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8A" w:rsidRDefault="00832E8A" w:rsidP="00832E8A">
      <w:pPr>
        <w:spacing w:after="0"/>
        <w:jc w:val="center"/>
        <w:rPr>
          <w:rFonts w:ascii="Times New Roman" w:hAnsi="Times New Roman" w:cs="Times New Roman"/>
          <w:b/>
          <w:sz w:val="28"/>
          <w:szCs w:val="28"/>
        </w:rPr>
      </w:pPr>
    </w:p>
    <w:p w:rsidR="00C97D0A" w:rsidRPr="00323493" w:rsidRDefault="00C97D0A" w:rsidP="00832E8A">
      <w:pPr>
        <w:spacing w:after="0"/>
        <w:jc w:val="center"/>
        <w:rPr>
          <w:rFonts w:ascii="Times New Roman" w:hAnsi="Times New Roman" w:cs="Times New Roman"/>
          <w:b/>
          <w:sz w:val="28"/>
          <w:szCs w:val="28"/>
        </w:rPr>
      </w:pPr>
    </w:p>
    <w:p w:rsidR="00832E8A" w:rsidRPr="00323493" w:rsidRDefault="00832E8A" w:rsidP="00832E8A">
      <w:pPr>
        <w:spacing w:after="0"/>
        <w:jc w:val="center"/>
        <w:rPr>
          <w:rFonts w:ascii="Times New Roman" w:hAnsi="Times New Roman" w:cs="Times New Roman"/>
          <w:b/>
          <w:sz w:val="28"/>
          <w:szCs w:val="28"/>
        </w:rPr>
      </w:pPr>
    </w:p>
    <w:p w:rsidR="00832E8A" w:rsidRPr="00323493" w:rsidRDefault="00832E8A" w:rsidP="00832E8A">
      <w:pPr>
        <w:spacing w:after="0"/>
        <w:ind w:right="-1"/>
        <w:jc w:val="center"/>
        <w:rPr>
          <w:rFonts w:ascii="Times New Roman" w:hAnsi="Times New Roman" w:cs="Times New Roman"/>
          <w:b/>
          <w:sz w:val="28"/>
          <w:szCs w:val="28"/>
        </w:rPr>
      </w:pPr>
      <w:r w:rsidRPr="00323493">
        <w:rPr>
          <w:rFonts w:ascii="Times New Roman" w:hAnsi="Times New Roman" w:cs="Times New Roman"/>
          <w:b/>
          <w:sz w:val="28"/>
          <w:szCs w:val="28"/>
        </w:rPr>
        <w:t>INFORMATĪVAIS ZIŅOJUMS</w:t>
      </w:r>
    </w:p>
    <w:p w:rsidR="00832E8A" w:rsidRPr="00323493" w:rsidRDefault="00832E8A" w:rsidP="009438F0">
      <w:pPr>
        <w:pStyle w:val="NormalWeb"/>
        <w:snapToGrid w:val="0"/>
        <w:spacing w:before="0" w:after="0"/>
        <w:ind w:left="1080"/>
        <w:jc w:val="center"/>
        <w:rPr>
          <w:b/>
          <w:sz w:val="28"/>
          <w:szCs w:val="28"/>
        </w:rPr>
      </w:pPr>
    </w:p>
    <w:p w:rsidR="000F64E0" w:rsidRPr="00323493" w:rsidRDefault="000F64E0" w:rsidP="009438F0">
      <w:pPr>
        <w:pStyle w:val="NormalWeb"/>
        <w:snapToGrid w:val="0"/>
        <w:spacing w:before="0" w:after="0"/>
        <w:ind w:left="1080"/>
        <w:jc w:val="center"/>
        <w:rPr>
          <w:b/>
          <w:sz w:val="28"/>
          <w:szCs w:val="28"/>
        </w:rPr>
      </w:pPr>
    </w:p>
    <w:p w:rsidR="009438F0" w:rsidRPr="00323493" w:rsidRDefault="009438F0" w:rsidP="00832E8A">
      <w:pPr>
        <w:pStyle w:val="NormalWeb"/>
        <w:snapToGrid w:val="0"/>
        <w:spacing w:before="0" w:after="0"/>
        <w:jc w:val="center"/>
        <w:rPr>
          <w:b/>
          <w:sz w:val="28"/>
          <w:szCs w:val="28"/>
        </w:rPr>
      </w:pPr>
      <w:r w:rsidRPr="00323493">
        <w:rPr>
          <w:b/>
          <w:sz w:val="28"/>
          <w:szCs w:val="28"/>
        </w:rPr>
        <w:t>Par papildu nepieciešamo finansējumu ambulatorajai ārstēšanai paredzēto zāļu un medicīnisko ierīču iegādes izdevumu kompensācijai 2013.gadā</w:t>
      </w:r>
    </w:p>
    <w:p w:rsidR="009E2950" w:rsidRPr="00A1657B" w:rsidRDefault="009E2950" w:rsidP="009438F0">
      <w:pPr>
        <w:autoSpaceDE w:val="0"/>
        <w:autoSpaceDN w:val="0"/>
        <w:adjustRightInd w:val="0"/>
        <w:spacing w:after="0" w:line="240" w:lineRule="auto"/>
        <w:ind w:left="720"/>
        <w:jc w:val="center"/>
        <w:rPr>
          <w:rFonts w:ascii="Times New Roman" w:hAnsi="Times New Roman"/>
          <w:b/>
          <w:bCs/>
          <w:sz w:val="28"/>
          <w:szCs w:val="28"/>
        </w:rPr>
      </w:pPr>
    </w:p>
    <w:p w:rsidR="00F97375" w:rsidRPr="00323493" w:rsidRDefault="007117FC" w:rsidP="00832E8A">
      <w:pPr>
        <w:pStyle w:val="NormalWeb"/>
        <w:spacing w:before="120" w:after="0"/>
        <w:ind w:firstLine="567"/>
        <w:jc w:val="both"/>
        <w:rPr>
          <w:sz w:val="28"/>
          <w:szCs w:val="28"/>
        </w:rPr>
      </w:pPr>
      <w:r w:rsidRPr="00323493">
        <w:rPr>
          <w:sz w:val="28"/>
          <w:szCs w:val="28"/>
        </w:rPr>
        <w:t>Atbilstoši likumam</w:t>
      </w:r>
      <w:r w:rsidR="00F97375" w:rsidRPr="00323493">
        <w:rPr>
          <w:sz w:val="28"/>
          <w:szCs w:val="28"/>
        </w:rPr>
        <w:t xml:space="preserve"> </w:t>
      </w:r>
      <w:r w:rsidR="00CE1950" w:rsidRPr="00323493">
        <w:rPr>
          <w:sz w:val="28"/>
          <w:szCs w:val="28"/>
        </w:rPr>
        <w:t>„</w:t>
      </w:r>
      <w:r w:rsidRPr="00323493">
        <w:rPr>
          <w:sz w:val="28"/>
          <w:szCs w:val="28"/>
        </w:rPr>
        <w:t xml:space="preserve">Par valsts budžetu 2013.gadam” zāļu iegādes izdevumi tiek kompensēti no divām </w:t>
      </w:r>
      <w:r w:rsidR="00CE1950" w:rsidRPr="00323493">
        <w:rPr>
          <w:sz w:val="28"/>
          <w:szCs w:val="28"/>
        </w:rPr>
        <w:t xml:space="preserve">Veselības ministrijas valsts </w:t>
      </w:r>
      <w:r w:rsidR="00F67EF3" w:rsidRPr="00323493">
        <w:rPr>
          <w:sz w:val="28"/>
          <w:szCs w:val="28"/>
        </w:rPr>
        <w:t xml:space="preserve">budžeta </w:t>
      </w:r>
      <w:r w:rsidRPr="00323493">
        <w:rPr>
          <w:sz w:val="28"/>
          <w:szCs w:val="28"/>
        </w:rPr>
        <w:t>apakšprogrammām un</w:t>
      </w:r>
      <w:r w:rsidR="00F97375" w:rsidRPr="00323493">
        <w:rPr>
          <w:sz w:val="28"/>
          <w:szCs w:val="28"/>
        </w:rPr>
        <w:t xml:space="preserve"> gada sākumā</w:t>
      </w:r>
      <w:r w:rsidRPr="00323493">
        <w:rPr>
          <w:sz w:val="28"/>
          <w:szCs w:val="28"/>
        </w:rPr>
        <w:t xml:space="preserve"> plānoti  šādā apjomā: apakšprogrammā 33.03.00 „Kompensējamo medikamentu un materiālu apmaksāšana” 78</w:t>
      </w:r>
      <w:r w:rsidR="00CE1950" w:rsidRPr="00323493">
        <w:rPr>
          <w:sz w:val="28"/>
          <w:szCs w:val="28"/>
        </w:rPr>
        <w:t> </w:t>
      </w:r>
      <w:r w:rsidRPr="00323493">
        <w:rPr>
          <w:sz w:val="28"/>
          <w:szCs w:val="28"/>
        </w:rPr>
        <w:t>090</w:t>
      </w:r>
      <w:r w:rsidR="00CE1950" w:rsidRPr="00323493">
        <w:rPr>
          <w:sz w:val="28"/>
          <w:szCs w:val="28"/>
        </w:rPr>
        <w:t> </w:t>
      </w:r>
      <w:r w:rsidRPr="00323493">
        <w:rPr>
          <w:sz w:val="28"/>
          <w:szCs w:val="28"/>
        </w:rPr>
        <w:t>700</w:t>
      </w:r>
      <w:r w:rsidR="00CE1950" w:rsidRPr="00323493">
        <w:rPr>
          <w:sz w:val="28"/>
          <w:szCs w:val="28"/>
        </w:rPr>
        <w:t> </w:t>
      </w:r>
      <w:r w:rsidRPr="00323493">
        <w:rPr>
          <w:sz w:val="28"/>
          <w:szCs w:val="28"/>
        </w:rPr>
        <w:t xml:space="preserve">lati un apakšprogrammā 37.03.00 „Krievijas Federācijas militāro pensionāru veselības aprūpe” 477 863 lati. </w:t>
      </w:r>
      <w:r w:rsidR="00F34C8F">
        <w:rPr>
          <w:sz w:val="28"/>
          <w:szCs w:val="28"/>
        </w:rPr>
        <w:t>Kopējais</w:t>
      </w:r>
      <w:r w:rsidR="00F34C8F" w:rsidRPr="00323493">
        <w:rPr>
          <w:sz w:val="28"/>
          <w:szCs w:val="28"/>
        </w:rPr>
        <w:t xml:space="preserve"> finansējums </w:t>
      </w:r>
      <w:r w:rsidR="00C32CAC">
        <w:rPr>
          <w:sz w:val="28"/>
          <w:szCs w:val="28"/>
        </w:rPr>
        <w:t xml:space="preserve">uz 2013.gada sākumu  </w:t>
      </w:r>
      <w:r w:rsidR="00F34C8F">
        <w:rPr>
          <w:sz w:val="28"/>
          <w:szCs w:val="28"/>
        </w:rPr>
        <w:t>atbilstoši likumam „Par valsts budžetu 2013.gadam” bija</w:t>
      </w:r>
      <w:r w:rsidRPr="00323493">
        <w:rPr>
          <w:sz w:val="28"/>
          <w:szCs w:val="28"/>
        </w:rPr>
        <w:t xml:space="preserve"> 78 568</w:t>
      </w:r>
      <w:r w:rsidR="00CE1950" w:rsidRPr="00323493">
        <w:rPr>
          <w:sz w:val="28"/>
          <w:szCs w:val="28"/>
        </w:rPr>
        <w:t> </w:t>
      </w:r>
      <w:r w:rsidRPr="00323493">
        <w:rPr>
          <w:sz w:val="28"/>
          <w:szCs w:val="28"/>
        </w:rPr>
        <w:t>563</w:t>
      </w:r>
      <w:r w:rsidR="00CE1950" w:rsidRPr="00323493">
        <w:rPr>
          <w:sz w:val="28"/>
          <w:szCs w:val="28"/>
        </w:rPr>
        <w:t> lati</w:t>
      </w:r>
      <w:r w:rsidRPr="00323493">
        <w:rPr>
          <w:sz w:val="28"/>
          <w:szCs w:val="28"/>
        </w:rPr>
        <w:t xml:space="preserve"> (skat.</w:t>
      </w:r>
      <w:r w:rsidR="00A823B5" w:rsidRPr="00323493">
        <w:rPr>
          <w:sz w:val="28"/>
          <w:szCs w:val="28"/>
        </w:rPr>
        <w:t>1</w:t>
      </w:r>
      <w:r w:rsidRPr="00323493">
        <w:rPr>
          <w:sz w:val="28"/>
          <w:szCs w:val="28"/>
        </w:rPr>
        <w:t>.tabulu), kas ir par 8 558</w:t>
      </w:r>
      <w:r w:rsidR="00CE1950" w:rsidRPr="00323493">
        <w:rPr>
          <w:sz w:val="28"/>
          <w:szCs w:val="28"/>
        </w:rPr>
        <w:t> </w:t>
      </w:r>
      <w:r w:rsidRPr="00323493">
        <w:rPr>
          <w:sz w:val="28"/>
          <w:szCs w:val="28"/>
        </w:rPr>
        <w:t>220</w:t>
      </w:r>
      <w:r w:rsidR="00CE1950" w:rsidRPr="00323493">
        <w:rPr>
          <w:sz w:val="28"/>
          <w:szCs w:val="28"/>
        </w:rPr>
        <w:t> latiem</w:t>
      </w:r>
      <w:r w:rsidRPr="00323493">
        <w:rPr>
          <w:sz w:val="28"/>
          <w:szCs w:val="28"/>
        </w:rPr>
        <w:t xml:space="preserve"> mazāk salīdzinājumā ar 2012.gad</w:t>
      </w:r>
      <w:r w:rsidR="00CE1950" w:rsidRPr="00323493">
        <w:rPr>
          <w:sz w:val="28"/>
          <w:szCs w:val="28"/>
        </w:rPr>
        <w:t>a</w:t>
      </w:r>
      <w:r w:rsidRPr="00323493">
        <w:rPr>
          <w:sz w:val="28"/>
          <w:szCs w:val="28"/>
        </w:rPr>
        <w:t xml:space="preserve"> </w:t>
      </w:r>
      <w:r w:rsidR="00CE1950" w:rsidRPr="00323493">
        <w:rPr>
          <w:sz w:val="28"/>
          <w:szCs w:val="28"/>
        </w:rPr>
        <w:t>noslēgumu</w:t>
      </w:r>
      <w:r w:rsidRPr="00323493">
        <w:rPr>
          <w:sz w:val="28"/>
          <w:szCs w:val="28"/>
        </w:rPr>
        <w:t>.</w:t>
      </w:r>
      <w:r w:rsidR="00F97375" w:rsidRPr="00323493">
        <w:rPr>
          <w:sz w:val="28"/>
          <w:szCs w:val="28"/>
        </w:rPr>
        <w:t xml:space="preserve"> Lai daļēji segtu ambulatorai ārstēšanai paredzēto kompensējamo medikamentu un materiālu iegādes izdevumu deficītu, </w:t>
      </w:r>
      <w:r w:rsidR="00F67EF3" w:rsidRPr="00323493">
        <w:rPr>
          <w:sz w:val="28"/>
          <w:szCs w:val="28"/>
        </w:rPr>
        <w:t xml:space="preserve">budžeta apakšprogrammā 33.03.00 „Kompensējamo medikamentu un materiālu apmaksāšana” </w:t>
      </w:r>
      <w:r w:rsidR="00CE1950" w:rsidRPr="00323493">
        <w:rPr>
          <w:sz w:val="28"/>
          <w:szCs w:val="28"/>
        </w:rPr>
        <w:t xml:space="preserve">2013.gadā ar Ministru kabineta lēmumiem </w:t>
      </w:r>
      <w:r w:rsidR="00F97375" w:rsidRPr="00323493">
        <w:rPr>
          <w:sz w:val="28"/>
          <w:szCs w:val="28"/>
        </w:rPr>
        <w:t xml:space="preserve">tika piešķirti papildus līdzekļi </w:t>
      </w:r>
      <w:r w:rsidR="00672AA0" w:rsidRPr="00323493">
        <w:rPr>
          <w:sz w:val="28"/>
          <w:szCs w:val="28"/>
        </w:rPr>
        <w:t>4</w:t>
      </w:r>
      <w:r w:rsidR="00E92152" w:rsidRPr="00323493">
        <w:rPr>
          <w:sz w:val="28"/>
          <w:szCs w:val="28"/>
        </w:rPr>
        <w:t> </w:t>
      </w:r>
      <w:r w:rsidR="00672AA0" w:rsidRPr="00323493">
        <w:rPr>
          <w:sz w:val="28"/>
          <w:szCs w:val="28"/>
        </w:rPr>
        <w:t>201</w:t>
      </w:r>
      <w:r w:rsidR="00CE1950" w:rsidRPr="00323493">
        <w:rPr>
          <w:sz w:val="28"/>
          <w:szCs w:val="28"/>
        </w:rPr>
        <w:t> </w:t>
      </w:r>
      <w:r w:rsidR="00672AA0" w:rsidRPr="00323493">
        <w:rPr>
          <w:sz w:val="28"/>
          <w:szCs w:val="28"/>
        </w:rPr>
        <w:t>476</w:t>
      </w:r>
      <w:r w:rsidR="00CE1950" w:rsidRPr="00323493">
        <w:rPr>
          <w:sz w:val="28"/>
          <w:szCs w:val="28"/>
        </w:rPr>
        <w:t> latu apmērā</w:t>
      </w:r>
      <w:r w:rsidR="00F97375" w:rsidRPr="00323493">
        <w:rPr>
          <w:sz w:val="28"/>
          <w:szCs w:val="28"/>
        </w:rPr>
        <w:t xml:space="preserve">, tajā skaitā: </w:t>
      </w:r>
    </w:p>
    <w:p w:rsidR="007450CE" w:rsidRPr="00323493" w:rsidRDefault="007450CE" w:rsidP="007450CE">
      <w:pPr>
        <w:pStyle w:val="NormalWeb"/>
        <w:numPr>
          <w:ilvl w:val="0"/>
          <w:numId w:val="4"/>
        </w:numPr>
        <w:spacing w:before="120" w:after="0"/>
        <w:ind w:left="426" w:hanging="284"/>
        <w:jc w:val="both"/>
        <w:rPr>
          <w:sz w:val="28"/>
          <w:szCs w:val="28"/>
        </w:rPr>
      </w:pPr>
      <w:r w:rsidRPr="00323493">
        <w:rPr>
          <w:sz w:val="28"/>
          <w:szCs w:val="28"/>
        </w:rPr>
        <w:t>par 2 000 000 latiem palielināta apropriācija citu pašu ieņēmumu izmantošanai (Finanšu ministrijas 2013.gada 26.aprīļa rīkojums Nr.179 „Par papildu apropriāciju”), kas saistībā ar Ministru kabineta 2006.gada 31.oktobra noteikumos Nr.899 „Ambulatorajai ārstēšanai paredzēto zāļu un medicīnisko ierīču iegādes izdevumu kompensācijas kārtība” (turpmāk - Noteikumi Nr.899) paredzēto finanšu līdzdalību no zāļu reģistrācijas apliecības turētāju un zāļu vairumtirgotāju (turpmāk – Iesniedzēji) puses gadījumā, ja līdzekļu izlietojums zāļu kompensācijai pārsniedz zāļu kompensācijai piešķirtos līdzekļus attiecīgajā laika periodā bija aprēķināti par 2012.gadu, bet saņemti 2013.gadā;</w:t>
      </w:r>
    </w:p>
    <w:p w:rsidR="007450CE" w:rsidRPr="00323493" w:rsidRDefault="00F97375" w:rsidP="0018617F">
      <w:pPr>
        <w:pStyle w:val="NormalWeb"/>
        <w:numPr>
          <w:ilvl w:val="0"/>
          <w:numId w:val="4"/>
        </w:numPr>
        <w:spacing w:before="120" w:after="0"/>
        <w:ind w:left="426" w:hanging="284"/>
        <w:jc w:val="both"/>
        <w:rPr>
          <w:sz w:val="28"/>
          <w:szCs w:val="28"/>
        </w:rPr>
      </w:pPr>
      <w:r w:rsidRPr="00323493">
        <w:rPr>
          <w:sz w:val="28"/>
          <w:szCs w:val="28"/>
        </w:rPr>
        <w:t>1 627</w:t>
      </w:r>
      <w:r w:rsidR="00CE1950" w:rsidRPr="00323493">
        <w:rPr>
          <w:sz w:val="28"/>
          <w:szCs w:val="28"/>
        </w:rPr>
        <w:t> </w:t>
      </w:r>
      <w:r w:rsidRPr="00323493">
        <w:rPr>
          <w:sz w:val="28"/>
          <w:szCs w:val="28"/>
        </w:rPr>
        <w:t>358</w:t>
      </w:r>
      <w:r w:rsidR="00CE1950" w:rsidRPr="00323493">
        <w:rPr>
          <w:sz w:val="28"/>
          <w:szCs w:val="28"/>
        </w:rPr>
        <w:t> lati -</w:t>
      </w:r>
      <w:r w:rsidRPr="00323493">
        <w:rPr>
          <w:sz w:val="28"/>
          <w:szCs w:val="28"/>
        </w:rPr>
        <w:t xml:space="preserve"> Ministru kabineta 2013.gada 12.jūnija rīkojums Nr.247 „Par pamatbudžeta  apropriācijas pārdali starp Finanšu mini</w:t>
      </w:r>
      <w:r w:rsidR="007450CE" w:rsidRPr="00323493">
        <w:rPr>
          <w:sz w:val="28"/>
          <w:szCs w:val="28"/>
        </w:rPr>
        <w:t>striju un Veselības ministriju”;</w:t>
      </w:r>
    </w:p>
    <w:p w:rsidR="007450CE" w:rsidRPr="00323493" w:rsidRDefault="00F97375" w:rsidP="0018617F">
      <w:pPr>
        <w:pStyle w:val="NormalWeb"/>
        <w:numPr>
          <w:ilvl w:val="0"/>
          <w:numId w:val="4"/>
        </w:numPr>
        <w:spacing w:before="120" w:after="0"/>
        <w:ind w:left="426" w:hanging="284"/>
        <w:jc w:val="both"/>
        <w:rPr>
          <w:sz w:val="28"/>
          <w:szCs w:val="28"/>
        </w:rPr>
      </w:pPr>
      <w:r w:rsidRPr="00323493">
        <w:rPr>
          <w:sz w:val="28"/>
          <w:szCs w:val="28"/>
        </w:rPr>
        <w:t>388</w:t>
      </w:r>
      <w:r w:rsidR="00CE1950" w:rsidRPr="00323493">
        <w:rPr>
          <w:sz w:val="28"/>
          <w:szCs w:val="28"/>
        </w:rPr>
        <w:t> </w:t>
      </w:r>
      <w:r w:rsidRPr="00323493">
        <w:rPr>
          <w:sz w:val="28"/>
          <w:szCs w:val="28"/>
        </w:rPr>
        <w:t>160</w:t>
      </w:r>
      <w:r w:rsidR="00CE1950" w:rsidRPr="00323493">
        <w:rPr>
          <w:sz w:val="28"/>
          <w:szCs w:val="28"/>
        </w:rPr>
        <w:t> lati -</w:t>
      </w:r>
      <w:r w:rsidRPr="00323493">
        <w:rPr>
          <w:sz w:val="28"/>
          <w:szCs w:val="28"/>
        </w:rPr>
        <w:t xml:space="preserve"> Finanšu ministrijas 2013.gada 3.jūlija rīkojums Nr.270 „</w:t>
      </w:r>
      <w:r w:rsidR="00CE1950" w:rsidRPr="00323493">
        <w:rPr>
          <w:sz w:val="28"/>
          <w:szCs w:val="28"/>
        </w:rPr>
        <w:t>Par papildus apropriāciju”</w:t>
      </w:r>
      <w:r w:rsidR="007450CE" w:rsidRPr="00323493">
        <w:rPr>
          <w:sz w:val="28"/>
          <w:szCs w:val="28"/>
        </w:rPr>
        <w:t>;</w:t>
      </w:r>
    </w:p>
    <w:p w:rsidR="0018617F" w:rsidRPr="00323493" w:rsidRDefault="00F97375" w:rsidP="0018617F">
      <w:pPr>
        <w:pStyle w:val="NormalWeb"/>
        <w:numPr>
          <w:ilvl w:val="0"/>
          <w:numId w:val="4"/>
        </w:numPr>
        <w:spacing w:before="120" w:after="0"/>
        <w:ind w:left="426" w:hanging="284"/>
        <w:jc w:val="both"/>
        <w:rPr>
          <w:sz w:val="28"/>
          <w:szCs w:val="28"/>
        </w:rPr>
      </w:pPr>
      <w:r w:rsidRPr="00323493">
        <w:rPr>
          <w:sz w:val="28"/>
          <w:szCs w:val="28"/>
        </w:rPr>
        <w:t>75</w:t>
      </w:r>
      <w:r w:rsidR="00CE1950" w:rsidRPr="00323493">
        <w:rPr>
          <w:sz w:val="28"/>
          <w:szCs w:val="28"/>
        </w:rPr>
        <w:t> </w:t>
      </w:r>
      <w:r w:rsidRPr="00323493">
        <w:rPr>
          <w:sz w:val="28"/>
          <w:szCs w:val="28"/>
        </w:rPr>
        <w:t>173</w:t>
      </w:r>
      <w:r w:rsidR="00CE1950" w:rsidRPr="00323493">
        <w:rPr>
          <w:sz w:val="28"/>
          <w:szCs w:val="28"/>
        </w:rPr>
        <w:t xml:space="preserve"> lati - </w:t>
      </w:r>
      <w:r w:rsidRPr="00323493">
        <w:rPr>
          <w:sz w:val="28"/>
          <w:szCs w:val="28"/>
        </w:rPr>
        <w:t xml:space="preserve">Finanšu ministrijas 2013.gada </w:t>
      </w:r>
      <w:r w:rsidR="00F67EF3" w:rsidRPr="00323493">
        <w:rPr>
          <w:sz w:val="28"/>
          <w:szCs w:val="28"/>
        </w:rPr>
        <w:t>19</w:t>
      </w:r>
      <w:r w:rsidRPr="00323493">
        <w:rPr>
          <w:sz w:val="28"/>
          <w:szCs w:val="28"/>
        </w:rPr>
        <w:t>.jūlija rīkojums Nr.</w:t>
      </w:r>
      <w:r w:rsidR="007450CE" w:rsidRPr="00323493">
        <w:rPr>
          <w:sz w:val="28"/>
          <w:szCs w:val="28"/>
        </w:rPr>
        <w:t>303 „Par papildus apropriāciju”;</w:t>
      </w:r>
    </w:p>
    <w:p w:rsidR="00263975" w:rsidRPr="00323493" w:rsidRDefault="00263975" w:rsidP="007450CE">
      <w:pPr>
        <w:pStyle w:val="NormalWeb"/>
        <w:numPr>
          <w:ilvl w:val="0"/>
          <w:numId w:val="4"/>
        </w:numPr>
        <w:spacing w:before="120" w:after="0"/>
        <w:ind w:left="426" w:hanging="284"/>
        <w:jc w:val="both"/>
        <w:rPr>
          <w:sz w:val="28"/>
          <w:szCs w:val="28"/>
        </w:rPr>
      </w:pPr>
      <w:r w:rsidRPr="00323493">
        <w:rPr>
          <w:sz w:val="28"/>
          <w:szCs w:val="28"/>
        </w:rPr>
        <w:lastRenderedPageBreak/>
        <w:t>110</w:t>
      </w:r>
      <w:r w:rsidR="00CE1950" w:rsidRPr="00323493">
        <w:rPr>
          <w:sz w:val="28"/>
          <w:szCs w:val="28"/>
        </w:rPr>
        <w:t> </w:t>
      </w:r>
      <w:r w:rsidRPr="00323493">
        <w:rPr>
          <w:sz w:val="28"/>
          <w:szCs w:val="28"/>
        </w:rPr>
        <w:t>785</w:t>
      </w:r>
      <w:r w:rsidR="00CE1950" w:rsidRPr="00323493">
        <w:rPr>
          <w:sz w:val="28"/>
          <w:szCs w:val="28"/>
        </w:rPr>
        <w:t> lati -</w:t>
      </w:r>
      <w:r w:rsidRPr="00323493">
        <w:rPr>
          <w:sz w:val="28"/>
          <w:szCs w:val="28"/>
        </w:rPr>
        <w:t xml:space="preserve"> piešķirta papildus apropriācija (2013.gada 4.oktobra Ministru kabineta rīkojums Nr.459</w:t>
      </w:r>
      <w:r w:rsidR="00062D6F" w:rsidRPr="00323493">
        <w:rPr>
          <w:sz w:val="28"/>
          <w:szCs w:val="28"/>
        </w:rPr>
        <w:t xml:space="preserve"> </w:t>
      </w:r>
      <w:r w:rsidRPr="00323493">
        <w:rPr>
          <w:sz w:val="28"/>
          <w:szCs w:val="28"/>
        </w:rPr>
        <w:t>„Par pamatbudžeta apropriācijas pārdali 2013.gadā”) papildu apaugļošanas procedūrām nepieci</w:t>
      </w:r>
      <w:r w:rsidR="007450CE" w:rsidRPr="00323493">
        <w:rPr>
          <w:sz w:val="28"/>
          <w:szCs w:val="28"/>
        </w:rPr>
        <w:t>ešamo medikamentu kompensācijai.</w:t>
      </w:r>
    </w:p>
    <w:p w:rsidR="00062D6F" w:rsidRPr="00323493" w:rsidRDefault="00062D6F" w:rsidP="00832E8A">
      <w:pPr>
        <w:pStyle w:val="NormalWeb"/>
        <w:spacing w:before="120" w:after="0"/>
        <w:ind w:firstLine="567"/>
        <w:jc w:val="both"/>
        <w:rPr>
          <w:sz w:val="28"/>
          <w:szCs w:val="28"/>
        </w:rPr>
      </w:pPr>
      <w:r w:rsidRPr="00323493">
        <w:rPr>
          <w:sz w:val="28"/>
          <w:szCs w:val="28"/>
        </w:rPr>
        <w:t xml:space="preserve">Bez tam Finanšu ministrijā iesniegts priekšlikums par apropriācijas pārdali </w:t>
      </w:r>
      <w:r w:rsidR="00245D78" w:rsidRPr="00323493">
        <w:rPr>
          <w:sz w:val="28"/>
          <w:szCs w:val="28"/>
        </w:rPr>
        <w:t>120</w:t>
      </w:r>
      <w:r w:rsidR="00CE1950" w:rsidRPr="00323493">
        <w:rPr>
          <w:sz w:val="28"/>
          <w:szCs w:val="28"/>
        </w:rPr>
        <w:t> </w:t>
      </w:r>
      <w:r w:rsidR="00245D78" w:rsidRPr="00323493">
        <w:rPr>
          <w:sz w:val="28"/>
          <w:szCs w:val="28"/>
        </w:rPr>
        <w:t>982</w:t>
      </w:r>
      <w:r w:rsidR="00CE1950" w:rsidRPr="00323493">
        <w:rPr>
          <w:sz w:val="28"/>
          <w:szCs w:val="28"/>
        </w:rPr>
        <w:t> latu</w:t>
      </w:r>
      <w:r w:rsidR="00CE17DF" w:rsidRPr="00323493">
        <w:rPr>
          <w:sz w:val="28"/>
          <w:szCs w:val="28"/>
        </w:rPr>
        <w:t xml:space="preserve"> </w:t>
      </w:r>
      <w:r w:rsidR="00245D78" w:rsidRPr="00323493">
        <w:rPr>
          <w:sz w:val="28"/>
          <w:szCs w:val="28"/>
        </w:rPr>
        <w:t>apmērā</w:t>
      </w:r>
      <w:r w:rsidR="00CE1950" w:rsidRPr="00323493">
        <w:rPr>
          <w:sz w:val="28"/>
          <w:szCs w:val="28"/>
        </w:rPr>
        <w:t>, novirzot vienreizēji izveidojušos līdzekļu ekonomiju</w:t>
      </w:r>
      <w:r w:rsidR="00245D78" w:rsidRPr="00323493">
        <w:rPr>
          <w:sz w:val="28"/>
          <w:szCs w:val="28"/>
        </w:rPr>
        <w:t xml:space="preserve"> </w:t>
      </w:r>
      <w:r w:rsidR="00CE1950" w:rsidRPr="00323493">
        <w:rPr>
          <w:sz w:val="28"/>
          <w:szCs w:val="28"/>
        </w:rPr>
        <w:t xml:space="preserve">budžeta </w:t>
      </w:r>
      <w:r w:rsidR="00245D78" w:rsidRPr="00323493">
        <w:rPr>
          <w:sz w:val="28"/>
          <w:szCs w:val="28"/>
        </w:rPr>
        <w:t>apakšprogramm</w:t>
      </w:r>
      <w:r w:rsidR="00CE1950" w:rsidRPr="00323493">
        <w:rPr>
          <w:sz w:val="28"/>
          <w:szCs w:val="28"/>
        </w:rPr>
        <w:t>ā</w:t>
      </w:r>
      <w:r w:rsidR="00CE17DF" w:rsidRPr="00323493">
        <w:rPr>
          <w:sz w:val="28"/>
          <w:szCs w:val="28"/>
        </w:rPr>
        <w:t xml:space="preserve"> </w:t>
      </w:r>
      <w:r w:rsidR="00245D78" w:rsidRPr="00323493">
        <w:rPr>
          <w:sz w:val="28"/>
          <w:szCs w:val="28"/>
        </w:rPr>
        <w:t xml:space="preserve">33.04.00 „Centralizēta medikamentu un materiālu iegāde” </w:t>
      </w:r>
      <w:r w:rsidR="00CE1950" w:rsidRPr="00323493">
        <w:rPr>
          <w:sz w:val="28"/>
          <w:szCs w:val="28"/>
        </w:rPr>
        <w:t xml:space="preserve">deficīta segšanai </w:t>
      </w:r>
      <w:r w:rsidR="00245D78" w:rsidRPr="00323493">
        <w:rPr>
          <w:sz w:val="28"/>
          <w:szCs w:val="28"/>
        </w:rPr>
        <w:t>uz apakšprogrammu 33.03.00 „Kompensējamo medikamentu un materiālu iegāde”.</w:t>
      </w:r>
    </w:p>
    <w:p w:rsidR="00263975" w:rsidRPr="00A1657B" w:rsidRDefault="00263975" w:rsidP="00F97375">
      <w:pPr>
        <w:pStyle w:val="NormalWeb"/>
        <w:spacing w:before="120" w:after="0"/>
        <w:ind w:firstLine="709"/>
        <w:jc w:val="both"/>
      </w:pPr>
    </w:p>
    <w:p w:rsidR="009E2950" w:rsidRDefault="009E2950" w:rsidP="00306704">
      <w:pPr>
        <w:pStyle w:val="NormalWeb"/>
        <w:spacing w:before="120" w:after="0"/>
        <w:jc w:val="both"/>
      </w:pPr>
    </w:p>
    <w:p w:rsidR="00907F5C" w:rsidRPr="00A1657B" w:rsidRDefault="00907F5C" w:rsidP="00306704">
      <w:pPr>
        <w:pStyle w:val="NormalWeb"/>
        <w:spacing w:before="120" w:after="0"/>
        <w:jc w:val="both"/>
      </w:pPr>
    </w:p>
    <w:p w:rsidR="007117FC" w:rsidRPr="00306704" w:rsidRDefault="00A823B5" w:rsidP="007117FC">
      <w:pPr>
        <w:pStyle w:val="BodyText2"/>
        <w:spacing w:after="0" w:line="240" w:lineRule="auto"/>
        <w:ind w:firstLine="360"/>
        <w:jc w:val="right"/>
        <w:rPr>
          <w:sz w:val="28"/>
          <w:szCs w:val="28"/>
          <w:lang w:val="lv-LV"/>
        </w:rPr>
      </w:pPr>
      <w:r w:rsidRPr="00306704">
        <w:rPr>
          <w:sz w:val="28"/>
          <w:szCs w:val="28"/>
          <w:lang w:val="lv-LV"/>
        </w:rPr>
        <w:t>1</w:t>
      </w:r>
      <w:r w:rsidR="007117FC" w:rsidRPr="00306704">
        <w:rPr>
          <w:sz w:val="28"/>
          <w:szCs w:val="28"/>
          <w:lang w:val="lv-LV"/>
        </w:rPr>
        <w:t>.tabula</w:t>
      </w:r>
    </w:p>
    <w:p w:rsidR="009E2950" w:rsidRPr="00306704" w:rsidRDefault="009E2950" w:rsidP="007117FC">
      <w:pPr>
        <w:pStyle w:val="BodyText2"/>
        <w:spacing w:after="0" w:line="240" w:lineRule="auto"/>
        <w:ind w:firstLine="360"/>
        <w:jc w:val="right"/>
        <w:rPr>
          <w:sz w:val="28"/>
          <w:szCs w:val="28"/>
          <w:lang w:val="lv-LV"/>
        </w:rPr>
      </w:pPr>
    </w:p>
    <w:p w:rsidR="007117FC" w:rsidRPr="00306704" w:rsidRDefault="007117FC" w:rsidP="007117FC">
      <w:pPr>
        <w:pStyle w:val="BodyText2"/>
        <w:spacing w:after="0" w:line="240" w:lineRule="auto"/>
        <w:ind w:firstLine="360"/>
        <w:jc w:val="center"/>
        <w:rPr>
          <w:sz w:val="28"/>
          <w:szCs w:val="28"/>
          <w:lang w:val="lv-LV"/>
        </w:rPr>
      </w:pPr>
      <w:r w:rsidRPr="00306704">
        <w:rPr>
          <w:sz w:val="28"/>
          <w:szCs w:val="28"/>
          <w:lang w:val="lv-LV"/>
        </w:rPr>
        <w:t>Kompensējamo zāļu sistēmas finanšu resursi 2012.gadā un 2013.gadā (latos)</w:t>
      </w:r>
    </w:p>
    <w:p w:rsidR="00374D8F" w:rsidRPr="00A1657B" w:rsidRDefault="00374D8F" w:rsidP="007117FC">
      <w:pPr>
        <w:pStyle w:val="BodyText2"/>
        <w:spacing w:after="0" w:line="240" w:lineRule="auto"/>
        <w:ind w:firstLine="360"/>
        <w:jc w:val="center"/>
        <w:rPr>
          <w:b/>
          <w:lang w:val="lv-LV"/>
        </w:rPr>
      </w:pPr>
    </w:p>
    <w:tbl>
      <w:tblPr>
        <w:tblW w:w="9086" w:type="dxa"/>
        <w:tblInd w:w="94" w:type="dxa"/>
        <w:tblLook w:val="04A0"/>
      </w:tblPr>
      <w:tblGrid>
        <w:gridCol w:w="3133"/>
        <w:gridCol w:w="1559"/>
        <w:gridCol w:w="1418"/>
        <w:gridCol w:w="1417"/>
        <w:gridCol w:w="1559"/>
      </w:tblGrid>
      <w:tr w:rsidR="000F64E0" w:rsidRPr="00A1657B" w:rsidTr="00323493">
        <w:trPr>
          <w:trHeight w:val="52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4E0" w:rsidRPr="00A1657B" w:rsidRDefault="000F64E0" w:rsidP="00374D8F">
            <w:pPr>
              <w:spacing w:after="0" w:line="240" w:lineRule="auto"/>
              <w:rPr>
                <w:rFonts w:ascii="Calibri" w:eastAsia="Times New Roman" w:hAnsi="Calibri" w:cs="Times New Roman"/>
                <w:lang w:val="lv-LV" w:eastAsia="lv-LV"/>
              </w:rPr>
            </w:pPr>
            <w:r w:rsidRPr="00A1657B">
              <w:rPr>
                <w:rFonts w:ascii="Calibri" w:eastAsia="Times New Roman" w:hAnsi="Calibri" w:cs="Times New Roman"/>
                <w:lang w:val="lv-LV" w:eastAsia="lv-LV"/>
              </w:rPr>
              <w:t>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4E0" w:rsidRPr="00A1657B" w:rsidRDefault="000F64E0" w:rsidP="00374D8F">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b/>
                <w:bCs/>
                <w:sz w:val="20"/>
                <w:szCs w:val="20"/>
                <w:lang w:val="lv-LV" w:eastAsia="lv-LV"/>
              </w:rPr>
              <w:t>2012.gads</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b/>
                <w:bCs/>
                <w:sz w:val="20"/>
                <w:szCs w:val="20"/>
                <w:lang w:val="lv-LV" w:eastAsia="lv-LV"/>
              </w:rPr>
              <w:t>2013.gads</w:t>
            </w:r>
          </w:p>
        </w:tc>
      </w:tr>
      <w:tr w:rsidR="000F64E0" w:rsidRPr="00A1657B" w:rsidTr="00323493">
        <w:trPr>
          <w:trHeight w:val="52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0F64E0" w:rsidRPr="00A1657B" w:rsidRDefault="000F64E0" w:rsidP="00F80735">
            <w:pPr>
              <w:spacing w:after="0" w:line="240" w:lineRule="auto"/>
              <w:rPr>
                <w:rFonts w:ascii="Calibri" w:eastAsia="Times New Roman" w:hAnsi="Calibri" w:cs="Times New Roman"/>
                <w:lang w:val="lv-LV" w:eastAsia="lv-LV"/>
              </w:rPr>
            </w:pPr>
            <w:r w:rsidRPr="00A1657B">
              <w:rPr>
                <w:rFonts w:ascii="Calibri" w:eastAsia="Times New Roman" w:hAnsi="Calibri" w:cs="Times New Roman"/>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F80735">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Plāns (gada noslēgumā)</w:t>
            </w:r>
          </w:p>
        </w:tc>
        <w:tc>
          <w:tcPr>
            <w:tcW w:w="1418" w:type="dxa"/>
            <w:tcBorders>
              <w:top w:val="nil"/>
              <w:left w:val="nil"/>
              <w:bottom w:val="single" w:sz="4" w:space="0" w:color="auto"/>
              <w:right w:val="single" w:sz="4" w:space="0" w:color="auto"/>
            </w:tcBorders>
            <w:shd w:val="clear" w:color="auto" w:fill="auto"/>
            <w:vAlign w:val="bottom"/>
            <w:hideMark/>
          </w:tcPr>
          <w:p w:rsidR="000F64E0" w:rsidRPr="00A1657B" w:rsidRDefault="000F64E0" w:rsidP="00F80735">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 xml:space="preserve">Izpilde </w:t>
            </w:r>
            <w:r w:rsidRPr="00A1657B">
              <w:rPr>
                <w:rFonts w:ascii="Times New Roman" w:eastAsia="Times New Roman" w:hAnsi="Times New Roman" w:cs="Times New Roman"/>
                <w:sz w:val="20"/>
                <w:szCs w:val="20"/>
                <w:lang w:val="lv-LV" w:eastAsia="lv-LV"/>
              </w:rPr>
              <w:br/>
              <w:t>(naudas plūsma)</w:t>
            </w:r>
          </w:p>
        </w:tc>
        <w:tc>
          <w:tcPr>
            <w:tcW w:w="1417" w:type="dxa"/>
            <w:tcBorders>
              <w:top w:val="nil"/>
              <w:left w:val="nil"/>
              <w:bottom w:val="single" w:sz="4" w:space="0" w:color="auto"/>
              <w:right w:val="single" w:sz="4" w:space="0" w:color="auto"/>
            </w:tcBorders>
            <w:shd w:val="clear" w:color="auto" w:fill="auto"/>
            <w:vAlign w:val="bottom"/>
            <w:hideMark/>
          </w:tcPr>
          <w:p w:rsidR="000F64E0" w:rsidRPr="00A1657B" w:rsidRDefault="000F64E0" w:rsidP="00F80735">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Sākotnējais budžets</w:t>
            </w:r>
          </w:p>
        </w:tc>
        <w:tc>
          <w:tcPr>
            <w:tcW w:w="1559" w:type="dxa"/>
            <w:tcBorders>
              <w:top w:val="nil"/>
              <w:left w:val="nil"/>
              <w:bottom w:val="single" w:sz="4" w:space="0" w:color="auto"/>
              <w:right w:val="single" w:sz="4" w:space="0" w:color="auto"/>
            </w:tcBorders>
            <w:shd w:val="clear" w:color="auto" w:fill="auto"/>
            <w:vAlign w:val="bottom"/>
            <w:hideMark/>
          </w:tcPr>
          <w:p w:rsidR="000F64E0" w:rsidRPr="00A1657B" w:rsidRDefault="000F64E0" w:rsidP="00F80735">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Budžets ar izmaiņām</w:t>
            </w:r>
          </w:p>
        </w:tc>
      </w:tr>
      <w:tr w:rsidR="000F64E0" w:rsidRPr="00A1657B" w:rsidTr="00323493">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0F64E0" w:rsidRPr="00A1657B" w:rsidRDefault="000F64E0" w:rsidP="00374D8F">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Resursi</w:t>
            </w:r>
            <w:r w:rsidR="00690D79" w:rsidRPr="00A1657B">
              <w:rPr>
                <w:rFonts w:ascii="Times New Roman" w:eastAsia="Times New Roman" w:hAnsi="Times New Roman" w:cs="Times New Roman"/>
                <w:b/>
                <w:sz w:val="20"/>
                <w:szCs w:val="20"/>
                <w:lang w:val="lv-LV" w:eastAsia="lv-LV"/>
              </w:rPr>
              <w:t xml:space="preserve"> izdevumu segšanai</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87 126 783</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84 648 505</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78 568 563</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82 770 039</w:t>
            </w:r>
          </w:p>
        </w:tc>
      </w:tr>
      <w:tr w:rsidR="000F64E0" w:rsidRPr="00A1657B" w:rsidTr="00323493">
        <w:trPr>
          <w:trHeight w:val="525"/>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 xml:space="preserve">33.03.00 </w:t>
            </w:r>
            <w:r w:rsidR="009B4475" w:rsidRPr="00A1657B">
              <w:rPr>
                <w:rFonts w:ascii="Times New Roman" w:eastAsia="Times New Roman" w:hAnsi="Times New Roman" w:cs="Times New Roman"/>
                <w:b/>
                <w:sz w:val="20"/>
                <w:szCs w:val="20"/>
                <w:lang w:val="lv-LV" w:eastAsia="lv-LV"/>
              </w:rPr>
              <w:t>„</w:t>
            </w:r>
            <w:r w:rsidRPr="00A1657B">
              <w:rPr>
                <w:rFonts w:ascii="Times New Roman" w:eastAsia="Times New Roman" w:hAnsi="Times New Roman" w:cs="Times New Roman"/>
                <w:b/>
                <w:sz w:val="20"/>
                <w:szCs w:val="20"/>
                <w:lang w:val="lv-LV" w:eastAsia="lv-LV"/>
              </w:rPr>
              <w:t>Kompensējamo medikamentu un materiālu apmaksāšana</w:t>
            </w:r>
            <w:r w:rsidR="009B4475" w:rsidRPr="00A1657B">
              <w:rPr>
                <w:rFonts w:ascii="Times New Roman" w:eastAsia="Times New Roman" w:hAnsi="Times New Roman" w:cs="Times New Roman"/>
                <w:b/>
                <w:sz w:val="20"/>
                <w:szCs w:val="20"/>
                <w:lang w:val="lv-LV" w:eastAsia="lv-LV"/>
              </w:rPr>
              <w:t>”</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83 218 602</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80 986 523</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78 090 700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82 292 176</w:t>
            </w:r>
          </w:p>
        </w:tc>
      </w:tr>
      <w:tr w:rsidR="000F64E0" w:rsidRPr="00A1657B" w:rsidTr="00323493">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right"/>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dotācija no vispārējiem ieņēmumiem</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77 413 659</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77 413 659</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78 075 200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79 813 343</w:t>
            </w:r>
          </w:p>
        </w:tc>
      </w:tr>
      <w:tr w:rsidR="000F64E0" w:rsidRPr="00A1657B" w:rsidTr="00323493">
        <w:trPr>
          <w:trHeight w:val="525"/>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right"/>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maksas pakalpojumi un citi pašu ieņēmumi</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4 005 000</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1 772 921</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15 500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2 015 500</w:t>
            </w:r>
          </w:p>
        </w:tc>
      </w:tr>
      <w:tr w:rsidR="000F64E0" w:rsidRPr="00A1657B" w:rsidTr="00323493">
        <w:trPr>
          <w:trHeight w:val="78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right"/>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maksas pakalpojumu un citi pašu ieņēmumu citu pašu ieņēmumu atlikums</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1 799 943</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1 799 943</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75 173</w:t>
            </w:r>
          </w:p>
        </w:tc>
      </w:tr>
      <w:tr w:rsidR="000F64E0" w:rsidRPr="00A1657B" w:rsidTr="00323493">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right"/>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Transferti</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0</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0</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388 160</w:t>
            </w:r>
          </w:p>
        </w:tc>
      </w:tr>
      <w:tr w:rsidR="000F64E0" w:rsidRPr="00A1657B" w:rsidTr="00323493">
        <w:trPr>
          <w:trHeight w:val="525"/>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both"/>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 xml:space="preserve">33.13.00 </w:t>
            </w:r>
            <w:r w:rsidR="009B4475" w:rsidRPr="00A1657B">
              <w:rPr>
                <w:rFonts w:ascii="Times New Roman" w:eastAsia="Times New Roman" w:hAnsi="Times New Roman" w:cs="Times New Roman"/>
                <w:b/>
                <w:sz w:val="20"/>
                <w:szCs w:val="20"/>
                <w:lang w:val="lv-LV" w:eastAsia="lv-LV"/>
              </w:rPr>
              <w:t>„</w:t>
            </w:r>
            <w:r w:rsidRPr="00A1657B">
              <w:rPr>
                <w:rFonts w:ascii="Times New Roman" w:eastAsia="Times New Roman" w:hAnsi="Times New Roman" w:cs="Times New Roman"/>
                <w:b/>
                <w:sz w:val="20"/>
                <w:szCs w:val="20"/>
                <w:lang w:val="lv-LV" w:eastAsia="lv-LV"/>
              </w:rPr>
              <w:t>Sociālā drošības tīkla stratēģijas pasākumu īstenošana</w:t>
            </w:r>
            <w:r w:rsidR="009B4475" w:rsidRPr="00A1657B">
              <w:rPr>
                <w:rFonts w:ascii="Times New Roman" w:eastAsia="Times New Roman" w:hAnsi="Times New Roman" w:cs="Times New Roman"/>
                <w:b/>
                <w:sz w:val="20"/>
                <w:szCs w:val="20"/>
                <w:lang w:val="lv-LV" w:eastAsia="lv-LV"/>
              </w:rPr>
              <w:t>”</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3 430 318</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3 246 432</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0</w:t>
            </w:r>
          </w:p>
        </w:tc>
      </w:tr>
      <w:tr w:rsidR="000F64E0" w:rsidRPr="00A1657B" w:rsidTr="00323493">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dotācija no vispārējiem ieņēmumiem</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3 430 318</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3 246 432</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0</w:t>
            </w:r>
          </w:p>
        </w:tc>
      </w:tr>
      <w:tr w:rsidR="000F64E0" w:rsidRPr="00A1657B" w:rsidTr="00323493">
        <w:trPr>
          <w:trHeight w:val="525"/>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both"/>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 xml:space="preserve">37.03.00 </w:t>
            </w:r>
            <w:r w:rsidR="009B4475" w:rsidRPr="00A1657B">
              <w:rPr>
                <w:rFonts w:ascii="Times New Roman" w:eastAsia="Times New Roman" w:hAnsi="Times New Roman" w:cs="Times New Roman"/>
                <w:b/>
                <w:sz w:val="20"/>
                <w:szCs w:val="20"/>
                <w:lang w:val="lv-LV" w:eastAsia="lv-LV"/>
              </w:rPr>
              <w:t>„</w:t>
            </w:r>
            <w:r w:rsidRPr="00A1657B">
              <w:rPr>
                <w:rFonts w:ascii="Times New Roman" w:eastAsia="Times New Roman" w:hAnsi="Times New Roman" w:cs="Times New Roman"/>
                <w:b/>
                <w:sz w:val="20"/>
                <w:szCs w:val="20"/>
                <w:lang w:val="lv-LV" w:eastAsia="lv-LV"/>
              </w:rPr>
              <w:t>Krievijas Federācijas militāro pensionāru veselības aprūpe</w:t>
            </w:r>
            <w:r w:rsidR="009B4475" w:rsidRPr="00A1657B">
              <w:rPr>
                <w:rFonts w:ascii="Times New Roman" w:eastAsia="Times New Roman" w:hAnsi="Times New Roman" w:cs="Times New Roman"/>
                <w:b/>
                <w:sz w:val="20"/>
                <w:szCs w:val="20"/>
                <w:lang w:val="lv-LV" w:eastAsia="lv-LV"/>
              </w:rPr>
              <w:t>”</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477 863</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415 550</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477 863</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b/>
                <w:sz w:val="20"/>
                <w:szCs w:val="20"/>
                <w:lang w:val="lv-LV" w:eastAsia="lv-LV"/>
              </w:rPr>
            </w:pPr>
            <w:r w:rsidRPr="00A1657B">
              <w:rPr>
                <w:rFonts w:ascii="Times New Roman" w:eastAsia="Times New Roman" w:hAnsi="Times New Roman" w:cs="Times New Roman"/>
                <w:b/>
                <w:sz w:val="20"/>
                <w:szCs w:val="20"/>
                <w:lang w:val="lv-LV" w:eastAsia="lv-LV"/>
              </w:rPr>
              <w:t>477</w:t>
            </w:r>
            <w:r w:rsidR="00F80735" w:rsidRPr="00A1657B">
              <w:rPr>
                <w:rFonts w:ascii="Times New Roman" w:eastAsia="Times New Roman" w:hAnsi="Times New Roman" w:cs="Times New Roman"/>
                <w:b/>
                <w:sz w:val="20"/>
                <w:szCs w:val="20"/>
                <w:lang w:val="lv-LV" w:eastAsia="lv-LV"/>
              </w:rPr>
              <w:t xml:space="preserve"> </w:t>
            </w:r>
            <w:r w:rsidRPr="00A1657B">
              <w:rPr>
                <w:rFonts w:ascii="Times New Roman" w:eastAsia="Times New Roman" w:hAnsi="Times New Roman" w:cs="Times New Roman"/>
                <w:b/>
                <w:sz w:val="20"/>
                <w:szCs w:val="20"/>
                <w:lang w:val="lv-LV" w:eastAsia="lv-LV"/>
              </w:rPr>
              <w:t>863</w:t>
            </w:r>
          </w:p>
        </w:tc>
      </w:tr>
      <w:tr w:rsidR="000F64E0" w:rsidRPr="00A1657B" w:rsidTr="00323493">
        <w:trPr>
          <w:trHeight w:val="525"/>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0F64E0" w:rsidRPr="00A1657B" w:rsidRDefault="000F64E0" w:rsidP="00374D8F">
            <w:pPr>
              <w:spacing w:after="0" w:line="240" w:lineRule="auto"/>
              <w:jc w:val="right"/>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maksas pakalpojumi un citi pašu ieņēmumi</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477 863</w:t>
            </w:r>
          </w:p>
        </w:tc>
        <w:tc>
          <w:tcPr>
            <w:tcW w:w="1418"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415 550</w:t>
            </w:r>
          </w:p>
        </w:tc>
        <w:tc>
          <w:tcPr>
            <w:tcW w:w="1417"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477 863</w:t>
            </w:r>
          </w:p>
        </w:tc>
        <w:tc>
          <w:tcPr>
            <w:tcW w:w="1559" w:type="dxa"/>
            <w:tcBorders>
              <w:top w:val="nil"/>
              <w:left w:val="nil"/>
              <w:bottom w:val="single" w:sz="4" w:space="0" w:color="auto"/>
              <w:right w:val="single" w:sz="4" w:space="0" w:color="auto"/>
            </w:tcBorders>
            <w:shd w:val="clear" w:color="auto" w:fill="auto"/>
            <w:noWrap/>
            <w:vAlign w:val="bottom"/>
            <w:hideMark/>
          </w:tcPr>
          <w:p w:rsidR="000F64E0" w:rsidRPr="00A1657B" w:rsidRDefault="000F64E0" w:rsidP="00B05911">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477 863</w:t>
            </w:r>
          </w:p>
        </w:tc>
      </w:tr>
    </w:tbl>
    <w:p w:rsidR="005F255D" w:rsidRDefault="005F255D" w:rsidP="007117FC">
      <w:pPr>
        <w:pStyle w:val="NoSpacing"/>
        <w:ind w:firstLine="720"/>
        <w:jc w:val="both"/>
        <w:rPr>
          <w:rFonts w:ascii="Times New Roman" w:hAnsi="Times New Roman"/>
          <w:i/>
          <w:sz w:val="20"/>
          <w:szCs w:val="20"/>
        </w:rPr>
      </w:pPr>
    </w:p>
    <w:p w:rsidR="00323493" w:rsidRPr="00A1657B" w:rsidRDefault="00323493" w:rsidP="00EA1366">
      <w:pPr>
        <w:pStyle w:val="NoSpacing"/>
        <w:jc w:val="both"/>
        <w:rPr>
          <w:rFonts w:ascii="Times New Roman" w:hAnsi="Times New Roman"/>
          <w:i/>
          <w:sz w:val="20"/>
          <w:szCs w:val="20"/>
        </w:rPr>
      </w:pPr>
    </w:p>
    <w:p w:rsidR="007117FC" w:rsidRPr="00323493" w:rsidRDefault="007117FC" w:rsidP="00EA1366">
      <w:pPr>
        <w:pStyle w:val="BodyText2"/>
        <w:spacing w:after="0" w:line="240" w:lineRule="auto"/>
        <w:ind w:firstLine="567"/>
        <w:jc w:val="both"/>
        <w:rPr>
          <w:sz w:val="28"/>
          <w:szCs w:val="28"/>
          <w:lang w:val="lv-LV"/>
        </w:rPr>
      </w:pPr>
      <w:r w:rsidRPr="00323493">
        <w:rPr>
          <w:sz w:val="28"/>
          <w:szCs w:val="28"/>
          <w:lang w:val="lv-LV"/>
        </w:rPr>
        <w:t>Zāļu kompensācijas sistēmas ietvaros 201</w:t>
      </w:r>
      <w:r w:rsidR="00A823B5" w:rsidRPr="00323493">
        <w:rPr>
          <w:sz w:val="28"/>
          <w:szCs w:val="28"/>
          <w:lang w:val="lv-LV"/>
        </w:rPr>
        <w:t xml:space="preserve">3.gada </w:t>
      </w:r>
      <w:r w:rsidR="00F37D9C" w:rsidRPr="00323493">
        <w:rPr>
          <w:sz w:val="28"/>
          <w:szCs w:val="28"/>
          <w:lang w:val="lv-LV"/>
        </w:rPr>
        <w:t>10</w:t>
      </w:r>
      <w:r w:rsidR="00A823B5" w:rsidRPr="00323493">
        <w:rPr>
          <w:sz w:val="28"/>
          <w:szCs w:val="28"/>
          <w:lang w:val="lv-LV"/>
        </w:rPr>
        <w:t xml:space="preserve"> mēnešos</w:t>
      </w:r>
      <w:r w:rsidRPr="00323493">
        <w:rPr>
          <w:sz w:val="28"/>
          <w:szCs w:val="28"/>
          <w:lang w:val="lv-LV"/>
        </w:rPr>
        <w:t xml:space="preserve"> pacientiem aptiekās izsniegtas kompensējamās zāles visu iepriekš minēto valsts budžeta apakšprogrammu ietvaros par </w:t>
      </w:r>
      <w:r w:rsidR="00C52919" w:rsidRPr="00323493">
        <w:rPr>
          <w:bCs/>
          <w:sz w:val="28"/>
          <w:szCs w:val="28"/>
          <w:lang w:val="lv-LV"/>
        </w:rPr>
        <w:t>67 645</w:t>
      </w:r>
      <w:r w:rsidR="00EA1366">
        <w:rPr>
          <w:bCs/>
          <w:sz w:val="28"/>
          <w:szCs w:val="28"/>
          <w:lang w:val="lv-LV"/>
        </w:rPr>
        <w:t> </w:t>
      </w:r>
      <w:r w:rsidR="00C52919" w:rsidRPr="00323493">
        <w:rPr>
          <w:bCs/>
          <w:sz w:val="28"/>
          <w:szCs w:val="28"/>
          <w:lang w:val="lv-LV"/>
        </w:rPr>
        <w:t>820</w:t>
      </w:r>
      <w:r w:rsidR="00EA1366">
        <w:rPr>
          <w:bCs/>
          <w:sz w:val="28"/>
          <w:szCs w:val="28"/>
          <w:lang w:val="lv-LV"/>
        </w:rPr>
        <w:t xml:space="preserve"> latiem</w:t>
      </w:r>
      <w:r w:rsidRPr="00323493">
        <w:rPr>
          <w:sz w:val="28"/>
          <w:szCs w:val="28"/>
          <w:lang w:val="lv-LV"/>
        </w:rPr>
        <w:t xml:space="preserve">. Tajā skaitā lielāko daļu </w:t>
      </w:r>
      <w:r w:rsidR="00EA1366">
        <w:rPr>
          <w:sz w:val="28"/>
          <w:szCs w:val="28"/>
          <w:lang w:val="lv-LV"/>
        </w:rPr>
        <w:lastRenderedPageBreak/>
        <w:t>61009</w:t>
      </w:r>
      <w:r w:rsidR="00C52919" w:rsidRPr="00323493">
        <w:rPr>
          <w:sz w:val="28"/>
          <w:szCs w:val="28"/>
          <w:lang w:val="lv-LV"/>
        </w:rPr>
        <w:t>540</w:t>
      </w:r>
      <w:r w:rsidRPr="00323493">
        <w:rPr>
          <w:sz w:val="28"/>
          <w:szCs w:val="28"/>
          <w:lang w:val="lv-LV"/>
        </w:rPr>
        <w:t xml:space="preserve"> </w:t>
      </w:r>
      <w:r w:rsidR="00EA1366">
        <w:rPr>
          <w:sz w:val="28"/>
          <w:szCs w:val="28"/>
          <w:lang w:val="lv-LV"/>
        </w:rPr>
        <w:t xml:space="preserve">latu apmērā  </w:t>
      </w:r>
      <w:r w:rsidRPr="00323493">
        <w:rPr>
          <w:sz w:val="28"/>
          <w:szCs w:val="28"/>
          <w:lang w:val="lv-LV"/>
        </w:rPr>
        <w:t>(</w:t>
      </w:r>
      <w:r w:rsidR="00C52919" w:rsidRPr="00323493">
        <w:rPr>
          <w:sz w:val="28"/>
          <w:szCs w:val="28"/>
          <w:lang w:val="lv-LV"/>
        </w:rPr>
        <w:t>90,1</w:t>
      </w:r>
      <w:r w:rsidRPr="00323493">
        <w:rPr>
          <w:sz w:val="28"/>
          <w:szCs w:val="28"/>
          <w:lang w:val="lv-LV"/>
        </w:rPr>
        <w:t>% no kopējā izsniegto kompensējamo zāļu apjoma) veido A un B sarakstā iekļautās zāles. C sarakstā iekļautās zāles</w:t>
      </w:r>
      <w:r w:rsidR="00FC28F2" w:rsidRPr="00323493">
        <w:rPr>
          <w:sz w:val="28"/>
          <w:szCs w:val="28"/>
          <w:lang w:val="lv-LV"/>
        </w:rPr>
        <w:t xml:space="preserve"> </w:t>
      </w:r>
      <w:r w:rsidRPr="00323493">
        <w:rPr>
          <w:sz w:val="28"/>
          <w:szCs w:val="28"/>
          <w:lang w:val="lv-LV"/>
        </w:rPr>
        <w:t xml:space="preserve">izsniegtas </w:t>
      </w:r>
      <w:r w:rsidR="00EA1366">
        <w:rPr>
          <w:sz w:val="28"/>
          <w:szCs w:val="28"/>
          <w:lang w:val="lv-LV"/>
        </w:rPr>
        <w:t>4992</w:t>
      </w:r>
      <w:r w:rsidR="00C52919" w:rsidRPr="00323493">
        <w:rPr>
          <w:sz w:val="28"/>
          <w:szCs w:val="28"/>
          <w:lang w:val="lv-LV"/>
        </w:rPr>
        <w:t>178</w:t>
      </w:r>
      <w:r w:rsidRPr="00323493">
        <w:rPr>
          <w:sz w:val="28"/>
          <w:szCs w:val="28"/>
          <w:lang w:val="lv-LV"/>
        </w:rPr>
        <w:t xml:space="preserve"> </w:t>
      </w:r>
      <w:r w:rsidR="00EA1366">
        <w:rPr>
          <w:sz w:val="28"/>
          <w:szCs w:val="28"/>
          <w:lang w:val="lv-LV"/>
        </w:rPr>
        <w:t xml:space="preserve">latu apmērā </w:t>
      </w:r>
      <w:r w:rsidRPr="00323493">
        <w:rPr>
          <w:sz w:val="28"/>
          <w:szCs w:val="28"/>
          <w:lang w:val="lv-LV"/>
        </w:rPr>
        <w:t>(</w:t>
      </w:r>
      <w:r w:rsidR="005C4CED" w:rsidRPr="00323493">
        <w:rPr>
          <w:sz w:val="28"/>
          <w:szCs w:val="28"/>
          <w:lang w:val="lv-LV"/>
        </w:rPr>
        <w:t>7,</w:t>
      </w:r>
      <w:r w:rsidR="00C52919" w:rsidRPr="00323493">
        <w:rPr>
          <w:sz w:val="28"/>
          <w:szCs w:val="28"/>
          <w:lang w:val="lv-LV"/>
        </w:rPr>
        <w:t>4</w:t>
      </w:r>
      <w:r w:rsidRPr="00323493">
        <w:rPr>
          <w:sz w:val="28"/>
          <w:szCs w:val="28"/>
          <w:lang w:val="lv-LV"/>
        </w:rPr>
        <w:t>%) apj</w:t>
      </w:r>
      <w:r w:rsidR="00EA1366">
        <w:rPr>
          <w:sz w:val="28"/>
          <w:szCs w:val="28"/>
          <w:lang w:val="lv-LV"/>
        </w:rPr>
        <w:t xml:space="preserve">omā, individuāliem pacientiem </w:t>
      </w:r>
      <w:r w:rsidR="00C52919" w:rsidRPr="00323493">
        <w:rPr>
          <w:sz w:val="28"/>
          <w:szCs w:val="28"/>
          <w:lang w:val="lv-LV"/>
        </w:rPr>
        <w:t>1 186 237</w:t>
      </w:r>
      <w:r w:rsidRPr="00323493">
        <w:rPr>
          <w:sz w:val="28"/>
          <w:szCs w:val="28"/>
          <w:lang w:val="lv-LV"/>
        </w:rPr>
        <w:t xml:space="preserve"> </w:t>
      </w:r>
      <w:r w:rsidR="00EA1366">
        <w:rPr>
          <w:sz w:val="28"/>
          <w:szCs w:val="28"/>
          <w:lang w:val="lv-LV"/>
        </w:rPr>
        <w:t xml:space="preserve">latu apmērā </w:t>
      </w:r>
      <w:r w:rsidRPr="00323493">
        <w:rPr>
          <w:sz w:val="28"/>
          <w:szCs w:val="28"/>
          <w:lang w:val="lv-LV"/>
        </w:rPr>
        <w:t>(</w:t>
      </w:r>
      <w:r w:rsidR="009D50A6" w:rsidRPr="00323493">
        <w:rPr>
          <w:sz w:val="28"/>
          <w:szCs w:val="28"/>
          <w:lang w:val="lv-LV"/>
        </w:rPr>
        <w:t xml:space="preserve">1,8 </w:t>
      </w:r>
      <w:r w:rsidRPr="00323493">
        <w:rPr>
          <w:sz w:val="28"/>
          <w:szCs w:val="28"/>
          <w:lang w:val="lv-LV"/>
        </w:rPr>
        <w:t xml:space="preserve">%) un Mātes un bērna veselības uzlabošanas plāna pasākumiem </w:t>
      </w:r>
      <w:r w:rsidR="00C52919" w:rsidRPr="00323493">
        <w:rPr>
          <w:sz w:val="28"/>
          <w:szCs w:val="28"/>
          <w:lang w:val="lv-LV"/>
        </w:rPr>
        <w:t>457</w:t>
      </w:r>
      <w:r w:rsidR="00EA1366">
        <w:rPr>
          <w:sz w:val="28"/>
          <w:szCs w:val="28"/>
          <w:lang w:val="lv-LV"/>
        </w:rPr>
        <w:t> </w:t>
      </w:r>
      <w:r w:rsidR="00C52919" w:rsidRPr="00323493">
        <w:rPr>
          <w:sz w:val="28"/>
          <w:szCs w:val="28"/>
          <w:lang w:val="lv-LV"/>
        </w:rPr>
        <w:t>865</w:t>
      </w:r>
      <w:r w:rsidR="00EA1366">
        <w:rPr>
          <w:sz w:val="28"/>
          <w:szCs w:val="28"/>
          <w:lang w:val="lv-LV"/>
        </w:rPr>
        <w:t xml:space="preserve"> latu apmērā</w:t>
      </w:r>
      <w:r w:rsidRPr="00323493">
        <w:rPr>
          <w:sz w:val="28"/>
          <w:szCs w:val="28"/>
          <w:lang w:val="lv-LV"/>
        </w:rPr>
        <w:t xml:space="preserve"> </w:t>
      </w:r>
      <w:r w:rsidR="0018194B" w:rsidRPr="00323493">
        <w:rPr>
          <w:sz w:val="28"/>
          <w:szCs w:val="28"/>
          <w:lang w:val="lv-LV"/>
        </w:rPr>
        <w:t>(0,</w:t>
      </w:r>
      <w:r w:rsidR="009D50A6" w:rsidRPr="00323493">
        <w:rPr>
          <w:sz w:val="28"/>
          <w:szCs w:val="28"/>
          <w:lang w:val="lv-LV"/>
        </w:rPr>
        <w:t>7</w:t>
      </w:r>
      <w:r w:rsidR="0018194B" w:rsidRPr="00323493">
        <w:rPr>
          <w:sz w:val="28"/>
          <w:szCs w:val="28"/>
          <w:lang w:val="lv-LV"/>
        </w:rPr>
        <w:t xml:space="preserve"> %) </w:t>
      </w:r>
      <w:r w:rsidRPr="00323493">
        <w:rPr>
          <w:sz w:val="28"/>
          <w:szCs w:val="28"/>
          <w:lang w:val="lv-LV"/>
        </w:rPr>
        <w:t xml:space="preserve">(skat. </w:t>
      </w:r>
      <w:r w:rsidR="005C4CED" w:rsidRPr="00323493">
        <w:rPr>
          <w:sz w:val="28"/>
          <w:szCs w:val="28"/>
          <w:lang w:val="lv-LV"/>
        </w:rPr>
        <w:t>2</w:t>
      </w:r>
      <w:r w:rsidRPr="00323493">
        <w:rPr>
          <w:sz w:val="28"/>
          <w:szCs w:val="28"/>
          <w:lang w:val="lv-LV"/>
        </w:rPr>
        <w:t>.tab.).</w:t>
      </w:r>
    </w:p>
    <w:p w:rsidR="00323493" w:rsidRDefault="00323493" w:rsidP="007117FC">
      <w:pPr>
        <w:pStyle w:val="BodyText2"/>
        <w:spacing w:after="0" w:line="240" w:lineRule="auto"/>
        <w:ind w:firstLine="720"/>
        <w:jc w:val="both"/>
        <w:rPr>
          <w:sz w:val="28"/>
          <w:szCs w:val="28"/>
          <w:lang w:val="lv-LV"/>
        </w:rPr>
      </w:pPr>
    </w:p>
    <w:p w:rsidR="00907F5C" w:rsidRDefault="00907F5C" w:rsidP="007117FC">
      <w:pPr>
        <w:pStyle w:val="BodyText2"/>
        <w:spacing w:after="0" w:line="240" w:lineRule="auto"/>
        <w:ind w:firstLine="720"/>
        <w:jc w:val="both"/>
        <w:rPr>
          <w:sz w:val="28"/>
          <w:szCs w:val="28"/>
          <w:lang w:val="lv-LV"/>
        </w:rPr>
      </w:pPr>
    </w:p>
    <w:p w:rsidR="00306704" w:rsidRPr="00323493" w:rsidRDefault="00306704" w:rsidP="007117FC">
      <w:pPr>
        <w:pStyle w:val="BodyText2"/>
        <w:spacing w:after="0" w:line="240" w:lineRule="auto"/>
        <w:ind w:firstLine="720"/>
        <w:jc w:val="both"/>
        <w:rPr>
          <w:sz w:val="28"/>
          <w:szCs w:val="28"/>
          <w:lang w:val="lv-LV"/>
        </w:rPr>
      </w:pPr>
    </w:p>
    <w:p w:rsidR="007117FC" w:rsidRPr="00323493" w:rsidRDefault="005E4DA4" w:rsidP="007117FC">
      <w:pPr>
        <w:pStyle w:val="BodyText2"/>
        <w:spacing w:after="0" w:line="240" w:lineRule="auto"/>
        <w:ind w:firstLine="360"/>
        <w:jc w:val="right"/>
        <w:rPr>
          <w:sz w:val="28"/>
          <w:szCs w:val="28"/>
          <w:lang w:val="lv-LV"/>
        </w:rPr>
      </w:pPr>
      <w:r w:rsidRPr="00323493">
        <w:rPr>
          <w:sz w:val="28"/>
          <w:szCs w:val="28"/>
          <w:lang w:val="lv-LV"/>
        </w:rPr>
        <w:t>2</w:t>
      </w:r>
      <w:r w:rsidR="007117FC" w:rsidRPr="00323493">
        <w:rPr>
          <w:sz w:val="28"/>
          <w:szCs w:val="28"/>
          <w:lang w:val="lv-LV"/>
        </w:rPr>
        <w:t>.tabula</w:t>
      </w:r>
    </w:p>
    <w:p w:rsidR="007117FC" w:rsidRPr="00A1657B" w:rsidRDefault="007117FC" w:rsidP="007117FC">
      <w:pPr>
        <w:pStyle w:val="BodyText2"/>
        <w:spacing w:after="0" w:line="240" w:lineRule="auto"/>
        <w:ind w:firstLine="360"/>
        <w:jc w:val="center"/>
        <w:rPr>
          <w:lang w:val="lv-LV"/>
        </w:rPr>
      </w:pPr>
    </w:p>
    <w:p w:rsidR="007117FC" w:rsidRPr="00323493" w:rsidRDefault="007117FC" w:rsidP="007117FC">
      <w:pPr>
        <w:pStyle w:val="BodyText2"/>
        <w:spacing w:after="0" w:line="240" w:lineRule="auto"/>
        <w:ind w:firstLine="360"/>
        <w:jc w:val="center"/>
        <w:rPr>
          <w:sz w:val="28"/>
          <w:szCs w:val="28"/>
          <w:lang w:val="lv-LV"/>
        </w:rPr>
      </w:pPr>
      <w:r w:rsidRPr="00323493">
        <w:rPr>
          <w:sz w:val="28"/>
          <w:szCs w:val="28"/>
          <w:lang w:val="lv-LV"/>
        </w:rPr>
        <w:t>Zāļu kompensācijas sistēmai 2012.gadā un 2013.gadā plānotie apjomi un izpilde</w:t>
      </w:r>
      <w:r w:rsidR="00072707" w:rsidRPr="00323493">
        <w:rPr>
          <w:sz w:val="28"/>
          <w:szCs w:val="28"/>
          <w:lang w:val="lv-LV"/>
        </w:rPr>
        <w:t xml:space="preserve"> </w:t>
      </w:r>
      <w:r w:rsidR="00F37D9C" w:rsidRPr="00323493">
        <w:rPr>
          <w:sz w:val="28"/>
          <w:szCs w:val="28"/>
          <w:lang w:val="lv-LV"/>
        </w:rPr>
        <w:t>10</w:t>
      </w:r>
      <w:r w:rsidR="00072707" w:rsidRPr="00323493">
        <w:rPr>
          <w:sz w:val="28"/>
          <w:szCs w:val="28"/>
          <w:lang w:val="lv-LV"/>
        </w:rPr>
        <w:t xml:space="preserve"> mēnešos</w:t>
      </w:r>
    </w:p>
    <w:tbl>
      <w:tblPr>
        <w:tblW w:w="9822" w:type="dxa"/>
        <w:tblInd w:w="-176" w:type="dxa"/>
        <w:tblLook w:val="04A0"/>
      </w:tblPr>
      <w:tblGrid>
        <w:gridCol w:w="1277"/>
        <w:gridCol w:w="992"/>
        <w:gridCol w:w="1134"/>
        <w:gridCol w:w="992"/>
        <w:gridCol w:w="1134"/>
        <w:gridCol w:w="992"/>
        <w:gridCol w:w="1134"/>
        <w:gridCol w:w="1134"/>
        <w:gridCol w:w="1033"/>
      </w:tblGrid>
      <w:tr w:rsidR="0012431F" w:rsidRPr="00A1657B" w:rsidTr="00323493">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2707" w:rsidRPr="00A1657B" w:rsidRDefault="00072707" w:rsidP="00072707">
            <w:pPr>
              <w:spacing w:after="0" w:line="240" w:lineRule="auto"/>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 </w:t>
            </w:r>
          </w:p>
        </w:tc>
        <w:tc>
          <w:tcPr>
            <w:tcW w:w="4252" w:type="dxa"/>
            <w:gridSpan w:val="4"/>
            <w:tcBorders>
              <w:top w:val="single" w:sz="4" w:space="0" w:color="auto"/>
              <w:left w:val="nil"/>
              <w:bottom w:val="single" w:sz="4" w:space="0" w:color="auto"/>
              <w:right w:val="single" w:sz="4" w:space="0" w:color="auto"/>
            </w:tcBorders>
            <w:shd w:val="clear" w:color="auto" w:fill="auto"/>
            <w:vAlign w:val="bottom"/>
            <w:hideMark/>
          </w:tcPr>
          <w:p w:rsidR="00072707" w:rsidRPr="00A1657B" w:rsidRDefault="00072707" w:rsidP="00072707">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2012.gads</w:t>
            </w:r>
          </w:p>
        </w:tc>
        <w:tc>
          <w:tcPr>
            <w:tcW w:w="4293" w:type="dxa"/>
            <w:gridSpan w:val="4"/>
            <w:tcBorders>
              <w:top w:val="single" w:sz="4" w:space="0" w:color="auto"/>
              <w:left w:val="nil"/>
              <w:bottom w:val="single" w:sz="4" w:space="0" w:color="auto"/>
              <w:right w:val="single" w:sz="4" w:space="0" w:color="auto"/>
            </w:tcBorders>
            <w:shd w:val="clear" w:color="auto" w:fill="auto"/>
            <w:vAlign w:val="bottom"/>
            <w:hideMark/>
          </w:tcPr>
          <w:p w:rsidR="00072707" w:rsidRPr="00A1657B" w:rsidRDefault="00072707" w:rsidP="00072707">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2013.gads</w:t>
            </w:r>
          </w:p>
        </w:tc>
      </w:tr>
      <w:tr w:rsidR="0012431F" w:rsidRPr="00A1657B" w:rsidTr="00323493">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72707" w:rsidRPr="00A1657B" w:rsidRDefault="00072707" w:rsidP="00072707">
            <w:pPr>
              <w:spacing w:after="0" w:line="240" w:lineRule="auto"/>
              <w:rPr>
                <w:rFonts w:ascii="Times New Roman" w:eastAsia="Times New Roman" w:hAnsi="Times New Roman" w:cs="Times New Roman"/>
                <w:sz w:val="20"/>
                <w:szCs w:val="20"/>
                <w:lang w:val="lv-LV" w:eastAsia="lv-LV"/>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Plāns</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Faktiskā izpilde (izsniegtās zāles)</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Plāns</w:t>
            </w:r>
          </w:p>
        </w:tc>
        <w:tc>
          <w:tcPr>
            <w:tcW w:w="1134"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Izpilde (</w:t>
            </w:r>
            <w:r w:rsidR="00F37D9C" w:rsidRPr="00A1657B">
              <w:rPr>
                <w:rFonts w:ascii="Times New Roman" w:eastAsia="Times New Roman" w:hAnsi="Times New Roman" w:cs="Times New Roman"/>
                <w:sz w:val="20"/>
                <w:szCs w:val="20"/>
                <w:lang w:val="lv-LV" w:eastAsia="lv-LV"/>
              </w:rPr>
              <w:t>10</w:t>
            </w:r>
            <w:r w:rsidRPr="00A1657B">
              <w:rPr>
                <w:rFonts w:ascii="Times New Roman" w:eastAsia="Times New Roman" w:hAnsi="Times New Roman" w:cs="Times New Roman"/>
                <w:sz w:val="20"/>
                <w:szCs w:val="20"/>
                <w:lang w:val="lv-LV" w:eastAsia="lv-LV"/>
              </w:rPr>
              <w:t xml:space="preserve"> mēneši)</w:t>
            </w:r>
          </w:p>
        </w:tc>
        <w:tc>
          <w:tcPr>
            <w:tcW w:w="1033" w:type="dxa"/>
            <w:vMerge w:val="restart"/>
            <w:tcBorders>
              <w:top w:val="nil"/>
              <w:left w:val="single" w:sz="4" w:space="0" w:color="auto"/>
              <w:bottom w:val="single" w:sz="4" w:space="0" w:color="auto"/>
              <w:right w:val="single" w:sz="4" w:space="0" w:color="auto"/>
            </w:tcBorders>
            <w:shd w:val="clear" w:color="auto" w:fill="auto"/>
            <w:vAlign w:val="bottom"/>
            <w:hideMark/>
          </w:tcPr>
          <w:p w:rsidR="00072707" w:rsidRPr="00A1657B" w:rsidRDefault="00072707" w:rsidP="00072707">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Gada izpildes prognoze, Ls</w:t>
            </w:r>
          </w:p>
        </w:tc>
      </w:tr>
      <w:tr w:rsidR="00072707" w:rsidRPr="00A1657B" w:rsidTr="00323493">
        <w:trPr>
          <w:trHeight w:val="8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72707" w:rsidRPr="00A1657B" w:rsidRDefault="00072707" w:rsidP="00072707">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Unikālo pacientu skaits</w:t>
            </w:r>
          </w:p>
        </w:tc>
        <w:tc>
          <w:tcPr>
            <w:tcW w:w="1134"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Ls</w:t>
            </w:r>
          </w:p>
        </w:tc>
        <w:tc>
          <w:tcPr>
            <w:tcW w:w="992"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Unikālo pacientu skaits</w:t>
            </w:r>
          </w:p>
        </w:tc>
        <w:tc>
          <w:tcPr>
            <w:tcW w:w="1134"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Ls</w:t>
            </w:r>
          </w:p>
        </w:tc>
        <w:tc>
          <w:tcPr>
            <w:tcW w:w="992"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Unikālo pacientu skaits</w:t>
            </w:r>
          </w:p>
        </w:tc>
        <w:tc>
          <w:tcPr>
            <w:tcW w:w="1134"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Ls</w:t>
            </w:r>
          </w:p>
        </w:tc>
        <w:tc>
          <w:tcPr>
            <w:tcW w:w="1134" w:type="dxa"/>
            <w:tcBorders>
              <w:top w:val="nil"/>
              <w:left w:val="nil"/>
              <w:bottom w:val="single" w:sz="4" w:space="0" w:color="auto"/>
              <w:right w:val="single" w:sz="4" w:space="0" w:color="auto"/>
            </w:tcBorders>
            <w:shd w:val="clear" w:color="auto" w:fill="auto"/>
            <w:vAlign w:val="bottom"/>
            <w:hideMark/>
          </w:tcPr>
          <w:p w:rsidR="00072707" w:rsidRPr="00A1657B" w:rsidRDefault="00072707" w:rsidP="00105A1A">
            <w:pPr>
              <w:spacing w:after="0" w:line="240" w:lineRule="auto"/>
              <w:jc w:val="center"/>
              <w:rPr>
                <w:rFonts w:ascii="Times New Roman" w:eastAsia="Times New Roman" w:hAnsi="Times New Roman" w:cs="Times New Roman"/>
                <w:sz w:val="20"/>
                <w:szCs w:val="20"/>
                <w:lang w:val="lv-LV" w:eastAsia="lv-LV"/>
              </w:rPr>
            </w:pPr>
            <w:r w:rsidRPr="00A1657B">
              <w:rPr>
                <w:rFonts w:ascii="Times New Roman" w:eastAsia="Times New Roman" w:hAnsi="Times New Roman" w:cs="Times New Roman"/>
                <w:sz w:val="20"/>
                <w:szCs w:val="20"/>
                <w:lang w:val="lv-LV" w:eastAsia="lv-LV"/>
              </w:rPr>
              <w:t>Ls</w:t>
            </w:r>
          </w:p>
        </w:tc>
        <w:tc>
          <w:tcPr>
            <w:tcW w:w="1033" w:type="dxa"/>
            <w:vMerge/>
            <w:tcBorders>
              <w:top w:val="nil"/>
              <w:left w:val="single" w:sz="4" w:space="0" w:color="auto"/>
              <w:bottom w:val="single" w:sz="4" w:space="0" w:color="auto"/>
              <w:right w:val="single" w:sz="4" w:space="0" w:color="auto"/>
            </w:tcBorders>
            <w:vAlign w:val="center"/>
            <w:hideMark/>
          </w:tcPr>
          <w:p w:rsidR="00072707" w:rsidRPr="00A1657B" w:rsidRDefault="00072707" w:rsidP="00072707">
            <w:pPr>
              <w:spacing w:after="0" w:line="240" w:lineRule="auto"/>
              <w:rPr>
                <w:rFonts w:ascii="Times New Roman" w:eastAsia="Times New Roman" w:hAnsi="Times New Roman" w:cs="Times New Roman"/>
                <w:sz w:val="20"/>
                <w:szCs w:val="20"/>
                <w:lang w:val="lv-LV" w:eastAsia="lv-LV"/>
              </w:rPr>
            </w:pPr>
          </w:p>
        </w:tc>
      </w:tr>
      <w:tr w:rsidR="00072707" w:rsidRPr="00A1657B" w:rsidTr="00323493">
        <w:trPr>
          <w:trHeight w:val="103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072707" w:rsidRPr="00A1657B" w:rsidRDefault="00072707" w:rsidP="00072707">
            <w:pPr>
              <w:spacing w:after="0" w:line="240" w:lineRule="auto"/>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1.zāļu iegādes kompensācija vispārējā kārtībā, tai skaitā:</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Calibri" w:eastAsia="Times New Roman" w:hAnsi="Calibri" w:cs="Times New Roman"/>
                <w:sz w:val="18"/>
                <w:szCs w:val="18"/>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84 707 868</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Calibri" w:eastAsia="Times New Roman" w:hAnsi="Calibri" w:cs="Times New Roman"/>
                <w:sz w:val="18"/>
                <w:szCs w:val="18"/>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80 256 723</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Calibri" w:eastAsia="Times New Roman" w:hAnsi="Calibri" w:cs="Times New Roman"/>
                <w:sz w:val="18"/>
                <w:szCs w:val="18"/>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12431F"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80</w:t>
            </w:r>
            <w:r w:rsidR="00374B56">
              <w:rPr>
                <w:rFonts w:ascii="Times New Roman" w:eastAsia="Times New Roman" w:hAnsi="Times New Roman" w:cs="Times New Roman"/>
                <w:sz w:val="18"/>
                <w:szCs w:val="18"/>
                <w:lang w:val="lv-LV" w:eastAsia="lv-LV"/>
              </w:rPr>
              <w:t> </w:t>
            </w:r>
            <w:r w:rsidRPr="00A1657B">
              <w:rPr>
                <w:rFonts w:ascii="Times New Roman" w:eastAsia="Times New Roman" w:hAnsi="Times New Roman" w:cs="Times New Roman"/>
                <w:sz w:val="18"/>
                <w:szCs w:val="18"/>
                <w:lang w:val="lv-LV" w:eastAsia="lv-LV"/>
              </w:rPr>
              <w:t>667</w:t>
            </w:r>
            <w:r w:rsidR="00374B56">
              <w:rPr>
                <w:rFonts w:ascii="Times New Roman" w:eastAsia="Times New Roman" w:hAnsi="Times New Roman" w:cs="Times New Roman"/>
                <w:sz w:val="18"/>
                <w:szCs w:val="18"/>
                <w:lang w:val="lv-LV" w:eastAsia="lv-LV"/>
              </w:rPr>
              <w:t xml:space="preserve"> </w:t>
            </w:r>
            <w:r w:rsidR="00072707" w:rsidRPr="00A1657B">
              <w:rPr>
                <w:rFonts w:ascii="Times New Roman" w:eastAsia="Times New Roman" w:hAnsi="Times New Roman" w:cs="Times New Roman"/>
                <w:sz w:val="18"/>
                <w:szCs w:val="18"/>
                <w:lang w:val="lv-LV" w:eastAsia="lv-LV"/>
              </w:rPr>
              <w:t>0</w:t>
            </w:r>
            <w:r w:rsidR="00DB4389" w:rsidRPr="00A1657B">
              <w:rPr>
                <w:rFonts w:ascii="Times New Roman" w:eastAsia="Times New Roman" w:hAnsi="Times New Roman" w:cs="Times New Roman"/>
                <w:sz w:val="18"/>
                <w:szCs w:val="18"/>
                <w:lang w:val="lv-LV" w:eastAsia="lv-LV"/>
              </w:rPr>
              <w:t>85</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6B2468"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66 001 718</w:t>
            </w:r>
          </w:p>
        </w:tc>
        <w:tc>
          <w:tcPr>
            <w:tcW w:w="1033" w:type="dxa"/>
            <w:tcBorders>
              <w:top w:val="nil"/>
              <w:left w:val="nil"/>
              <w:bottom w:val="single" w:sz="4" w:space="0" w:color="auto"/>
              <w:right w:val="single" w:sz="4" w:space="0" w:color="auto"/>
            </w:tcBorders>
            <w:shd w:val="clear" w:color="auto" w:fill="auto"/>
            <w:noWrap/>
            <w:vAlign w:val="bottom"/>
            <w:hideMark/>
          </w:tcPr>
          <w:p w:rsidR="00072707" w:rsidRPr="00A1657B" w:rsidRDefault="00EA3110"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81 037 413</w:t>
            </w:r>
          </w:p>
        </w:tc>
      </w:tr>
      <w:tr w:rsidR="0012431F" w:rsidRPr="00A1657B" w:rsidTr="0032349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072707" w:rsidRPr="00A1657B" w:rsidRDefault="00072707" w:rsidP="00072707">
            <w:pPr>
              <w:spacing w:after="0" w:line="240" w:lineRule="auto"/>
              <w:jc w:val="right"/>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1.1.A saraksts un B saraksts</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543 680</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78 514 946</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554 268</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74 827 268</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2C0A52" w:rsidP="00105A1A">
            <w:pPr>
              <w:spacing w:after="0" w:line="240" w:lineRule="auto"/>
              <w:jc w:val="center"/>
              <w:rPr>
                <w:rFonts w:ascii="Times New Roman" w:eastAsia="Times New Roman" w:hAnsi="Times New Roman" w:cs="Times New Roman"/>
                <w:sz w:val="18"/>
                <w:szCs w:val="18"/>
                <w:lang w:val="lv-LV" w:eastAsia="lv-LV"/>
              </w:rPr>
            </w:pPr>
            <w:r>
              <w:rPr>
                <w:rFonts w:ascii="Times New Roman" w:eastAsia="Times New Roman" w:hAnsi="Times New Roman" w:cs="Times New Roman"/>
                <w:sz w:val="18"/>
                <w:szCs w:val="18"/>
                <w:lang w:val="lv-LV" w:eastAsia="lv-LV"/>
              </w:rPr>
              <w:t>547 008</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AB2E3B"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72</w:t>
            </w:r>
            <w:r w:rsidR="00374B56">
              <w:rPr>
                <w:rFonts w:ascii="Times New Roman" w:eastAsia="Times New Roman" w:hAnsi="Times New Roman" w:cs="Times New Roman"/>
                <w:sz w:val="18"/>
                <w:szCs w:val="18"/>
                <w:lang w:val="lv-LV" w:eastAsia="lv-LV"/>
              </w:rPr>
              <w:t> </w:t>
            </w:r>
            <w:r w:rsidRPr="00A1657B">
              <w:rPr>
                <w:rFonts w:ascii="Times New Roman" w:eastAsia="Times New Roman" w:hAnsi="Times New Roman" w:cs="Times New Roman"/>
                <w:sz w:val="18"/>
                <w:szCs w:val="18"/>
                <w:lang w:val="lv-LV" w:eastAsia="lv-LV"/>
              </w:rPr>
              <w:t>841</w:t>
            </w:r>
            <w:r w:rsidR="00374B56">
              <w:rPr>
                <w:rFonts w:ascii="Times New Roman" w:eastAsia="Times New Roman" w:hAnsi="Times New Roman" w:cs="Times New Roman"/>
                <w:sz w:val="18"/>
                <w:szCs w:val="18"/>
                <w:lang w:val="lv-LV" w:eastAsia="lv-LV"/>
              </w:rPr>
              <w:t xml:space="preserve"> </w:t>
            </w:r>
            <w:r w:rsidRPr="00A1657B">
              <w:rPr>
                <w:rFonts w:ascii="Times New Roman" w:eastAsia="Times New Roman" w:hAnsi="Times New Roman" w:cs="Times New Roman"/>
                <w:sz w:val="18"/>
                <w:szCs w:val="18"/>
                <w:lang w:val="lv-LV" w:eastAsia="lv-LV"/>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6B2468"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hAnsi="Times New Roman" w:cs="Times New Roman"/>
                <w:sz w:val="18"/>
                <w:szCs w:val="18"/>
                <w:lang w:val="lv-LV"/>
              </w:rPr>
              <w:t>61 009 540</w:t>
            </w:r>
          </w:p>
        </w:tc>
        <w:tc>
          <w:tcPr>
            <w:tcW w:w="1033" w:type="dxa"/>
            <w:tcBorders>
              <w:top w:val="nil"/>
              <w:left w:val="nil"/>
              <w:bottom w:val="single" w:sz="4" w:space="0" w:color="auto"/>
              <w:right w:val="single" w:sz="4" w:space="0" w:color="auto"/>
            </w:tcBorders>
            <w:shd w:val="clear" w:color="auto" w:fill="auto"/>
            <w:noWrap/>
            <w:vAlign w:val="bottom"/>
            <w:hideMark/>
          </w:tcPr>
          <w:p w:rsidR="00072707" w:rsidRPr="00A1657B" w:rsidRDefault="00EA3110"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73 211 448</w:t>
            </w:r>
          </w:p>
        </w:tc>
      </w:tr>
      <w:tr w:rsidR="0012431F" w:rsidRPr="00A1657B" w:rsidTr="0032349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072707" w:rsidRPr="00A1657B" w:rsidRDefault="00072707" w:rsidP="00072707">
            <w:pPr>
              <w:spacing w:after="0" w:line="240" w:lineRule="auto"/>
              <w:jc w:val="right"/>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1.2.C saraksts</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576</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6  192 922</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486</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5 429 455</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733</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12431F"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w:t>
            </w:r>
            <w:r w:rsidR="00374B56">
              <w:rPr>
                <w:rFonts w:ascii="Times New Roman" w:eastAsia="Times New Roman" w:hAnsi="Times New Roman" w:cs="Times New Roman"/>
                <w:sz w:val="18"/>
                <w:szCs w:val="18"/>
                <w:lang w:val="lv-LV" w:eastAsia="lv-LV"/>
              </w:rPr>
              <w:t> </w:t>
            </w:r>
            <w:r w:rsidRPr="00A1657B">
              <w:rPr>
                <w:rFonts w:ascii="Times New Roman" w:eastAsia="Times New Roman" w:hAnsi="Times New Roman" w:cs="Times New Roman"/>
                <w:sz w:val="18"/>
                <w:szCs w:val="18"/>
                <w:lang w:val="lv-LV" w:eastAsia="lv-LV"/>
              </w:rPr>
              <w:t>825</w:t>
            </w:r>
            <w:r w:rsidR="00374B56">
              <w:rPr>
                <w:rFonts w:ascii="Times New Roman" w:eastAsia="Times New Roman" w:hAnsi="Times New Roman" w:cs="Times New Roman"/>
                <w:sz w:val="18"/>
                <w:szCs w:val="18"/>
                <w:lang w:val="lv-LV" w:eastAsia="lv-LV"/>
              </w:rPr>
              <w:t xml:space="preserve"> </w:t>
            </w:r>
            <w:r w:rsidR="00072707" w:rsidRPr="00A1657B">
              <w:rPr>
                <w:rFonts w:ascii="Times New Roman" w:eastAsia="Times New Roman" w:hAnsi="Times New Roman" w:cs="Times New Roman"/>
                <w:sz w:val="18"/>
                <w:szCs w:val="18"/>
                <w:lang w:val="lv-LV" w:eastAsia="lv-LV"/>
              </w:rPr>
              <w:t>965</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6B2468"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hAnsi="Times New Roman" w:cs="Times New Roman"/>
                <w:sz w:val="18"/>
                <w:szCs w:val="18"/>
                <w:lang w:val="lv-LV"/>
              </w:rPr>
              <w:t>4 992 178</w:t>
            </w:r>
          </w:p>
        </w:tc>
        <w:tc>
          <w:tcPr>
            <w:tcW w:w="1033" w:type="dxa"/>
            <w:tcBorders>
              <w:top w:val="nil"/>
              <w:left w:val="nil"/>
              <w:bottom w:val="single" w:sz="4" w:space="0" w:color="auto"/>
              <w:right w:val="single" w:sz="4" w:space="0" w:color="auto"/>
            </w:tcBorders>
            <w:shd w:val="clear" w:color="auto" w:fill="auto"/>
            <w:noWrap/>
            <w:vAlign w:val="bottom"/>
            <w:hideMark/>
          </w:tcPr>
          <w:p w:rsidR="00072707" w:rsidRPr="00A1657B" w:rsidRDefault="008A6CDF"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7 825 965</w:t>
            </w:r>
          </w:p>
        </w:tc>
      </w:tr>
      <w:tr w:rsidR="0012431F" w:rsidRPr="00A1657B" w:rsidTr="0032349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072707" w:rsidRPr="00A1657B" w:rsidRDefault="00072707" w:rsidP="00072707">
            <w:pPr>
              <w:spacing w:after="0" w:line="240" w:lineRule="auto"/>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 xml:space="preserve">2.Individuālie pacienti </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1055</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2 322 410</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554</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1 219 134</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AB2E3B"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729</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AB2E3B"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1 603 318</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6B2468"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hAnsi="Times New Roman" w:cs="Times New Roman"/>
                <w:sz w:val="18"/>
                <w:szCs w:val="18"/>
                <w:lang w:val="lv-LV"/>
              </w:rPr>
              <w:t>1 186 237</w:t>
            </w:r>
          </w:p>
        </w:tc>
        <w:tc>
          <w:tcPr>
            <w:tcW w:w="1033" w:type="dxa"/>
            <w:tcBorders>
              <w:top w:val="nil"/>
              <w:left w:val="nil"/>
              <w:bottom w:val="single" w:sz="4" w:space="0" w:color="auto"/>
              <w:right w:val="single" w:sz="4" w:space="0" w:color="auto"/>
            </w:tcBorders>
            <w:shd w:val="clear" w:color="auto" w:fill="auto"/>
            <w:noWrap/>
            <w:vAlign w:val="bottom"/>
            <w:hideMark/>
          </w:tcPr>
          <w:p w:rsidR="00072707" w:rsidRPr="00A1657B" w:rsidRDefault="008D48DA"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1 603 3</w:t>
            </w:r>
            <w:r w:rsidR="00DB4389" w:rsidRPr="00A1657B">
              <w:rPr>
                <w:rFonts w:ascii="Times New Roman" w:eastAsia="Times New Roman" w:hAnsi="Times New Roman" w:cs="Times New Roman"/>
                <w:sz w:val="18"/>
                <w:szCs w:val="18"/>
                <w:lang w:val="lv-LV" w:eastAsia="lv-LV"/>
              </w:rPr>
              <w:t>18</w:t>
            </w:r>
          </w:p>
        </w:tc>
      </w:tr>
      <w:tr w:rsidR="00072707" w:rsidRPr="00A1657B" w:rsidTr="00323493">
        <w:trPr>
          <w:trHeight w:val="103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072707" w:rsidRPr="00A1657B" w:rsidRDefault="00072707" w:rsidP="00072707">
            <w:pPr>
              <w:spacing w:after="0" w:line="240" w:lineRule="auto"/>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3. Mātes un bērna veselības uzlabošanas plāns 2012.-2014.gadam</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4784</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96 505</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7 444</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75 940</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 xml:space="preserve">10 </w:t>
            </w:r>
            <w:r w:rsidR="00E37047" w:rsidRPr="00A1657B">
              <w:rPr>
                <w:rFonts w:ascii="Times New Roman" w:eastAsia="Times New Roman" w:hAnsi="Times New Roman" w:cs="Times New Roman"/>
                <w:sz w:val="18"/>
                <w:szCs w:val="18"/>
                <w:lang w:val="lv-LV" w:eastAsia="lv-LV"/>
              </w:rPr>
              <w:t>756</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906541"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499 636</w:t>
            </w:r>
          </w:p>
        </w:tc>
        <w:tc>
          <w:tcPr>
            <w:tcW w:w="1134" w:type="dxa"/>
            <w:tcBorders>
              <w:top w:val="nil"/>
              <w:left w:val="nil"/>
              <w:bottom w:val="nil"/>
              <w:right w:val="nil"/>
            </w:tcBorders>
            <w:shd w:val="clear" w:color="auto" w:fill="auto"/>
            <w:noWrap/>
            <w:vAlign w:val="bottom"/>
            <w:hideMark/>
          </w:tcPr>
          <w:p w:rsidR="00072707" w:rsidRPr="00A1657B" w:rsidRDefault="006B2468"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hAnsi="Times New Roman" w:cs="Times New Roman"/>
                <w:sz w:val="18"/>
                <w:szCs w:val="18"/>
                <w:lang w:val="lv-LV"/>
              </w:rPr>
              <w:t>457 865</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A3110" w:rsidRPr="00A1657B" w:rsidRDefault="00EA3110"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549 438</w:t>
            </w:r>
          </w:p>
        </w:tc>
      </w:tr>
      <w:tr w:rsidR="0012431F" w:rsidRPr="00A1657B" w:rsidTr="0032349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072707" w:rsidRPr="00A1657B" w:rsidRDefault="00072707" w:rsidP="00072707">
            <w:pPr>
              <w:spacing w:after="0" w:line="240" w:lineRule="auto"/>
              <w:jc w:val="right"/>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KOPĀ:</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524 282</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87 126 783</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559 978</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81 551 798</w:t>
            </w:r>
          </w:p>
        </w:tc>
        <w:tc>
          <w:tcPr>
            <w:tcW w:w="992" w:type="dxa"/>
            <w:tcBorders>
              <w:top w:val="nil"/>
              <w:left w:val="nil"/>
              <w:bottom w:val="single" w:sz="4" w:space="0" w:color="auto"/>
              <w:right w:val="single" w:sz="4" w:space="0" w:color="auto"/>
            </w:tcBorders>
            <w:shd w:val="clear" w:color="auto" w:fill="auto"/>
            <w:noWrap/>
            <w:vAlign w:val="bottom"/>
            <w:hideMark/>
          </w:tcPr>
          <w:p w:rsidR="00072707" w:rsidRPr="00A1657B" w:rsidRDefault="00072707"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 xml:space="preserve">593 </w:t>
            </w:r>
            <w:r w:rsidR="00AB2E3B" w:rsidRPr="00A1657B">
              <w:rPr>
                <w:rFonts w:ascii="Times New Roman" w:eastAsia="Times New Roman" w:hAnsi="Times New Roman" w:cs="Times New Roman"/>
                <w:sz w:val="18"/>
                <w:szCs w:val="18"/>
                <w:lang w:val="lv-LV" w:eastAsia="lv-LV"/>
              </w:rPr>
              <w:t>702</w:t>
            </w:r>
          </w:p>
        </w:tc>
        <w:tc>
          <w:tcPr>
            <w:tcW w:w="1134" w:type="dxa"/>
            <w:tcBorders>
              <w:top w:val="nil"/>
              <w:left w:val="nil"/>
              <w:bottom w:val="single" w:sz="4" w:space="0" w:color="auto"/>
              <w:right w:val="single" w:sz="4" w:space="0" w:color="auto"/>
            </w:tcBorders>
            <w:shd w:val="clear" w:color="auto" w:fill="auto"/>
            <w:noWrap/>
            <w:vAlign w:val="bottom"/>
            <w:hideMark/>
          </w:tcPr>
          <w:p w:rsidR="00072707" w:rsidRPr="00A1657B" w:rsidRDefault="00AB2E3B"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82</w:t>
            </w:r>
            <w:r w:rsidR="00403C95" w:rsidRPr="00A1657B">
              <w:rPr>
                <w:rFonts w:ascii="Times New Roman" w:eastAsia="Times New Roman" w:hAnsi="Times New Roman" w:cs="Times New Roman"/>
                <w:sz w:val="18"/>
                <w:szCs w:val="18"/>
                <w:lang w:val="lv-LV" w:eastAsia="lv-LV"/>
              </w:rPr>
              <w:t xml:space="preserve"> </w:t>
            </w:r>
            <w:r w:rsidRPr="00A1657B">
              <w:rPr>
                <w:rFonts w:ascii="Times New Roman" w:eastAsia="Times New Roman" w:hAnsi="Times New Roman" w:cs="Times New Roman"/>
                <w:sz w:val="18"/>
                <w:szCs w:val="18"/>
                <w:lang w:val="lv-LV" w:eastAsia="lv-LV"/>
              </w:rPr>
              <w:t>770 039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2707" w:rsidRPr="00A1657B" w:rsidRDefault="006B2468"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hAnsi="Times New Roman" w:cs="Times New Roman"/>
                <w:bCs/>
                <w:sz w:val="18"/>
                <w:szCs w:val="18"/>
                <w:lang w:val="lv-LV"/>
              </w:rPr>
              <w:t>67 645 820</w:t>
            </w:r>
          </w:p>
        </w:tc>
        <w:tc>
          <w:tcPr>
            <w:tcW w:w="1033" w:type="dxa"/>
            <w:tcBorders>
              <w:top w:val="nil"/>
              <w:left w:val="nil"/>
              <w:bottom w:val="single" w:sz="4" w:space="0" w:color="auto"/>
              <w:right w:val="single" w:sz="4" w:space="0" w:color="auto"/>
            </w:tcBorders>
            <w:shd w:val="clear" w:color="auto" w:fill="auto"/>
            <w:noWrap/>
            <w:vAlign w:val="bottom"/>
            <w:hideMark/>
          </w:tcPr>
          <w:p w:rsidR="00072707" w:rsidRPr="00A1657B" w:rsidRDefault="00EA3110" w:rsidP="00105A1A">
            <w:pPr>
              <w:spacing w:after="0" w:line="240" w:lineRule="auto"/>
              <w:jc w:val="center"/>
              <w:rPr>
                <w:rFonts w:ascii="Times New Roman" w:eastAsia="Times New Roman" w:hAnsi="Times New Roman" w:cs="Times New Roman"/>
                <w:sz w:val="18"/>
                <w:szCs w:val="18"/>
                <w:lang w:val="lv-LV" w:eastAsia="lv-LV"/>
              </w:rPr>
            </w:pPr>
            <w:r w:rsidRPr="00A1657B">
              <w:rPr>
                <w:rFonts w:ascii="Times New Roman" w:eastAsia="Times New Roman" w:hAnsi="Times New Roman" w:cs="Times New Roman"/>
                <w:sz w:val="18"/>
                <w:szCs w:val="18"/>
                <w:lang w:val="lv-LV" w:eastAsia="lv-LV"/>
              </w:rPr>
              <w:t>83 190 169</w:t>
            </w:r>
          </w:p>
        </w:tc>
      </w:tr>
      <w:tr w:rsidR="0012431F" w:rsidRPr="00A1657B" w:rsidTr="00323493">
        <w:trPr>
          <w:trHeight w:val="300"/>
        </w:trPr>
        <w:tc>
          <w:tcPr>
            <w:tcW w:w="1277"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992"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1134"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992"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1134"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992"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1134"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1134"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c>
          <w:tcPr>
            <w:tcW w:w="1033" w:type="dxa"/>
            <w:tcBorders>
              <w:top w:val="nil"/>
              <w:left w:val="nil"/>
              <w:bottom w:val="nil"/>
              <w:right w:val="nil"/>
            </w:tcBorders>
            <w:shd w:val="clear" w:color="auto" w:fill="auto"/>
            <w:noWrap/>
            <w:vAlign w:val="bottom"/>
            <w:hideMark/>
          </w:tcPr>
          <w:p w:rsidR="00072707" w:rsidRPr="00A1657B" w:rsidRDefault="00072707" w:rsidP="00072707">
            <w:pPr>
              <w:spacing w:after="0" w:line="240" w:lineRule="auto"/>
              <w:rPr>
                <w:rFonts w:ascii="Calibri" w:eastAsia="Times New Roman" w:hAnsi="Calibri" w:cs="Times New Roman"/>
                <w:lang w:val="lv-LV" w:eastAsia="lv-LV"/>
              </w:rPr>
            </w:pPr>
          </w:p>
        </w:tc>
      </w:tr>
    </w:tbl>
    <w:p w:rsidR="007117FC" w:rsidRDefault="007117FC" w:rsidP="005B6548">
      <w:pPr>
        <w:pStyle w:val="NoSpacing"/>
        <w:ind w:firstLine="720"/>
        <w:jc w:val="both"/>
        <w:rPr>
          <w:rFonts w:ascii="Times New Roman" w:hAnsi="Times New Roman"/>
          <w:i/>
          <w:sz w:val="20"/>
          <w:szCs w:val="20"/>
        </w:rPr>
      </w:pPr>
      <w:r w:rsidRPr="00323493">
        <w:rPr>
          <w:rFonts w:ascii="Times New Roman" w:hAnsi="Times New Roman"/>
          <w:i/>
          <w:sz w:val="20"/>
          <w:szCs w:val="20"/>
        </w:rPr>
        <w:t xml:space="preserve">Avots: Nacionālais veselības dienests    </w:t>
      </w:r>
    </w:p>
    <w:p w:rsidR="00907F5C" w:rsidRPr="005B6548" w:rsidRDefault="00907F5C" w:rsidP="005B6548">
      <w:pPr>
        <w:pStyle w:val="NoSpacing"/>
        <w:ind w:firstLine="720"/>
        <w:jc w:val="both"/>
        <w:rPr>
          <w:rFonts w:ascii="Times New Roman" w:hAnsi="Times New Roman"/>
          <w:i/>
          <w:sz w:val="20"/>
          <w:szCs w:val="20"/>
        </w:rPr>
      </w:pPr>
    </w:p>
    <w:p w:rsidR="00EA3110" w:rsidRPr="00323493" w:rsidRDefault="005F255D" w:rsidP="007457D3">
      <w:pPr>
        <w:pStyle w:val="BodyText2"/>
        <w:numPr>
          <w:ilvl w:val="0"/>
          <w:numId w:val="3"/>
        </w:numPr>
        <w:spacing w:after="0" w:line="240" w:lineRule="auto"/>
        <w:ind w:left="360"/>
        <w:jc w:val="both"/>
        <w:rPr>
          <w:sz w:val="20"/>
          <w:szCs w:val="20"/>
          <w:lang w:val="lv-LV"/>
        </w:rPr>
      </w:pPr>
      <w:r w:rsidRPr="00323493">
        <w:rPr>
          <w:sz w:val="20"/>
          <w:szCs w:val="20"/>
          <w:lang w:val="lv-LV"/>
        </w:rPr>
        <w:t>Zāļu kompensācijai individuāliem pacientiem plāno 2% apmērā no dotācijas no vispārējiem ieņēmumiem (</w:t>
      </w:r>
      <w:r w:rsidR="00DB4389" w:rsidRPr="00323493">
        <w:rPr>
          <w:sz w:val="20"/>
          <w:szCs w:val="20"/>
          <w:lang w:val="lv-LV" w:eastAsia="lv-LV"/>
        </w:rPr>
        <w:t>79 702</w:t>
      </w:r>
      <w:r w:rsidR="00A45F1F" w:rsidRPr="00323493">
        <w:rPr>
          <w:sz w:val="20"/>
          <w:szCs w:val="20"/>
          <w:lang w:val="lv-LV" w:eastAsia="lv-LV"/>
        </w:rPr>
        <w:t> </w:t>
      </w:r>
      <w:r w:rsidR="00DB4389" w:rsidRPr="00323493">
        <w:rPr>
          <w:sz w:val="20"/>
          <w:szCs w:val="20"/>
          <w:lang w:val="lv-LV" w:eastAsia="lv-LV"/>
        </w:rPr>
        <w:t>558</w:t>
      </w:r>
      <w:r w:rsidR="00A45F1F" w:rsidRPr="00323493">
        <w:rPr>
          <w:sz w:val="20"/>
          <w:szCs w:val="20"/>
          <w:lang w:val="lv-LV" w:eastAsia="lv-LV"/>
        </w:rPr>
        <w:t xml:space="preserve"> lati</w:t>
      </w:r>
      <w:r w:rsidRPr="00323493">
        <w:rPr>
          <w:sz w:val="20"/>
          <w:szCs w:val="20"/>
          <w:lang w:val="lv-LV"/>
        </w:rPr>
        <w:t xml:space="preserve">) un no papildus piešķirtiem līdzekļiem </w:t>
      </w:r>
      <w:r w:rsidR="00DB4389" w:rsidRPr="00323493">
        <w:rPr>
          <w:sz w:val="20"/>
          <w:szCs w:val="20"/>
          <w:lang w:val="lv-LV"/>
        </w:rPr>
        <w:t xml:space="preserve">463 333 </w:t>
      </w:r>
      <w:r w:rsidR="00A45F1F" w:rsidRPr="00323493">
        <w:rPr>
          <w:sz w:val="20"/>
          <w:szCs w:val="20"/>
          <w:lang w:val="lv-LV"/>
        </w:rPr>
        <w:t xml:space="preserve">lati </w:t>
      </w:r>
      <w:r w:rsidR="00DB4389" w:rsidRPr="00323493">
        <w:rPr>
          <w:sz w:val="20"/>
          <w:szCs w:val="20"/>
          <w:lang w:val="lv-LV"/>
        </w:rPr>
        <w:t>(</w:t>
      </w:r>
      <w:r w:rsidR="00DB4389" w:rsidRPr="00323493">
        <w:rPr>
          <w:sz w:val="20"/>
          <w:szCs w:val="20"/>
          <w:lang w:val="lv-LV" w:eastAsia="lv-LV"/>
        </w:rPr>
        <w:t>75</w:t>
      </w:r>
      <w:r w:rsidR="00A45F1F" w:rsidRPr="00323493">
        <w:rPr>
          <w:sz w:val="20"/>
          <w:szCs w:val="20"/>
          <w:lang w:val="lv-LV" w:eastAsia="lv-LV"/>
        </w:rPr>
        <w:t> </w:t>
      </w:r>
      <w:r w:rsidR="00DB4389" w:rsidRPr="00323493">
        <w:rPr>
          <w:sz w:val="20"/>
          <w:szCs w:val="20"/>
          <w:lang w:val="lv-LV" w:eastAsia="lv-LV"/>
        </w:rPr>
        <w:t>173</w:t>
      </w:r>
      <w:r w:rsidR="00A45F1F" w:rsidRPr="00323493">
        <w:rPr>
          <w:sz w:val="20"/>
          <w:szCs w:val="20"/>
          <w:lang w:val="lv-LV" w:eastAsia="lv-LV"/>
        </w:rPr>
        <w:t xml:space="preserve"> lati + </w:t>
      </w:r>
      <w:r w:rsidR="00DB4389" w:rsidRPr="00323493">
        <w:rPr>
          <w:sz w:val="20"/>
          <w:szCs w:val="20"/>
          <w:lang w:val="lv-LV" w:eastAsia="lv-LV"/>
        </w:rPr>
        <w:t>388</w:t>
      </w:r>
      <w:r w:rsidR="00A45F1F" w:rsidRPr="00323493">
        <w:rPr>
          <w:sz w:val="20"/>
          <w:szCs w:val="20"/>
          <w:lang w:val="lv-LV" w:eastAsia="lv-LV"/>
        </w:rPr>
        <w:t> </w:t>
      </w:r>
      <w:r w:rsidR="00DB4389" w:rsidRPr="00323493">
        <w:rPr>
          <w:sz w:val="20"/>
          <w:szCs w:val="20"/>
          <w:lang w:val="lv-LV" w:eastAsia="lv-LV"/>
        </w:rPr>
        <w:t>160</w:t>
      </w:r>
      <w:r w:rsidR="00A45F1F" w:rsidRPr="00323493">
        <w:rPr>
          <w:sz w:val="20"/>
          <w:szCs w:val="20"/>
          <w:lang w:val="lv-LV" w:eastAsia="lv-LV"/>
        </w:rPr>
        <w:t xml:space="preserve"> lati</w:t>
      </w:r>
      <w:r w:rsidR="00DB4389" w:rsidRPr="00323493">
        <w:rPr>
          <w:sz w:val="20"/>
          <w:szCs w:val="20"/>
          <w:lang w:val="lv-LV" w:eastAsia="lv-LV"/>
        </w:rPr>
        <w:t>)</w:t>
      </w:r>
      <w:r w:rsidR="00EA3110" w:rsidRPr="00323493">
        <w:rPr>
          <w:sz w:val="20"/>
          <w:szCs w:val="20"/>
          <w:lang w:val="lv-LV" w:eastAsia="lv-LV"/>
        </w:rPr>
        <w:t>. Aprēķinā nav iekļauti papildus piešķirtie līdzekļi 110</w:t>
      </w:r>
      <w:r w:rsidR="00A45F1F" w:rsidRPr="00323493">
        <w:rPr>
          <w:sz w:val="20"/>
          <w:szCs w:val="20"/>
          <w:lang w:val="lv-LV" w:eastAsia="lv-LV"/>
        </w:rPr>
        <w:t> </w:t>
      </w:r>
      <w:r w:rsidR="00EA3110" w:rsidRPr="00323493">
        <w:rPr>
          <w:sz w:val="20"/>
          <w:szCs w:val="20"/>
          <w:lang w:val="lv-LV" w:eastAsia="lv-LV"/>
        </w:rPr>
        <w:t>785</w:t>
      </w:r>
      <w:r w:rsidR="00A45F1F" w:rsidRPr="00323493">
        <w:rPr>
          <w:sz w:val="20"/>
          <w:szCs w:val="20"/>
          <w:lang w:val="lv-LV" w:eastAsia="lv-LV"/>
        </w:rPr>
        <w:t xml:space="preserve"> lati</w:t>
      </w:r>
      <w:r w:rsidR="00EA3110" w:rsidRPr="00323493">
        <w:rPr>
          <w:sz w:val="20"/>
          <w:szCs w:val="20"/>
          <w:lang w:val="lv-LV" w:eastAsia="lv-LV"/>
        </w:rPr>
        <w:t xml:space="preserve">, kas piešķirti konkrētam mērķim -  medicīniskās apaugļošanas procedūrām  </w:t>
      </w:r>
      <w:r w:rsidR="00EA3110" w:rsidRPr="00323493">
        <w:rPr>
          <w:sz w:val="20"/>
          <w:szCs w:val="20"/>
          <w:lang w:val="lv-LV"/>
        </w:rPr>
        <w:t xml:space="preserve">nepieciešamo medikamentu kompensācijai. </w:t>
      </w:r>
    </w:p>
    <w:p w:rsidR="00072707" w:rsidRDefault="00EA3110" w:rsidP="00EA3110">
      <w:pPr>
        <w:pStyle w:val="BodyText2"/>
        <w:spacing w:after="0" w:line="240" w:lineRule="auto"/>
        <w:jc w:val="both"/>
        <w:rPr>
          <w:sz w:val="22"/>
          <w:szCs w:val="22"/>
          <w:lang w:val="lv-LV"/>
        </w:rPr>
      </w:pPr>
      <w:r w:rsidRPr="00323493">
        <w:rPr>
          <w:sz w:val="22"/>
          <w:szCs w:val="22"/>
          <w:lang w:val="lv-LV"/>
        </w:rPr>
        <w:t xml:space="preserve"> </w:t>
      </w:r>
    </w:p>
    <w:p w:rsidR="00907F5C" w:rsidRPr="00323493" w:rsidRDefault="00907F5C" w:rsidP="00EA3110">
      <w:pPr>
        <w:pStyle w:val="BodyText2"/>
        <w:spacing w:after="0" w:line="240" w:lineRule="auto"/>
        <w:jc w:val="both"/>
        <w:rPr>
          <w:sz w:val="22"/>
          <w:szCs w:val="22"/>
          <w:lang w:val="lv-LV"/>
        </w:rPr>
      </w:pPr>
    </w:p>
    <w:p w:rsidR="00130B51" w:rsidRPr="00323493" w:rsidRDefault="00B879A2" w:rsidP="00130B51">
      <w:pPr>
        <w:shd w:val="clear" w:color="auto" w:fill="FFFFFF"/>
        <w:spacing w:after="0" w:line="240" w:lineRule="auto"/>
        <w:ind w:firstLine="720"/>
        <w:jc w:val="both"/>
        <w:rPr>
          <w:rFonts w:ascii="Times New Roman" w:hAnsi="Times New Roman" w:cs="Times New Roman"/>
          <w:sz w:val="28"/>
          <w:szCs w:val="28"/>
          <w:lang w:val="lv-LV"/>
        </w:rPr>
      </w:pPr>
      <w:r w:rsidRPr="00323493">
        <w:rPr>
          <w:rFonts w:ascii="Times New Roman" w:hAnsi="Times New Roman" w:cs="Times New Roman"/>
          <w:sz w:val="28"/>
          <w:szCs w:val="28"/>
          <w:lang w:val="lv-LV"/>
        </w:rPr>
        <w:t xml:space="preserve">Par C sarakstā iekļauto medikamentu iegādes izdevumu kompensāciju </w:t>
      </w:r>
      <w:r w:rsidR="00FC28F2" w:rsidRPr="00323493">
        <w:rPr>
          <w:rFonts w:ascii="Times New Roman" w:hAnsi="Times New Roman" w:cs="Times New Roman"/>
          <w:sz w:val="28"/>
          <w:szCs w:val="28"/>
          <w:lang w:val="lv-LV"/>
        </w:rPr>
        <w:t>10</w:t>
      </w:r>
      <w:r w:rsidRPr="00323493">
        <w:rPr>
          <w:rFonts w:ascii="Times New Roman" w:hAnsi="Times New Roman" w:cs="Times New Roman"/>
          <w:sz w:val="28"/>
          <w:szCs w:val="28"/>
          <w:lang w:val="lv-LV"/>
        </w:rPr>
        <w:t xml:space="preserve"> mēnešos izlietoti līdzekļi </w:t>
      </w:r>
      <w:r w:rsidR="00FC28F2" w:rsidRPr="00323493">
        <w:rPr>
          <w:rFonts w:ascii="Times New Roman" w:hAnsi="Times New Roman" w:cs="Times New Roman"/>
          <w:sz w:val="28"/>
          <w:szCs w:val="28"/>
          <w:lang w:val="lv-LV"/>
        </w:rPr>
        <w:t xml:space="preserve">4 992 178 </w:t>
      </w:r>
      <w:r w:rsidR="00312C63" w:rsidRPr="00323493">
        <w:rPr>
          <w:rFonts w:ascii="Times New Roman" w:eastAsia="Times New Roman" w:hAnsi="Times New Roman" w:cs="Times New Roman"/>
          <w:sz w:val="28"/>
          <w:szCs w:val="28"/>
          <w:lang w:val="lv-LV" w:eastAsia="lv-LV"/>
        </w:rPr>
        <w:t xml:space="preserve">latu </w:t>
      </w:r>
      <w:r w:rsidRPr="00323493">
        <w:rPr>
          <w:rFonts w:ascii="Times New Roman" w:eastAsia="Times New Roman" w:hAnsi="Times New Roman" w:cs="Times New Roman"/>
          <w:sz w:val="28"/>
          <w:szCs w:val="28"/>
          <w:lang w:val="lv-LV" w:eastAsia="lv-LV"/>
        </w:rPr>
        <w:t>apmērā</w:t>
      </w:r>
      <w:r w:rsidRPr="00323493">
        <w:rPr>
          <w:rFonts w:ascii="Times New Roman" w:hAnsi="Times New Roman" w:cs="Times New Roman"/>
          <w:sz w:val="28"/>
          <w:szCs w:val="28"/>
          <w:lang w:val="lv-LV"/>
        </w:rPr>
        <w:t xml:space="preserve"> vai </w:t>
      </w:r>
      <w:r w:rsidR="00FC28F2" w:rsidRPr="00323493">
        <w:rPr>
          <w:rFonts w:ascii="Times New Roman" w:hAnsi="Times New Roman" w:cs="Times New Roman"/>
          <w:sz w:val="28"/>
          <w:szCs w:val="28"/>
          <w:lang w:val="lv-LV"/>
        </w:rPr>
        <w:t xml:space="preserve">64 </w:t>
      </w:r>
      <w:r w:rsidRPr="00323493">
        <w:rPr>
          <w:rFonts w:ascii="Times New Roman" w:hAnsi="Times New Roman" w:cs="Times New Roman"/>
          <w:sz w:val="28"/>
          <w:szCs w:val="28"/>
          <w:lang w:val="lv-LV"/>
        </w:rPr>
        <w:t xml:space="preserve">% no šiem medikamentiem gadā plānotā finansējuma. Tā kā saskaņā ar Noteikumiem Nr.899 Iesniedzējs kompensācijas izdevumus C saraksta medikamentiem noteiktam pacientu skaitam apņemas segt no saviem līdzekļiem, tas ietekmē </w:t>
      </w:r>
      <w:r w:rsidRPr="00323493">
        <w:rPr>
          <w:rFonts w:ascii="Times New Roman" w:hAnsi="Times New Roman" w:cs="Times New Roman"/>
          <w:sz w:val="28"/>
          <w:szCs w:val="28"/>
          <w:lang w:val="lv-LV"/>
        </w:rPr>
        <w:lastRenderedPageBreak/>
        <w:t xml:space="preserve">izdevumu neizpildi pirmajā pusgadā. C saraksta medikamentu izdevumu kompensācijai  gadam plānotie līdzekļi līdz gada beigām tiks </w:t>
      </w:r>
      <w:r w:rsidR="00760348">
        <w:rPr>
          <w:rFonts w:ascii="Times New Roman" w:hAnsi="Times New Roman" w:cs="Times New Roman"/>
          <w:sz w:val="28"/>
          <w:szCs w:val="28"/>
          <w:lang w:val="lv-LV"/>
        </w:rPr>
        <w:t>izlietoti</w:t>
      </w:r>
      <w:r w:rsidRPr="00323493">
        <w:rPr>
          <w:rFonts w:ascii="Times New Roman" w:hAnsi="Times New Roman" w:cs="Times New Roman"/>
          <w:sz w:val="28"/>
          <w:szCs w:val="28"/>
          <w:lang w:val="lv-LV"/>
        </w:rPr>
        <w:t>.</w:t>
      </w:r>
    </w:p>
    <w:p w:rsidR="00130B51" w:rsidRPr="005B6548" w:rsidRDefault="00130B51" w:rsidP="00130B51">
      <w:pPr>
        <w:shd w:val="clear" w:color="auto" w:fill="FFFFFF"/>
        <w:spacing w:after="0" w:line="240" w:lineRule="auto"/>
        <w:ind w:firstLine="720"/>
        <w:jc w:val="both"/>
        <w:rPr>
          <w:rFonts w:ascii="Times New Roman" w:hAnsi="Times New Roman" w:cs="Times New Roman"/>
          <w:sz w:val="24"/>
          <w:szCs w:val="24"/>
          <w:lang w:val="lv-LV"/>
        </w:rPr>
      </w:pPr>
    </w:p>
    <w:p w:rsidR="00130B51" w:rsidRPr="00323493" w:rsidRDefault="00130B51" w:rsidP="00130B51">
      <w:pPr>
        <w:shd w:val="clear" w:color="auto" w:fill="FFFFFF"/>
        <w:spacing w:after="0" w:line="240" w:lineRule="auto"/>
        <w:ind w:firstLine="720"/>
        <w:jc w:val="both"/>
        <w:rPr>
          <w:rFonts w:ascii="Times New Roman" w:hAnsi="Times New Roman" w:cs="Times New Roman"/>
          <w:sz w:val="28"/>
          <w:szCs w:val="28"/>
          <w:lang w:val="lv-LV"/>
        </w:rPr>
      </w:pPr>
      <w:r w:rsidRPr="00323493">
        <w:rPr>
          <w:rFonts w:ascii="Times New Roman" w:hAnsi="Times New Roman" w:cs="Times New Roman"/>
          <w:sz w:val="28"/>
          <w:szCs w:val="28"/>
          <w:lang w:val="lv-LV"/>
        </w:rPr>
        <w:t>No 2013.gadā pieejamiem finanšu resursiem 82 770 039 lat</w:t>
      </w:r>
      <w:r w:rsidR="00DC09C2">
        <w:rPr>
          <w:rFonts w:ascii="Times New Roman" w:hAnsi="Times New Roman" w:cs="Times New Roman"/>
          <w:sz w:val="28"/>
          <w:szCs w:val="28"/>
          <w:lang w:val="lv-LV"/>
        </w:rPr>
        <w:t>u apmērā</w:t>
      </w:r>
      <w:r w:rsidRPr="00323493">
        <w:rPr>
          <w:rFonts w:ascii="Times New Roman" w:hAnsi="Times New Roman" w:cs="Times New Roman"/>
          <w:sz w:val="28"/>
          <w:szCs w:val="28"/>
          <w:lang w:val="lv-LV"/>
        </w:rPr>
        <w:t xml:space="preserve"> ir veikti maksājumi norēķiniem 71 108 838 lat</w:t>
      </w:r>
      <w:r w:rsidR="00DC09C2">
        <w:rPr>
          <w:rFonts w:ascii="Times New Roman" w:hAnsi="Times New Roman" w:cs="Times New Roman"/>
          <w:sz w:val="28"/>
          <w:szCs w:val="28"/>
          <w:lang w:val="lv-LV"/>
        </w:rPr>
        <w:t>u apmērā</w:t>
      </w:r>
      <w:r w:rsidRPr="00323493">
        <w:rPr>
          <w:rFonts w:ascii="Times New Roman" w:hAnsi="Times New Roman" w:cs="Times New Roman"/>
          <w:sz w:val="28"/>
          <w:szCs w:val="28"/>
          <w:lang w:val="lv-LV"/>
        </w:rPr>
        <w:t xml:space="preserve"> (par 2012.gada decembri 3 463</w:t>
      </w:r>
      <w:r w:rsidR="00312C63" w:rsidRPr="00323493">
        <w:rPr>
          <w:rFonts w:ascii="Times New Roman" w:hAnsi="Times New Roman" w:cs="Times New Roman"/>
          <w:sz w:val="28"/>
          <w:szCs w:val="28"/>
          <w:lang w:val="lv-LV"/>
        </w:rPr>
        <w:t> </w:t>
      </w:r>
      <w:r w:rsidRPr="00323493">
        <w:rPr>
          <w:rFonts w:ascii="Times New Roman" w:hAnsi="Times New Roman" w:cs="Times New Roman"/>
          <w:sz w:val="28"/>
          <w:szCs w:val="28"/>
          <w:lang w:val="lv-LV"/>
        </w:rPr>
        <w:t>018</w:t>
      </w:r>
      <w:r w:rsidR="00312C63" w:rsidRPr="00323493">
        <w:rPr>
          <w:rFonts w:ascii="Times New Roman" w:hAnsi="Times New Roman" w:cs="Times New Roman"/>
          <w:sz w:val="28"/>
          <w:szCs w:val="28"/>
          <w:lang w:val="lv-LV"/>
        </w:rPr>
        <w:t xml:space="preserve"> lati</w:t>
      </w:r>
      <w:r w:rsidRPr="00323493">
        <w:rPr>
          <w:rFonts w:ascii="Times New Roman" w:hAnsi="Times New Roman" w:cs="Times New Roman"/>
          <w:sz w:val="28"/>
          <w:szCs w:val="28"/>
          <w:lang w:val="lv-LV"/>
        </w:rPr>
        <w:t xml:space="preserve">, maksājumiem par zāļu kompensāciju pirmā pusgadā par A, B C, un M sarakstos iekļautiem medikamentiem  66 459 583 lati un zāļu iegādes kompensācijai individuāliem pacientiem – 1 186 237 lati). </w:t>
      </w:r>
    </w:p>
    <w:p w:rsidR="00130B51" w:rsidRPr="00323493" w:rsidRDefault="00130B51" w:rsidP="00130B51">
      <w:pPr>
        <w:shd w:val="clear" w:color="auto" w:fill="FFFFFF"/>
        <w:spacing w:after="0" w:line="240" w:lineRule="auto"/>
        <w:ind w:firstLine="720"/>
        <w:jc w:val="both"/>
        <w:rPr>
          <w:rFonts w:ascii="Times New Roman" w:hAnsi="Times New Roman" w:cs="Times New Roman"/>
          <w:sz w:val="28"/>
          <w:szCs w:val="28"/>
          <w:lang w:val="lv-LV"/>
        </w:rPr>
      </w:pPr>
      <w:r w:rsidRPr="00323493">
        <w:rPr>
          <w:rFonts w:ascii="Times New Roman" w:hAnsi="Times New Roman" w:cs="Times New Roman"/>
          <w:sz w:val="28"/>
          <w:szCs w:val="28"/>
          <w:lang w:val="lv-LV"/>
        </w:rPr>
        <w:t xml:space="preserve">Ņemot vērā gada izpildes prognozi pēc 10 mēnešu darba rezultātiem, kas neietver unikālo pacientu skaita pieaugumu, par A, B C, un M sarakstos iekļautajiem medikamentiem prognozējamais zāļu izdevumu kompensācijas maksājumu apmērs par novembri ir oktobra kompensācijas izdevumu līmenī 7 231 954 </w:t>
      </w:r>
      <w:r w:rsidR="00A45F1F" w:rsidRPr="00323493">
        <w:rPr>
          <w:rFonts w:ascii="Times New Roman" w:hAnsi="Times New Roman" w:cs="Times New Roman"/>
          <w:sz w:val="28"/>
          <w:szCs w:val="28"/>
          <w:lang w:val="lv-LV"/>
        </w:rPr>
        <w:t xml:space="preserve">lati </w:t>
      </w:r>
      <w:r w:rsidRPr="00323493">
        <w:rPr>
          <w:rFonts w:ascii="Times New Roman" w:hAnsi="Times New Roman" w:cs="Times New Roman"/>
          <w:sz w:val="28"/>
          <w:szCs w:val="28"/>
          <w:lang w:val="lv-LV"/>
        </w:rPr>
        <w:t xml:space="preserve">un decembrī, lai varētu veikt maksājumus par tekošo mēnesi, 97 % apmērā no novembrī prognozētā kompensācijas apjoma būs 7 014 995 </w:t>
      </w:r>
      <w:r w:rsidR="00A45F1F" w:rsidRPr="00323493">
        <w:rPr>
          <w:rFonts w:ascii="Times New Roman" w:hAnsi="Times New Roman" w:cs="Times New Roman"/>
          <w:sz w:val="28"/>
          <w:szCs w:val="28"/>
          <w:lang w:val="lv-LV"/>
        </w:rPr>
        <w:t xml:space="preserve">lati (97% no </w:t>
      </w:r>
      <w:r w:rsidRPr="00323493">
        <w:rPr>
          <w:rFonts w:ascii="Times New Roman" w:hAnsi="Times New Roman" w:cs="Times New Roman"/>
          <w:sz w:val="28"/>
          <w:szCs w:val="28"/>
          <w:lang w:val="lv-LV"/>
        </w:rPr>
        <w:t xml:space="preserve">7 231 954 </w:t>
      </w:r>
      <w:r w:rsidR="00A45F1F" w:rsidRPr="00323493">
        <w:rPr>
          <w:rFonts w:ascii="Times New Roman" w:hAnsi="Times New Roman" w:cs="Times New Roman"/>
          <w:sz w:val="28"/>
          <w:szCs w:val="28"/>
          <w:lang w:val="lv-LV"/>
        </w:rPr>
        <w:t>lati</w:t>
      </w:r>
      <w:r w:rsidRPr="00323493">
        <w:rPr>
          <w:rFonts w:ascii="Times New Roman" w:hAnsi="Times New Roman" w:cs="Times New Roman"/>
          <w:sz w:val="28"/>
          <w:szCs w:val="28"/>
          <w:lang w:val="lv-LV"/>
        </w:rPr>
        <w:t xml:space="preserve">). 2013.gadā nepieciešamie līdzekļi ir 85 355 787 lati (par 2012.gada decembri 3 463 018 </w:t>
      </w:r>
      <w:r w:rsidR="00312C63" w:rsidRPr="00323493">
        <w:rPr>
          <w:rFonts w:ascii="Times New Roman" w:hAnsi="Times New Roman" w:cs="Times New Roman"/>
          <w:sz w:val="28"/>
          <w:szCs w:val="28"/>
          <w:lang w:val="lv-LV"/>
        </w:rPr>
        <w:t xml:space="preserve">lati </w:t>
      </w:r>
      <w:r w:rsidRPr="00323493">
        <w:rPr>
          <w:rFonts w:ascii="Times New Roman" w:hAnsi="Times New Roman" w:cs="Times New Roman"/>
          <w:sz w:val="28"/>
          <w:szCs w:val="28"/>
          <w:lang w:val="lv-LV"/>
        </w:rPr>
        <w:t>+ par 2013.gada 10 mēnešiem 67 645 820 lati (t.sk. maksājumiem par zāļu kompensāciju pirmā pusgadā par A, B C, un M sarakstos iekļautiem medikamentiem  66 459 583 lati un zāļu iegādes kompensācijai individuāliem pacientiem – 1 186 237 lati) + plānotais maksājums par novembri 7 231 954 lati + plānotais maksājums par decembri 7 014 995 lati). Līdz ar to ir nepieciešami papildus līdzekļi 2 585 748 latu apmērā.</w:t>
      </w:r>
    </w:p>
    <w:p w:rsidR="00130B51" w:rsidRPr="00323493" w:rsidRDefault="00130B51" w:rsidP="00045F22">
      <w:pPr>
        <w:shd w:val="clear" w:color="auto" w:fill="FFFFFF"/>
        <w:spacing w:after="0" w:line="240" w:lineRule="auto"/>
        <w:ind w:firstLine="720"/>
        <w:jc w:val="both"/>
        <w:rPr>
          <w:rFonts w:ascii="Times New Roman" w:hAnsi="Times New Roman" w:cs="Times New Roman"/>
          <w:sz w:val="28"/>
          <w:szCs w:val="28"/>
          <w:lang w:val="lv-LV"/>
        </w:rPr>
      </w:pPr>
    </w:p>
    <w:p w:rsidR="00045F22" w:rsidRPr="00323493" w:rsidRDefault="00045F22" w:rsidP="00045F22">
      <w:pPr>
        <w:shd w:val="clear" w:color="auto" w:fill="FFFFFF"/>
        <w:spacing w:after="0" w:line="240" w:lineRule="auto"/>
        <w:ind w:firstLine="720"/>
        <w:jc w:val="both"/>
        <w:rPr>
          <w:rFonts w:ascii="Times New Roman" w:hAnsi="Times New Roman" w:cs="Times New Roman"/>
          <w:sz w:val="28"/>
          <w:szCs w:val="28"/>
          <w:lang w:val="lv-LV"/>
        </w:rPr>
      </w:pPr>
      <w:r w:rsidRPr="00323493">
        <w:rPr>
          <w:rFonts w:ascii="Times New Roman" w:hAnsi="Times New Roman" w:cs="Times New Roman"/>
          <w:sz w:val="28"/>
          <w:szCs w:val="28"/>
          <w:lang w:val="lv-LV"/>
        </w:rPr>
        <w:t xml:space="preserve">Atbilstoši likumam „Par valsts budžetu 2014.gadam” apakšprogrammai 33.03.00 „Kompensējamo medikamentu un materiālu apmaksāšana” paredzētais </w:t>
      </w:r>
      <w:r w:rsidR="00950984" w:rsidRPr="00323493">
        <w:rPr>
          <w:rFonts w:ascii="Times New Roman" w:hAnsi="Times New Roman" w:cs="Times New Roman"/>
          <w:sz w:val="28"/>
          <w:szCs w:val="28"/>
          <w:lang w:val="lv-LV"/>
        </w:rPr>
        <w:t>finansējums ir EUR 116 677 912 (</w:t>
      </w:r>
      <w:r w:rsidRPr="00323493">
        <w:rPr>
          <w:rFonts w:ascii="Times New Roman" w:hAnsi="Times New Roman" w:cs="Times New Roman"/>
          <w:sz w:val="28"/>
          <w:szCs w:val="28"/>
          <w:lang w:val="lv-LV"/>
        </w:rPr>
        <w:t>82 001</w:t>
      </w:r>
      <w:r w:rsidR="00950984" w:rsidRPr="00323493">
        <w:rPr>
          <w:rFonts w:ascii="Times New Roman" w:hAnsi="Times New Roman" w:cs="Times New Roman"/>
          <w:sz w:val="28"/>
          <w:szCs w:val="28"/>
          <w:lang w:val="lv-LV"/>
        </w:rPr>
        <w:t> </w:t>
      </w:r>
      <w:r w:rsidRPr="00323493">
        <w:rPr>
          <w:rFonts w:ascii="Times New Roman" w:hAnsi="Times New Roman" w:cs="Times New Roman"/>
          <w:sz w:val="28"/>
          <w:szCs w:val="28"/>
          <w:lang w:val="lv-LV"/>
        </w:rPr>
        <w:t>703</w:t>
      </w:r>
      <w:r w:rsidR="00950984" w:rsidRPr="00323493">
        <w:rPr>
          <w:rFonts w:ascii="Times New Roman" w:hAnsi="Times New Roman" w:cs="Times New Roman"/>
          <w:sz w:val="28"/>
          <w:szCs w:val="28"/>
          <w:lang w:val="lv-LV"/>
        </w:rPr>
        <w:t xml:space="preserve"> lati)</w:t>
      </w:r>
      <w:r w:rsidRPr="00323493">
        <w:rPr>
          <w:rFonts w:ascii="Times New Roman" w:hAnsi="Times New Roman" w:cs="Times New Roman"/>
          <w:sz w:val="28"/>
          <w:szCs w:val="28"/>
          <w:lang w:val="lv-LV"/>
        </w:rPr>
        <w:t>. Ņemot vērā 2013.gada izpildes tendenci, kur zāļu kompensācijas izdevumi vidēji mēnesī ir robežās no 6,2 milj. latu līdz  7,2 milj. latu, 2014.gadā sagaidāmie izdevumi būs līdzīgi aptuveni 82 milj. latu</w:t>
      </w:r>
      <w:r w:rsidR="00950984" w:rsidRPr="00323493">
        <w:rPr>
          <w:rFonts w:ascii="Times New Roman" w:hAnsi="Times New Roman" w:cs="Times New Roman"/>
          <w:sz w:val="28"/>
          <w:szCs w:val="28"/>
          <w:lang w:val="lv-LV"/>
        </w:rPr>
        <w:t xml:space="preserve"> </w:t>
      </w:r>
      <w:r w:rsidRPr="00323493">
        <w:rPr>
          <w:rFonts w:ascii="Times New Roman" w:hAnsi="Times New Roman" w:cs="Times New Roman"/>
          <w:sz w:val="28"/>
          <w:szCs w:val="28"/>
          <w:lang w:val="lv-LV"/>
        </w:rPr>
        <w:t xml:space="preserve">/ 116,6 milj. </w:t>
      </w:r>
      <w:proofErr w:type="spellStart"/>
      <w:r w:rsidRPr="00323493">
        <w:rPr>
          <w:rFonts w:ascii="Times New Roman" w:hAnsi="Times New Roman" w:cs="Times New Roman"/>
          <w:i/>
          <w:sz w:val="28"/>
          <w:szCs w:val="28"/>
          <w:lang w:val="lv-LV"/>
        </w:rPr>
        <w:t>euro</w:t>
      </w:r>
      <w:proofErr w:type="spellEnd"/>
      <w:r w:rsidRPr="00323493">
        <w:rPr>
          <w:rFonts w:ascii="Times New Roman" w:hAnsi="Times New Roman" w:cs="Times New Roman"/>
          <w:i/>
          <w:sz w:val="28"/>
          <w:szCs w:val="28"/>
          <w:lang w:val="lv-LV"/>
        </w:rPr>
        <w:t>.</w:t>
      </w:r>
      <w:r w:rsidRPr="00323493">
        <w:rPr>
          <w:rFonts w:ascii="Times New Roman" w:hAnsi="Times New Roman" w:cs="Times New Roman"/>
          <w:sz w:val="28"/>
          <w:szCs w:val="28"/>
          <w:lang w:val="lv-LV"/>
        </w:rPr>
        <w:t xml:space="preserve">   </w:t>
      </w:r>
    </w:p>
    <w:p w:rsidR="005B6548" w:rsidRDefault="00881A46" w:rsidP="005B6548">
      <w:pPr>
        <w:shd w:val="clear" w:color="auto" w:fill="FFFFFF"/>
        <w:spacing w:after="0" w:line="240" w:lineRule="auto"/>
        <w:ind w:firstLine="720"/>
        <w:jc w:val="both"/>
        <w:rPr>
          <w:rFonts w:ascii="Times New Roman" w:hAnsi="Times New Roman" w:cs="Times New Roman"/>
          <w:sz w:val="28"/>
          <w:szCs w:val="28"/>
          <w:lang w:val="lv-LV"/>
        </w:rPr>
      </w:pPr>
      <w:r w:rsidRPr="00323493">
        <w:rPr>
          <w:rFonts w:ascii="Times New Roman" w:hAnsi="Times New Roman" w:cs="Times New Roman"/>
          <w:sz w:val="28"/>
          <w:szCs w:val="28"/>
          <w:lang w:val="lv-LV"/>
        </w:rPr>
        <w:t xml:space="preserve"> Lai samazinātu</w:t>
      </w:r>
      <w:r w:rsidR="003E76E8" w:rsidRPr="00323493">
        <w:rPr>
          <w:rFonts w:ascii="Times New Roman" w:hAnsi="Times New Roman" w:cs="Times New Roman"/>
          <w:sz w:val="28"/>
          <w:szCs w:val="28"/>
          <w:lang w:val="lv-LV"/>
        </w:rPr>
        <w:t xml:space="preserve"> </w:t>
      </w:r>
      <w:r w:rsidRPr="00323493">
        <w:rPr>
          <w:rFonts w:ascii="Times New Roman" w:hAnsi="Times New Roman" w:cs="Times New Roman"/>
          <w:sz w:val="28"/>
          <w:szCs w:val="28"/>
          <w:lang w:val="lv-LV"/>
        </w:rPr>
        <w:t>finanšu deficītu un m</w:t>
      </w:r>
      <w:r w:rsidR="003E76E8" w:rsidRPr="00323493">
        <w:rPr>
          <w:rFonts w:ascii="Times New Roman" w:hAnsi="Times New Roman" w:cs="Times New Roman"/>
          <w:sz w:val="28"/>
          <w:szCs w:val="28"/>
          <w:lang w:val="lv-LV"/>
        </w:rPr>
        <w:t>azinātu budžeta slogu 2014.gadā</w:t>
      </w:r>
      <w:r w:rsidR="007546D7" w:rsidRPr="00323493">
        <w:rPr>
          <w:rFonts w:ascii="Times New Roman" w:hAnsi="Times New Roman" w:cs="Times New Roman"/>
          <w:sz w:val="28"/>
          <w:szCs w:val="28"/>
          <w:lang w:val="lv-LV"/>
        </w:rPr>
        <w:t>, kā arī saglabātu tendenci, ka kalendārā gada laikā gadā tiek veikti visi maksājumi par kārtējo gadu</w:t>
      </w:r>
      <w:r w:rsidRPr="00323493">
        <w:rPr>
          <w:rFonts w:ascii="Times New Roman" w:hAnsi="Times New Roman" w:cs="Times New Roman"/>
          <w:sz w:val="28"/>
          <w:szCs w:val="28"/>
          <w:lang w:val="lv-LV"/>
        </w:rPr>
        <w:t>,</w:t>
      </w:r>
      <w:r w:rsidR="003E76E8" w:rsidRPr="00323493">
        <w:rPr>
          <w:rFonts w:ascii="Times New Roman" w:hAnsi="Times New Roman" w:cs="Times New Roman"/>
          <w:sz w:val="28"/>
          <w:szCs w:val="28"/>
          <w:lang w:val="lv-LV"/>
        </w:rPr>
        <w:t xml:space="preserve"> 2013.gadā nepieciešams veikt zāļu izdevumu kompensācijas maksājumus</w:t>
      </w:r>
      <w:r w:rsidRPr="00323493">
        <w:rPr>
          <w:rFonts w:ascii="Times New Roman" w:hAnsi="Times New Roman" w:cs="Times New Roman"/>
          <w:sz w:val="28"/>
          <w:szCs w:val="28"/>
          <w:lang w:val="lv-LV"/>
        </w:rPr>
        <w:t xml:space="preserve"> </w:t>
      </w:r>
      <w:r w:rsidR="003E76E8" w:rsidRPr="00323493">
        <w:rPr>
          <w:rFonts w:ascii="Times New Roman" w:hAnsi="Times New Roman" w:cs="Times New Roman"/>
          <w:sz w:val="28"/>
          <w:szCs w:val="28"/>
          <w:lang w:val="lv-LV"/>
        </w:rPr>
        <w:t>par pilnu gadu, tajā skaitā veicot</w:t>
      </w:r>
      <w:r w:rsidR="006E2056" w:rsidRPr="00323493">
        <w:rPr>
          <w:rFonts w:ascii="Times New Roman" w:hAnsi="Times New Roman" w:cs="Times New Roman"/>
          <w:sz w:val="28"/>
          <w:szCs w:val="28"/>
          <w:lang w:val="lv-LV"/>
        </w:rPr>
        <w:t xml:space="preserve"> </w:t>
      </w:r>
      <w:r w:rsidR="003E76E8" w:rsidRPr="00323493">
        <w:rPr>
          <w:rFonts w:ascii="Times New Roman" w:hAnsi="Times New Roman" w:cs="Times New Roman"/>
          <w:sz w:val="28"/>
          <w:szCs w:val="28"/>
          <w:lang w:val="lv-LV"/>
        </w:rPr>
        <w:t xml:space="preserve">maksājumu par decembri </w:t>
      </w:r>
      <w:r w:rsidR="000441EE" w:rsidRPr="00323493">
        <w:rPr>
          <w:rFonts w:ascii="Times New Roman" w:hAnsi="Times New Roman" w:cs="Times New Roman"/>
          <w:sz w:val="28"/>
          <w:szCs w:val="28"/>
          <w:lang w:val="lv-LV"/>
        </w:rPr>
        <w:t>97</w:t>
      </w:r>
      <w:r w:rsidR="003E76E8" w:rsidRPr="00323493">
        <w:rPr>
          <w:rFonts w:ascii="Times New Roman" w:hAnsi="Times New Roman" w:cs="Times New Roman"/>
          <w:sz w:val="28"/>
          <w:szCs w:val="28"/>
          <w:lang w:val="lv-LV"/>
        </w:rPr>
        <w:t xml:space="preserve">% apmērā no </w:t>
      </w:r>
      <w:r w:rsidR="000441EE" w:rsidRPr="00323493">
        <w:rPr>
          <w:rFonts w:ascii="Times New Roman" w:hAnsi="Times New Roman" w:cs="Times New Roman"/>
          <w:sz w:val="28"/>
          <w:szCs w:val="28"/>
          <w:lang w:val="lv-LV"/>
        </w:rPr>
        <w:t>novembrī prognozētās</w:t>
      </w:r>
      <w:r w:rsidR="007546D7" w:rsidRPr="00323493">
        <w:rPr>
          <w:rFonts w:ascii="Times New Roman" w:hAnsi="Times New Roman" w:cs="Times New Roman"/>
          <w:sz w:val="28"/>
          <w:szCs w:val="28"/>
          <w:lang w:val="lv-LV"/>
        </w:rPr>
        <w:t xml:space="preserve"> kompensācijas</w:t>
      </w:r>
      <w:r w:rsidRPr="00323493">
        <w:rPr>
          <w:rFonts w:ascii="Times New Roman" w:hAnsi="Times New Roman" w:cs="Times New Roman"/>
          <w:sz w:val="28"/>
          <w:szCs w:val="28"/>
          <w:lang w:val="lv-LV"/>
        </w:rPr>
        <w:t xml:space="preserve">. Šim mērķim papildus nepieciešami līdzekļi </w:t>
      </w:r>
      <w:r w:rsidR="000441EE" w:rsidRPr="00323493">
        <w:rPr>
          <w:rFonts w:ascii="Times New Roman" w:hAnsi="Times New Roman" w:cs="Times New Roman"/>
          <w:sz w:val="28"/>
          <w:szCs w:val="28"/>
          <w:lang w:val="lv-LV"/>
        </w:rPr>
        <w:t xml:space="preserve">2 585 748 </w:t>
      </w:r>
      <w:r w:rsidR="00CC0DA0" w:rsidRPr="00323493">
        <w:rPr>
          <w:rFonts w:ascii="Times New Roman" w:hAnsi="Times New Roman" w:cs="Times New Roman"/>
          <w:sz w:val="28"/>
          <w:szCs w:val="28"/>
          <w:lang w:val="lv-LV"/>
        </w:rPr>
        <w:t>latu apmērā</w:t>
      </w:r>
      <w:r w:rsidRPr="00323493">
        <w:rPr>
          <w:rFonts w:ascii="Times New Roman" w:hAnsi="Times New Roman" w:cs="Times New Roman"/>
          <w:sz w:val="28"/>
          <w:szCs w:val="28"/>
          <w:lang w:val="lv-LV"/>
        </w:rPr>
        <w:t>.</w:t>
      </w:r>
    </w:p>
    <w:p w:rsidR="00907F5C" w:rsidRDefault="00907F5C" w:rsidP="005B6548">
      <w:pPr>
        <w:shd w:val="clear" w:color="auto" w:fill="FFFFFF"/>
        <w:spacing w:after="0" w:line="240" w:lineRule="auto"/>
        <w:ind w:firstLine="720"/>
        <w:jc w:val="both"/>
        <w:rPr>
          <w:rFonts w:ascii="Times New Roman" w:hAnsi="Times New Roman" w:cs="Times New Roman"/>
          <w:sz w:val="28"/>
          <w:szCs w:val="28"/>
          <w:lang w:val="lv-LV"/>
        </w:rPr>
      </w:pPr>
    </w:p>
    <w:p w:rsidR="00907F5C" w:rsidRPr="00907F5C" w:rsidRDefault="00907F5C" w:rsidP="00907F5C">
      <w:pPr>
        <w:spacing w:after="0" w:line="240" w:lineRule="auto"/>
        <w:ind w:firstLine="720"/>
        <w:jc w:val="both"/>
        <w:rPr>
          <w:rFonts w:ascii="Times New Roman" w:hAnsi="Times New Roman" w:cs="Times New Roman"/>
          <w:sz w:val="28"/>
          <w:szCs w:val="28"/>
          <w:lang w:val="lv-LV"/>
        </w:rPr>
      </w:pPr>
      <w:r w:rsidRPr="00907F5C">
        <w:rPr>
          <w:rFonts w:ascii="Times New Roman" w:hAnsi="Times New Roman" w:cs="Times New Roman"/>
          <w:sz w:val="28"/>
          <w:szCs w:val="28"/>
          <w:lang w:val="lv-LV"/>
        </w:rPr>
        <w:t xml:space="preserve">2013.gadā papildu nepieciešamo finansējumu 2 585 748 latu apmērā ambulatorajai ārstēšanai paredzēto zāļu un medicīnisko ierīču iegādes izdevumu kompensācijai par 2013.gada decembri plānots piešķirt Veselības ministrijai no valsts budžeta programmas 02.00.00 „Līdzekļi neparedzētiem gadījumiem” un Veselības ministrija iesniegs izskatīšanai Ministru kabinetā rīkojuma projektu </w:t>
      </w:r>
      <w:r w:rsidRPr="00907F5C">
        <w:rPr>
          <w:rFonts w:ascii="Times New Roman" w:hAnsi="Times New Roman" w:cs="Times New Roman"/>
          <w:sz w:val="28"/>
          <w:szCs w:val="28"/>
          <w:lang w:val="lv-LV"/>
        </w:rPr>
        <w:lastRenderedPageBreak/>
        <w:t>par līdzekļu piešķiršanu no valsts budžeta programmas 02.00.00 „Līdzekļi neparedzētiem gadījumiem”.</w:t>
      </w:r>
    </w:p>
    <w:p w:rsidR="00907F5C" w:rsidRPr="00323493" w:rsidRDefault="00907F5C" w:rsidP="005B6548">
      <w:pPr>
        <w:shd w:val="clear" w:color="auto" w:fill="FFFFFF"/>
        <w:spacing w:after="0" w:line="240" w:lineRule="auto"/>
        <w:ind w:firstLine="720"/>
        <w:jc w:val="both"/>
        <w:rPr>
          <w:rFonts w:ascii="Times New Roman" w:hAnsi="Times New Roman" w:cs="Times New Roman"/>
          <w:sz w:val="28"/>
          <w:szCs w:val="28"/>
          <w:lang w:val="lv-LV"/>
        </w:rPr>
      </w:pPr>
    </w:p>
    <w:p w:rsidR="005F255D" w:rsidRDefault="005F255D" w:rsidP="007117FC">
      <w:pPr>
        <w:shd w:val="clear" w:color="auto" w:fill="FFFFFF"/>
        <w:spacing w:after="0" w:line="240" w:lineRule="auto"/>
        <w:ind w:firstLine="720"/>
        <w:jc w:val="both"/>
        <w:rPr>
          <w:rFonts w:ascii="Times New Roman" w:hAnsi="Times New Roman" w:cs="Times New Roman"/>
          <w:sz w:val="24"/>
          <w:szCs w:val="24"/>
          <w:lang w:val="lv-LV"/>
        </w:rPr>
      </w:pPr>
    </w:p>
    <w:p w:rsidR="00306704" w:rsidRDefault="00306704" w:rsidP="005B6548">
      <w:pPr>
        <w:pStyle w:val="NormalWeb"/>
        <w:snapToGrid w:val="0"/>
        <w:spacing w:before="0" w:after="0"/>
        <w:rPr>
          <w:sz w:val="28"/>
          <w:szCs w:val="28"/>
        </w:rPr>
      </w:pPr>
    </w:p>
    <w:p w:rsidR="00907F5C" w:rsidRDefault="00907F5C" w:rsidP="005B6548">
      <w:pPr>
        <w:pStyle w:val="NormalWeb"/>
        <w:snapToGrid w:val="0"/>
        <w:spacing w:before="0" w:after="0"/>
        <w:rPr>
          <w:sz w:val="28"/>
          <w:szCs w:val="28"/>
        </w:rPr>
      </w:pPr>
    </w:p>
    <w:p w:rsidR="005B6548" w:rsidRDefault="005B6548" w:rsidP="005B6548">
      <w:pPr>
        <w:pStyle w:val="NormalWeb"/>
        <w:snapToGrid w:val="0"/>
        <w:spacing w:before="0" w:after="0"/>
        <w:rPr>
          <w:sz w:val="28"/>
          <w:szCs w:val="28"/>
        </w:rPr>
      </w:pPr>
      <w:r w:rsidRPr="00FF4FFC">
        <w:rPr>
          <w:sz w:val="28"/>
          <w:szCs w:val="28"/>
        </w:rPr>
        <w:t>Veselības ministre</w:t>
      </w:r>
      <w:r w:rsidRPr="00FF4FFC">
        <w:rPr>
          <w:sz w:val="28"/>
          <w:szCs w:val="28"/>
        </w:rPr>
        <w:tab/>
      </w:r>
      <w:r w:rsidRPr="00FF4FFC">
        <w:rPr>
          <w:sz w:val="28"/>
          <w:szCs w:val="28"/>
        </w:rPr>
        <w:tab/>
      </w:r>
      <w:r w:rsidRPr="00FF4FFC">
        <w:rPr>
          <w:sz w:val="28"/>
          <w:szCs w:val="28"/>
        </w:rPr>
        <w:tab/>
      </w:r>
      <w:r w:rsidRPr="00FF4FFC">
        <w:rPr>
          <w:sz w:val="28"/>
          <w:szCs w:val="28"/>
        </w:rPr>
        <w:tab/>
      </w:r>
      <w:r w:rsidRPr="00FF4FFC">
        <w:rPr>
          <w:sz w:val="28"/>
          <w:szCs w:val="28"/>
        </w:rPr>
        <w:tab/>
      </w:r>
      <w:r w:rsidRPr="00FF4FFC">
        <w:rPr>
          <w:sz w:val="28"/>
          <w:szCs w:val="28"/>
        </w:rPr>
        <w:tab/>
      </w:r>
      <w:r w:rsidRPr="00FF4FFC">
        <w:rPr>
          <w:sz w:val="28"/>
          <w:szCs w:val="28"/>
        </w:rPr>
        <w:tab/>
      </w:r>
      <w:r w:rsidRPr="00FF4FFC">
        <w:rPr>
          <w:sz w:val="28"/>
          <w:szCs w:val="28"/>
        </w:rPr>
        <w:tab/>
      </w:r>
      <w:r w:rsidRPr="00FF4FFC">
        <w:rPr>
          <w:sz w:val="28"/>
          <w:szCs w:val="28"/>
        </w:rPr>
        <w:tab/>
        <w:t>I.Circene</w:t>
      </w:r>
    </w:p>
    <w:p w:rsidR="005B6548" w:rsidRDefault="005B6548" w:rsidP="005B6548">
      <w:pPr>
        <w:pStyle w:val="NormalWeb"/>
        <w:snapToGrid w:val="0"/>
        <w:spacing w:before="0" w:after="0"/>
        <w:rPr>
          <w:sz w:val="28"/>
          <w:szCs w:val="28"/>
        </w:rPr>
      </w:pPr>
    </w:p>
    <w:p w:rsidR="00306704" w:rsidRPr="005B6548" w:rsidRDefault="00306704" w:rsidP="005B6548">
      <w:pPr>
        <w:pStyle w:val="NormalWeb"/>
        <w:snapToGrid w:val="0"/>
        <w:spacing w:before="0" w:after="0"/>
        <w:rPr>
          <w:sz w:val="28"/>
          <w:szCs w:val="28"/>
        </w:rPr>
      </w:pPr>
    </w:p>
    <w:p w:rsidR="005B6548" w:rsidRDefault="00907F5C" w:rsidP="005B6548">
      <w:pPr>
        <w:pStyle w:val="NormalWeb"/>
        <w:snapToGrid w:val="0"/>
        <w:spacing w:before="0" w:after="0"/>
        <w:jc w:val="both"/>
      </w:pPr>
      <w:r>
        <w:t>29</w:t>
      </w:r>
      <w:r w:rsidR="005B6548">
        <w:t>.11.2013</w:t>
      </w:r>
      <w:r w:rsidR="0066434B">
        <w:t xml:space="preserve">    12:28</w:t>
      </w:r>
    </w:p>
    <w:p w:rsidR="005B6548" w:rsidRPr="005B6548" w:rsidRDefault="00C97D0A" w:rsidP="005B6548">
      <w:pPr>
        <w:pStyle w:val="NormalWeb"/>
        <w:snapToGrid w:val="0"/>
        <w:spacing w:before="0" w:after="0"/>
        <w:jc w:val="both"/>
      </w:pPr>
      <w:r>
        <w:t>125</w:t>
      </w:r>
      <w:r w:rsidR="004859B7">
        <w:t>2</w:t>
      </w:r>
    </w:p>
    <w:p w:rsidR="005B6548" w:rsidRDefault="005B6548" w:rsidP="005B6548">
      <w:pPr>
        <w:pStyle w:val="NormalWeb"/>
        <w:snapToGrid w:val="0"/>
        <w:spacing w:before="0" w:after="0"/>
        <w:jc w:val="both"/>
      </w:pPr>
      <w:r>
        <w:t>S.Dreimane,67876147</w:t>
      </w:r>
    </w:p>
    <w:p w:rsidR="005F255D" w:rsidRDefault="005B6548" w:rsidP="005B6548">
      <w:pPr>
        <w:pStyle w:val="NormalWeb"/>
        <w:snapToGrid w:val="0"/>
        <w:spacing w:before="0" w:after="0"/>
        <w:jc w:val="both"/>
      </w:pPr>
      <w:r>
        <w:t>Sandra.Dreimane@vm.gov.lv</w:t>
      </w:r>
    </w:p>
    <w:p w:rsidR="009A7B78" w:rsidRDefault="009A7B78"/>
    <w:sectPr w:rsidR="009A7B78" w:rsidSect="00620C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C1" w:rsidRDefault="00FB32C1" w:rsidP="00FB32C1">
      <w:pPr>
        <w:spacing w:after="0" w:line="240" w:lineRule="auto"/>
      </w:pPr>
      <w:r>
        <w:separator/>
      </w:r>
    </w:p>
  </w:endnote>
  <w:endnote w:type="continuationSeparator" w:id="0">
    <w:p w:rsidR="00FB32C1" w:rsidRDefault="00FB32C1" w:rsidP="00FB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9E" w:rsidRPr="00FB32C1" w:rsidRDefault="00226C9E" w:rsidP="00226C9E">
    <w:pPr>
      <w:pStyle w:val="NormalWeb"/>
      <w:snapToGrid w:val="0"/>
      <w:spacing w:before="0" w:after="0"/>
      <w:jc w:val="both"/>
      <w:rPr>
        <w:b/>
        <w:sz w:val="28"/>
        <w:szCs w:val="28"/>
      </w:rPr>
    </w:pPr>
    <w:r>
      <w:t xml:space="preserve">VMZino_291113_papild; </w:t>
    </w:r>
    <w:bookmarkStart w:id="0" w:name="OLE_LINK1"/>
    <w:bookmarkStart w:id="1" w:name="OLE_LINK2"/>
    <w:r>
      <w:t>Informatīvais ziņojums „</w:t>
    </w:r>
    <w:r w:rsidRPr="00FB32C1">
      <w:t>Par papildu nepieciešamo finansējumu ambulatorajai ārstēšanai paredzēto zāļu un medicīnisko ierīču iegādes izdevumu kompensācijai 2013.gadā</w:t>
    </w:r>
    <w:r w:rsidRPr="00AA260F">
      <w:t>”</w:t>
    </w:r>
    <w:r>
      <w:t xml:space="preserve"> </w:t>
    </w:r>
    <w:bookmarkEnd w:id="0"/>
    <w:bookmarkEnd w:id="1"/>
  </w:p>
  <w:p w:rsidR="00FB32C1" w:rsidRDefault="00FB32C1">
    <w:pPr>
      <w:pStyle w:val="Footer"/>
    </w:pPr>
  </w:p>
  <w:p w:rsidR="00FB32C1" w:rsidRDefault="00FB3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A5" w:rsidRPr="00FB32C1" w:rsidRDefault="00907F5C" w:rsidP="009116A5">
    <w:pPr>
      <w:pStyle w:val="NormalWeb"/>
      <w:snapToGrid w:val="0"/>
      <w:spacing w:before="0" w:after="0"/>
      <w:jc w:val="both"/>
      <w:rPr>
        <w:b/>
        <w:sz w:val="28"/>
        <w:szCs w:val="28"/>
      </w:rPr>
    </w:pPr>
    <w:r>
      <w:t>VMZino_29</w:t>
    </w:r>
    <w:r w:rsidR="00226C9E">
      <w:t>1113_papild; Informatīvais</w:t>
    </w:r>
    <w:r w:rsidR="009116A5">
      <w:t xml:space="preserve"> ziņojum</w:t>
    </w:r>
    <w:r w:rsidR="00226C9E">
      <w:t>s</w:t>
    </w:r>
    <w:r w:rsidR="009116A5">
      <w:t xml:space="preserve"> „</w:t>
    </w:r>
    <w:r w:rsidR="009116A5" w:rsidRPr="00FB32C1">
      <w:t>Par papildu nepieciešamo finansējumu ambulatorajai ārstēšanai paredzēto zāļu un medicīnisko ierīču iegādes izdevumu kompensācijai 2013.gadā</w:t>
    </w:r>
    <w:r w:rsidR="009116A5" w:rsidRPr="00AA260F">
      <w:t>”</w:t>
    </w:r>
    <w:r w:rsidR="009116A5">
      <w:t xml:space="preserve"> </w:t>
    </w:r>
  </w:p>
  <w:p w:rsidR="00620C49" w:rsidRDefault="00620C49" w:rsidP="00620C49">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C1" w:rsidRDefault="00FB32C1" w:rsidP="00FB32C1">
      <w:pPr>
        <w:spacing w:after="0" w:line="240" w:lineRule="auto"/>
      </w:pPr>
      <w:r>
        <w:separator/>
      </w:r>
    </w:p>
  </w:footnote>
  <w:footnote w:type="continuationSeparator" w:id="0">
    <w:p w:rsidR="00FB32C1" w:rsidRDefault="00FB32C1" w:rsidP="00FB3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243549"/>
      <w:docPartObj>
        <w:docPartGallery w:val="Page Numbers (Top of Page)"/>
        <w:docPartUnique/>
      </w:docPartObj>
    </w:sdtPr>
    <w:sdtContent>
      <w:p w:rsidR="00620C49" w:rsidRPr="00620C49" w:rsidRDefault="00F548B6">
        <w:pPr>
          <w:pStyle w:val="Header"/>
          <w:jc w:val="center"/>
          <w:rPr>
            <w:rFonts w:ascii="Times New Roman" w:hAnsi="Times New Roman" w:cs="Times New Roman"/>
          </w:rPr>
        </w:pPr>
        <w:r w:rsidRPr="00620C49">
          <w:rPr>
            <w:rFonts w:ascii="Times New Roman" w:hAnsi="Times New Roman" w:cs="Times New Roman"/>
          </w:rPr>
          <w:fldChar w:fldCharType="begin"/>
        </w:r>
        <w:r w:rsidR="00620C49" w:rsidRPr="00620C49">
          <w:rPr>
            <w:rFonts w:ascii="Times New Roman" w:hAnsi="Times New Roman" w:cs="Times New Roman"/>
          </w:rPr>
          <w:instrText xml:space="preserve"> PAGE   \* MERGEFORMAT </w:instrText>
        </w:r>
        <w:r w:rsidRPr="00620C49">
          <w:rPr>
            <w:rFonts w:ascii="Times New Roman" w:hAnsi="Times New Roman" w:cs="Times New Roman"/>
          </w:rPr>
          <w:fldChar w:fldCharType="separate"/>
        </w:r>
        <w:r w:rsidR="0066434B">
          <w:rPr>
            <w:rFonts w:ascii="Times New Roman" w:hAnsi="Times New Roman" w:cs="Times New Roman"/>
            <w:noProof/>
          </w:rPr>
          <w:t>5</w:t>
        </w:r>
        <w:r w:rsidRPr="00620C49">
          <w:rPr>
            <w:rFonts w:ascii="Times New Roman" w:hAnsi="Times New Roman" w:cs="Times New Roman"/>
          </w:rPr>
          <w:fldChar w:fldCharType="end"/>
        </w:r>
      </w:p>
    </w:sdtContent>
  </w:sdt>
  <w:p w:rsidR="00FB32C1" w:rsidRDefault="00FB3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9B1"/>
    <w:multiLevelType w:val="hybridMultilevel"/>
    <w:tmpl w:val="6640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7524"/>
    <w:multiLevelType w:val="hybridMultilevel"/>
    <w:tmpl w:val="0D9EBA18"/>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8C27EE2"/>
    <w:multiLevelType w:val="hybridMultilevel"/>
    <w:tmpl w:val="B3CC35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2B962AB"/>
    <w:multiLevelType w:val="hybridMultilevel"/>
    <w:tmpl w:val="DA0EF174"/>
    <w:lvl w:ilvl="0" w:tplc="A6D4A8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17FC"/>
    <w:rsid w:val="000441EE"/>
    <w:rsid w:val="00045F22"/>
    <w:rsid w:val="00050BCD"/>
    <w:rsid w:val="00062D6F"/>
    <w:rsid w:val="00072707"/>
    <w:rsid w:val="000B717A"/>
    <w:rsid w:val="000F64E0"/>
    <w:rsid w:val="00100FB3"/>
    <w:rsid w:val="00105A1A"/>
    <w:rsid w:val="0012431F"/>
    <w:rsid w:val="00130B51"/>
    <w:rsid w:val="0013482A"/>
    <w:rsid w:val="0018194B"/>
    <w:rsid w:val="0018617F"/>
    <w:rsid w:val="001D04E9"/>
    <w:rsid w:val="001F1672"/>
    <w:rsid w:val="00226C9E"/>
    <w:rsid w:val="00233036"/>
    <w:rsid w:val="00245D78"/>
    <w:rsid w:val="00263975"/>
    <w:rsid w:val="0028451F"/>
    <w:rsid w:val="002C0A52"/>
    <w:rsid w:val="00306704"/>
    <w:rsid w:val="00312C63"/>
    <w:rsid w:val="00321FB7"/>
    <w:rsid w:val="00323493"/>
    <w:rsid w:val="003659B4"/>
    <w:rsid w:val="00374B56"/>
    <w:rsid w:val="00374D8F"/>
    <w:rsid w:val="003E76E8"/>
    <w:rsid w:val="003F4B33"/>
    <w:rsid w:val="00403C95"/>
    <w:rsid w:val="0040764C"/>
    <w:rsid w:val="00455264"/>
    <w:rsid w:val="004859B7"/>
    <w:rsid w:val="004C50C8"/>
    <w:rsid w:val="004F53CF"/>
    <w:rsid w:val="005B0CBF"/>
    <w:rsid w:val="005B6548"/>
    <w:rsid w:val="005C4CED"/>
    <w:rsid w:val="005C4E2E"/>
    <w:rsid w:val="005D35E8"/>
    <w:rsid w:val="005E4DA4"/>
    <w:rsid w:val="005F255D"/>
    <w:rsid w:val="00604E54"/>
    <w:rsid w:val="006131AD"/>
    <w:rsid w:val="00620C49"/>
    <w:rsid w:val="0066434B"/>
    <w:rsid w:val="00672AA0"/>
    <w:rsid w:val="00690D79"/>
    <w:rsid w:val="00691F22"/>
    <w:rsid w:val="006B2468"/>
    <w:rsid w:val="006D5E3D"/>
    <w:rsid w:val="006E2056"/>
    <w:rsid w:val="007117FC"/>
    <w:rsid w:val="007450CE"/>
    <w:rsid w:val="007457D3"/>
    <w:rsid w:val="007546D7"/>
    <w:rsid w:val="00760348"/>
    <w:rsid w:val="00784455"/>
    <w:rsid w:val="007A17E0"/>
    <w:rsid w:val="007A4662"/>
    <w:rsid w:val="007F1688"/>
    <w:rsid w:val="00832E8A"/>
    <w:rsid w:val="008516B2"/>
    <w:rsid w:val="00881A46"/>
    <w:rsid w:val="008947E7"/>
    <w:rsid w:val="008A6CDF"/>
    <w:rsid w:val="008D48DA"/>
    <w:rsid w:val="00900611"/>
    <w:rsid w:val="00906541"/>
    <w:rsid w:val="00907F5C"/>
    <w:rsid w:val="009116A5"/>
    <w:rsid w:val="009253DC"/>
    <w:rsid w:val="009438F0"/>
    <w:rsid w:val="00950984"/>
    <w:rsid w:val="009627CC"/>
    <w:rsid w:val="00974BB2"/>
    <w:rsid w:val="00991D06"/>
    <w:rsid w:val="009A7B78"/>
    <w:rsid w:val="009B4475"/>
    <w:rsid w:val="009D50A6"/>
    <w:rsid w:val="009D582F"/>
    <w:rsid w:val="009E2950"/>
    <w:rsid w:val="009E77AA"/>
    <w:rsid w:val="009F1583"/>
    <w:rsid w:val="00A1657B"/>
    <w:rsid w:val="00A45F1F"/>
    <w:rsid w:val="00A823B5"/>
    <w:rsid w:val="00AB2E3B"/>
    <w:rsid w:val="00AE6B65"/>
    <w:rsid w:val="00AF50A5"/>
    <w:rsid w:val="00B00F64"/>
    <w:rsid w:val="00B05911"/>
    <w:rsid w:val="00B1658F"/>
    <w:rsid w:val="00B21EA1"/>
    <w:rsid w:val="00B879A2"/>
    <w:rsid w:val="00C27853"/>
    <w:rsid w:val="00C32CAC"/>
    <w:rsid w:val="00C52919"/>
    <w:rsid w:val="00C66BFD"/>
    <w:rsid w:val="00C66E46"/>
    <w:rsid w:val="00C97D0A"/>
    <w:rsid w:val="00CB4ADD"/>
    <w:rsid w:val="00CC0DA0"/>
    <w:rsid w:val="00CC3E1F"/>
    <w:rsid w:val="00CE0B9B"/>
    <w:rsid w:val="00CE17DF"/>
    <w:rsid w:val="00CE1950"/>
    <w:rsid w:val="00DB4389"/>
    <w:rsid w:val="00DC09C2"/>
    <w:rsid w:val="00DD71BC"/>
    <w:rsid w:val="00E04CD8"/>
    <w:rsid w:val="00E16314"/>
    <w:rsid w:val="00E37047"/>
    <w:rsid w:val="00E92152"/>
    <w:rsid w:val="00EA1366"/>
    <w:rsid w:val="00EA3110"/>
    <w:rsid w:val="00F0439C"/>
    <w:rsid w:val="00F34C8F"/>
    <w:rsid w:val="00F37D9C"/>
    <w:rsid w:val="00F47465"/>
    <w:rsid w:val="00F548B6"/>
    <w:rsid w:val="00F67EF3"/>
    <w:rsid w:val="00F80735"/>
    <w:rsid w:val="00F97375"/>
    <w:rsid w:val="00FB32C1"/>
    <w:rsid w:val="00FC28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FC"/>
    <w:rPr>
      <w:rFonts w:asciiTheme="minorHAnsi" w:hAnsiTheme="minorHAnsi" w:cstheme="minorBidi"/>
      <w:b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17FC"/>
    <w:pPr>
      <w:suppressAutoHyphens/>
      <w:spacing w:before="280" w:after="119" w:line="240" w:lineRule="auto"/>
    </w:pPr>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7117FC"/>
    <w:pPr>
      <w:ind w:left="720"/>
      <w:contextualSpacing/>
    </w:pPr>
  </w:style>
  <w:style w:type="paragraph" w:styleId="NoSpacing">
    <w:name w:val="No Spacing"/>
    <w:link w:val="NoSpacingChar"/>
    <w:uiPriority w:val="1"/>
    <w:qFormat/>
    <w:rsid w:val="007117FC"/>
    <w:pPr>
      <w:spacing w:after="0" w:line="240" w:lineRule="auto"/>
    </w:pPr>
    <w:rPr>
      <w:rFonts w:ascii="Calibri" w:eastAsia="Calibri" w:hAnsi="Calibri"/>
      <w:b w:val="0"/>
      <w:sz w:val="22"/>
      <w:szCs w:val="22"/>
    </w:rPr>
  </w:style>
  <w:style w:type="character" w:customStyle="1" w:styleId="NoSpacingChar">
    <w:name w:val="No Spacing Char"/>
    <w:basedOn w:val="DefaultParagraphFont"/>
    <w:link w:val="NoSpacing"/>
    <w:uiPriority w:val="1"/>
    <w:rsid w:val="007117FC"/>
    <w:rPr>
      <w:rFonts w:ascii="Calibri" w:eastAsia="Calibri" w:hAnsi="Calibri"/>
      <w:b w:val="0"/>
      <w:sz w:val="22"/>
      <w:szCs w:val="22"/>
    </w:rPr>
  </w:style>
  <w:style w:type="paragraph" w:styleId="BodyText2">
    <w:name w:val="Body Text 2"/>
    <w:basedOn w:val="Normal"/>
    <w:link w:val="BodyText2Char"/>
    <w:semiHidden/>
    <w:rsid w:val="007117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117FC"/>
    <w:rPr>
      <w:rFonts w:eastAsia="Times New Roman"/>
      <w:b w:val="0"/>
      <w:lang w:val="en-US"/>
    </w:rPr>
  </w:style>
  <w:style w:type="character" w:styleId="Strong">
    <w:name w:val="Strong"/>
    <w:basedOn w:val="DefaultParagraphFont"/>
    <w:uiPriority w:val="22"/>
    <w:qFormat/>
    <w:rsid w:val="007117FC"/>
    <w:rPr>
      <w:b/>
      <w:bCs/>
    </w:rPr>
  </w:style>
  <w:style w:type="paragraph" w:styleId="Header">
    <w:name w:val="header"/>
    <w:basedOn w:val="Normal"/>
    <w:link w:val="HeaderChar"/>
    <w:uiPriority w:val="99"/>
    <w:unhideWhenUsed/>
    <w:rsid w:val="00FB32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32C1"/>
    <w:rPr>
      <w:rFonts w:asciiTheme="minorHAnsi" w:hAnsiTheme="minorHAnsi" w:cstheme="minorBidi"/>
      <w:b w:val="0"/>
      <w:sz w:val="22"/>
      <w:szCs w:val="22"/>
      <w:lang w:val="en-US"/>
    </w:rPr>
  </w:style>
  <w:style w:type="paragraph" w:styleId="Footer">
    <w:name w:val="footer"/>
    <w:basedOn w:val="Normal"/>
    <w:link w:val="FooterChar"/>
    <w:uiPriority w:val="99"/>
    <w:unhideWhenUsed/>
    <w:rsid w:val="00FB32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32C1"/>
    <w:rPr>
      <w:rFonts w:asciiTheme="minorHAnsi" w:hAnsiTheme="minorHAnsi" w:cstheme="minorBidi"/>
      <w:b w:val="0"/>
      <w:sz w:val="22"/>
      <w:szCs w:val="22"/>
      <w:lang w:val="en-US"/>
    </w:rPr>
  </w:style>
  <w:style w:type="paragraph" w:styleId="BalloonText">
    <w:name w:val="Balloon Text"/>
    <w:basedOn w:val="Normal"/>
    <w:link w:val="BalloonTextChar"/>
    <w:uiPriority w:val="99"/>
    <w:semiHidden/>
    <w:unhideWhenUsed/>
    <w:rsid w:val="00FB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C1"/>
    <w:rPr>
      <w:rFonts w:ascii="Tahoma" w:hAnsi="Tahoma" w:cs="Tahoma"/>
      <w:b w:val="0"/>
      <w:sz w:val="16"/>
      <w:szCs w:val="16"/>
      <w:lang w:val="en-US"/>
    </w:rPr>
  </w:style>
  <w:style w:type="character" w:styleId="Hyperlink">
    <w:name w:val="Hyperlink"/>
    <w:basedOn w:val="DefaultParagraphFont"/>
    <w:uiPriority w:val="99"/>
    <w:unhideWhenUsed/>
    <w:rsid w:val="005B6548"/>
    <w:rPr>
      <w:color w:val="0000FF"/>
      <w:u w:val="single"/>
    </w:rPr>
  </w:style>
</w:styles>
</file>

<file path=word/webSettings.xml><?xml version="1.0" encoding="utf-8"?>
<w:webSettings xmlns:r="http://schemas.openxmlformats.org/officeDocument/2006/relationships" xmlns:w="http://schemas.openxmlformats.org/wordprocessingml/2006/main">
  <w:divs>
    <w:div w:id="221138629">
      <w:bodyDiv w:val="1"/>
      <w:marLeft w:val="0"/>
      <w:marRight w:val="0"/>
      <w:marTop w:val="0"/>
      <w:marBottom w:val="0"/>
      <w:divBdr>
        <w:top w:val="none" w:sz="0" w:space="0" w:color="auto"/>
        <w:left w:val="none" w:sz="0" w:space="0" w:color="auto"/>
        <w:bottom w:val="none" w:sz="0" w:space="0" w:color="auto"/>
        <w:right w:val="none" w:sz="0" w:space="0" w:color="auto"/>
      </w:divBdr>
    </w:div>
    <w:div w:id="573468192">
      <w:bodyDiv w:val="1"/>
      <w:marLeft w:val="0"/>
      <w:marRight w:val="0"/>
      <w:marTop w:val="0"/>
      <w:marBottom w:val="0"/>
      <w:divBdr>
        <w:top w:val="none" w:sz="0" w:space="0" w:color="auto"/>
        <w:left w:val="none" w:sz="0" w:space="0" w:color="auto"/>
        <w:bottom w:val="none" w:sz="0" w:space="0" w:color="auto"/>
        <w:right w:val="none" w:sz="0" w:space="0" w:color="auto"/>
      </w:divBdr>
    </w:div>
    <w:div w:id="14772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6951-EC50-4B64-A9AF-28F428B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nepieciešamo finansējumu ambulatorajai ārstēšanai paredzēto zāļu un medicīnisko ierīču iegādes izdevumu kompensācijai 2013.gadā” </dc:title>
  <dc:subject>Informatīvais ziņojums</dc:subject>
  <dc:creator>Sandra Dreimane</dc:creator>
  <cp:keywords/>
  <dc:description>Budžeta un investīciju departamenta 
Budžeta plānošanas nodaļa, tel.67876147, Sandra.Dreimane@vm.gov.lv</dc:description>
  <cp:lastModifiedBy>sdreimane</cp:lastModifiedBy>
  <cp:revision>132</cp:revision>
  <cp:lastPrinted>2013-11-26T13:23:00Z</cp:lastPrinted>
  <dcterms:created xsi:type="dcterms:W3CDTF">2013-11-26T14:21:00Z</dcterms:created>
  <dcterms:modified xsi:type="dcterms:W3CDTF">2013-11-29T10:28:00Z</dcterms:modified>
</cp:coreProperties>
</file>