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B5" w:rsidRPr="00BB7BDB" w:rsidRDefault="00A62AB5" w:rsidP="00A62AB5">
      <w:pPr>
        <w:tabs>
          <w:tab w:val="left" w:pos="6804"/>
        </w:tabs>
        <w:rPr>
          <w:sz w:val="28"/>
          <w:szCs w:val="28"/>
        </w:rPr>
      </w:pPr>
      <w:r>
        <w:rPr>
          <w:sz w:val="28"/>
          <w:szCs w:val="28"/>
        </w:rPr>
        <w:tab/>
      </w:r>
      <w:r>
        <w:rPr>
          <w:sz w:val="28"/>
          <w:szCs w:val="28"/>
        </w:rPr>
        <w:tab/>
      </w:r>
      <w:r w:rsidRPr="00BB7BDB">
        <w:rPr>
          <w:sz w:val="28"/>
          <w:szCs w:val="28"/>
        </w:rPr>
        <w:t>Projekts</w:t>
      </w:r>
    </w:p>
    <w:p w:rsidR="00680C32" w:rsidRPr="00BB7BDB" w:rsidRDefault="00680C32" w:rsidP="00A62AB5">
      <w:pPr>
        <w:tabs>
          <w:tab w:val="left" w:pos="6804"/>
        </w:tabs>
      </w:pPr>
    </w:p>
    <w:p w:rsidR="00A62AB5" w:rsidRPr="00BB7BDB" w:rsidRDefault="00A62AB5" w:rsidP="00A62AB5">
      <w:pPr>
        <w:pStyle w:val="Title"/>
      </w:pPr>
      <w:r w:rsidRPr="00BB7BDB">
        <w:t>LATVIJAS REPUBLIKAS MINISTRU KABINETS</w:t>
      </w:r>
    </w:p>
    <w:p w:rsidR="00A62AB5" w:rsidRPr="00BB7BDB" w:rsidRDefault="00A62AB5" w:rsidP="00A62AB5">
      <w:pPr>
        <w:tabs>
          <w:tab w:val="left" w:pos="6804"/>
        </w:tabs>
      </w:pPr>
    </w:p>
    <w:p w:rsidR="00A62AB5" w:rsidRPr="00BB7BDB" w:rsidRDefault="00A62AB5" w:rsidP="00A62AB5">
      <w:pPr>
        <w:tabs>
          <w:tab w:val="left" w:pos="6804"/>
        </w:tabs>
      </w:pPr>
    </w:p>
    <w:p w:rsidR="00A62AB5" w:rsidRPr="00BB7BDB" w:rsidRDefault="00A62AB5" w:rsidP="00A62AB5">
      <w:pPr>
        <w:tabs>
          <w:tab w:val="left" w:pos="6804"/>
        </w:tabs>
      </w:pPr>
      <w:r w:rsidRPr="00BB7BDB">
        <w:t>20</w:t>
      </w:r>
      <w:r w:rsidR="00710257" w:rsidRPr="00BB7BDB">
        <w:t>1</w:t>
      </w:r>
      <w:r w:rsidR="003A1E67" w:rsidRPr="00BB7BDB">
        <w:t>3</w:t>
      </w:r>
      <w:r w:rsidRPr="00BB7BDB">
        <w:t xml:space="preserve">.gada          </w:t>
      </w:r>
      <w:r w:rsidRPr="00BB7BDB">
        <w:tab/>
        <w:t>Noteikumi Nr.</w:t>
      </w:r>
    </w:p>
    <w:p w:rsidR="00A62AB5" w:rsidRPr="00BB7BDB" w:rsidRDefault="00A62AB5" w:rsidP="00A62AB5">
      <w:pPr>
        <w:tabs>
          <w:tab w:val="left" w:pos="6804"/>
        </w:tabs>
      </w:pPr>
      <w:r w:rsidRPr="00BB7BDB">
        <w:t xml:space="preserve">Rīgā                                                                                                 (prot. Nr.            .§) </w:t>
      </w:r>
    </w:p>
    <w:p w:rsidR="00A62AB5" w:rsidRPr="00BB7BDB" w:rsidRDefault="00A62AB5" w:rsidP="00A62AB5">
      <w:pPr>
        <w:tabs>
          <w:tab w:val="left" w:pos="6804"/>
        </w:tabs>
        <w:rPr>
          <w:sz w:val="28"/>
          <w:szCs w:val="28"/>
        </w:rPr>
      </w:pPr>
    </w:p>
    <w:p w:rsidR="00680C32" w:rsidRPr="00BB7BDB" w:rsidRDefault="00680C32" w:rsidP="00A62AB5">
      <w:pPr>
        <w:tabs>
          <w:tab w:val="left" w:pos="6804"/>
        </w:tabs>
        <w:rPr>
          <w:sz w:val="28"/>
          <w:szCs w:val="28"/>
        </w:rPr>
      </w:pPr>
    </w:p>
    <w:p w:rsidR="00680C32" w:rsidRPr="00BB7BDB" w:rsidRDefault="003A1E67" w:rsidP="00BB7BDB">
      <w:pPr>
        <w:jc w:val="center"/>
        <w:rPr>
          <w:b/>
          <w:sz w:val="28"/>
          <w:szCs w:val="28"/>
        </w:rPr>
      </w:pPr>
      <w:bookmarkStart w:id="0" w:name="OLE_LINK1"/>
      <w:bookmarkStart w:id="1" w:name="OLE_LINK2"/>
      <w:r w:rsidRPr="00BB7BDB">
        <w:rPr>
          <w:b/>
          <w:sz w:val="28"/>
          <w:szCs w:val="28"/>
        </w:rPr>
        <w:t>Grozījumi Ministru kabineta 2012.gada 13.marta noteikumos Nr.172 „Noteikumi par uztura normām izglītības iestāžu izglītojamiem, sociālās aprūpes un sociālās rehabilitācijas institūciju klientiem un ārstniecības iestāžu pacientiem”</w:t>
      </w:r>
    </w:p>
    <w:p w:rsidR="009065FC" w:rsidRPr="00BB7BDB" w:rsidRDefault="009065FC" w:rsidP="009065FC">
      <w:pPr>
        <w:rPr>
          <w:sz w:val="28"/>
          <w:szCs w:val="28"/>
        </w:rPr>
      </w:pPr>
    </w:p>
    <w:bookmarkEnd w:id="0"/>
    <w:bookmarkEnd w:id="1"/>
    <w:p w:rsidR="000F7353" w:rsidRPr="00BB7BDB" w:rsidRDefault="00E94552" w:rsidP="00CF410F">
      <w:pPr>
        <w:pStyle w:val="NormalWeb"/>
        <w:spacing w:before="0" w:beforeAutospacing="0" w:after="0" w:afterAutospacing="0"/>
        <w:ind w:left="4962"/>
        <w:jc w:val="both"/>
        <w:rPr>
          <w:color w:val="000000"/>
          <w:sz w:val="28"/>
          <w:szCs w:val="28"/>
        </w:rPr>
      </w:pPr>
      <w:r w:rsidRPr="00BB7BDB">
        <w:rPr>
          <w:color w:val="000000"/>
          <w:sz w:val="28"/>
          <w:szCs w:val="28"/>
        </w:rPr>
        <w:t>Izdot</w:t>
      </w:r>
      <w:r w:rsidR="00C93917" w:rsidRPr="00BB7BDB">
        <w:rPr>
          <w:color w:val="000000"/>
          <w:sz w:val="28"/>
          <w:szCs w:val="28"/>
        </w:rPr>
        <w:t>i</w:t>
      </w:r>
      <w:r w:rsidR="00A62AB5" w:rsidRPr="00BB7BDB">
        <w:rPr>
          <w:color w:val="000000"/>
          <w:sz w:val="28"/>
          <w:szCs w:val="28"/>
        </w:rPr>
        <w:t xml:space="preserve"> saskaņā ar </w:t>
      </w:r>
      <w:r w:rsidR="00F5053B" w:rsidRPr="00BB7BDB">
        <w:rPr>
          <w:color w:val="000000"/>
          <w:sz w:val="28"/>
          <w:szCs w:val="28"/>
        </w:rPr>
        <w:t>Pārtikas aprites uzraudzības</w:t>
      </w:r>
      <w:r w:rsidR="00A62AB5" w:rsidRPr="00BB7BDB">
        <w:rPr>
          <w:color w:val="000000"/>
          <w:sz w:val="28"/>
          <w:szCs w:val="28"/>
        </w:rPr>
        <w:t xml:space="preserve"> likuma </w:t>
      </w:r>
      <w:r w:rsidR="003F6FDB" w:rsidRPr="00BB7BDB">
        <w:rPr>
          <w:color w:val="000000"/>
          <w:sz w:val="28"/>
          <w:szCs w:val="28"/>
        </w:rPr>
        <w:t xml:space="preserve">19.panta </w:t>
      </w:r>
      <w:r w:rsidR="00A62AB5" w:rsidRPr="00BB7BDB">
        <w:rPr>
          <w:color w:val="000000"/>
          <w:sz w:val="28"/>
          <w:szCs w:val="28"/>
        </w:rPr>
        <w:t>3</w:t>
      </w:r>
      <w:r w:rsidR="006E37DE" w:rsidRPr="00BB7BDB">
        <w:rPr>
          <w:color w:val="000000"/>
          <w:sz w:val="28"/>
          <w:szCs w:val="28"/>
        </w:rPr>
        <w:t>.</w:t>
      </w:r>
      <w:r w:rsidR="00A62AB5" w:rsidRPr="00BB7BDB">
        <w:rPr>
          <w:color w:val="000000"/>
          <w:sz w:val="28"/>
          <w:szCs w:val="28"/>
          <w:vertAlign w:val="superscript"/>
        </w:rPr>
        <w:t xml:space="preserve">1 </w:t>
      </w:r>
      <w:r w:rsidR="00C24777" w:rsidRPr="00BB7BDB">
        <w:rPr>
          <w:color w:val="000000"/>
          <w:sz w:val="28"/>
          <w:szCs w:val="28"/>
        </w:rPr>
        <w:t>daļu</w:t>
      </w:r>
    </w:p>
    <w:p w:rsidR="009065FC" w:rsidRPr="00BB7BDB" w:rsidRDefault="009065FC" w:rsidP="00EE1AA3">
      <w:pPr>
        <w:jc w:val="both"/>
        <w:rPr>
          <w:sz w:val="28"/>
          <w:szCs w:val="28"/>
        </w:rPr>
      </w:pPr>
    </w:p>
    <w:p w:rsidR="003A1E67" w:rsidRPr="00BB7BDB" w:rsidRDefault="001A180E" w:rsidP="001A180E">
      <w:pPr>
        <w:jc w:val="both"/>
        <w:rPr>
          <w:sz w:val="28"/>
          <w:szCs w:val="28"/>
        </w:rPr>
      </w:pPr>
      <w:r w:rsidRPr="00BB7BDB">
        <w:rPr>
          <w:sz w:val="28"/>
          <w:szCs w:val="28"/>
        </w:rPr>
        <w:t xml:space="preserve">1. </w:t>
      </w:r>
      <w:r w:rsidR="003A1E67" w:rsidRPr="00BB7BDB">
        <w:rPr>
          <w:sz w:val="28"/>
          <w:szCs w:val="28"/>
        </w:rPr>
        <w:t>Izdarīt Ministru kabineta 2012.gada 13.marta noteikumos Nr.172 „Noteikumi par uztura normām izglītības iestāžu izglītojamiem, sociālās aprūpes un sociālās rehabilitācijas institūciju klientiem un ārstniecības iestāžu pacientiem” (Latvijas Vēstnesis, 2012, 43.nr.) šādus grozījumus:</w:t>
      </w:r>
    </w:p>
    <w:p w:rsidR="00E104F8" w:rsidRPr="00BB7BDB" w:rsidRDefault="00E104F8" w:rsidP="00E104F8">
      <w:pPr>
        <w:jc w:val="both"/>
        <w:rPr>
          <w:sz w:val="28"/>
          <w:szCs w:val="28"/>
        </w:rPr>
      </w:pPr>
    </w:p>
    <w:p w:rsidR="00E104F8" w:rsidRPr="00BB7BDB" w:rsidRDefault="00E104F8" w:rsidP="00E104F8">
      <w:pPr>
        <w:jc w:val="both"/>
        <w:rPr>
          <w:sz w:val="28"/>
          <w:szCs w:val="28"/>
        </w:rPr>
      </w:pPr>
      <w:r w:rsidRPr="00BB7BDB">
        <w:rPr>
          <w:sz w:val="28"/>
          <w:szCs w:val="28"/>
        </w:rPr>
        <w:t xml:space="preserve">1.1. </w:t>
      </w:r>
      <w:r w:rsidR="00CF410F" w:rsidRPr="00BB7BDB">
        <w:rPr>
          <w:sz w:val="28"/>
          <w:szCs w:val="28"/>
        </w:rPr>
        <w:t>a</w:t>
      </w:r>
      <w:r w:rsidR="001A180E" w:rsidRPr="00BB7BDB">
        <w:rPr>
          <w:sz w:val="28"/>
          <w:szCs w:val="28"/>
        </w:rPr>
        <w:t>izstāt visā noteikumu</w:t>
      </w:r>
      <w:r w:rsidR="003A6AEC" w:rsidRPr="00BB7BDB">
        <w:rPr>
          <w:sz w:val="28"/>
          <w:szCs w:val="28"/>
        </w:rPr>
        <w:t xml:space="preserve"> tekstā vārdu „enerģija”</w:t>
      </w:r>
      <w:r w:rsidR="001A180E" w:rsidRPr="00BB7BDB">
        <w:rPr>
          <w:sz w:val="28"/>
          <w:szCs w:val="28"/>
        </w:rPr>
        <w:t xml:space="preserve"> (attiecīgā locījumā)</w:t>
      </w:r>
      <w:r w:rsidR="003A6AEC" w:rsidRPr="00BB7BDB">
        <w:rPr>
          <w:sz w:val="28"/>
          <w:szCs w:val="28"/>
        </w:rPr>
        <w:t xml:space="preserve"> ar vārdiem „enerģētiskā vērtība” </w:t>
      </w:r>
      <w:r w:rsidR="001A180E" w:rsidRPr="00BB7BDB">
        <w:rPr>
          <w:sz w:val="28"/>
          <w:szCs w:val="28"/>
        </w:rPr>
        <w:t>(</w:t>
      </w:r>
      <w:r w:rsidR="005F14AB" w:rsidRPr="00BB7BDB">
        <w:rPr>
          <w:sz w:val="28"/>
          <w:szCs w:val="28"/>
        </w:rPr>
        <w:t>attiecīgā locījumā</w:t>
      </w:r>
      <w:r w:rsidR="001A180E" w:rsidRPr="00BB7BDB">
        <w:rPr>
          <w:sz w:val="28"/>
          <w:szCs w:val="28"/>
        </w:rPr>
        <w:t>);</w:t>
      </w:r>
    </w:p>
    <w:p w:rsidR="00E104F8" w:rsidRPr="00BB7BDB" w:rsidRDefault="00E104F8" w:rsidP="00E104F8">
      <w:pPr>
        <w:jc w:val="both"/>
        <w:rPr>
          <w:sz w:val="28"/>
          <w:szCs w:val="28"/>
        </w:rPr>
      </w:pPr>
    </w:p>
    <w:p w:rsidR="00E104F8" w:rsidRPr="00BB7BDB" w:rsidRDefault="00E104F8" w:rsidP="00E104F8">
      <w:pPr>
        <w:jc w:val="both"/>
        <w:rPr>
          <w:rFonts w:eastAsia="Calibri"/>
          <w:color w:val="000000"/>
          <w:sz w:val="28"/>
          <w:szCs w:val="28"/>
        </w:rPr>
      </w:pPr>
      <w:r w:rsidRPr="00BB7BDB">
        <w:rPr>
          <w:rFonts w:eastAsia="Calibri"/>
          <w:color w:val="000000"/>
          <w:sz w:val="28"/>
          <w:szCs w:val="28"/>
        </w:rPr>
        <w:t xml:space="preserve">1.2. papildināt </w:t>
      </w:r>
      <w:r w:rsidR="00B03AF0" w:rsidRPr="00BB7BDB">
        <w:rPr>
          <w:rFonts w:eastAsia="Calibri"/>
          <w:color w:val="000000"/>
          <w:sz w:val="28"/>
          <w:szCs w:val="28"/>
        </w:rPr>
        <w:t xml:space="preserve">noteikumus </w:t>
      </w:r>
      <w:r w:rsidRPr="00BB7BDB">
        <w:rPr>
          <w:rFonts w:eastAsia="Calibri"/>
          <w:color w:val="000000"/>
          <w:sz w:val="28"/>
          <w:szCs w:val="28"/>
        </w:rPr>
        <w:t xml:space="preserve"> ar  5.</w:t>
      </w:r>
      <w:r w:rsidRPr="00BB7BDB">
        <w:rPr>
          <w:color w:val="000000"/>
          <w:sz w:val="28"/>
          <w:szCs w:val="28"/>
          <w:vertAlign w:val="superscript"/>
        </w:rPr>
        <w:t xml:space="preserve">1 </w:t>
      </w:r>
      <w:r w:rsidR="00C236E4" w:rsidRPr="00BB7BDB">
        <w:rPr>
          <w:rFonts w:eastAsia="Calibri"/>
          <w:color w:val="000000"/>
          <w:sz w:val="28"/>
          <w:szCs w:val="28"/>
        </w:rPr>
        <w:t>punktu šādā redakcijā:</w:t>
      </w:r>
    </w:p>
    <w:p w:rsidR="00C236E4" w:rsidRPr="00BB7BDB" w:rsidRDefault="00C236E4" w:rsidP="00E104F8">
      <w:pPr>
        <w:jc w:val="both"/>
        <w:rPr>
          <w:rFonts w:eastAsia="Calibri"/>
          <w:color w:val="000000"/>
          <w:sz w:val="28"/>
          <w:szCs w:val="28"/>
        </w:rPr>
      </w:pPr>
    </w:p>
    <w:p w:rsidR="00E104F8" w:rsidRPr="00BB7BDB" w:rsidRDefault="00E104F8" w:rsidP="00E104F8">
      <w:pPr>
        <w:jc w:val="both"/>
        <w:rPr>
          <w:sz w:val="28"/>
          <w:szCs w:val="28"/>
        </w:rPr>
      </w:pPr>
      <w:r w:rsidRPr="00BB7BDB">
        <w:rPr>
          <w:rFonts w:eastAsia="Calibri"/>
          <w:color w:val="000000"/>
          <w:sz w:val="28"/>
          <w:szCs w:val="28"/>
        </w:rPr>
        <w:t>„5.</w:t>
      </w:r>
      <w:r w:rsidRPr="00BB7BDB">
        <w:rPr>
          <w:color w:val="000000"/>
          <w:sz w:val="28"/>
          <w:szCs w:val="28"/>
          <w:vertAlign w:val="superscript"/>
        </w:rPr>
        <w:t>1</w:t>
      </w:r>
      <w:r w:rsidR="00C236E4" w:rsidRPr="00BB7BDB">
        <w:rPr>
          <w:color w:val="000000"/>
          <w:sz w:val="28"/>
          <w:szCs w:val="28"/>
          <w:vertAlign w:val="superscript"/>
        </w:rPr>
        <w:t xml:space="preserve"> </w:t>
      </w:r>
      <w:r w:rsidRPr="00BB7BDB">
        <w:rPr>
          <w:rFonts w:eastAsia="Calibri"/>
          <w:color w:val="000000"/>
          <w:sz w:val="28"/>
          <w:szCs w:val="28"/>
        </w:rPr>
        <w:t xml:space="preserve">Šo noteikumu 3.pielikumā minētās uztura normas nepiemēro atsevišķās dzīvokļa tipa telpās, kuras </w:t>
      </w:r>
      <w:r w:rsidRPr="00BB7BDB">
        <w:rPr>
          <w:color w:val="000000"/>
          <w:sz w:val="28"/>
          <w:szCs w:val="28"/>
        </w:rPr>
        <w:t xml:space="preserve">izvietotas </w:t>
      </w:r>
      <w:r w:rsidRPr="00BB7BDB">
        <w:rPr>
          <w:rFonts w:eastAsia="Calibri"/>
          <w:color w:val="000000"/>
          <w:sz w:val="28"/>
          <w:szCs w:val="28"/>
        </w:rPr>
        <w:t>ilgstošas sociālās aprūpes un sociālās rehabilitācijas institū</w:t>
      </w:r>
      <w:r w:rsidRPr="00BB7BDB">
        <w:rPr>
          <w:color w:val="000000"/>
          <w:sz w:val="28"/>
          <w:szCs w:val="28"/>
        </w:rPr>
        <w:t>cijās</w:t>
      </w:r>
      <w:r w:rsidRPr="00BB7BDB">
        <w:rPr>
          <w:rFonts w:eastAsia="Calibri"/>
          <w:color w:val="000000"/>
          <w:sz w:val="28"/>
          <w:szCs w:val="28"/>
        </w:rPr>
        <w:t xml:space="preserve"> un kurās klienti apgūst pastāvīgas dzīves iemaņas (Jauniešu mājas</w:t>
      </w:r>
      <w:r w:rsidRPr="00BB7BDB">
        <w:rPr>
          <w:color w:val="000000"/>
          <w:sz w:val="28"/>
          <w:szCs w:val="28"/>
        </w:rPr>
        <w:t>, SOS ciemati</w:t>
      </w:r>
      <w:r w:rsidRPr="00BB7BDB">
        <w:rPr>
          <w:rFonts w:eastAsia="Calibri"/>
          <w:color w:val="000000"/>
          <w:sz w:val="28"/>
          <w:szCs w:val="28"/>
        </w:rPr>
        <w:t>) un institūcijās, kurās bāreņiem un bez vecāku gādības palikušajiem bērniem tiek nodrošināta ģimeniska vide un kur ēdiena gatavošana nenotiek centralizētajā virtuves blokā”.</w:t>
      </w:r>
    </w:p>
    <w:p w:rsidR="00240E6B" w:rsidRPr="00BB7BDB" w:rsidRDefault="00240E6B" w:rsidP="00240E6B">
      <w:pPr>
        <w:jc w:val="both"/>
        <w:rPr>
          <w:sz w:val="28"/>
          <w:szCs w:val="28"/>
        </w:rPr>
      </w:pPr>
    </w:p>
    <w:p w:rsidR="003A1E67" w:rsidRPr="00BB7BDB" w:rsidRDefault="00240E6B" w:rsidP="00240E6B">
      <w:pPr>
        <w:jc w:val="both"/>
        <w:rPr>
          <w:sz w:val="28"/>
          <w:szCs w:val="28"/>
        </w:rPr>
      </w:pPr>
      <w:r w:rsidRPr="00BB7BDB">
        <w:rPr>
          <w:sz w:val="28"/>
          <w:szCs w:val="28"/>
        </w:rPr>
        <w:t>1.</w:t>
      </w:r>
      <w:r w:rsidR="00E104F8" w:rsidRPr="00BB7BDB">
        <w:rPr>
          <w:sz w:val="28"/>
          <w:szCs w:val="28"/>
        </w:rPr>
        <w:t>3</w:t>
      </w:r>
      <w:r w:rsidR="001A180E" w:rsidRPr="00BB7BDB">
        <w:rPr>
          <w:sz w:val="28"/>
          <w:szCs w:val="28"/>
        </w:rPr>
        <w:t>.</w:t>
      </w:r>
      <w:r w:rsidRPr="00BB7BDB">
        <w:rPr>
          <w:sz w:val="28"/>
          <w:szCs w:val="28"/>
        </w:rPr>
        <w:t xml:space="preserve"> </w:t>
      </w:r>
      <w:r w:rsidR="00CF410F" w:rsidRPr="00BB7BDB">
        <w:rPr>
          <w:sz w:val="28"/>
          <w:szCs w:val="28"/>
        </w:rPr>
        <w:t>i</w:t>
      </w:r>
      <w:r w:rsidR="0002628D" w:rsidRPr="00BB7BDB">
        <w:rPr>
          <w:sz w:val="28"/>
          <w:szCs w:val="28"/>
        </w:rPr>
        <w:t xml:space="preserve">zteikt </w:t>
      </w:r>
      <w:r w:rsidR="001A180E" w:rsidRPr="00BB7BDB">
        <w:rPr>
          <w:sz w:val="28"/>
          <w:szCs w:val="28"/>
        </w:rPr>
        <w:t xml:space="preserve">1. pielikuma </w:t>
      </w:r>
      <w:r w:rsidR="0002628D" w:rsidRPr="00BB7BDB">
        <w:rPr>
          <w:sz w:val="28"/>
          <w:szCs w:val="28"/>
        </w:rPr>
        <w:t>1.</w:t>
      </w:r>
      <w:r w:rsidR="00B96082" w:rsidRPr="00BB7BDB">
        <w:rPr>
          <w:sz w:val="28"/>
          <w:szCs w:val="28"/>
        </w:rPr>
        <w:t xml:space="preserve"> </w:t>
      </w:r>
      <w:r w:rsidR="001A180E" w:rsidRPr="00BB7BDB">
        <w:rPr>
          <w:sz w:val="28"/>
          <w:szCs w:val="28"/>
        </w:rPr>
        <w:t xml:space="preserve">un 2. </w:t>
      </w:r>
      <w:r w:rsidR="0002628D" w:rsidRPr="00BB7BDB">
        <w:rPr>
          <w:sz w:val="28"/>
          <w:szCs w:val="28"/>
        </w:rPr>
        <w:t>punktu šādā redakcijā:</w:t>
      </w:r>
    </w:p>
    <w:p w:rsidR="0002628D" w:rsidRPr="00BB7BDB" w:rsidRDefault="0002628D" w:rsidP="003A1E67">
      <w:pPr>
        <w:ind w:firstLine="720"/>
        <w:jc w:val="both"/>
        <w:rPr>
          <w:sz w:val="28"/>
          <w:szCs w:val="28"/>
        </w:rPr>
      </w:pPr>
    </w:p>
    <w:p w:rsidR="007B42F6" w:rsidRPr="00BB7BDB" w:rsidRDefault="0002628D" w:rsidP="007B42F6">
      <w:pPr>
        <w:jc w:val="both"/>
        <w:rPr>
          <w:rStyle w:val="tvhtml2"/>
          <w:rFonts w:ascii="Times New Roman" w:hAnsi="Times New Roman"/>
          <w:bCs/>
          <w:sz w:val="28"/>
          <w:szCs w:val="28"/>
        </w:rPr>
      </w:pPr>
      <w:r w:rsidRPr="00BB7BDB">
        <w:rPr>
          <w:sz w:val="28"/>
          <w:szCs w:val="28"/>
        </w:rPr>
        <w:t>„</w:t>
      </w:r>
      <w:r w:rsidR="007B42F6" w:rsidRPr="00BB7BDB">
        <w:rPr>
          <w:sz w:val="28"/>
          <w:szCs w:val="28"/>
        </w:rPr>
        <w:t xml:space="preserve">1. Enerģētiskās vērtības un uzturvielu normas </w:t>
      </w:r>
      <w:r w:rsidR="007B42F6" w:rsidRPr="00BB7BDB">
        <w:rPr>
          <w:bCs/>
          <w:sz w:val="28"/>
          <w:szCs w:val="28"/>
        </w:rPr>
        <w:t>izglītības iestādēm, kas īsteno pirmsskolas izglītības programmas</w:t>
      </w:r>
      <w:r w:rsidR="00CA6578" w:rsidRPr="00BB7BDB">
        <w:rPr>
          <w:bCs/>
          <w:sz w:val="28"/>
          <w:szCs w:val="28"/>
        </w:rPr>
        <w:t xml:space="preserve"> līdz 12 stundām dienā</w:t>
      </w:r>
      <w:r w:rsidR="007B42F6" w:rsidRPr="00BB7BDB">
        <w:rPr>
          <w:sz w:val="28"/>
          <w:szCs w:val="28"/>
        </w:rPr>
        <w:t>:</w:t>
      </w:r>
    </w:p>
    <w:tbl>
      <w:tblPr>
        <w:tblW w:w="510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3"/>
        <w:gridCol w:w="1747"/>
        <w:gridCol w:w="1553"/>
        <w:gridCol w:w="1771"/>
        <w:gridCol w:w="970"/>
        <w:gridCol w:w="1471"/>
      </w:tblGrid>
      <w:tr w:rsidR="007B42F6" w:rsidRPr="00BB7BDB" w:rsidTr="009065FC">
        <w:trPr>
          <w:trHeight w:val="293"/>
        </w:trPr>
        <w:tc>
          <w:tcPr>
            <w:tcW w:w="599"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sz w:val="28"/>
                <w:szCs w:val="28"/>
              </w:rPr>
              <w:t>Vecums (gadi)</w:t>
            </w:r>
          </w:p>
        </w:tc>
        <w:tc>
          <w:tcPr>
            <w:tcW w:w="1023"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sz w:val="28"/>
                <w:szCs w:val="28"/>
              </w:rPr>
              <w:t>Vienas dienas vidējā enerģētiskā vērtība nedēļā</w:t>
            </w:r>
            <w:r w:rsidRPr="00BB7BDB">
              <w:rPr>
                <w:sz w:val="28"/>
                <w:szCs w:val="28"/>
              </w:rPr>
              <w:br/>
              <w:t>(</w:t>
            </w:r>
            <w:proofErr w:type="spellStart"/>
            <w:r w:rsidRPr="00BB7BDB">
              <w:rPr>
                <w:sz w:val="28"/>
                <w:szCs w:val="28"/>
              </w:rPr>
              <w:t>kcal</w:t>
            </w:r>
            <w:proofErr w:type="spellEnd"/>
            <w:r w:rsidRPr="00BB7BDB">
              <w:rPr>
                <w:sz w:val="28"/>
                <w:szCs w:val="28"/>
              </w:rPr>
              <w:t>)</w:t>
            </w:r>
          </w:p>
        </w:tc>
        <w:tc>
          <w:tcPr>
            <w:tcW w:w="910"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sz w:val="28"/>
                <w:szCs w:val="28"/>
              </w:rPr>
              <w:t>Enerģētiskās vērtības varietāte ikdienā</w:t>
            </w:r>
            <w:r w:rsidRPr="00BB7BDB">
              <w:rPr>
                <w:sz w:val="28"/>
                <w:szCs w:val="28"/>
              </w:rPr>
              <w:br/>
              <w:t>(</w:t>
            </w:r>
            <w:proofErr w:type="spellStart"/>
            <w:r w:rsidRPr="00BB7BDB">
              <w:rPr>
                <w:sz w:val="28"/>
                <w:szCs w:val="28"/>
              </w:rPr>
              <w:t>kcal</w:t>
            </w:r>
            <w:proofErr w:type="spellEnd"/>
            <w:r w:rsidRPr="00BB7BDB">
              <w:rPr>
                <w:sz w:val="28"/>
                <w:szCs w:val="28"/>
              </w:rPr>
              <w:t>)</w:t>
            </w:r>
          </w:p>
        </w:tc>
        <w:tc>
          <w:tcPr>
            <w:tcW w:w="1037"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sz w:val="28"/>
                <w:szCs w:val="28"/>
              </w:rPr>
              <w:t>Olbaltumvielas</w:t>
            </w:r>
            <w:r w:rsidRPr="00BB7BDB">
              <w:rPr>
                <w:sz w:val="28"/>
                <w:szCs w:val="28"/>
              </w:rPr>
              <w:br/>
              <w:t>(g)</w:t>
            </w:r>
          </w:p>
        </w:tc>
        <w:tc>
          <w:tcPr>
            <w:tcW w:w="568"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sz w:val="28"/>
                <w:szCs w:val="28"/>
              </w:rPr>
              <w:t>Tauki</w:t>
            </w:r>
            <w:r w:rsidRPr="00BB7BDB">
              <w:rPr>
                <w:sz w:val="28"/>
                <w:szCs w:val="28"/>
              </w:rPr>
              <w:br/>
              <w:t>(g)</w:t>
            </w:r>
          </w:p>
        </w:tc>
        <w:tc>
          <w:tcPr>
            <w:tcW w:w="862"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sz w:val="28"/>
                <w:szCs w:val="28"/>
              </w:rPr>
              <w:t>Ogļhidrāti</w:t>
            </w:r>
            <w:r w:rsidRPr="00BB7BDB">
              <w:rPr>
                <w:sz w:val="28"/>
                <w:szCs w:val="28"/>
              </w:rPr>
              <w:br/>
              <w:t>(g)</w:t>
            </w:r>
          </w:p>
        </w:tc>
      </w:tr>
      <w:tr w:rsidR="007B42F6" w:rsidRPr="00BB7BDB" w:rsidTr="009065FC">
        <w:trPr>
          <w:trHeight w:val="339"/>
        </w:trPr>
        <w:tc>
          <w:tcPr>
            <w:tcW w:w="599"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997B79">
            <w:pPr>
              <w:rPr>
                <w:sz w:val="28"/>
                <w:szCs w:val="28"/>
              </w:rPr>
            </w:pPr>
            <w:r w:rsidRPr="00BB7BDB">
              <w:rPr>
                <w:sz w:val="28"/>
                <w:szCs w:val="28"/>
              </w:rPr>
              <w:lastRenderedPageBreak/>
              <w:t>1–</w:t>
            </w:r>
            <w:r w:rsidR="001F4698" w:rsidRPr="00BB7BDB">
              <w:rPr>
                <w:sz w:val="28"/>
                <w:szCs w:val="28"/>
              </w:rPr>
              <w:t>2</w:t>
            </w:r>
          </w:p>
        </w:tc>
        <w:tc>
          <w:tcPr>
            <w:tcW w:w="1023"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997B79">
            <w:pPr>
              <w:jc w:val="center"/>
              <w:rPr>
                <w:rFonts w:cstheme="minorHAnsi"/>
                <w:sz w:val="28"/>
                <w:szCs w:val="28"/>
              </w:rPr>
            </w:pPr>
            <w:r w:rsidRPr="00BB7BDB">
              <w:rPr>
                <w:rFonts w:cstheme="minorHAnsi"/>
                <w:sz w:val="28"/>
                <w:szCs w:val="28"/>
              </w:rPr>
              <w:t>1008</w:t>
            </w:r>
          </w:p>
        </w:tc>
        <w:tc>
          <w:tcPr>
            <w:tcW w:w="910"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3A27A4" w:rsidP="00997B79">
            <w:pPr>
              <w:jc w:val="center"/>
              <w:rPr>
                <w:sz w:val="28"/>
                <w:szCs w:val="28"/>
              </w:rPr>
            </w:pPr>
            <w:r w:rsidRPr="00BB7BDB">
              <w:rPr>
                <w:rFonts w:cstheme="minorHAnsi"/>
                <w:sz w:val="28"/>
                <w:szCs w:val="28"/>
              </w:rPr>
              <w:t>921</w:t>
            </w:r>
            <w:r w:rsidR="00997B79" w:rsidRPr="00BB7BDB">
              <w:rPr>
                <w:rFonts w:cstheme="minorHAnsi"/>
                <w:sz w:val="28"/>
                <w:szCs w:val="28"/>
              </w:rPr>
              <w:t xml:space="preserve"> </w:t>
            </w:r>
            <w:r w:rsidR="007B42F6" w:rsidRPr="00BB7BDB">
              <w:rPr>
                <w:rFonts w:cstheme="minorHAnsi"/>
                <w:sz w:val="28"/>
                <w:szCs w:val="28"/>
              </w:rPr>
              <w:t>-</w:t>
            </w:r>
            <w:r w:rsidR="00997B79" w:rsidRPr="00BB7BDB">
              <w:rPr>
                <w:rFonts w:cstheme="minorHAnsi"/>
                <w:sz w:val="28"/>
                <w:szCs w:val="28"/>
              </w:rPr>
              <w:t xml:space="preserve"> </w:t>
            </w:r>
            <w:r w:rsidR="007B42F6" w:rsidRPr="00BB7BDB">
              <w:rPr>
                <w:rFonts w:cstheme="minorHAnsi"/>
                <w:sz w:val="28"/>
                <w:szCs w:val="28"/>
              </w:rPr>
              <w:t>1</w:t>
            </w:r>
            <w:r w:rsidRPr="00BB7BDB">
              <w:rPr>
                <w:rFonts w:cstheme="minorHAnsi"/>
                <w:sz w:val="28"/>
                <w:szCs w:val="28"/>
              </w:rPr>
              <w:t>099</w:t>
            </w:r>
          </w:p>
        </w:tc>
        <w:tc>
          <w:tcPr>
            <w:tcW w:w="1037" w:type="pct"/>
            <w:tcBorders>
              <w:top w:val="outset" w:sz="6" w:space="0" w:color="auto"/>
              <w:left w:val="outset" w:sz="6" w:space="0" w:color="auto"/>
              <w:bottom w:val="outset" w:sz="6" w:space="0" w:color="auto"/>
              <w:right w:val="outset" w:sz="6" w:space="0" w:color="auto"/>
            </w:tcBorders>
            <w:vAlign w:val="center"/>
            <w:hideMark/>
          </w:tcPr>
          <w:p w:rsidR="00997B79" w:rsidRPr="00BB7BDB" w:rsidRDefault="002E2C5E" w:rsidP="00997B79">
            <w:pPr>
              <w:spacing w:line="360" w:lineRule="auto"/>
              <w:jc w:val="center"/>
              <w:rPr>
                <w:rFonts w:cstheme="minorHAnsi"/>
                <w:sz w:val="28"/>
                <w:szCs w:val="28"/>
              </w:rPr>
            </w:pPr>
            <w:r w:rsidRPr="00BB7BDB">
              <w:rPr>
                <w:rFonts w:cstheme="minorHAnsi"/>
                <w:sz w:val="28"/>
                <w:szCs w:val="28"/>
              </w:rPr>
              <w:t>36</w:t>
            </w:r>
            <w:r w:rsidR="00997B79" w:rsidRPr="00BB7BDB">
              <w:rPr>
                <w:rFonts w:cstheme="minorHAnsi"/>
                <w:sz w:val="28"/>
                <w:szCs w:val="28"/>
              </w:rPr>
              <w:t xml:space="preserve"> </w:t>
            </w:r>
            <w:r w:rsidR="007B42F6" w:rsidRPr="00BB7BDB">
              <w:rPr>
                <w:rFonts w:cstheme="minorHAnsi"/>
                <w:sz w:val="28"/>
                <w:szCs w:val="28"/>
              </w:rPr>
              <w:t>-</w:t>
            </w:r>
            <w:r w:rsidR="00997B79" w:rsidRPr="00BB7BDB">
              <w:rPr>
                <w:rFonts w:cstheme="minorHAnsi"/>
                <w:sz w:val="28"/>
                <w:szCs w:val="28"/>
              </w:rPr>
              <w:t xml:space="preserve"> </w:t>
            </w:r>
            <w:r w:rsidRPr="00BB7BDB">
              <w:rPr>
                <w:rFonts w:cstheme="minorHAnsi"/>
                <w:sz w:val="28"/>
                <w:szCs w:val="28"/>
              </w:rPr>
              <w:t>42</w:t>
            </w:r>
          </w:p>
        </w:tc>
        <w:tc>
          <w:tcPr>
            <w:tcW w:w="568"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997B79" w:rsidP="00997B79">
            <w:pPr>
              <w:spacing w:line="360" w:lineRule="auto"/>
              <w:jc w:val="center"/>
              <w:rPr>
                <w:rFonts w:cstheme="minorHAnsi"/>
                <w:sz w:val="28"/>
                <w:szCs w:val="28"/>
              </w:rPr>
            </w:pPr>
            <w:r w:rsidRPr="00BB7BDB">
              <w:rPr>
                <w:rFonts w:cstheme="minorHAnsi"/>
                <w:sz w:val="28"/>
                <w:szCs w:val="28"/>
              </w:rPr>
              <w:t>33 - 39</w:t>
            </w:r>
          </w:p>
        </w:tc>
        <w:tc>
          <w:tcPr>
            <w:tcW w:w="862" w:type="pct"/>
            <w:tcBorders>
              <w:top w:val="outset" w:sz="6" w:space="0" w:color="auto"/>
              <w:left w:val="outset" w:sz="6" w:space="0" w:color="auto"/>
              <w:bottom w:val="outset" w:sz="6" w:space="0" w:color="auto"/>
              <w:right w:val="outset" w:sz="6" w:space="0" w:color="auto"/>
            </w:tcBorders>
            <w:vAlign w:val="center"/>
            <w:hideMark/>
          </w:tcPr>
          <w:p w:rsidR="00997B79" w:rsidRPr="00BB7BDB" w:rsidRDefault="00997B79" w:rsidP="00997B79">
            <w:pPr>
              <w:spacing w:line="360" w:lineRule="auto"/>
              <w:jc w:val="center"/>
              <w:rPr>
                <w:rFonts w:cstheme="minorHAnsi"/>
                <w:sz w:val="28"/>
                <w:szCs w:val="28"/>
              </w:rPr>
            </w:pPr>
            <w:r w:rsidRPr="00BB7BDB">
              <w:rPr>
                <w:rFonts w:cstheme="minorHAnsi"/>
                <w:sz w:val="28"/>
                <w:szCs w:val="28"/>
              </w:rPr>
              <w:t>120 - 145</w:t>
            </w:r>
          </w:p>
        </w:tc>
      </w:tr>
      <w:tr w:rsidR="007B42F6" w:rsidRPr="00BB7BDB" w:rsidTr="009065FC">
        <w:tc>
          <w:tcPr>
            <w:tcW w:w="599"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A376C3" w:rsidP="007B42F6">
            <w:pPr>
              <w:rPr>
                <w:sz w:val="28"/>
                <w:szCs w:val="28"/>
              </w:rPr>
            </w:pPr>
            <w:r w:rsidRPr="00BB7BDB">
              <w:rPr>
                <w:sz w:val="28"/>
                <w:szCs w:val="28"/>
              </w:rPr>
              <w:t>3</w:t>
            </w:r>
            <w:r w:rsidR="007B42F6" w:rsidRPr="00BB7BDB">
              <w:rPr>
                <w:sz w:val="28"/>
                <w:szCs w:val="28"/>
              </w:rPr>
              <w:t>–6</w:t>
            </w:r>
          </w:p>
        </w:tc>
        <w:tc>
          <w:tcPr>
            <w:tcW w:w="1023"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3A27A4" w:rsidP="003A27A4">
            <w:pPr>
              <w:jc w:val="center"/>
              <w:rPr>
                <w:sz w:val="28"/>
                <w:szCs w:val="28"/>
              </w:rPr>
            </w:pPr>
            <w:r w:rsidRPr="00BB7BDB">
              <w:rPr>
                <w:sz w:val="28"/>
                <w:szCs w:val="28"/>
              </w:rPr>
              <w:t>1350</w:t>
            </w:r>
          </w:p>
        </w:tc>
        <w:tc>
          <w:tcPr>
            <w:tcW w:w="910"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3A27A4" w:rsidP="007B42F6">
            <w:pPr>
              <w:jc w:val="center"/>
              <w:rPr>
                <w:sz w:val="28"/>
                <w:szCs w:val="28"/>
              </w:rPr>
            </w:pPr>
            <w:r w:rsidRPr="00BB7BDB">
              <w:rPr>
                <w:sz w:val="28"/>
                <w:szCs w:val="28"/>
              </w:rPr>
              <w:t>1221-1487</w:t>
            </w:r>
          </w:p>
        </w:tc>
        <w:tc>
          <w:tcPr>
            <w:tcW w:w="1037"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997B79" w:rsidP="00997B79">
            <w:pPr>
              <w:jc w:val="center"/>
              <w:rPr>
                <w:sz w:val="28"/>
                <w:szCs w:val="28"/>
              </w:rPr>
            </w:pPr>
            <w:r w:rsidRPr="00BB7BDB">
              <w:rPr>
                <w:sz w:val="28"/>
                <w:szCs w:val="28"/>
              </w:rPr>
              <w:t>39 - 48</w:t>
            </w:r>
          </w:p>
        </w:tc>
        <w:tc>
          <w:tcPr>
            <w:tcW w:w="568"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997B79" w:rsidP="007B42F6">
            <w:pPr>
              <w:jc w:val="center"/>
              <w:rPr>
                <w:sz w:val="28"/>
                <w:szCs w:val="28"/>
              </w:rPr>
            </w:pPr>
            <w:r w:rsidRPr="00BB7BDB">
              <w:rPr>
                <w:sz w:val="28"/>
                <w:szCs w:val="28"/>
              </w:rPr>
              <w:t xml:space="preserve">45 – 55 </w:t>
            </w:r>
          </w:p>
        </w:tc>
        <w:tc>
          <w:tcPr>
            <w:tcW w:w="862"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997B79" w:rsidP="007B42F6">
            <w:pPr>
              <w:jc w:val="center"/>
              <w:rPr>
                <w:sz w:val="28"/>
                <w:szCs w:val="28"/>
              </w:rPr>
            </w:pPr>
            <w:r w:rsidRPr="00BB7BDB">
              <w:rPr>
                <w:sz w:val="28"/>
                <w:szCs w:val="28"/>
              </w:rPr>
              <w:t>165</w:t>
            </w:r>
            <w:r w:rsidR="007B42F6" w:rsidRPr="00BB7BDB">
              <w:rPr>
                <w:sz w:val="28"/>
                <w:szCs w:val="28"/>
              </w:rPr>
              <w:t xml:space="preserve"> -</w:t>
            </w:r>
            <w:r w:rsidRPr="00BB7BDB">
              <w:rPr>
                <w:sz w:val="28"/>
                <w:szCs w:val="28"/>
              </w:rPr>
              <w:t xml:space="preserve"> 200</w:t>
            </w:r>
          </w:p>
        </w:tc>
      </w:tr>
    </w:tbl>
    <w:p w:rsidR="00997B79" w:rsidRPr="00BB7BDB" w:rsidRDefault="00997B79" w:rsidP="007B42F6">
      <w:pPr>
        <w:jc w:val="both"/>
        <w:rPr>
          <w:rStyle w:val="tvhtml2"/>
          <w:rFonts w:ascii="Times New Roman" w:hAnsi="Times New Roman"/>
          <w:sz w:val="28"/>
        </w:rPr>
      </w:pPr>
    </w:p>
    <w:p w:rsidR="00997B79" w:rsidRPr="00BB7BDB" w:rsidRDefault="007B42F6" w:rsidP="007B42F6">
      <w:pPr>
        <w:jc w:val="both"/>
        <w:rPr>
          <w:rStyle w:val="tvhtml2"/>
          <w:rFonts w:ascii="Times New Roman" w:hAnsi="Times New Roman"/>
          <w:sz w:val="28"/>
          <w:szCs w:val="28"/>
        </w:rPr>
      </w:pPr>
      <w:r w:rsidRPr="00BB7BDB">
        <w:rPr>
          <w:rStyle w:val="tvhtml2"/>
          <w:rFonts w:ascii="Times New Roman" w:hAnsi="Times New Roman"/>
          <w:sz w:val="28"/>
        </w:rPr>
        <w:t xml:space="preserve">2. Ēdināšanu izglītības iestādē organizē tā, lai uzturvielas un </w:t>
      </w:r>
      <w:r w:rsidRPr="00BB7BDB">
        <w:rPr>
          <w:rStyle w:val="tvhtml2"/>
          <w:rFonts w:ascii="Times New Roman" w:hAnsi="Times New Roman"/>
          <w:sz w:val="28"/>
          <w:szCs w:val="28"/>
        </w:rPr>
        <w:t>enerģētiskā vērtība pa ēdienreizēm tiktu sadalīta fizioloģiski pareizi.</w:t>
      </w:r>
      <w:r w:rsidR="00B03AF0" w:rsidRPr="00BB7BDB">
        <w:rPr>
          <w:rStyle w:val="tvhtml2"/>
          <w:rFonts w:ascii="Times New Roman" w:hAnsi="Times New Roman"/>
          <w:sz w:val="28"/>
          <w:szCs w:val="28"/>
        </w:rPr>
        <w:t>”;</w:t>
      </w:r>
    </w:p>
    <w:p w:rsidR="00B03AF0" w:rsidRPr="00BB7BDB" w:rsidRDefault="00B03AF0" w:rsidP="007B42F6">
      <w:pPr>
        <w:jc w:val="both"/>
        <w:rPr>
          <w:rStyle w:val="tvhtml2"/>
          <w:rFonts w:ascii="Times New Roman" w:hAnsi="Times New Roman"/>
          <w:sz w:val="28"/>
          <w:szCs w:val="28"/>
        </w:rPr>
      </w:pPr>
    </w:p>
    <w:p w:rsidR="00B03AF0" w:rsidRPr="00BB7BDB" w:rsidRDefault="00B03AF0" w:rsidP="007B42F6">
      <w:pPr>
        <w:jc w:val="both"/>
        <w:rPr>
          <w:rStyle w:val="tvhtml2"/>
          <w:rFonts w:ascii="Times New Roman" w:hAnsi="Times New Roman"/>
          <w:sz w:val="28"/>
          <w:szCs w:val="28"/>
        </w:rPr>
      </w:pPr>
      <w:r w:rsidRPr="00BB7BDB">
        <w:rPr>
          <w:rStyle w:val="tvhtml2"/>
          <w:rFonts w:ascii="Times New Roman" w:hAnsi="Times New Roman"/>
          <w:sz w:val="28"/>
          <w:szCs w:val="28"/>
        </w:rPr>
        <w:t>1.4. papildināt 1.pielikumu ar 2.</w:t>
      </w:r>
      <w:r w:rsidRPr="00BB7BDB">
        <w:rPr>
          <w:rStyle w:val="tvhtml2"/>
          <w:rFonts w:ascii="Times New Roman" w:hAnsi="Times New Roman"/>
          <w:sz w:val="28"/>
          <w:szCs w:val="28"/>
          <w:vertAlign w:val="superscript"/>
        </w:rPr>
        <w:t xml:space="preserve">1 </w:t>
      </w:r>
      <w:r w:rsidRPr="00BB7BDB">
        <w:rPr>
          <w:rStyle w:val="tvhtml2"/>
          <w:rFonts w:ascii="Times New Roman" w:hAnsi="Times New Roman"/>
          <w:sz w:val="28"/>
          <w:szCs w:val="28"/>
        </w:rPr>
        <w:t>un 2.</w:t>
      </w:r>
      <w:r w:rsidRPr="00BB7BDB">
        <w:rPr>
          <w:rStyle w:val="tvhtml2"/>
          <w:rFonts w:ascii="Times New Roman" w:hAnsi="Times New Roman"/>
          <w:sz w:val="28"/>
          <w:szCs w:val="28"/>
          <w:vertAlign w:val="superscript"/>
        </w:rPr>
        <w:t>2</w:t>
      </w:r>
      <w:r w:rsidRPr="00BB7BDB">
        <w:rPr>
          <w:rStyle w:val="tvhtml2"/>
          <w:rFonts w:ascii="Times New Roman" w:hAnsi="Times New Roman"/>
          <w:sz w:val="28"/>
          <w:szCs w:val="28"/>
        </w:rPr>
        <w:t xml:space="preserve"> punktu šādā redakcijā:</w:t>
      </w:r>
    </w:p>
    <w:p w:rsidR="00A469AC" w:rsidRPr="00BB7BDB" w:rsidRDefault="00A469AC" w:rsidP="007B42F6">
      <w:pPr>
        <w:jc w:val="both"/>
        <w:rPr>
          <w:sz w:val="28"/>
          <w:szCs w:val="28"/>
        </w:rPr>
      </w:pPr>
    </w:p>
    <w:p w:rsidR="007E3EA1" w:rsidRPr="00BB7BDB" w:rsidRDefault="00B03AF0" w:rsidP="007B42F6">
      <w:pPr>
        <w:jc w:val="both"/>
        <w:rPr>
          <w:sz w:val="28"/>
          <w:szCs w:val="28"/>
        </w:rPr>
      </w:pPr>
      <w:r w:rsidRPr="00BB7BDB">
        <w:rPr>
          <w:sz w:val="28"/>
          <w:szCs w:val="28"/>
        </w:rPr>
        <w:t>„2.</w:t>
      </w:r>
      <w:r w:rsidRPr="00BB7BDB">
        <w:rPr>
          <w:sz w:val="28"/>
          <w:szCs w:val="28"/>
          <w:vertAlign w:val="superscript"/>
        </w:rPr>
        <w:t>1</w:t>
      </w:r>
      <w:r w:rsidR="00A469AC" w:rsidRPr="00BB7BDB">
        <w:rPr>
          <w:sz w:val="28"/>
          <w:szCs w:val="28"/>
        </w:rPr>
        <w:t>.</w:t>
      </w:r>
      <w:r w:rsidR="009253E0" w:rsidRPr="00BB7BDB">
        <w:rPr>
          <w:sz w:val="28"/>
          <w:szCs w:val="28"/>
        </w:rPr>
        <w:t xml:space="preserve"> </w:t>
      </w:r>
      <w:r w:rsidR="007B42F6" w:rsidRPr="00BB7BDB">
        <w:rPr>
          <w:sz w:val="28"/>
          <w:szCs w:val="28"/>
        </w:rPr>
        <w:t xml:space="preserve">Enerģētiskās vērtības un uzturvielu normas </w:t>
      </w:r>
      <w:r w:rsidR="007B42F6" w:rsidRPr="00BB7BDB">
        <w:rPr>
          <w:bCs/>
          <w:sz w:val="28"/>
          <w:szCs w:val="28"/>
        </w:rPr>
        <w:t xml:space="preserve">izglītības iestādēm, </w:t>
      </w:r>
      <w:r w:rsidR="007B42F6" w:rsidRPr="00BB7BDB">
        <w:rPr>
          <w:color w:val="000000"/>
          <w:sz w:val="28"/>
          <w:szCs w:val="28"/>
        </w:rPr>
        <w:t xml:space="preserve">kas īsteno pirmsskolas izglītības programmas </w:t>
      </w:r>
      <w:r w:rsidR="00CA6578" w:rsidRPr="00BB7BDB">
        <w:rPr>
          <w:color w:val="000000"/>
          <w:sz w:val="28"/>
          <w:szCs w:val="28"/>
        </w:rPr>
        <w:t xml:space="preserve">24 stundas dienā </w:t>
      </w:r>
      <w:r w:rsidR="007B42F6" w:rsidRPr="00BB7BDB">
        <w:rPr>
          <w:color w:val="000000"/>
          <w:sz w:val="28"/>
          <w:szCs w:val="28"/>
        </w:rPr>
        <w:t>(diennakts</w:t>
      </w:r>
      <w:r w:rsidR="00A469AC" w:rsidRPr="00BB7BDB">
        <w:rPr>
          <w:color w:val="000000"/>
          <w:sz w:val="28"/>
          <w:szCs w:val="28"/>
        </w:rPr>
        <w:t xml:space="preserve"> bērnudārzi</w:t>
      </w:r>
      <w:r w:rsidR="007B42F6" w:rsidRPr="00BB7BDB">
        <w:rPr>
          <w:color w:val="000000"/>
          <w:sz w:val="28"/>
          <w:szCs w:val="28"/>
        </w:rPr>
        <w:t>):</w:t>
      </w:r>
    </w:p>
    <w:tbl>
      <w:tblPr>
        <w:tblW w:w="510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3"/>
        <w:gridCol w:w="1747"/>
        <w:gridCol w:w="1553"/>
        <w:gridCol w:w="1771"/>
        <w:gridCol w:w="970"/>
        <w:gridCol w:w="1471"/>
      </w:tblGrid>
      <w:tr w:rsidR="003A1E67" w:rsidRPr="00BB7BDB" w:rsidTr="009065FC">
        <w:tc>
          <w:tcPr>
            <w:tcW w:w="599"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1E67" w:rsidP="0002628D">
            <w:pPr>
              <w:jc w:val="center"/>
              <w:rPr>
                <w:sz w:val="28"/>
                <w:szCs w:val="28"/>
              </w:rPr>
            </w:pPr>
            <w:r w:rsidRPr="00BB7BDB">
              <w:rPr>
                <w:sz w:val="28"/>
                <w:szCs w:val="28"/>
              </w:rPr>
              <w:t>Vecums (gadi)</w:t>
            </w:r>
          </w:p>
        </w:tc>
        <w:tc>
          <w:tcPr>
            <w:tcW w:w="1023"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5F14AB" w:rsidP="00972FC9">
            <w:pPr>
              <w:jc w:val="center"/>
              <w:rPr>
                <w:sz w:val="28"/>
                <w:szCs w:val="28"/>
              </w:rPr>
            </w:pPr>
            <w:r w:rsidRPr="00BB7BDB">
              <w:rPr>
                <w:sz w:val="28"/>
                <w:szCs w:val="28"/>
              </w:rPr>
              <w:t>Vienas dienas vidējā enerģētiskā vērtība</w:t>
            </w:r>
            <w:r w:rsidR="008C3007" w:rsidRPr="00BB7BDB">
              <w:rPr>
                <w:sz w:val="28"/>
                <w:szCs w:val="28"/>
              </w:rPr>
              <w:t xml:space="preserve"> </w:t>
            </w:r>
            <w:r w:rsidR="00972FC9" w:rsidRPr="00BB7BDB">
              <w:rPr>
                <w:sz w:val="28"/>
                <w:szCs w:val="28"/>
              </w:rPr>
              <w:t>nedēļā</w:t>
            </w:r>
            <w:r w:rsidR="003A1E67" w:rsidRPr="00BB7BDB">
              <w:rPr>
                <w:sz w:val="28"/>
                <w:szCs w:val="28"/>
              </w:rPr>
              <w:br/>
              <w:t>(</w:t>
            </w:r>
            <w:proofErr w:type="spellStart"/>
            <w:r w:rsidR="003A1E67" w:rsidRPr="00BB7BDB">
              <w:rPr>
                <w:sz w:val="28"/>
                <w:szCs w:val="28"/>
              </w:rPr>
              <w:t>kcal</w:t>
            </w:r>
            <w:proofErr w:type="spellEnd"/>
            <w:r w:rsidR="003A1E67" w:rsidRPr="00BB7BDB">
              <w:rPr>
                <w:sz w:val="28"/>
                <w:szCs w:val="28"/>
              </w:rPr>
              <w:t>)</w:t>
            </w:r>
          </w:p>
        </w:tc>
        <w:tc>
          <w:tcPr>
            <w:tcW w:w="910"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5F14AB" w:rsidP="0002628D">
            <w:pPr>
              <w:jc w:val="center"/>
              <w:rPr>
                <w:sz w:val="28"/>
                <w:szCs w:val="28"/>
              </w:rPr>
            </w:pPr>
            <w:r w:rsidRPr="00BB7BDB">
              <w:rPr>
                <w:sz w:val="28"/>
                <w:szCs w:val="28"/>
              </w:rPr>
              <w:t>Enerģētiskās vērtības</w:t>
            </w:r>
            <w:r w:rsidR="003A1E67" w:rsidRPr="00BB7BDB">
              <w:rPr>
                <w:sz w:val="28"/>
                <w:szCs w:val="28"/>
              </w:rPr>
              <w:t xml:space="preserve"> varietāte ikdienā</w:t>
            </w:r>
            <w:r w:rsidR="003A1E67" w:rsidRPr="00BB7BDB">
              <w:rPr>
                <w:sz w:val="28"/>
                <w:szCs w:val="28"/>
              </w:rPr>
              <w:br/>
              <w:t>(</w:t>
            </w:r>
            <w:proofErr w:type="spellStart"/>
            <w:r w:rsidR="003A1E67" w:rsidRPr="00BB7BDB">
              <w:rPr>
                <w:sz w:val="28"/>
                <w:szCs w:val="28"/>
              </w:rPr>
              <w:t>kcal</w:t>
            </w:r>
            <w:proofErr w:type="spellEnd"/>
            <w:r w:rsidR="003A1E67" w:rsidRPr="00BB7BDB">
              <w:rPr>
                <w:sz w:val="28"/>
                <w:szCs w:val="28"/>
              </w:rPr>
              <w:t>)</w:t>
            </w:r>
          </w:p>
        </w:tc>
        <w:tc>
          <w:tcPr>
            <w:tcW w:w="1037"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1E67" w:rsidP="0002628D">
            <w:pPr>
              <w:jc w:val="center"/>
              <w:rPr>
                <w:sz w:val="28"/>
                <w:szCs w:val="28"/>
              </w:rPr>
            </w:pPr>
            <w:r w:rsidRPr="00BB7BDB">
              <w:rPr>
                <w:sz w:val="28"/>
                <w:szCs w:val="28"/>
              </w:rPr>
              <w:t>Olbaltumvielas</w:t>
            </w:r>
            <w:r w:rsidRPr="00BB7BDB">
              <w:rPr>
                <w:sz w:val="28"/>
                <w:szCs w:val="28"/>
              </w:rPr>
              <w:br/>
              <w:t>(g)</w:t>
            </w:r>
          </w:p>
        </w:tc>
        <w:tc>
          <w:tcPr>
            <w:tcW w:w="568"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1E67" w:rsidP="0002628D">
            <w:pPr>
              <w:jc w:val="center"/>
              <w:rPr>
                <w:sz w:val="28"/>
                <w:szCs w:val="28"/>
              </w:rPr>
            </w:pPr>
            <w:r w:rsidRPr="00BB7BDB">
              <w:rPr>
                <w:sz w:val="28"/>
                <w:szCs w:val="28"/>
              </w:rPr>
              <w:t>Tauki</w:t>
            </w:r>
            <w:r w:rsidRPr="00BB7BDB">
              <w:rPr>
                <w:sz w:val="28"/>
                <w:szCs w:val="28"/>
              </w:rPr>
              <w:br/>
              <w:t>(g)</w:t>
            </w:r>
          </w:p>
        </w:tc>
        <w:tc>
          <w:tcPr>
            <w:tcW w:w="862"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1E67" w:rsidP="0002628D">
            <w:pPr>
              <w:jc w:val="center"/>
              <w:rPr>
                <w:sz w:val="28"/>
                <w:szCs w:val="28"/>
              </w:rPr>
            </w:pPr>
            <w:r w:rsidRPr="00BB7BDB">
              <w:rPr>
                <w:sz w:val="28"/>
                <w:szCs w:val="28"/>
              </w:rPr>
              <w:t>Ogļhidrāti</w:t>
            </w:r>
            <w:r w:rsidRPr="00BB7BDB">
              <w:rPr>
                <w:sz w:val="28"/>
                <w:szCs w:val="28"/>
              </w:rPr>
              <w:br/>
              <w:t>(g)</w:t>
            </w:r>
          </w:p>
        </w:tc>
      </w:tr>
      <w:tr w:rsidR="007B42F6" w:rsidRPr="00BB7BDB" w:rsidTr="009065FC">
        <w:trPr>
          <w:trHeight w:val="385"/>
        </w:trPr>
        <w:tc>
          <w:tcPr>
            <w:tcW w:w="599"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rPr>
                <w:sz w:val="28"/>
                <w:szCs w:val="28"/>
              </w:rPr>
            </w:pPr>
            <w:r w:rsidRPr="00BB7BDB">
              <w:rPr>
                <w:sz w:val="28"/>
                <w:szCs w:val="28"/>
              </w:rPr>
              <w:t>1–3</w:t>
            </w:r>
          </w:p>
        </w:tc>
        <w:tc>
          <w:tcPr>
            <w:tcW w:w="1023"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rFonts w:cstheme="minorHAnsi"/>
                <w:sz w:val="28"/>
                <w:szCs w:val="28"/>
              </w:rPr>
              <w:t>1300</w:t>
            </w:r>
          </w:p>
        </w:tc>
        <w:tc>
          <w:tcPr>
            <w:tcW w:w="910" w:type="pct"/>
            <w:tcBorders>
              <w:top w:val="outset" w:sz="6" w:space="0" w:color="auto"/>
              <w:left w:val="outset" w:sz="6" w:space="0" w:color="auto"/>
              <w:bottom w:val="outset" w:sz="6" w:space="0" w:color="auto"/>
              <w:right w:val="outset" w:sz="6" w:space="0" w:color="auto"/>
            </w:tcBorders>
            <w:vAlign w:val="center"/>
            <w:hideMark/>
          </w:tcPr>
          <w:p w:rsidR="007B42F6" w:rsidRPr="00BB7BDB" w:rsidRDefault="007B42F6" w:rsidP="007B42F6">
            <w:pPr>
              <w:jc w:val="center"/>
              <w:rPr>
                <w:sz w:val="28"/>
                <w:szCs w:val="28"/>
              </w:rPr>
            </w:pPr>
            <w:r w:rsidRPr="00BB7BDB">
              <w:rPr>
                <w:rFonts w:cstheme="minorHAnsi"/>
                <w:sz w:val="28"/>
                <w:szCs w:val="28"/>
              </w:rPr>
              <w:t>1100 - 1500</w:t>
            </w:r>
          </w:p>
        </w:tc>
        <w:tc>
          <w:tcPr>
            <w:tcW w:w="1037" w:type="pct"/>
            <w:tcBorders>
              <w:top w:val="outset" w:sz="6" w:space="0" w:color="auto"/>
              <w:left w:val="outset" w:sz="6" w:space="0" w:color="auto"/>
              <w:bottom w:val="outset" w:sz="6" w:space="0" w:color="auto"/>
              <w:right w:val="outset" w:sz="6" w:space="0" w:color="auto"/>
            </w:tcBorders>
            <w:vAlign w:val="bottom"/>
            <w:hideMark/>
          </w:tcPr>
          <w:p w:rsidR="007B42F6" w:rsidRPr="00BB7BDB" w:rsidRDefault="003A27A4" w:rsidP="007B42F6">
            <w:pPr>
              <w:spacing w:line="360" w:lineRule="auto"/>
              <w:jc w:val="center"/>
              <w:rPr>
                <w:rFonts w:cstheme="minorHAnsi"/>
                <w:sz w:val="28"/>
                <w:szCs w:val="28"/>
              </w:rPr>
            </w:pPr>
            <w:r w:rsidRPr="00BB7BDB">
              <w:rPr>
                <w:rFonts w:cstheme="minorHAnsi"/>
                <w:sz w:val="28"/>
                <w:szCs w:val="28"/>
              </w:rPr>
              <w:t>33</w:t>
            </w:r>
            <w:r w:rsidR="007B42F6" w:rsidRPr="00BB7BDB">
              <w:rPr>
                <w:rFonts w:cstheme="minorHAnsi"/>
                <w:sz w:val="28"/>
                <w:szCs w:val="28"/>
              </w:rPr>
              <w:t xml:space="preserve"> - 49</w:t>
            </w:r>
          </w:p>
        </w:tc>
        <w:tc>
          <w:tcPr>
            <w:tcW w:w="568" w:type="pct"/>
            <w:tcBorders>
              <w:top w:val="outset" w:sz="6" w:space="0" w:color="auto"/>
              <w:left w:val="outset" w:sz="6" w:space="0" w:color="auto"/>
              <w:bottom w:val="outset" w:sz="6" w:space="0" w:color="auto"/>
              <w:right w:val="outset" w:sz="6" w:space="0" w:color="auto"/>
            </w:tcBorders>
            <w:vAlign w:val="bottom"/>
            <w:hideMark/>
          </w:tcPr>
          <w:p w:rsidR="007B42F6" w:rsidRPr="00BB7BDB" w:rsidRDefault="003A27A4" w:rsidP="007B42F6">
            <w:pPr>
              <w:spacing w:line="360" w:lineRule="auto"/>
              <w:jc w:val="center"/>
              <w:rPr>
                <w:rFonts w:cstheme="minorHAnsi"/>
                <w:sz w:val="28"/>
                <w:szCs w:val="28"/>
              </w:rPr>
            </w:pPr>
            <w:r w:rsidRPr="00BB7BDB">
              <w:rPr>
                <w:rFonts w:cstheme="minorHAnsi"/>
                <w:sz w:val="28"/>
                <w:szCs w:val="28"/>
              </w:rPr>
              <w:t>43 - 51</w:t>
            </w:r>
          </w:p>
        </w:tc>
        <w:tc>
          <w:tcPr>
            <w:tcW w:w="862" w:type="pct"/>
            <w:tcBorders>
              <w:top w:val="outset" w:sz="6" w:space="0" w:color="auto"/>
              <w:left w:val="outset" w:sz="6" w:space="0" w:color="auto"/>
              <w:bottom w:val="outset" w:sz="6" w:space="0" w:color="auto"/>
              <w:right w:val="outset" w:sz="6" w:space="0" w:color="auto"/>
            </w:tcBorders>
            <w:vAlign w:val="bottom"/>
            <w:hideMark/>
          </w:tcPr>
          <w:p w:rsidR="007B42F6" w:rsidRPr="00BB7BDB" w:rsidRDefault="003A27A4" w:rsidP="007B42F6">
            <w:pPr>
              <w:spacing w:line="360" w:lineRule="auto"/>
              <w:jc w:val="center"/>
              <w:rPr>
                <w:rFonts w:cstheme="minorHAnsi"/>
                <w:sz w:val="28"/>
                <w:szCs w:val="28"/>
              </w:rPr>
            </w:pPr>
            <w:r w:rsidRPr="00BB7BDB">
              <w:rPr>
                <w:rFonts w:cstheme="minorHAnsi"/>
                <w:sz w:val="28"/>
                <w:szCs w:val="28"/>
              </w:rPr>
              <w:t>162 - 179</w:t>
            </w:r>
          </w:p>
        </w:tc>
      </w:tr>
      <w:tr w:rsidR="003A1E67" w:rsidRPr="00BB7BDB" w:rsidTr="009065FC">
        <w:tc>
          <w:tcPr>
            <w:tcW w:w="599"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1E67" w:rsidP="0002628D">
            <w:pPr>
              <w:rPr>
                <w:sz w:val="28"/>
                <w:szCs w:val="28"/>
              </w:rPr>
            </w:pPr>
            <w:r w:rsidRPr="00BB7BDB">
              <w:rPr>
                <w:sz w:val="28"/>
                <w:szCs w:val="28"/>
              </w:rPr>
              <w:t>4–6</w:t>
            </w:r>
          </w:p>
        </w:tc>
        <w:tc>
          <w:tcPr>
            <w:tcW w:w="1023"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1E67" w:rsidP="0002628D">
            <w:pPr>
              <w:jc w:val="center"/>
              <w:rPr>
                <w:sz w:val="28"/>
                <w:szCs w:val="28"/>
              </w:rPr>
            </w:pPr>
            <w:r w:rsidRPr="00BB7BDB">
              <w:rPr>
                <w:sz w:val="28"/>
                <w:szCs w:val="28"/>
              </w:rPr>
              <w:t>1800</w:t>
            </w:r>
          </w:p>
        </w:tc>
        <w:tc>
          <w:tcPr>
            <w:tcW w:w="910"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6B5EB5" w:rsidP="0002628D">
            <w:pPr>
              <w:jc w:val="center"/>
              <w:rPr>
                <w:sz w:val="28"/>
                <w:szCs w:val="28"/>
              </w:rPr>
            </w:pPr>
            <w:r w:rsidRPr="00BB7BDB">
              <w:rPr>
                <w:sz w:val="28"/>
                <w:szCs w:val="28"/>
              </w:rPr>
              <w:t xml:space="preserve">1700 - </w:t>
            </w:r>
            <w:r w:rsidR="003A1E67" w:rsidRPr="00BB7BDB">
              <w:rPr>
                <w:sz w:val="28"/>
                <w:szCs w:val="28"/>
              </w:rPr>
              <w:t>2100</w:t>
            </w:r>
          </w:p>
        </w:tc>
        <w:tc>
          <w:tcPr>
            <w:tcW w:w="1037"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27A4" w:rsidP="0002628D">
            <w:pPr>
              <w:jc w:val="center"/>
              <w:rPr>
                <w:sz w:val="28"/>
                <w:szCs w:val="28"/>
              </w:rPr>
            </w:pPr>
            <w:r w:rsidRPr="00BB7BDB">
              <w:rPr>
                <w:sz w:val="28"/>
                <w:szCs w:val="28"/>
              </w:rPr>
              <w:t>45</w:t>
            </w:r>
            <w:r w:rsidR="006B5EB5" w:rsidRPr="00BB7BDB">
              <w:rPr>
                <w:sz w:val="28"/>
                <w:szCs w:val="28"/>
              </w:rPr>
              <w:t xml:space="preserve"> - </w:t>
            </w:r>
            <w:r w:rsidRPr="00BB7BDB">
              <w:rPr>
                <w:sz w:val="28"/>
                <w:szCs w:val="28"/>
              </w:rPr>
              <w:t>68</w:t>
            </w:r>
          </w:p>
        </w:tc>
        <w:tc>
          <w:tcPr>
            <w:tcW w:w="568"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27A4" w:rsidP="0002628D">
            <w:pPr>
              <w:jc w:val="center"/>
              <w:rPr>
                <w:sz w:val="28"/>
                <w:szCs w:val="28"/>
              </w:rPr>
            </w:pPr>
            <w:r w:rsidRPr="00BB7BDB">
              <w:rPr>
                <w:sz w:val="28"/>
                <w:szCs w:val="28"/>
              </w:rPr>
              <w:t xml:space="preserve">60 </w:t>
            </w:r>
            <w:r w:rsidR="006B5EB5" w:rsidRPr="00BB7BDB">
              <w:rPr>
                <w:sz w:val="28"/>
                <w:szCs w:val="28"/>
              </w:rPr>
              <w:t xml:space="preserve">- </w:t>
            </w:r>
            <w:r w:rsidRPr="00BB7BDB">
              <w:rPr>
                <w:sz w:val="28"/>
                <w:szCs w:val="28"/>
              </w:rPr>
              <w:t>70</w:t>
            </w:r>
          </w:p>
        </w:tc>
        <w:tc>
          <w:tcPr>
            <w:tcW w:w="862" w:type="pct"/>
            <w:tcBorders>
              <w:top w:val="outset" w:sz="6" w:space="0" w:color="auto"/>
              <w:left w:val="outset" w:sz="6" w:space="0" w:color="auto"/>
              <w:bottom w:val="outset" w:sz="6" w:space="0" w:color="auto"/>
              <w:right w:val="outset" w:sz="6" w:space="0" w:color="auto"/>
            </w:tcBorders>
            <w:vAlign w:val="center"/>
            <w:hideMark/>
          </w:tcPr>
          <w:p w:rsidR="003A1E67" w:rsidRPr="00BB7BDB" w:rsidRDefault="003A27A4" w:rsidP="0002628D">
            <w:pPr>
              <w:jc w:val="center"/>
              <w:rPr>
                <w:sz w:val="28"/>
                <w:szCs w:val="28"/>
              </w:rPr>
            </w:pPr>
            <w:r w:rsidRPr="00BB7BDB">
              <w:rPr>
                <w:sz w:val="28"/>
                <w:szCs w:val="28"/>
              </w:rPr>
              <w:t>225</w:t>
            </w:r>
            <w:r w:rsidR="006B5EB5" w:rsidRPr="00BB7BDB">
              <w:rPr>
                <w:sz w:val="28"/>
                <w:szCs w:val="28"/>
              </w:rPr>
              <w:t xml:space="preserve"> -</w:t>
            </w:r>
            <w:r w:rsidRPr="00BB7BDB">
              <w:rPr>
                <w:sz w:val="28"/>
                <w:szCs w:val="28"/>
              </w:rPr>
              <w:t>248</w:t>
            </w:r>
          </w:p>
        </w:tc>
      </w:tr>
    </w:tbl>
    <w:p w:rsidR="007B42F6" w:rsidRPr="00BB7BDB" w:rsidRDefault="007B42F6" w:rsidP="0065485E">
      <w:pPr>
        <w:jc w:val="both"/>
        <w:rPr>
          <w:rStyle w:val="tvhtml"/>
          <w:rFonts w:ascii="Arial" w:hAnsi="Arial" w:cs="Arial"/>
          <w:color w:val="414142"/>
          <w:sz w:val="20"/>
          <w:szCs w:val="20"/>
        </w:rPr>
      </w:pPr>
    </w:p>
    <w:p w:rsidR="007B42F6" w:rsidRPr="00BB7BDB" w:rsidRDefault="00B03AF0" w:rsidP="0065485E">
      <w:pPr>
        <w:jc w:val="both"/>
        <w:rPr>
          <w:sz w:val="28"/>
          <w:szCs w:val="28"/>
        </w:rPr>
      </w:pPr>
      <w:r w:rsidRPr="00BB7BDB">
        <w:rPr>
          <w:rStyle w:val="tvhtml"/>
          <w:sz w:val="28"/>
          <w:szCs w:val="28"/>
        </w:rPr>
        <w:t>2.</w:t>
      </w:r>
      <w:r w:rsidRPr="00BB7BDB">
        <w:rPr>
          <w:rStyle w:val="tvhtml"/>
          <w:sz w:val="28"/>
          <w:szCs w:val="28"/>
          <w:vertAlign w:val="superscript"/>
        </w:rPr>
        <w:t>2</w:t>
      </w:r>
      <w:r w:rsidR="007B42F6" w:rsidRPr="00BB7BDB">
        <w:rPr>
          <w:rStyle w:val="tvhtml"/>
          <w:sz w:val="28"/>
          <w:szCs w:val="28"/>
        </w:rPr>
        <w:t>.</w:t>
      </w:r>
      <w:r w:rsidR="009253E0" w:rsidRPr="00BB7BDB">
        <w:rPr>
          <w:rStyle w:val="tvhtml"/>
          <w:sz w:val="28"/>
          <w:szCs w:val="28"/>
        </w:rPr>
        <w:t xml:space="preserve"> </w:t>
      </w:r>
      <w:r w:rsidR="007B42F6" w:rsidRPr="00BB7BDB">
        <w:rPr>
          <w:rStyle w:val="tvhtml"/>
          <w:sz w:val="28"/>
          <w:szCs w:val="28"/>
        </w:rPr>
        <w:t xml:space="preserve">Ēdināšanu </w:t>
      </w:r>
      <w:r w:rsidR="007B42F6" w:rsidRPr="00BB7BDB">
        <w:rPr>
          <w:bCs/>
          <w:sz w:val="28"/>
          <w:szCs w:val="28"/>
        </w:rPr>
        <w:t xml:space="preserve">izglītības iestādēs, </w:t>
      </w:r>
      <w:r w:rsidR="001D4C90" w:rsidRPr="00BB7BDB">
        <w:rPr>
          <w:sz w:val="28"/>
          <w:szCs w:val="28"/>
        </w:rPr>
        <w:t xml:space="preserve">kas īsteno </w:t>
      </w:r>
      <w:r w:rsidR="007B42F6" w:rsidRPr="00BB7BDB">
        <w:rPr>
          <w:sz w:val="28"/>
          <w:szCs w:val="28"/>
        </w:rPr>
        <w:t xml:space="preserve">pirmsskolas izglītības programmas </w:t>
      </w:r>
      <w:r w:rsidR="001D4C90" w:rsidRPr="00BB7BDB">
        <w:rPr>
          <w:sz w:val="28"/>
          <w:szCs w:val="28"/>
        </w:rPr>
        <w:t xml:space="preserve"> 24 stundas dienā </w:t>
      </w:r>
      <w:r w:rsidR="007B42F6" w:rsidRPr="00BB7BDB">
        <w:rPr>
          <w:sz w:val="28"/>
          <w:szCs w:val="28"/>
        </w:rPr>
        <w:t xml:space="preserve">(diennakts bērnudārzos) </w:t>
      </w:r>
      <w:r w:rsidR="007B42F6" w:rsidRPr="00BB7BDB">
        <w:rPr>
          <w:rStyle w:val="tvhtml"/>
          <w:sz w:val="28"/>
          <w:szCs w:val="28"/>
        </w:rPr>
        <w:t>organizē</w:t>
      </w:r>
      <w:r w:rsidR="00131D3F" w:rsidRPr="00BB7BDB">
        <w:rPr>
          <w:rStyle w:val="tvhtml"/>
          <w:sz w:val="28"/>
          <w:szCs w:val="28"/>
        </w:rPr>
        <w:t xml:space="preserve"> tā, lai uzturvielas un enerģētiskā vērtība</w:t>
      </w:r>
      <w:r w:rsidR="007B42F6" w:rsidRPr="00BB7BDB">
        <w:rPr>
          <w:rStyle w:val="tvhtml"/>
          <w:sz w:val="28"/>
          <w:szCs w:val="28"/>
        </w:rPr>
        <w:t xml:space="preserve"> pa ēdienreizēm tiktu sadalīta fizioloģiski pareizi, brokastīs uzņemot 25–30 %, pusdienās 35 %, launagā vai otrajās brokastīs 10–15 % un vakariņās 20–25 % no dienas normas.</w:t>
      </w:r>
      <w:r w:rsidR="00A469AC" w:rsidRPr="00BB7BDB">
        <w:rPr>
          <w:rStyle w:val="tvhtml"/>
          <w:sz w:val="28"/>
          <w:szCs w:val="28"/>
        </w:rPr>
        <w:t>”;</w:t>
      </w:r>
    </w:p>
    <w:p w:rsidR="004D137C" w:rsidRPr="00BB7BDB" w:rsidRDefault="004D137C" w:rsidP="0065485E">
      <w:pPr>
        <w:jc w:val="both"/>
        <w:rPr>
          <w:sz w:val="28"/>
          <w:szCs w:val="28"/>
        </w:rPr>
      </w:pPr>
    </w:p>
    <w:p w:rsidR="003A6AEC" w:rsidRPr="00BB7BDB" w:rsidRDefault="001A180E" w:rsidP="0065485E">
      <w:pPr>
        <w:jc w:val="both"/>
        <w:rPr>
          <w:rStyle w:val="tvhtml2"/>
          <w:rFonts w:ascii="Times New Roman" w:hAnsi="Times New Roman"/>
          <w:sz w:val="28"/>
          <w:szCs w:val="28"/>
        </w:rPr>
      </w:pPr>
      <w:r w:rsidRPr="00BB7BDB">
        <w:rPr>
          <w:sz w:val="28"/>
          <w:szCs w:val="28"/>
        </w:rPr>
        <w:t>1</w:t>
      </w:r>
      <w:r w:rsidR="00E104F8" w:rsidRPr="00BB7BDB">
        <w:rPr>
          <w:sz w:val="28"/>
          <w:szCs w:val="28"/>
        </w:rPr>
        <w:t>.</w:t>
      </w:r>
      <w:r w:rsidR="00B03AF0" w:rsidRPr="00BB7BDB">
        <w:rPr>
          <w:sz w:val="28"/>
          <w:szCs w:val="28"/>
        </w:rPr>
        <w:t>5</w:t>
      </w:r>
      <w:r w:rsidR="004D137C" w:rsidRPr="00BB7BDB">
        <w:rPr>
          <w:sz w:val="28"/>
          <w:szCs w:val="28"/>
        </w:rPr>
        <w:t xml:space="preserve">. </w:t>
      </w:r>
      <w:r w:rsidR="00CF410F" w:rsidRPr="00BB7BDB">
        <w:rPr>
          <w:sz w:val="28"/>
          <w:szCs w:val="28"/>
        </w:rPr>
        <w:t>a</w:t>
      </w:r>
      <w:r w:rsidRPr="00BB7BDB">
        <w:rPr>
          <w:sz w:val="28"/>
          <w:szCs w:val="28"/>
        </w:rPr>
        <w:t>izstāt 1.</w:t>
      </w:r>
      <w:r w:rsidR="003A1E2E" w:rsidRPr="00BB7BDB">
        <w:rPr>
          <w:sz w:val="28"/>
          <w:szCs w:val="28"/>
        </w:rPr>
        <w:t xml:space="preserve"> </w:t>
      </w:r>
      <w:r w:rsidRPr="00BB7BDB">
        <w:rPr>
          <w:sz w:val="28"/>
          <w:szCs w:val="28"/>
        </w:rPr>
        <w:t>pi</w:t>
      </w:r>
      <w:r w:rsidR="00842C6A" w:rsidRPr="00BB7BDB">
        <w:rPr>
          <w:sz w:val="28"/>
          <w:szCs w:val="28"/>
        </w:rPr>
        <w:t>e</w:t>
      </w:r>
      <w:r w:rsidRPr="00BB7BDB">
        <w:rPr>
          <w:sz w:val="28"/>
          <w:szCs w:val="28"/>
        </w:rPr>
        <w:t xml:space="preserve">likuma </w:t>
      </w:r>
      <w:r w:rsidR="00842C6A" w:rsidRPr="00BB7BDB">
        <w:rPr>
          <w:sz w:val="28"/>
          <w:szCs w:val="28"/>
        </w:rPr>
        <w:t xml:space="preserve"> </w:t>
      </w:r>
      <w:r w:rsidR="004D137C" w:rsidRPr="00BB7BDB">
        <w:rPr>
          <w:sz w:val="28"/>
          <w:szCs w:val="28"/>
        </w:rPr>
        <w:t xml:space="preserve">3.3. </w:t>
      </w:r>
      <w:r w:rsidR="00B96082" w:rsidRPr="00BB7BDB">
        <w:rPr>
          <w:sz w:val="28"/>
          <w:szCs w:val="28"/>
        </w:rPr>
        <w:t xml:space="preserve"> </w:t>
      </w:r>
      <w:r w:rsidR="008A1CDD" w:rsidRPr="00BB7BDB">
        <w:rPr>
          <w:sz w:val="28"/>
          <w:szCs w:val="28"/>
        </w:rPr>
        <w:t>apakš</w:t>
      </w:r>
      <w:r w:rsidR="004D137C" w:rsidRPr="00BB7BDB">
        <w:rPr>
          <w:sz w:val="28"/>
          <w:szCs w:val="28"/>
        </w:rPr>
        <w:t>punkt</w:t>
      </w:r>
      <w:r w:rsidR="00842C6A" w:rsidRPr="00BB7BDB">
        <w:rPr>
          <w:sz w:val="28"/>
          <w:szCs w:val="28"/>
        </w:rPr>
        <w:t>ā vārdus</w:t>
      </w:r>
      <w:r w:rsidR="004D137C" w:rsidRPr="00BB7BDB">
        <w:rPr>
          <w:sz w:val="28"/>
          <w:szCs w:val="28"/>
        </w:rPr>
        <w:t xml:space="preserve"> </w:t>
      </w:r>
      <w:r w:rsidR="00842C6A" w:rsidRPr="00BB7BDB">
        <w:rPr>
          <w:sz w:val="28"/>
          <w:szCs w:val="28"/>
        </w:rPr>
        <w:t>„</w:t>
      </w:r>
      <w:r w:rsidR="00842C6A" w:rsidRPr="00BB7BDB">
        <w:rPr>
          <w:rStyle w:val="tvhtml2"/>
          <w:rFonts w:ascii="Times New Roman" w:hAnsi="Times New Roman"/>
          <w:sz w:val="28"/>
          <w:szCs w:val="28"/>
        </w:rPr>
        <w:t>(liesa gaļa, putnu gaļa, zivis (fileja), olas, biezpiens, pākšaugi)” ar vārdiem „(piemēram, liesa gaļa, zivis (fileja), olas, biezpiens, siers, pākšaugi)”;</w:t>
      </w:r>
    </w:p>
    <w:p w:rsidR="00842C6A" w:rsidRPr="00BB7BDB" w:rsidRDefault="00842C6A" w:rsidP="0065485E">
      <w:pPr>
        <w:jc w:val="both"/>
        <w:rPr>
          <w:rStyle w:val="tvhtml2"/>
          <w:rFonts w:ascii="Times New Roman" w:hAnsi="Times New Roman"/>
          <w:sz w:val="28"/>
          <w:szCs w:val="28"/>
        </w:rPr>
      </w:pPr>
    </w:p>
    <w:p w:rsidR="00D44FB2" w:rsidRPr="00BB7BDB" w:rsidRDefault="003A1E2E" w:rsidP="0065485E">
      <w:pPr>
        <w:jc w:val="both"/>
        <w:rPr>
          <w:rStyle w:val="tvhtml2"/>
          <w:rFonts w:ascii="Times New Roman" w:hAnsi="Times New Roman"/>
          <w:sz w:val="28"/>
          <w:szCs w:val="28"/>
        </w:rPr>
      </w:pPr>
      <w:r w:rsidRPr="00BB7BDB">
        <w:rPr>
          <w:rStyle w:val="tvhtml2"/>
          <w:rFonts w:ascii="Times New Roman" w:hAnsi="Times New Roman"/>
          <w:sz w:val="28"/>
          <w:szCs w:val="28"/>
        </w:rPr>
        <w:t>1</w:t>
      </w:r>
      <w:r w:rsidR="00E104F8" w:rsidRPr="00BB7BDB">
        <w:rPr>
          <w:rStyle w:val="tvhtml2"/>
          <w:rFonts w:ascii="Times New Roman" w:hAnsi="Times New Roman"/>
          <w:sz w:val="28"/>
          <w:szCs w:val="28"/>
        </w:rPr>
        <w:t>.</w:t>
      </w:r>
      <w:r w:rsidR="008A3A62" w:rsidRPr="00BB7BDB">
        <w:rPr>
          <w:rStyle w:val="tvhtml2"/>
          <w:rFonts w:ascii="Times New Roman" w:hAnsi="Times New Roman"/>
          <w:sz w:val="28"/>
          <w:szCs w:val="28"/>
        </w:rPr>
        <w:t>6</w:t>
      </w:r>
      <w:r w:rsidR="00D44FB2" w:rsidRPr="00BB7BDB">
        <w:rPr>
          <w:rStyle w:val="tvhtml2"/>
          <w:rFonts w:ascii="Times New Roman" w:hAnsi="Times New Roman"/>
          <w:sz w:val="28"/>
          <w:szCs w:val="28"/>
        </w:rPr>
        <w:t xml:space="preserve">. </w:t>
      </w:r>
      <w:r w:rsidR="00CF410F" w:rsidRPr="00BB7BDB">
        <w:rPr>
          <w:sz w:val="28"/>
          <w:szCs w:val="28"/>
        </w:rPr>
        <w:t>p</w:t>
      </w:r>
      <w:r w:rsidR="00D44FB2" w:rsidRPr="00BB7BDB">
        <w:rPr>
          <w:sz w:val="28"/>
          <w:szCs w:val="28"/>
        </w:rPr>
        <w:t xml:space="preserve">apildināt </w:t>
      </w:r>
      <w:r w:rsidRPr="00BB7BDB">
        <w:rPr>
          <w:sz w:val="28"/>
          <w:szCs w:val="28"/>
        </w:rPr>
        <w:t xml:space="preserve">1. pielikuma </w:t>
      </w:r>
      <w:r w:rsidR="00D44FB2" w:rsidRPr="00BB7BDB">
        <w:rPr>
          <w:sz w:val="28"/>
          <w:szCs w:val="28"/>
        </w:rPr>
        <w:t xml:space="preserve">3.4. </w:t>
      </w:r>
      <w:r w:rsidR="008A1CDD" w:rsidRPr="00BB7BDB">
        <w:rPr>
          <w:sz w:val="28"/>
          <w:szCs w:val="28"/>
        </w:rPr>
        <w:t>apakš</w:t>
      </w:r>
      <w:r w:rsidR="00D44FB2" w:rsidRPr="00BB7BDB">
        <w:rPr>
          <w:sz w:val="28"/>
          <w:szCs w:val="28"/>
        </w:rPr>
        <w:t xml:space="preserve">punktu </w:t>
      </w:r>
      <w:r w:rsidR="00A55615" w:rsidRPr="00BB7BDB">
        <w:rPr>
          <w:sz w:val="28"/>
          <w:szCs w:val="28"/>
        </w:rPr>
        <w:t>aiz vārda „produktus*”</w:t>
      </w:r>
      <w:r w:rsidR="008C1623" w:rsidRPr="00BB7BDB">
        <w:rPr>
          <w:sz w:val="28"/>
          <w:szCs w:val="28"/>
        </w:rPr>
        <w:t xml:space="preserve"> </w:t>
      </w:r>
      <w:r w:rsidR="00A55615" w:rsidRPr="00BB7BDB">
        <w:rPr>
          <w:sz w:val="28"/>
          <w:szCs w:val="28"/>
        </w:rPr>
        <w:t xml:space="preserve">ar vārdiem </w:t>
      </w:r>
      <w:r w:rsidR="00D44FB2" w:rsidRPr="00BB7BDB">
        <w:rPr>
          <w:sz w:val="28"/>
          <w:szCs w:val="28"/>
        </w:rPr>
        <w:t>„</w:t>
      </w:r>
      <w:r w:rsidR="005F14AB" w:rsidRPr="00BB7BDB">
        <w:rPr>
          <w:sz w:val="28"/>
          <w:szCs w:val="28"/>
        </w:rPr>
        <w:t>(</w:t>
      </w:r>
      <w:r w:rsidR="00D44FB2" w:rsidRPr="00BB7BDB">
        <w:rPr>
          <w:sz w:val="28"/>
          <w:szCs w:val="28"/>
        </w:rPr>
        <w:t>p</w:t>
      </w:r>
      <w:r w:rsidR="00845DA9" w:rsidRPr="00BB7BDB">
        <w:rPr>
          <w:sz w:val="28"/>
          <w:szCs w:val="28"/>
        </w:rPr>
        <w:t>iemēram,</w:t>
      </w:r>
      <w:r w:rsidR="00C7789C" w:rsidRPr="00BB7BDB">
        <w:rPr>
          <w:sz w:val="28"/>
          <w:szCs w:val="28"/>
        </w:rPr>
        <w:t xml:space="preserve"> kefīrs, jogurts</w:t>
      </w:r>
      <w:r w:rsidR="005F14AB" w:rsidRPr="00BB7BDB">
        <w:rPr>
          <w:sz w:val="28"/>
          <w:szCs w:val="28"/>
        </w:rPr>
        <w:t>)</w:t>
      </w:r>
      <w:r w:rsidR="00D44FB2" w:rsidRPr="00BB7BDB">
        <w:rPr>
          <w:sz w:val="28"/>
          <w:szCs w:val="28"/>
        </w:rPr>
        <w:t>”</w:t>
      </w:r>
      <w:r w:rsidR="00B96082" w:rsidRPr="00BB7BDB">
        <w:rPr>
          <w:sz w:val="28"/>
          <w:szCs w:val="28"/>
        </w:rPr>
        <w:t>;</w:t>
      </w:r>
    </w:p>
    <w:p w:rsidR="00A55615" w:rsidRPr="00BB7BDB" w:rsidRDefault="00A55615" w:rsidP="0065485E">
      <w:pPr>
        <w:jc w:val="both"/>
        <w:rPr>
          <w:rStyle w:val="tvhtml2"/>
          <w:rFonts w:ascii="Times New Roman" w:hAnsi="Times New Roman"/>
          <w:sz w:val="28"/>
          <w:szCs w:val="28"/>
        </w:rPr>
      </w:pPr>
    </w:p>
    <w:p w:rsidR="00240E6B" w:rsidRPr="00BB7BDB" w:rsidRDefault="003A1E2E" w:rsidP="0065485E">
      <w:pPr>
        <w:jc w:val="both"/>
        <w:rPr>
          <w:sz w:val="28"/>
          <w:szCs w:val="28"/>
        </w:rPr>
      </w:pPr>
      <w:r w:rsidRPr="00BB7BDB">
        <w:rPr>
          <w:rStyle w:val="tvhtml2"/>
          <w:rFonts w:ascii="Times New Roman" w:hAnsi="Times New Roman"/>
          <w:sz w:val="28"/>
          <w:szCs w:val="28"/>
        </w:rPr>
        <w:t>1</w:t>
      </w:r>
      <w:r w:rsidR="00E104F8" w:rsidRPr="00BB7BDB">
        <w:rPr>
          <w:rStyle w:val="tvhtml2"/>
          <w:rFonts w:ascii="Times New Roman" w:hAnsi="Times New Roman"/>
          <w:sz w:val="28"/>
          <w:szCs w:val="28"/>
        </w:rPr>
        <w:t>.</w:t>
      </w:r>
      <w:r w:rsidR="008A3A62" w:rsidRPr="00BB7BDB">
        <w:rPr>
          <w:rStyle w:val="tvhtml2"/>
          <w:rFonts w:ascii="Times New Roman" w:hAnsi="Times New Roman"/>
          <w:sz w:val="28"/>
          <w:szCs w:val="28"/>
        </w:rPr>
        <w:t>7</w:t>
      </w:r>
      <w:r w:rsidR="00CF410F" w:rsidRPr="00BB7BDB">
        <w:rPr>
          <w:rStyle w:val="tvhtml2"/>
          <w:rFonts w:ascii="Times New Roman" w:hAnsi="Times New Roman"/>
          <w:sz w:val="28"/>
          <w:szCs w:val="28"/>
        </w:rPr>
        <w:t>. i</w:t>
      </w:r>
      <w:r w:rsidR="00240E6B" w:rsidRPr="00BB7BDB">
        <w:rPr>
          <w:rStyle w:val="tvhtml2"/>
          <w:rFonts w:ascii="Times New Roman" w:hAnsi="Times New Roman"/>
          <w:sz w:val="28"/>
          <w:szCs w:val="28"/>
        </w:rPr>
        <w:t xml:space="preserve">zteikt </w:t>
      </w:r>
      <w:r w:rsidRPr="00BB7BDB">
        <w:rPr>
          <w:rStyle w:val="tvhtml2"/>
          <w:rFonts w:ascii="Times New Roman" w:hAnsi="Times New Roman"/>
          <w:sz w:val="28"/>
          <w:szCs w:val="28"/>
        </w:rPr>
        <w:t xml:space="preserve">1. pielikuma </w:t>
      </w:r>
      <w:r w:rsidR="00240E6B" w:rsidRPr="00BB7BDB">
        <w:rPr>
          <w:rStyle w:val="tvhtml2"/>
          <w:rFonts w:ascii="Times New Roman" w:hAnsi="Times New Roman"/>
          <w:sz w:val="28"/>
          <w:szCs w:val="28"/>
        </w:rPr>
        <w:t>4.1.</w:t>
      </w:r>
      <w:r w:rsidR="00B96082" w:rsidRPr="00BB7BDB">
        <w:rPr>
          <w:rStyle w:val="tvhtml2"/>
          <w:rFonts w:ascii="Times New Roman" w:hAnsi="Times New Roman"/>
          <w:sz w:val="28"/>
          <w:szCs w:val="28"/>
        </w:rPr>
        <w:t xml:space="preserve"> </w:t>
      </w:r>
      <w:r w:rsidR="00240E6B" w:rsidRPr="00BB7BDB">
        <w:rPr>
          <w:rStyle w:val="tvhtml2"/>
          <w:rFonts w:ascii="Times New Roman" w:hAnsi="Times New Roman"/>
          <w:sz w:val="28"/>
          <w:szCs w:val="28"/>
        </w:rPr>
        <w:t>apakšpunktu šādā redakcijā:</w:t>
      </w:r>
    </w:p>
    <w:p w:rsidR="00DC7C00" w:rsidRPr="00BB7BDB" w:rsidRDefault="00DC7C00" w:rsidP="0065485E">
      <w:pPr>
        <w:ind w:firstLine="720"/>
        <w:jc w:val="both"/>
        <w:rPr>
          <w:sz w:val="28"/>
          <w:szCs w:val="28"/>
        </w:rPr>
      </w:pPr>
    </w:p>
    <w:p w:rsidR="00DC7C00" w:rsidRPr="00BB7BDB" w:rsidRDefault="00F84207" w:rsidP="0065485E">
      <w:pPr>
        <w:jc w:val="both"/>
        <w:rPr>
          <w:rStyle w:val="tvhtml2"/>
          <w:rFonts w:ascii="Times New Roman" w:hAnsi="Times New Roman"/>
          <w:sz w:val="28"/>
          <w:szCs w:val="28"/>
        </w:rPr>
      </w:pPr>
      <w:r w:rsidRPr="00BB7BDB">
        <w:rPr>
          <w:rStyle w:val="tvhtml2"/>
          <w:rFonts w:ascii="Times New Roman" w:hAnsi="Times New Roman"/>
          <w:sz w:val="28"/>
          <w:szCs w:val="28"/>
        </w:rPr>
        <w:t>„</w:t>
      </w:r>
      <w:r w:rsidR="00240E6B" w:rsidRPr="00BB7BDB">
        <w:rPr>
          <w:rStyle w:val="tvhtml2"/>
          <w:rFonts w:ascii="Times New Roman" w:hAnsi="Times New Roman"/>
          <w:sz w:val="28"/>
          <w:szCs w:val="28"/>
        </w:rPr>
        <w:t xml:space="preserve">4.1. </w:t>
      </w:r>
      <w:r w:rsidRPr="00BB7BDB">
        <w:rPr>
          <w:rFonts w:eastAsia="Calibri"/>
          <w:color w:val="000000"/>
          <w:sz w:val="28"/>
          <w:szCs w:val="28"/>
          <w:lang w:eastAsia="en-US"/>
        </w:rPr>
        <w:t>v</w:t>
      </w:r>
      <w:r w:rsidR="00A52C49" w:rsidRPr="00BB7BDB">
        <w:rPr>
          <w:rFonts w:eastAsia="Calibri"/>
          <w:color w:val="000000"/>
          <w:sz w:val="28"/>
          <w:szCs w:val="28"/>
          <w:lang w:eastAsia="en-US"/>
        </w:rPr>
        <w:t>ismaz 300 g (neto) liesas gaļas vai zivs (fileja). Cūkas un liellopa gaļa iegādājama tikai atdzesētā veidā</w:t>
      </w:r>
      <w:r w:rsidR="00E65AB2" w:rsidRPr="00BB7BDB">
        <w:rPr>
          <w:rStyle w:val="tvhtml2"/>
          <w:rFonts w:ascii="Times New Roman" w:hAnsi="Times New Roman"/>
          <w:sz w:val="28"/>
          <w:szCs w:val="28"/>
        </w:rPr>
        <w:t>;</w:t>
      </w:r>
      <w:r w:rsidR="00B96082" w:rsidRPr="00BB7BDB">
        <w:rPr>
          <w:rStyle w:val="tvhtml2"/>
          <w:rFonts w:ascii="Times New Roman" w:hAnsi="Times New Roman"/>
          <w:sz w:val="28"/>
          <w:szCs w:val="28"/>
        </w:rPr>
        <w:t>”;</w:t>
      </w:r>
    </w:p>
    <w:p w:rsidR="00CC11B5" w:rsidRPr="00BB7BDB" w:rsidRDefault="00CC11B5" w:rsidP="00AF1073">
      <w:pPr>
        <w:jc w:val="both"/>
        <w:rPr>
          <w:rStyle w:val="tvhtml2"/>
          <w:rFonts w:ascii="Times New Roman" w:hAnsi="Times New Roman"/>
          <w:sz w:val="28"/>
          <w:szCs w:val="28"/>
        </w:rPr>
      </w:pPr>
    </w:p>
    <w:p w:rsidR="00D500F6" w:rsidRPr="00BB7BDB" w:rsidRDefault="00E104F8" w:rsidP="00AF1073">
      <w:pPr>
        <w:jc w:val="both"/>
        <w:rPr>
          <w:color w:val="000000"/>
          <w:sz w:val="28"/>
          <w:szCs w:val="28"/>
        </w:rPr>
      </w:pPr>
      <w:r w:rsidRPr="00BB7BDB">
        <w:rPr>
          <w:rStyle w:val="tvhtml2"/>
          <w:rFonts w:ascii="Times New Roman" w:hAnsi="Times New Roman"/>
          <w:sz w:val="28"/>
          <w:szCs w:val="28"/>
        </w:rPr>
        <w:t>1.</w:t>
      </w:r>
      <w:r w:rsidR="008A3A62" w:rsidRPr="00BB7BDB">
        <w:rPr>
          <w:rStyle w:val="tvhtml2"/>
          <w:rFonts w:ascii="Times New Roman" w:hAnsi="Times New Roman"/>
          <w:sz w:val="28"/>
          <w:szCs w:val="28"/>
        </w:rPr>
        <w:t>8</w:t>
      </w:r>
      <w:r w:rsidR="00CC11B5" w:rsidRPr="00BB7BDB">
        <w:rPr>
          <w:rStyle w:val="tvhtml2"/>
          <w:rFonts w:ascii="Times New Roman" w:hAnsi="Times New Roman"/>
          <w:sz w:val="28"/>
          <w:szCs w:val="28"/>
        </w:rPr>
        <w:t xml:space="preserve">.papildināt </w:t>
      </w:r>
      <w:r w:rsidR="00092FED" w:rsidRPr="00BB7BDB">
        <w:rPr>
          <w:rStyle w:val="tvhtml2"/>
          <w:rFonts w:ascii="Times New Roman" w:hAnsi="Times New Roman"/>
          <w:sz w:val="28"/>
          <w:szCs w:val="28"/>
        </w:rPr>
        <w:t xml:space="preserve">1.pielikuma 9.punktu </w:t>
      </w:r>
      <w:r w:rsidR="00CC11B5" w:rsidRPr="00BB7BDB">
        <w:rPr>
          <w:rStyle w:val="tvhtml2"/>
          <w:rFonts w:ascii="Times New Roman" w:hAnsi="Times New Roman"/>
          <w:sz w:val="28"/>
          <w:szCs w:val="28"/>
        </w:rPr>
        <w:t xml:space="preserve">aiz vārdiem </w:t>
      </w:r>
      <w:r w:rsidR="00092FED" w:rsidRPr="00BB7BDB">
        <w:rPr>
          <w:rStyle w:val="tvhtml2"/>
          <w:rFonts w:ascii="Times New Roman" w:hAnsi="Times New Roman"/>
          <w:sz w:val="28"/>
          <w:szCs w:val="28"/>
        </w:rPr>
        <w:t>„buljona un zupu koncentrātus” ar vārdiem ”</w:t>
      </w:r>
      <w:r w:rsidR="00AF1073" w:rsidRPr="00BB7BDB">
        <w:rPr>
          <w:rStyle w:val="tvhtml2"/>
          <w:rFonts w:ascii="Times New Roman" w:hAnsi="Times New Roman"/>
          <w:sz w:val="28"/>
          <w:szCs w:val="28"/>
        </w:rPr>
        <w:t>garšvielu maisījumus</w:t>
      </w:r>
      <w:r w:rsidR="00AF1073" w:rsidRPr="00BB7BDB">
        <w:rPr>
          <w:color w:val="000000"/>
          <w:sz w:val="28"/>
          <w:szCs w:val="28"/>
        </w:rPr>
        <w:t xml:space="preserve">, </w:t>
      </w:r>
      <w:r w:rsidR="00D500F6" w:rsidRPr="00BB7BDB">
        <w:rPr>
          <w:color w:val="000000"/>
          <w:sz w:val="28"/>
          <w:szCs w:val="28"/>
        </w:rPr>
        <w:t>kas satur sāli, cukuru un pārtikas piedevas, kas ir garšas pastiprinātāji (E620 –E625)”;</w:t>
      </w:r>
    </w:p>
    <w:p w:rsidR="008F24D4" w:rsidRPr="00BB7BDB" w:rsidRDefault="008F24D4" w:rsidP="008F24D4">
      <w:pPr>
        <w:jc w:val="both"/>
        <w:rPr>
          <w:rStyle w:val="tvhtml2"/>
          <w:rFonts w:ascii="Times New Roman" w:hAnsi="Times New Roman"/>
          <w:sz w:val="28"/>
          <w:szCs w:val="28"/>
        </w:rPr>
      </w:pPr>
    </w:p>
    <w:p w:rsidR="009253E0" w:rsidRPr="00BB7BDB" w:rsidRDefault="009253E0" w:rsidP="008F24D4">
      <w:pPr>
        <w:jc w:val="both"/>
        <w:rPr>
          <w:rStyle w:val="tvhtml2"/>
          <w:rFonts w:ascii="Times New Roman" w:hAnsi="Times New Roman"/>
          <w:sz w:val="28"/>
          <w:szCs w:val="28"/>
        </w:rPr>
      </w:pPr>
      <w:r w:rsidRPr="00BB7BDB">
        <w:rPr>
          <w:rStyle w:val="tvhtml2"/>
          <w:rFonts w:ascii="Times New Roman" w:hAnsi="Times New Roman"/>
          <w:sz w:val="28"/>
          <w:szCs w:val="28"/>
        </w:rPr>
        <w:t xml:space="preserve">1.9. izteikt 1.pielikuma 11.punktu šādā redakcijā: </w:t>
      </w:r>
    </w:p>
    <w:p w:rsidR="009253E0" w:rsidRPr="00BB7BDB" w:rsidRDefault="009253E0" w:rsidP="008F24D4">
      <w:pPr>
        <w:jc w:val="both"/>
        <w:rPr>
          <w:rStyle w:val="tvhtml2"/>
          <w:rFonts w:ascii="Times New Roman" w:hAnsi="Times New Roman"/>
          <w:sz w:val="28"/>
          <w:szCs w:val="28"/>
        </w:rPr>
      </w:pPr>
    </w:p>
    <w:p w:rsidR="009253E0" w:rsidRPr="00BB7BDB" w:rsidRDefault="009253E0" w:rsidP="008F24D4">
      <w:pPr>
        <w:jc w:val="both"/>
        <w:rPr>
          <w:rStyle w:val="tvhtml2"/>
          <w:rFonts w:ascii="Times New Roman" w:hAnsi="Times New Roman"/>
          <w:sz w:val="28"/>
          <w:szCs w:val="28"/>
        </w:rPr>
      </w:pPr>
      <w:r w:rsidRPr="00BB7BDB">
        <w:rPr>
          <w:rStyle w:val="tvhtml2"/>
          <w:rFonts w:ascii="Times New Roman" w:hAnsi="Times New Roman"/>
          <w:sz w:val="28"/>
          <w:szCs w:val="28"/>
        </w:rPr>
        <w:lastRenderedPageBreak/>
        <w:t xml:space="preserve">„11. </w:t>
      </w:r>
      <w:r w:rsidR="00343915" w:rsidRPr="00BB7BDB">
        <w:rPr>
          <w:bCs/>
          <w:sz w:val="28"/>
          <w:szCs w:val="28"/>
        </w:rPr>
        <w:t>Izglītības iestādēs</w:t>
      </w:r>
      <w:r w:rsidRPr="00BB7BDB">
        <w:rPr>
          <w:bCs/>
          <w:sz w:val="28"/>
          <w:szCs w:val="28"/>
        </w:rPr>
        <w:t xml:space="preserve">, kas īsteno pirmsskolas izglītības programmas līdz 12 stundām dienā, </w:t>
      </w:r>
      <w:r w:rsidR="00343915" w:rsidRPr="00BB7BDB">
        <w:rPr>
          <w:rStyle w:val="tvhtml2"/>
          <w:rFonts w:ascii="Times New Roman" w:hAnsi="Times New Roman"/>
          <w:sz w:val="28"/>
          <w:szCs w:val="28"/>
        </w:rPr>
        <w:t xml:space="preserve">ēdienam pievienojamā sāls daudzums </w:t>
      </w:r>
      <w:r w:rsidRPr="00BB7BDB">
        <w:rPr>
          <w:bCs/>
          <w:sz w:val="28"/>
          <w:szCs w:val="28"/>
        </w:rPr>
        <w:t>nepārsniedz 2</w:t>
      </w:r>
      <w:r w:rsidR="00DE158D" w:rsidRPr="00BB7BDB">
        <w:rPr>
          <w:bCs/>
          <w:sz w:val="28"/>
          <w:szCs w:val="28"/>
        </w:rPr>
        <w:t xml:space="preserve"> </w:t>
      </w:r>
      <w:r w:rsidRPr="00BB7BDB">
        <w:rPr>
          <w:bCs/>
          <w:sz w:val="28"/>
          <w:szCs w:val="28"/>
        </w:rPr>
        <w:t xml:space="preserve">g dienā, bet </w:t>
      </w:r>
      <w:r w:rsidR="00343915" w:rsidRPr="00BB7BDB">
        <w:rPr>
          <w:bCs/>
          <w:sz w:val="28"/>
          <w:szCs w:val="28"/>
        </w:rPr>
        <w:t>izglītības iestādēs</w:t>
      </w:r>
      <w:r w:rsidRPr="00BB7BDB">
        <w:rPr>
          <w:bCs/>
          <w:sz w:val="28"/>
          <w:szCs w:val="28"/>
        </w:rPr>
        <w:t xml:space="preserve">, kas īsteno pirmsskolas izglītības programmas 24 stundas dienā, </w:t>
      </w:r>
      <w:r w:rsidRPr="00BB7BDB">
        <w:rPr>
          <w:rStyle w:val="tvhtml2"/>
          <w:rFonts w:ascii="Times New Roman" w:hAnsi="Times New Roman"/>
          <w:sz w:val="28"/>
          <w:szCs w:val="28"/>
        </w:rPr>
        <w:t>ēdienam pievienojamā sāls daudzums nepārsniedz 3 g dienā.”;</w:t>
      </w:r>
    </w:p>
    <w:p w:rsidR="009253E0" w:rsidRPr="00BB7BDB" w:rsidRDefault="009253E0" w:rsidP="008F24D4">
      <w:pPr>
        <w:jc w:val="both"/>
        <w:rPr>
          <w:rStyle w:val="tvhtml2"/>
          <w:rFonts w:ascii="Times New Roman" w:hAnsi="Times New Roman"/>
          <w:sz w:val="28"/>
          <w:szCs w:val="28"/>
        </w:rPr>
      </w:pPr>
    </w:p>
    <w:p w:rsidR="009D2CDC" w:rsidRPr="00BB7BDB" w:rsidRDefault="003A1E2E" w:rsidP="0065485E">
      <w:pPr>
        <w:jc w:val="both"/>
        <w:rPr>
          <w:rStyle w:val="tvhtml2"/>
          <w:rFonts w:ascii="Times New Roman" w:hAnsi="Times New Roman"/>
          <w:sz w:val="28"/>
          <w:szCs w:val="28"/>
        </w:rPr>
      </w:pPr>
      <w:r w:rsidRPr="00BB7BDB">
        <w:rPr>
          <w:rStyle w:val="tvhtml2"/>
          <w:rFonts w:ascii="Times New Roman" w:hAnsi="Times New Roman"/>
          <w:sz w:val="28"/>
          <w:szCs w:val="28"/>
        </w:rPr>
        <w:t>1</w:t>
      </w:r>
      <w:r w:rsidR="009D2CDC" w:rsidRPr="00BB7BDB">
        <w:rPr>
          <w:rStyle w:val="tvhtml2"/>
          <w:rFonts w:ascii="Times New Roman" w:hAnsi="Times New Roman"/>
          <w:sz w:val="28"/>
          <w:szCs w:val="28"/>
        </w:rPr>
        <w:t>.</w:t>
      </w:r>
      <w:r w:rsidR="009253E0" w:rsidRPr="00BB7BDB">
        <w:rPr>
          <w:rStyle w:val="tvhtml2"/>
          <w:rFonts w:ascii="Times New Roman" w:hAnsi="Times New Roman"/>
          <w:sz w:val="28"/>
          <w:szCs w:val="28"/>
        </w:rPr>
        <w:t>10</w:t>
      </w:r>
      <w:r w:rsidRPr="00BB7BDB">
        <w:rPr>
          <w:rStyle w:val="tvhtml2"/>
          <w:rFonts w:ascii="Times New Roman" w:hAnsi="Times New Roman"/>
          <w:sz w:val="28"/>
          <w:szCs w:val="28"/>
        </w:rPr>
        <w:t xml:space="preserve">. </w:t>
      </w:r>
      <w:r w:rsidR="009253E0" w:rsidRPr="00BB7BDB">
        <w:rPr>
          <w:rStyle w:val="tvhtml2"/>
          <w:rFonts w:ascii="Times New Roman" w:hAnsi="Times New Roman"/>
          <w:sz w:val="28"/>
          <w:szCs w:val="28"/>
        </w:rPr>
        <w:t>a</w:t>
      </w:r>
      <w:r w:rsidR="009D2CDC" w:rsidRPr="00BB7BDB">
        <w:rPr>
          <w:rStyle w:val="tvhtml2"/>
          <w:rFonts w:ascii="Times New Roman" w:hAnsi="Times New Roman"/>
          <w:sz w:val="28"/>
          <w:szCs w:val="28"/>
        </w:rPr>
        <w:t xml:space="preserve">izstāt </w:t>
      </w:r>
      <w:r w:rsidRPr="00BB7BDB">
        <w:rPr>
          <w:rStyle w:val="tvhtml2"/>
          <w:rFonts w:ascii="Times New Roman" w:hAnsi="Times New Roman"/>
          <w:sz w:val="28"/>
          <w:szCs w:val="28"/>
        </w:rPr>
        <w:t xml:space="preserve">1. pielikuma </w:t>
      </w:r>
      <w:r w:rsidR="009D2CDC" w:rsidRPr="00BB7BDB">
        <w:rPr>
          <w:rStyle w:val="tvhtml2"/>
          <w:rFonts w:ascii="Times New Roman" w:hAnsi="Times New Roman"/>
          <w:sz w:val="28"/>
          <w:szCs w:val="28"/>
        </w:rPr>
        <w:t>13.1.</w:t>
      </w:r>
      <w:r w:rsidR="00B96082" w:rsidRPr="00BB7BDB">
        <w:rPr>
          <w:rStyle w:val="tvhtml2"/>
          <w:rFonts w:ascii="Times New Roman" w:hAnsi="Times New Roman"/>
          <w:sz w:val="28"/>
          <w:szCs w:val="28"/>
        </w:rPr>
        <w:t xml:space="preserve"> </w:t>
      </w:r>
      <w:r w:rsidR="009D2CDC" w:rsidRPr="00BB7BDB">
        <w:rPr>
          <w:rStyle w:val="tvhtml2"/>
          <w:rFonts w:ascii="Times New Roman" w:hAnsi="Times New Roman"/>
          <w:sz w:val="28"/>
          <w:szCs w:val="28"/>
        </w:rPr>
        <w:t xml:space="preserve">apakšpunktā vārdus „otro ēdienu” ar </w:t>
      </w:r>
      <w:r w:rsidR="00BD7A1F" w:rsidRPr="00BB7BDB">
        <w:rPr>
          <w:rStyle w:val="tvhtml2"/>
          <w:rFonts w:ascii="Times New Roman" w:hAnsi="Times New Roman"/>
          <w:sz w:val="28"/>
          <w:szCs w:val="28"/>
        </w:rPr>
        <w:t>vārdu</w:t>
      </w:r>
      <w:r w:rsidR="008A3A62" w:rsidRPr="00BB7BDB">
        <w:rPr>
          <w:rStyle w:val="tvhtml2"/>
          <w:rFonts w:ascii="Times New Roman" w:hAnsi="Times New Roman"/>
          <w:sz w:val="28"/>
          <w:szCs w:val="28"/>
        </w:rPr>
        <w:t xml:space="preserve"> </w:t>
      </w:r>
      <w:r w:rsidR="00B96082" w:rsidRPr="00BB7BDB">
        <w:rPr>
          <w:rStyle w:val="tvhtml2"/>
          <w:rFonts w:ascii="Times New Roman" w:hAnsi="Times New Roman"/>
          <w:sz w:val="28"/>
          <w:szCs w:val="28"/>
        </w:rPr>
        <w:t>„pamatēdienu”;</w:t>
      </w:r>
    </w:p>
    <w:p w:rsidR="00E95A2C" w:rsidRPr="00BB7BDB" w:rsidRDefault="00E95A2C" w:rsidP="0065485E">
      <w:pPr>
        <w:jc w:val="both"/>
        <w:rPr>
          <w:rStyle w:val="tvhtml2"/>
          <w:rFonts w:ascii="Times New Roman" w:hAnsi="Times New Roman"/>
          <w:sz w:val="28"/>
          <w:szCs w:val="28"/>
        </w:rPr>
      </w:pPr>
    </w:p>
    <w:p w:rsidR="00CF6EB7" w:rsidRPr="00BB7BDB" w:rsidRDefault="005A323E" w:rsidP="0065485E">
      <w:pPr>
        <w:pStyle w:val="Heading5"/>
        <w:spacing w:before="0" w:after="0"/>
        <w:jc w:val="both"/>
        <w:rPr>
          <w:rStyle w:val="tvhtml2"/>
          <w:rFonts w:ascii="Times New Roman" w:hAnsi="Times New Roman"/>
          <w:b w:val="0"/>
          <w:i w:val="0"/>
          <w:sz w:val="28"/>
          <w:szCs w:val="28"/>
        </w:rPr>
      </w:pPr>
      <w:r w:rsidRPr="00BB7BDB">
        <w:rPr>
          <w:rStyle w:val="tvhtml2"/>
          <w:rFonts w:ascii="Times New Roman" w:hAnsi="Times New Roman"/>
          <w:b w:val="0"/>
          <w:i w:val="0"/>
          <w:sz w:val="28"/>
          <w:szCs w:val="28"/>
        </w:rPr>
        <w:t>1</w:t>
      </w:r>
      <w:r w:rsidR="00E95A2C" w:rsidRPr="00BB7BDB">
        <w:rPr>
          <w:rStyle w:val="tvhtml2"/>
          <w:rFonts w:ascii="Times New Roman" w:hAnsi="Times New Roman"/>
          <w:b w:val="0"/>
          <w:i w:val="0"/>
          <w:sz w:val="28"/>
          <w:szCs w:val="28"/>
        </w:rPr>
        <w:t>.</w:t>
      </w:r>
      <w:r w:rsidR="008A3A62" w:rsidRPr="00BB7BDB">
        <w:rPr>
          <w:rStyle w:val="tvhtml2"/>
          <w:rFonts w:ascii="Times New Roman" w:hAnsi="Times New Roman"/>
          <w:b w:val="0"/>
          <w:i w:val="0"/>
          <w:sz w:val="28"/>
          <w:szCs w:val="28"/>
        </w:rPr>
        <w:t>1</w:t>
      </w:r>
      <w:r w:rsidR="009253E0" w:rsidRPr="00BB7BDB">
        <w:rPr>
          <w:rStyle w:val="tvhtml2"/>
          <w:rFonts w:ascii="Times New Roman" w:hAnsi="Times New Roman"/>
          <w:b w:val="0"/>
          <w:i w:val="0"/>
          <w:sz w:val="28"/>
          <w:szCs w:val="28"/>
        </w:rPr>
        <w:t>1</w:t>
      </w:r>
      <w:r w:rsidR="00E95A2C" w:rsidRPr="00BB7BDB">
        <w:rPr>
          <w:rStyle w:val="tvhtml2"/>
          <w:rFonts w:ascii="Times New Roman" w:hAnsi="Times New Roman"/>
          <w:b w:val="0"/>
          <w:i w:val="0"/>
          <w:sz w:val="28"/>
          <w:szCs w:val="28"/>
        </w:rPr>
        <w:t xml:space="preserve">. </w:t>
      </w:r>
      <w:r w:rsidR="00CF410F" w:rsidRPr="00BB7BDB">
        <w:rPr>
          <w:rStyle w:val="tvhtml2"/>
          <w:rFonts w:ascii="Times New Roman" w:hAnsi="Times New Roman"/>
          <w:b w:val="0"/>
          <w:i w:val="0"/>
          <w:sz w:val="28"/>
          <w:szCs w:val="28"/>
        </w:rPr>
        <w:t>i</w:t>
      </w:r>
      <w:r w:rsidR="00CF6EB7" w:rsidRPr="00BB7BDB">
        <w:rPr>
          <w:rStyle w:val="tvhtml2"/>
          <w:rFonts w:ascii="Times New Roman" w:hAnsi="Times New Roman"/>
          <w:b w:val="0"/>
          <w:i w:val="0"/>
          <w:sz w:val="28"/>
          <w:szCs w:val="28"/>
        </w:rPr>
        <w:t>zteikt</w:t>
      </w:r>
      <w:r w:rsidR="00E95A2C" w:rsidRPr="00BB7BDB">
        <w:rPr>
          <w:rStyle w:val="tvhtml2"/>
          <w:rFonts w:ascii="Times New Roman" w:hAnsi="Times New Roman"/>
          <w:b w:val="0"/>
          <w:i w:val="0"/>
          <w:sz w:val="28"/>
          <w:szCs w:val="28"/>
        </w:rPr>
        <w:t xml:space="preserve"> </w:t>
      </w:r>
      <w:r w:rsidRPr="00BB7BDB">
        <w:rPr>
          <w:rStyle w:val="tvhtml2"/>
          <w:rFonts w:ascii="Times New Roman" w:hAnsi="Times New Roman"/>
          <w:b w:val="0"/>
          <w:i w:val="0"/>
          <w:sz w:val="28"/>
          <w:szCs w:val="28"/>
        </w:rPr>
        <w:t xml:space="preserve">1. pielikuma </w:t>
      </w:r>
      <w:r w:rsidR="00E95A2C" w:rsidRPr="00BB7BDB">
        <w:rPr>
          <w:rStyle w:val="tvhtml2"/>
          <w:rFonts w:ascii="Times New Roman" w:hAnsi="Times New Roman"/>
          <w:b w:val="0"/>
          <w:i w:val="0"/>
          <w:sz w:val="28"/>
          <w:szCs w:val="28"/>
        </w:rPr>
        <w:t>14.</w:t>
      </w:r>
      <w:r w:rsidR="00B96082" w:rsidRPr="00BB7BDB">
        <w:rPr>
          <w:rStyle w:val="tvhtml2"/>
          <w:rFonts w:ascii="Times New Roman" w:hAnsi="Times New Roman"/>
          <w:b w:val="0"/>
          <w:i w:val="0"/>
          <w:sz w:val="28"/>
          <w:szCs w:val="28"/>
        </w:rPr>
        <w:t xml:space="preserve"> </w:t>
      </w:r>
      <w:r w:rsidR="00E95A2C" w:rsidRPr="00BB7BDB">
        <w:rPr>
          <w:rStyle w:val="tvhtml2"/>
          <w:rFonts w:ascii="Times New Roman" w:hAnsi="Times New Roman"/>
          <w:b w:val="0"/>
          <w:i w:val="0"/>
          <w:sz w:val="28"/>
          <w:szCs w:val="28"/>
        </w:rPr>
        <w:t xml:space="preserve">punktu </w:t>
      </w:r>
      <w:r w:rsidR="005E104A" w:rsidRPr="00BB7BDB">
        <w:rPr>
          <w:rStyle w:val="tvhtml2"/>
          <w:rFonts w:ascii="Times New Roman" w:hAnsi="Times New Roman"/>
          <w:b w:val="0"/>
          <w:i w:val="0"/>
          <w:sz w:val="28"/>
          <w:szCs w:val="28"/>
        </w:rPr>
        <w:t>šādā redakcijā</w:t>
      </w:r>
      <w:r w:rsidR="00CF6EB7" w:rsidRPr="00BB7BDB">
        <w:rPr>
          <w:rStyle w:val="tvhtml2"/>
          <w:rFonts w:ascii="Times New Roman" w:hAnsi="Times New Roman"/>
          <w:b w:val="0"/>
          <w:i w:val="0"/>
          <w:sz w:val="28"/>
          <w:szCs w:val="28"/>
        </w:rPr>
        <w:t>:</w:t>
      </w:r>
    </w:p>
    <w:p w:rsidR="00CF6EB7" w:rsidRPr="00BB7BDB" w:rsidRDefault="00CF6EB7" w:rsidP="0065485E">
      <w:pPr>
        <w:pStyle w:val="Heading5"/>
        <w:spacing w:before="0" w:after="0"/>
        <w:jc w:val="both"/>
        <w:rPr>
          <w:rStyle w:val="tvhtml2"/>
          <w:rFonts w:ascii="Times New Roman" w:hAnsi="Times New Roman"/>
          <w:b w:val="0"/>
          <w:i w:val="0"/>
          <w:sz w:val="28"/>
          <w:szCs w:val="28"/>
        </w:rPr>
      </w:pPr>
    </w:p>
    <w:p w:rsidR="00CF6EB7" w:rsidRPr="00BB7BDB" w:rsidRDefault="00CF6EB7" w:rsidP="00CF6EB7">
      <w:pPr>
        <w:pStyle w:val="Heading5"/>
        <w:spacing w:before="0" w:after="0"/>
        <w:jc w:val="both"/>
        <w:rPr>
          <w:b w:val="0"/>
          <w:i w:val="0"/>
          <w:sz w:val="28"/>
          <w:szCs w:val="28"/>
        </w:rPr>
      </w:pPr>
      <w:r w:rsidRPr="00BB7BDB">
        <w:rPr>
          <w:rStyle w:val="tvhtml2"/>
          <w:rFonts w:ascii="Times New Roman" w:hAnsi="Times New Roman"/>
          <w:b w:val="0"/>
          <w:i w:val="0"/>
          <w:sz w:val="28"/>
          <w:szCs w:val="28"/>
        </w:rPr>
        <w:t xml:space="preserve">„14. Ja izglītojamam ir ārsta apstiprināta diagnoze (piemēram, celiakija, cukura diabēts, pārtikas alerģija vai nepanesība), kuras dēļ ir nepieciešama uztura korekcija, izglītojamam tiek nodrošināta atbilstoša ēdināšana, </w:t>
      </w:r>
      <w:r w:rsidR="00642757" w:rsidRPr="00BB7BDB">
        <w:rPr>
          <w:rStyle w:val="tvhtml2"/>
          <w:rFonts w:ascii="Times New Roman" w:hAnsi="Times New Roman"/>
          <w:b w:val="0"/>
          <w:i w:val="0"/>
          <w:sz w:val="28"/>
          <w:szCs w:val="28"/>
        </w:rPr>
        <w:t xml:space="preserve">saskaņā ar ārstniecības personas rakstiskiem </w:t>
      </w:r>
      <w:r w:rsidRPr="00BB7BDB">
        <w:rPr>
          <w:rStyle w:val="tvhtml2"/>
          <w:rFonts w:ascii="Times New Roman" w:hAnsi="Times New Roman"/>
          <w:b w:val="0"/>
          <w:i w:val="0"/>
          <w:sz w:val="28"/>
          <w:szCs w:val="28"/>
        </w:rPr>
        <w:t>norādījumiem</w:t>
      </w:r>
      <w:r w:rsidR="00C7789C" w:rsidRPr="00BB7BDB">
        <w:rPr>
          <w:rStyle w:val="tvhtml2"/>
          <w:rFonts w:ascii="Times New Roman" w:hAnsi="Times New Roman"/>
          <w:b w:val="0"/>
          <w:i w:val="0"/>
          <w:sz w:val="28"/>
          <w:szCs w:val="28"/>
        </w:rPr>
        <w:t>.</w:t>
      </w:r>
      <w:r w:rsidRPr="00BB7BDB">
        <w:rPr>
          <w:rStyle w:val="tvhtml2"/>
          <w:rFonts w:ascii="Times New Roman" w:hAnsi="Times New Roman"/>
          <w:b w:val="0"/>
          <w:i w:val="0"/>
          <w:sz w:val="28"/>
          <w:szCs w:val="28"/>
        </w:rPr>
        <w:t>”</w:t>
      </w:r>
      <w:r w:rsidR="00B96082" w:rsidRPr="00BB7BDB">
        <w:rPr>
          <w:rStyle w:val="tvhtml2"/>
          <w:rFonts w:ascii="Times New Roman" w:hAnsi="Times New Roman"/>
          <w:b w:val="0"/>
          <w:i w:val="0"/>
          <w:sz w:val="28"/>
          <w:szCs w:val="28"/>
        </w:rPr>
        <w:t>;</w:t>
      </w:r>
    </w:p>
    <w:p w:rsidR="00642757" w:rsidRPr="00BB7BDB" w:rsidRDefault="00642757" w:rsidP="00642757">
      <w:pPr>
        <w:rPr>
          <w:lang w:eastAsia="en-US"/>
        </w:rPr>
      </w:pPr>
    </w:p>
    <w:p w:rsidR="00642757" w:rsidRPr="00BB7BDB" w:rsidRDefault="005A323E" w:rsidP="00E82636">
      <w:pPr>
        <w:jc w:val="both"/>
        <w:rPr>
          <w:sz w:val="28"/>
          <w:szCs w:val="28"/>
          <w:lang w:eastAsia="en-US"/>
        </w:rPr>
      </w:pPr>
      <w:r w:rsidRPr="00BB7BDB">
        <w:rPr>
          <w:sz w:val="28"/>
          <w:szCs w:val="28"/>
          <w:lang w:eastAsia="en-US"/>
        </w:rPr>
        <w:t>1</w:t>
      </w:r>
      <w:r w:rsidR="00E104F8" w:rsidRPr="00BB7BDB">
        <w:rPr>
          <w:sz w:val="28"/>
          <w:szCs w:val="28"/>
          <w:lang w:eastAsia="en-US"/>
        </w:rPr>
        <w:t>.1</w:t>
      </w:r>
      <w:r w:rsidR="009253E0" w:rsidRPr="00BB7BDB">
        <w:rPr>
          <w:sz w:val="28"/>
          <w:szCs w:val="28"/>
          <w:lang w:eastAsia="en-US"/>
        </w:rPr>
        <w:t>2</w:t>
      </w:r>
      <w:r w:rsidR="00CF410F" w:rsidRPr="00BB7BDB">
        <w:rPr>
          <w:sz w:val="28"/>
          <w:szCs w:val="28"/>
          <w:lang w:eastAsia="en-US"/>
        </w:rPr>
        <w:t>. p</w:t>
      </w:r>
      <w:r w:rsidR="00B96082" w:rsidRPr="00BB7BDB">
        <w:rPr>
          <w:sz w:val="28"/>
          <w:szCs w:val="28"/>
          <w:lang w:eastAsia="en-US"/>
        </w:rPr>
        <w:t xml:space="preserve">apildināt </w:t>
      </w:r>
      <w:r w:rsidRPr="00BB7BDB">
        <w:rPr>
          <w:sz w:val="28"/>
          <w:szCs w:val="28"/>
          <w:lang w:eastAsia="en-US"/>
        </w:rPr>
        <w:t xml:space="preserve">noteikumu 1. pielikumu </w:t>
      </w:r>
      <w:r w:rsidR="00B96082" w:rsidRPr="00BB7BDB">
        <w:rPr>
          <w:sz w:val="28"/>
          <w:szCs w:val="28"/>
          <w:lang w:eastAsia="en-US"/>
        </w:rPr>
        <w:t xml:space="preserve">ar </w:t>
      </w:r>
      <w:r w:rsidR="00642757" w:rsidRPr="00BB7BDB">
        <w:rPr>
          <w:sz w:val="28"/>
          <w:szCs w:val="28"/>
          <w:lang w:eastAsia="en-US"/>
        </w:rPr>
        <w:t>15.</w:t>
      </w:r>
      <w:r w:rsidR="00B96082" w:rsidRPr="00BB7BDB">
        <w:rPr>
          <w:sz w:val="28"/>
          <w:szCs w:val="28"/>
          <w:lang w:eastAsia="en-US"/>
        </w:rPr>
        <w:t xml:space="preserve"> </w:t>
      </w:r>
      <w:r w:rsidR="00642757" w:rsidRPr="00BB7BDB">
        <w:rPr>
          <w:sz w:val="28"/>
          <w:szCs w:val="28"/>
          <w:lang w:eastAsia="en-US"/>
        </w:rPr>
        <w:t>punktu šādā redakcijā:</w:t>
      </w:r>
    </w:p>
    <w:p w:rsidR="00864E3C" w:rsidRPr="00BB7BDB" w:rsidRDefault="00864E3C" w:rsidP="00E82636">
      <w:pPr>
        <w:jc w:val="both"/>
        <w:rPr>
          <w:sz w:val="28"/>
          <w:szCs w:val="28"/>
          <w:lang w:eastAsia="en-US"/>
        </w:rPr>
      </w:pPr>
    </w:p>
    <w:p w:rsidR="00642757" w:rsidRPr="00BB7BDB" w:rsidRDefault="00150EEA" w:rsidP="00E82636">
      <w:pPr>
        <w:jc w:val="both"/>
        <w:rPr>
          <w:sz w:val="28"/>
          <w:szCs w:val="28"/>
          <w:lang w:eastAsia="en-US"/>
        </w:rPr>
      </w:pPr>
      <w:r w:rsidRPr="00BB7BDB">
        <w:rPr>
          <w:sz w:val="28"/>
          <w:szCs w:val="28"/>
        </w:rPr>
        <w:t xml:space="preserve">„15. </w:t>
      </w:r>
      <w:r w:rsidR="004D0B81" w:rsidRPr="00BB7BDB">
        <w:rPr>
          <w:sz w:val="28"/>
          <w:szCs w:val="28"/>
        </w:rPr>
        <w:t xml:space="preserve">Izglītības iestādē </w:t>
      </w:r>
      <w:r w:rsidR="001F0D20" w:rsidRPr="00BB7BDB">
        <w:rPr>
          <w:sz w:val="28"/>
          <w:szCs w:val="28"/>
        </w:rPr>
        <w:t>apmeklētājiem pieejamā vietā tiek izvietota nedēļas ēdienkarte, norādot ēdienkartē iekļauto ēdienu porcijas svaru, uzturvērtību un enerģētisko vērtību</w:t>
      </w:r>
      <w:r w:rsidR="00E82636" w:rsidRPr="00BB7BDB">
        <w:rPr>
          <w:sz w:val="28"/>
          <w:szCs w:val="28"/>
        </w:rPr>
        <w:t>.</w:t>
      </w:r>
      <w:r w:rsidR="00C7789C" w:rsidRPr="00BB7BDB">
        <w:rPr>
          <w:sz w:val="28"/>
          <w:szCs w:val="28"/>
        </w:rPr>
        <w:t xml:space="preserve"> Par ēdienkartes izvietošanu apmekl</w:t>
      </w:r>
      <w:r w:rsidR="009240A7" w:rsidRPr="00BB7BDB">
        <w:rPr>
          <w:sz w:val="28"/>
          <w:szCs w:val="28"/>
        </w:rPr>
        <w:t>ētājiem pieejamā vietā atbildīgs</w:t>
      </w:r>
      <w:r w:rsidR="00C7789C" w:rsidRPr="00BB7BDB">
        <w:rPr>
          <w:sz w:val="28"/>
          <w:szCs w:val="28"/>
        </w:rPr>
        <w:t xml:space="preserve"> ir izglītības </w:t>
      </w:r>
      <w:r w:rsidR="00451192" w:rsidRPr="00BB7BDB">
        <w:rPr>
          <w:sz w:val="28"/>
          <w:szCs w:val="28"/>
        </w:rPr>
        <w:t>iestādes vadītājs</w:t>
      </w:r>
      <w:r w:rsidR="00C7789C" w:rsidRPr="00BB7BDB">
        <w:rPr>
          <w:sz w:val="28"/>
          <w:szCs w:val="28"/>
        </w:rPr>
        <w:t>.</w:t>
      </w:r>
      <w:r w:rsidR="0047338E" w:rsidRPr="00BB7BDB">
        <w:rPr>
          <w:sz w:val="28"/>
          <w:szCs w:val="28"/>
        </w:rPr>
        <w:t>”;</w:t>
      </w:r>
    </w:p>
    <w:p w:rsidR="00242E59" w:rsidRPr="00BB7BDB" w:rsidRDefault="00242E59" w:rsidP="0065485E">
      <w:pPr>
        <w:jc w:val="both"/>
        <w:rPr>
          <w:sz w:val="28"/>
          <w:szCs w:val="28"/>
        </w:rPr>
      </w:pPr>
    </w:p>
    <w:p w:rsidR="00C7789C" w:rsidRPr="00BB7BDB" w:rsidRDefault="005A323E" w:rsidP="00C7789C">
      <w:pPr>
        <w:jc w:val="both"/>
        <w:rPr>
          <w:sz w:val="28"/>
          <w:szCs w:val="28"/>
        </w:rPr>
      </w:pPr>
      <w:r w:rsidRPr="00BB7BDB">
        <w:rPr>
          <w:sz w:val="28"/>
          <w:szCs w:val="28"/>
        </w:rPr>
        <w:t>1</w:t>
      </w:r>
      <w:r w:rsidR="00242E59" w:rsidRPr="00BB7BDB">
        <w:rPr>
          <w:sz w:val="28"/>
          <w:szCs w:val="28"/>
        </w:rPr>
        <w:t>.1</w:t>
      </w:r>
      <w:r w:rsidR="009253E0" w:rsidRPr="00BB7BDB">
        <w:rPr>
          <w:sz w:val="28"/>
          <w:szCs w:val="28"/>
        </w:rPr>
        <w:t>3</w:t>
      </w:r>
      <w:r w:rsidR="00242E59" w:rsidRPr="00BB7BDB">
        <w:rPr>
          <w:sz w:val="28"/>
          <w:szCs w:val="28"/>
        </w:rPr>
        <w:t xml:space="preserve">. </w:t>
      </w:r>
      <w:r w:rsidR="00CF410F" w:rsidRPr="00BB7BDB">
        <w:rPr>
          <w:sz w:val="28"/>
          <w:szCs w:val="28"/>
        </w:rPr>
        <w:t>i</w:t>
      </w:r>
      <w:r w:rsidR="00C7789C" w:rsidRPr="00BB7BDB">
        <w:rPr>
          <w:sz w:val="28"/>
          <w:szCs w:val="28"/>
        </w:rPr>
        <w:t xml:space="preserve">zteikt </w:t>
      </w:r>
      <w:r w:rsidRPr="00BB7BDB">
        <w:rPr>
          <w:sz w:val="28"/>
          <w:szCs w:val="28"/>
        </w:rPr>
        <w:t xml:space="preserve">2. pielikuma </w:t>
      </w:r>
      <w:r w:rsidR="00C7789C" w:rsidRPr="00BB7BDB">
        <w:rPr>
          <w:sz w:val="28"/>
          <w:szCs w:val="28"/>
        </w:rPr>
        <w:t>1.</w:t>
      </w:r>
      <w:r w:rsidR="00B96082" w:rsidRPr="00BB7BDB">
        <w:rPr>
          <w:sz w:val="28"/>
          <w:szCs w:val="28"/>
        </w:rPr>
        <w:t xml:space="preserve"> </w:t>
      </w:r>
      <w:r w:rsidR="00C7789C" w:rsidRPr="00BB7BDB">
        <w:rPr>
          <w:sz w:val="28"/>
          <w:szCs w:val="28"/>
        </w:rPr>
        <w:t>punktu šādā redakcijā:</w:t>
      </w:r>
    </w:p>
    <w:p w:rsidR="00C7789C" w:rsidRPr="00BB7BDB" w:rsidRDefault="00C7789C" w:rsidP="00C7789C">
      <w:pPr>
        <w:jc w:val="both"/>
        <w:rPr>
          <w:rStyle w:val="tvhtmlmktable1"/>
          <w:color w:val="000000"/>
          <w:bdr w:val="none" w:sz="0" w:space="0" w:color="auto" w:frame="1"/>
        </w:rPr>
      </w:pPr>
    </w:p>
    <w:p w:rsidR="00C7789C" w:rsidRPr="00BB7BDB" w:rsidRDefault="00C7789C" w:rsidP="00C7789C">
      <w:pPr>
        <w:jc w:val="both"/>
        <w:rPr>
          <w:rStyle w:val="tvhtmlmktable1"/>
          <w:color w:val="000000"/>
          <w:sz w:val="28"/>
          <w:szCs w:val="28"/>
          <w:bdr w:val="none" w:sz="0" w:space="0" w:color="auto" w:frame="1"/>
        </w:rPr>
      </w:pPr>
      <w:r w:rsidRPr="00BB7BDB">
        <w:rPr>
          <w:rStyle w:val="tvhtmlmktable1"/>
          <w:color w:val="000000"/>
          <w:sz w:val="28"/>
          <w:szCs w:val="28"/>
          <w:bdr w:val="none" w:sz="0" w:space="0" w:color="auto" w:frame="1"/>
        </w:rPr>
        <w:t>„1.</w:t>
      </w:r>
      <w:r w:rsidR="00B96082" w:rsidRPr="00BB7BDB">
        <w:rPr>
          <w:rStyle w:val="tvhtmlmktable1"/>
          <w:color w:val="000000"/>
          <w:sz w:val="28"/>
          <w:szCs w:val="28"/>
          <w:bdr w:val="none" w:sz="0" w:space="0" w:color="auto" w:frame="1"/>
        </w:rPr>
        <w:t xml:space="preserve"> </w:t>
      </w:r>
      <w:r w:rsidRPr="00BB7BDB">
        <w:rPr>
          <w:rStyle w:val="tvhtmlmktable1"/>
          <w:color w:val="000000"/>
          <w:sz w:val="28"/>
          <w:szCs w:val="28"/>
          <w:bdr w:val="none" w:sz="0" w:space="0" w:color="auto" w:frame="1"/>
        </w:rPr>
        <w:t>Enerģ</w:t>
      </w:r>
      <w:r w:rsidR="005A323E" w:rsidRPr="00BB7BDB">
        <w:rPr>
          <w:rStyle w:val="tvhtmlmktable1"/>
          <w:color w:val="000000"/>
          <w:sz w:val="28"/>
          <w:szCs w:val="28"/>
          <w:bdr w:val="none" w:sz="0" w:space="0" w:color="auto" w:frame="1"/>
        </w:rPr>
        <w:t xml:space="preserve">ētiskās vērtības </w:t>
      </w:r>
      <w:r w:rsidRPr="00BB7BDB">
        <w:rPr>
          <w:rStyle w:val="tvhtmlmktable1"/>
          <w:color w:val="000000"/>
          <w:sz w:val="28"/>
          <w:szCs w:val="28"/>
          <w:bdr w:val="none" w:sz="0" w:space="0" w:color="auto" w:frame="1"/>
        </w:rPr>
        <w:t>un uzturvielu normas komplekso pusdienu ēdienkartei vispārējās pamatizglītības, vispārējās vidējās izglītības, internātskolu un profesionālās izglītības iestāžu izglītojamiem:</w:t>
      </w:r>
    </w:p>
    <w:p w:rsidR="00C7789C" w:rsidRPr="00BB7BDB" w:rsidRDefault="00C7789C" w:rsidP="00C7789C">
      <w:pPr>
        <w:jc w:val="both"/>
        <w:rPr>
          <w:color w:val="000000"/>
          <w:sz w:val="28"/>
          <w:szCs w:val="28"/>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2724"/>
        <w:gridCol w:w="1417"/>
        <w:gridCol w:w="1876"/>
        <w:gridCol w:w="959"/>
        <w:gridCol w:w="1390"/>
      </w:tblGrid>
      <w:tr w:rsidR="00C7789C" w:rsidRPr="00BB7BDB" w:rsidTr="005A323E">
        <w:trPr>
          <w:trHeight w:val="803"/>
        </w:trPr>
        <w:tc>
          <w:tcPr>
            <w:tcW w:w="1628" w:type="pct"/>
            <w:tcBorders>
              <w:top w:val="outset" w:sz="6" w:space="0" w:color="000000"/>
              <w:left w:val="outset" w:sz="6" w:space="0" w:color="000000"/>
              <w:bottom w:val="outset" w:sz="6" w:space="0" w:color="000000"/>
              <w:right w:val="outset" w:sz="6" w:space="0" w:color="000000"/>
            </w:tcBorders>
            <w:vAlign w:val="center"/>
          </w:tcPr>
          <w:p w:rsidR="00C7789C" w:rsidRPr="00BB7BDB" w:rsidRDefault="00C7789C" w:rsidP="00C7789C">
            <w:pPr>
              <w:jc w:val="both"/>
              <w:rPr>
                <w:sz w:val="28"/>
                <w:szCs w:val="28"/>
              </w:rPr>
            </w:pPr>
            <w:r w:rsidRPr="00BB7BDB">
              <w:rPr>
                <w:rStyle w:val="tvhtmlmktable1"/>
                <w:sz w:val="28"/>
                <w:szCs w:val="28"/>
                <w:bdr w:val="none" w:sz="0" w:space="0" w:color="auto" w:frame="1"/>
              </w:rPr>
              <w:t>Izglītojamie</w:t>
            </w:r>
          </w:p>
        </w:tc>
        <w:tc>
          <w:tcPr>
            <w:tcW w:w="847" w:type="pct"/>
            <w:tcBorders>
              <w:top w:val="outset" w:sz="6" w:space="0" w:color="000000"/>
              <w:left w:val="outset" w:sz="6" w:space="0" w:color="000000"/>
              <w:bottom w:val="outset" w:sz="6" w:space="0" w:color="000000"/>
              <w:right w:val="outset" w:sz="6" w:space="0" w:color="000000"/>
            </w:tcBorders>
            <w:vAlign w:val="center"/>
          </w:tcPr>
          <w:p w:rsidR="00C7789C" w:rsidRPr="00BB7BDB" w:rsidRDefault="005A323E" w:rsidP="00C7789C">
            <w:pPr>
              <w:jc w:val="both"/>
              <w:rPr>
                <w:sz w:val="28"/>
                <w:szCs w:val="28"/>
              </w:rPr>
            </w:pPr>
            <w:r w:rsidRPr="00BB7BDB">
              <w:rPr>
                <w:rStyle w:val="tvhtmlmktable1"/>
                <w:sz w:val="28"/>
                <w:szCs w:val="28"/>
                <w:bdr w:val="none" w:sz="0" w:space="0" w:color="auto" w:frame="1"/>
              </w:rPr>
              <w:t>Enerģētiskā vērtība</w:t>
            </w:r>
            <w:r w:rsidR="00C7789C" w:rsidRPr="00BB7BDB">
              <w:rPr>
                <w:sz w:val="28"/>
                <w:szCs w:val="28"/>
                <w:bdr w:val="none" w:sz="0" w:space="0" w:color="auto" w:frame="1"/>
              </w:rPr>
              <w:br/>
            </w:r>
            <w:r w:rsidR="00C7789C" w:rsidRPr="00BB7BDB">
              <w:rPr>
                <w:rStyle w:val="tvhtmlmktable1"/>
                <w:sz w:val="28"/>
                <w:szCs w:val="28"/>
                <w:bdr w:val="none" w:sz="0" w:space="0" w:color="auto" w:frame="1"/>
              </w:rPr>
              <w:t>(</w:t>
            </w:r>
            <w:proofErr w:type="spellStart"/>
            <w:r w:rsidR="00C7789C" w:rsidRPr="00BB7BDB">
              <w:rPr>
                <w:rStyle w:val="tvhtmlmktable1"/>
                <w:sz w:val="28"/>
                <w:szCs w:val="28"/>
                <w:bdr w:val="none" w:sz="0" w:space="0" w:color="auto" w:frame="1"/>
              </w:rPr>
              <w:t>kcal</w:t>
            </w:r>
            <w:proofErr w:type="spellEnd"/>
            <w:r w:rsidR="00C7789C" w:rsidRPr="00BB7BDB">
              <w:rPr>
                <w:rStyle w:val="tvhtmlmktable1"/>
                <w:sz w:val="28"/>
                <w:szCs w:val="28"/>
                <w:bdr w:val="none" w:sz="0" w:space="0" w:color="auto" w:frame="1"/>
              </w:rPr>
              <w:t>)</w:t>
            </w:r>
          </w:p>
        </w:tc>
        <w:tc>
          <w:tcPr>
            <w:tcW w:w="1121" w:type="pct"/>
            <w:tcBorders>
              <w:top w:val="outset" w:sz="6" w:space="0" w:color="000000"/>
              <w:left w:val="outset" w:sz="6" w:space="0" w:color="000000"/>
              <w:bottom w:val="outset" w:sz="6" w:space="0" w:color="000000"/>
              <w:right w:val="outset" w:sz="6" w:space="0" w:color="000000"/>
            </w:tcBorders>
            <w:vAlign w:val="center"/>
          </w:tcPr>
          <w:p w:rsidR="00C7789C" w:rsidRPr="00BB7BDB" w:rsidRDefault="00C7789C" w:rsidP="00C7789C">
            <w:pPr>
              <w:jc w:val="both"/>
              <w:rPr>
                <w:sz w:val="28"/>
                <w:szCs w:val="28"/>
              </w:rPr>
            </w:pPr>
            <w:r w:rsidRPr="00BB7BDB">
              <w:rPr>
                <w:rStyle w:val="tvhtmlmktable1"/>
                <w:sz w:val="28"/>
                <w:szCs w:val="28"/>
                <w:bdr w:val="none" w:sz="0" w:space="0" w:color="auto" w:frame="1"/>
              </w:rPr>
              <w:t>Olbaltumvielas</w:t>
            </w:r>
            <w:r w:rsidRPr="00BB7BDB">
              <w:rPr>
                <w:sz w:val="28"/>
                <w:szCs w:val="28"/>
                <w:bdr w:val="none" w:sz="0" w:space="0" w:color="auto" w:frame="1"/>
              </w:rPr>
              <w:br/>
            </w:r>
            <w:r w:rsidRPr="00BB7BDB">
              <w:rPr>
                <w:rStyle w:val="tvhtmlmktable1"/>
                <w:sz w:val="28"/>
                <w:szCs w:val="28"/>
                <w:bdr w:val="none" w:sz="0" w:space="0" w:color="auto" w:frame="1"/>
              </w:rPr>
              <w:t>(g)</w:t>
            </w:r>
          </w:p>
        </w:tc>
        <w:tc>
          <w:tcPr>
            <w:tcW w:w="573" w:type="pct"/>
            <w:tcBorders>
              <w:top w:val="outset" w:sz="6" w:space="0" w:color="000000"/>
              <w:left w:val="outset" w:sz="6" w:space="0" w:color="000000"/>
              <w:bottom w:val="outset" w:sz="6" w:space="0" w:color="000000"/>
              <w:right w:val="outset" w:sz="6" w:space="0" w:color="000000"/>
            </w:tcBorders>
            <w:vAlign w:val="center"/>
          </w:tcPr>
          <w:p w:rsidR="00C7789C" w:rsidRPr="00BB7BDB" w:rsidRDefault="00C7789C" w:rsidP="00C7789C">
            <w:pPr>
              <w:jc w:val="both"/>
              <w:rPr>
                <w:sz w:val="28"/>
                <w:szCs w:val="28"/>
              </w:rPr>
            </w:pPr>
            <w:r w:rsidRPr="00BB7BDB">
              <w:rPr>
                <w:rStyle w:val="tvhtmlmktable1"/>
                <w:sz w:val="28"/>
                <w:szCs w:val="28"/>
                <w:bdr w:val="none" w:sz="0" w:space="0" w:color="auto" w:frame="1"/>
              </w:rPr>
              <w:t>Tauki</w:t>
            </w:r>
            <w:r w:rsidRPr="00BB7BDB">
              <w:rPr>
                <w:sz w:val="28"/>
                <w:szCs w:val="28"/>
                <w:bdr w:val="none" w:sz="0" w:space="0" w:color="auto" w:frame="1"/>
              </w:rPr>
              <w:br/>
            </w:r>
            <w:r w:rsidRPr="00BB7BDB">
              <w:rPr>
                <w:rStyle w:val="tvhtmlmktable1"/>
                <w:sz w:val="28"/>
                <w:szCs w:val="28"/>
                <w:bdr w:val="none" w:sz="0" w:space="0" w:color="auto" w:frame="1"/>
              </w:rPr>
              <w:t>(g)</w:t>
            </w:r>
          </w:p>
        </w:tc>
        <w:tc>
          <w:tcPr>
            <w:tcW w:w="831" w:type="pct"/>
            <w:tcBorders>
              <w:top w:val="outset" w:sz="6" w:space="0" w:color="000000"/>
              <w:left w:val="outset" w:sz="6" w:space="0" w:color="000000"/>
              <w:bottom w:val="outset" w:sz="6" w:space="0" w:color="000000"/>
              <w:right w:val="outset" w:sz="6" w:space="0" w:color="000000"/>
            </w:tcBorders>
            <w:vAlign w:val="center"/>
          </w:tcPr>
          <w:p w:rsidR="00C7789C" w:rsidRPr="00BB7BDB" w:rsidRDefault="00C7789C" w:rsidP="00C7789C">
            <w:pPr>
              <w:jc w:val="both"/>
              <w:rPr>
                <w:sz w:val="28"/>
                <w:szCs w:val="28"/>
              </w:rPr>
            </w:pPr>
            <w:r w:rsidRPr="00BB7BDB">
              <w:rPr>
                <w:rStyle w:val="tvhtmlmktable1"/>
                <w:sz w:val="28"/>
                <w:szCs w:val="28"/>
                <w:bdr w:val="none" w:sz="0" w:space="0" w:color="auto" w:frame="1"/>
              </w:rPr>
              <w:t>Ogļhidrāti</w:t>
            </w:r>
            <w:r w:rsidRPr="00BB7BDB">
              <w:rPr>
                <w:sz w:val="28"/>
                <w:szCs w:val="28"/>
                <w:bdr w:val="none" w:sz="0" w:space="0" w:color="auto" w:frame="1"/>
              </w:rPr>
              <w:br/>
            </w:r>
            <w:r w:rsidRPr="00BB7BDB">
              <w:rPr>
                <w:rStyle w:val="tvhtmlmktable1"/>
                <w:sz w:val="28"/>
                <w:szCs w:val="28"/>
                <w:bdr w:val="none" w:sz="0" w:space="0" w:color="auto" w:frame="1"/>
              </w:rPr>
              <w:t>(g)</w:t>
            </w:r>
          </w:p>
        </w:tc>
      </w:tr>
      <w:tr w:rsidR="00C7789C" w:rsidRPr="00BB7BDB" w:rsidTr="005A323E">
        <w:tc>
          <w:tcPr>
            <w:tcW w:w="1628"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rFonts w:eastAsia="Calibri"/>
                <w:sz w:val="28"/>
                <w:szCs w:val="28"/>
              </w:rPr>
            </w:pPr>
            <w:r w:rsidRPr="00BB7BDB">
              <w:rPr>
                <w:rStyle w:val="tvhtmlmktable1"/>
                <w:rFonts w:eastAsia="Calibri"/>
                <w:sz w:val="28"/>
                <w:szCs w:val="28"/>
                <w:bdr w:val="none" w:sz="0" w:space="0" w:color="auto" w:frame="1"/>
              </w:rPr>
              <w:t>1.–4.klašu izglītojamie</w:t>
            </w:r>
          </w:p>
        </w:tc>
        <w:tc>
          <w:tcPr>
            <w:tcW w:w="847"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rStyle w:val="tvhtmlmktable1"/>
                <w:sz w:val="28"/>
                <w:szCs w:val="28"/>
                <w:bdr w:val="none" w:sz="0" w:space="0" w:color="auto" w:frame="1"/>
              </w:rPr>
              <w:t>700-800</w:t>
            </w:r>
          </w:p>
        </w:tc>
        <w:tc>
          <w:tcPr>
            <w:tcW w:w="1121"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18-30</w:t>
            </w:r>
          </w:p>
        </w:tc>
        <w:tc>
          <w:tcPr>
            <w:tcW w:w="573"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24-31</w:t>
            </w:r>
          </w:p>
        </w:tc>
        <w:tc>
          <w:tcPr>
            <w:tcW w:w="831"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88-110</w:t>
            </w:r>
          </w:p>
        </w:tc>
      </w:tr>
      <w:tr w:rsidR="00C7789C" w:rsidRPr="00BB7BDB" w:rsidTr="005A323E">
        <w:tc>
          <w:tcPr>
            <w:tcW w:w="1628"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rFonts w:eastAsia="Calibri"/>
                <w:sz w:val="28"/>
                <w:szCs w:val="28"/>
              </w:rPr>
            </w:pPr>
            <w:r w:rsidRPr="00BB7BDB">
              <w:rPr>
                <w:rStyle w:val="tvhtmlmktable1"/>
                <w:rFonts w:eastAsia="Calibri"/>
                <w:sz w:val="28"/>
                <w:szCs w:val="28"/>
                <w:bdr w:val="none" w:sz="0" w:space="0" w:color="auto" w:frame="1"/>
              </w:rPr>
              <w:t>5.–12.klašu izglītojamie vispārējās vidējās izglītības iestādēs, 1.–3.kursu izglītojamie profesionālās izglītības iestādēs</w:t>
            </w:r>
          </w:p>
        </w:tc>
        <w:tc>
          <w:tcPr>
            <w:tcW w:w="847"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840-960</w:t>
            </w:r>
          </w:p>
        </w:tc>
        <w:tc>
          <w:tcPr>
            <w:tcW w:w="1121"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21-36</w:t>
            </w:r>
          </w:p>
        </w:tc>
        <w:tc>
          <w:tcPr>
            <w:tcW w:w="573"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28-37</w:t>
            </w:r>
          </w:p>
        </w:tc>
        <w:tc>
          <w:tcPr>
            <w:tcW w:w="831" w:type="pct"/>
            <w:tcBorders>
              <w:top w:val="outset" w:sz="6" w:space="0" w:color="000000"/>
              <w:left w:val="outset" w:sz="6" w:space="0" w:color="000000"/>
              <w:bottom w:val="outset" w:sz="6" w:space="0" w:color="000000"/>
              <w:right w:val="outset" w:sz="6" w:space="0" w:color="000000"/>
            </w:tcBorders>
          </w:tcPr>
          <w:p w:rsidR="00C7789C" w:rsidRPr="00BB7BDB" w:rsidRDefault="00C7789C" w:rsidP="00C7789C">
            <w:pPr>
              <w:jc w:val="both"/>
              <w:rPr>
                <w:sz w:val="28"/>
                <w:szCs w:val="28"/>
              </w:rPr>
            </w:pPr>
            <w:r w:rsidRPr="00BB7BDB">
              <w:rPr>
                <w:sz w:val="28"/>
                <w:szCs w:val="28"/>
              </w:rPr>
              <w:t>105-132</w:t>
            </w:r>
            <w:r w:rsidR="00B96082" w:rsidRPr="00BB7BDB">
              <w:rPr>
                <w:sz w:val="28"/>
                <w:szCs w:val="28"/>
              </w:rPr>
              <w:t>”</w:t>
            </w:r>
          </w:p>
        </w:tc>
      </w:tr>
    </w:tbl>
    <w:p w:rsidR="00A7040F" w:rsidRPr="00BB7BDB" w:rsidRDefault="00A7040F" w:rsidP="00242E59">
      <w:pPr>
        <w:jc w:val="both"/>
        <w:rPr>
          <w:sz w:val="28"/>
          <w:szCs w:val="28"/>
        </w:rPr>
      </w:pPr>
    </w:p>
    <w:p w:rsidR="00242E59" w:rsidRPr="00BB7BDB" w:rsidRDefault="004A1511" w:rsidP="00242E59">
      <w:pPr>
        <w:jc w:val="both"/>
        <w:rPr>
          <w:rStyle w:val="tvhtml2"/>
          <w:rFonts w:ascii="Times New Roman" w:hAnsi="Times New Roman"/>
          <w:sz w:val="28"/>
          <w:szCs w:val="28"/>
        </w:rPr>
      </w:pPr>
      <w:r w:rsidRPr="00BB7BDB">
        <w:rPr>
          <w:sz w:val="28"/>
          <w:szCs w:val="28"/>
        </w:rPr>
        <w:t>1</w:t>
      </w:r>
      <w:r w:rsidR="00242E59" w:rsidRPr="00BB7BDB">
        <w:rPr>
          <w:sz w:val="28"/>
          <w:szCs w:val="28"/>
        </w:rPr>
        <w:t>.</w:t>
      </w:r>
      <w:r w:rsidRPr="00BB7BDB">
        <w:rPr>
          <w:sz w:val="28"/>
          <w:szCs w:val="28"/>
        </w:rPr>
        <w:t>1</w:t>
      </w:r>
      <w:r w:rsidR="009253E0" w:rsidRPr="00BB7BDB">
        <w:rPr>
          <w:sz w:val="28"/>
          <w:szCs w:val="28"/>
        </w:rPr>
        <w:t>4</w:t>
      </w:r>
      <w:r w:rsidR="00242E59" w:rsidRPr="00BB7BDB">
        <w:rPr>
          <w:sz w:val="28"/>
          <w:szCs w:val="28"/>
        </w:rPr>
        <w:t xml:space="preserve">. </w:t>
      </w:r>
      <w:r w:rsidR="00CF410F" w:rsidRPr="00BB7BDB">
        <w:rPr>
          <w:sz w:val="28"/>
          <w:szCs w:val="28"/>
        </w:rPr>
        <w:t>a</w:t>
      </w:r>
      <w:r w:rsidRPr="00BB7BDB">
        <w:rPr>
          <w:sz w:val="28"/>
          <w:szCs w:val="28"/>
        </w:rPr>
        <w:t>izstāt 2. pielikuma  6.3</w:t>
      </w:r>
      <w:r w:rsidR="00F84207" w:rsidRPr="00BB7BDB">
        <w:rPr>
          <w:sz w:val="28"/>
          <w:szCs w:val="28"/>
        </w:rPr>
        <w:t>.</w:t>
      </w:r>
      <w:r w:rsidRPr="00BB7BDB">
        <w:rPr>
          <w:sz w:val="28"/>
          <w:szCs w:val="28"/>
        </w:rPr>
        <w:t>apakšpunktā vārdus „</w:t>
      </w:r>
      <w:r w:rsidRPr="00BB7BDB">
        <w:rPr>
          <w:rStyle w:val="tvhtml2"/>
          <w:rFonts w:ascii="Times New Roman" w:hAnsi="Times New Roman"/>
          <w:sz w:val="28"/>
          <w:szCs w:val="28"/>
        </w:rPr>
        <w:t>(liesa gaļa, putnu gaļa, zivis (fileja), olas, biezpiens, pākšaugi)” ar vārdiem „(piemēram, liesa gaļa, zivis (fileja), olas, biezpiens, siers, pākšaugi)”;</w:t>
      </w:r>
    </w:p>
    <w:p w:rsidR="004A1511" w:rsidRPr="00BB7BDB" w:rsidRDefault="004A1511" w:rsidP="00242E59">
      <w:pPr>
        <w:jc w:val="both"/>
        <w:rPr>
          <w:rStyle w:val="tvhtml2"/>
          <w:rFonts w:ascii="Times New Roman" w:hAnsi="Times New Roman"/>
          <w:sz w:val="28"/>
          <w:szCs w:val="28"/>
        </w:rPr>
      </w:pPr>
    </w:p>
    <w:p w:rsidR="00242E59" w:rsidRPr="00BB7BDB" w:rsidRDefault="004A1511" w:rsidP="00242E59">
      <w:pPr>
        <w:jc w:val="both"/>
        <w:rPr>
          <w:rStyle w:val="tvhtml2"/>
          <w:rFonts w:ascii="Times New Roman" w:hAnsi="Times New Roman"/>
          <w:sz w:val="28"/>
          <w:szCs w:val="28"/>
        </w:rPr>
      </w:pPr>
      <w:r w:rsidRPr="00BB7BDB">
        <w:rPr>
          <w:rStyle w:val="tvhtml2"/>
          <w:rFonts w:ascii="Times New Roman" w:hAnsi="Times New Roman"/>
          <w:sz w:val="28"/>
          <w:szCs w:val="28"/>
        </w:rPr>
        <w:t>1</w:t>
      </w:r>
      <w:r w:rsidR="00C7789C" w:rsidRPr="00BB7BDB">
        <w:rPr>
          <w:rStyle w:val="tvhtml2"/>
          <w:rFonts w:ascii="Times New Roman" w:hAnsi="Times New Roman"/>
          <w:sz w:val="28"/>
          <w:szCs w:val="28"/>
        </w:rPr>
        <w:t>.</w:t>
      </w:r>
      <w:r w:rsidRPr="00BB7BDB">
        <w:rPr>
          <w:rStyle w:val="tvhtml2"/>
          <w:rFonts w:ascii="Times New Roman" w:hAnsi="Times New Roman"/>
          <w:sz w:val="28"/>
          <w:szCs w:val="28"/>
        </w:rPr>
        <w:t>1</w:t>
      </w:r>
      <w:r w:rsidR="009253E0" w:rsidRPr="00BB7BDB">
        <w:rPr>
          <w:rStyle w:val="tvhtml2"/>
          <w:rFonts w:ascii="Times New Roman" w:hAnsi="Times New Roman"/>
          <w:sz w:val="28"/>
          <w:szCs w:val="28"/>
        </w:rPr>
        <w:t>5</w:t>
      </w:r>
      <w:r w:rsidR="00242E59" w:rsidRPr="00BB7BDB">
        <w:rPr>
          <w:rStyle w:val="tvhtml2"/>
          <w:rFonts w:ascii="Times New Roman" w:hAnsi="Times New Roman"/>
          <w:sz w:val="28"/>
          <w:szCs w:val="28"/>
        </w:rPr>
        <w:t>.</w:t>
      </w:r>
      <w:r w:rsidR="00B96082" w:rsidRPr="00BB7BDB">
        <w:rPr>
          <w:rStyle w:val="tvhtml2"/>
          <w:rFonts w:ascii="Times New Roman" w:hAnsi="Times New Roman"/>
          <w:sz w:val="28"/>
          <w:szCs w:val="28"/>
        </w:rPr>
        <w:t xml:space="preserve"> </w:t>
      </w:r>
      <w:r w:rsidR="00CF410F" w:rsidRPr="00BB7BDB">
        <w:rPr>
          <w:sz w:val="28"/>
          <w:szCs w:val="28"/>
        </w:rPr>
        <w:t>p</w:t>
      </w:r>
      <w:r w:rsidR="00242E59" w:rsidRPr="00BB7BDB">
        <w:rPr>
          <w:sz w:val="28"/>
          <w:szCs w:val="28"/>
        </w:rPr>
        <w:t xml:space="preserve">apildināt </w:t>
      </w:r>
      <w:r w:rsidR="005818F6" w:rsidRPr="00BB7BDB">
        <w:rPr>
          <w:sz w:val="28"/>
          <w:szCs w:val="28"/>
        </w:rPr>
        <w:t xml:space="preserve">2. pielikuma </w:t>
      </w:r>
      <w:r w:rsidR="00242E59" w:rsidRPr="00BB7BDB">
        <w:rPr>
          <w:sz w:val="28"/>
          <w:szCs w:val="28"/>
        </w:rPr>
        <w:t xml:space="preserve">6.4. </w:t>
      </w:r>
      <w:r w:rsidR="008A1CDD" w:rsidRPr="00BB7BDB">
        <w:rPr>
          <w:sz w:val="28"/>
          <w:szCs w:val="28"/>
        </w:rPr>
        <w:t>apakš</w:t>
      </w:r>
      <w:r w:rsidR="00242E59" w:rsidRPr="00BB7BDB">
        <w:rPr>
          <w:sz w:val="28"/>
          <w:szCs w:val="28"/>
        </w:rPr>
        <w:t>punktu aiz vārda „produktus*” ar vārdiem „(p</w:t>
      </w:r>
      <w:r w:rsidR="00C7789C" w:rsidRPr="00BB7BDB">
        <w:rPr>
          <w:sz w:val="28"/>
          <w:szCs w:val="28"/>
        </w:rPr>
        <w:t>iemēram, kefīrs, jogurts</w:t>
      </w:r>
      <w:r w:rsidR="00242E59" w:rsidRPr="00BB7BDB">
        <w:rPr>
          <w:sz w:val="28"/>
          <w:szCs w:val="28"/>
        </w:rPr>
        <w:t>)”</w:t>
      </w:r>
      <w:r w:rsidR="00B96082" w:rsidRPr="00BB7BDB">
        <w:rPr>
          <w:sz w:val="28"/>
          <w:szCs w:val="28"/>
        </w:rPr>
        <w:t>;</w:t>
      </w:r>
    </w:p>
    <w:p w:rsidR="00240E6B" w:rsidRPr="00BB7BDB" w:rsidRDefault="00240E6B" w:rsidP="0065485E">
      <w:pPr>
        <w:jc w:val="both"/>
        <w:rPr>
          <w:rStyle w:val="tvhtml2"/>
          <w:rFonts w:ascii="Times New Roman" w:hAnsi="Times New Roman"/>
          <w:sz w:val="28"/>
          <w:szCs w:val="28"/>
        </w:rPr>
      </w:pPr>
    </w:p>
    <w:p w:rsidR="00240E6B" w:rsidRPr="00BB7BDB" w:rsidRDefault="005818F6" w:rsidP="0065485E">
      <w:pPr>
        <w:jc w:val="both"/>
        <w:rPr>
          <w:rStyle w:val="tvhtml2"/>
          <w:rFonts w:ascii="Times New Roman" w:hAnsi="Times New Roman"/>
          <w:sz w:val="28"/>
          <w:szCs w:val="28"/>
        </w:rPr>
      </w:pPr>
      <w:r w:rsidRPr="00BB7BDB">
        <w:rPr>
          <w:rStyle w:val="tvhtml2"/>
          <w:rFonts w:ascii="Times New Roman" w:hAnsi="Times New Roman"/>
          <w:sz w:val="28"/>
          <w:szCs w:val="28"/>
        </w:rPr>
        <w:t>1</w:t>
      </w:r>
      <w:r w:rsidR="00C7789C" w:rsidRPr="00BB7BDB">
        <w:rPr>
          <w:rStyle w:val="tvhtml2"/>
          <w:rFonts w:ascii="Times New Roman" w:hAnsi="Times New Roman"/>
          <w:sz w:val="28"/>
          <w:szCs w:val="28"/>
        </w:rPr>
        <w:t>.</w:t>
      </w:r>
      <w:r w:rsidRPr="00BB7BDB">
        <w:rPr>
          <w:rStyle w:val="tvhtml2"/>
          <w:rFonts w:ascii="Times New Roman" w:hAnsi="Times New Roman"/>
          <w:sz w:val="28"/>
          <w:szCs w:val="28"/>
        </w:rPr>
        <w:t>1</w:t>
      </w:r>
      <w:r w:rsidR="009253E0" w:rsidRPr="00BB7BDB">
        <w:rPr>
          <w:rStyle w:val="tvhtml2"/>
          <w:rFonts w:ascii="Times New Roman" w:hAnsi="Times New Roman"/>
          <w:sz w:val="28"/>
          <w:szCs w:val="28"/>
        </w:rPr>
        <w:t>6</w:t>
      </w:r>
      <w:r w:rsidR="00CF410F" w:rsidRPr="00BB7BDB">
        <w:rPr>
          <w:rStyle w:val="tvhtml2"/>
          <w:rFonts w:ascii="Times New Roman" w:hAnsi="Times New Roman"/>
          <w:sz w:val="28"/>
          <w:szCs w:val="28"/>
        </w:rPr>
        <w:t>. i</w:t>
      </w:r>
      <w:r w:rsidR="00240E6B" w:rsidRPr="00BB7BDB">
        <w:rPr>
          <w:rStyle w:val="tvhtml2"/>
          <w:rFonts w:ascii="Times New Roman" w:hAnsi="Times New Roman"/>
          <w:sz w:val="28"/>
          <w:szCs w:val="28"/>
        </w:rPr>
        <w:t xml:space="preserve">zteikt </w:t>
      </w:r>
      <w:r w:rsidRPr="00BB7BDB">
        <w:rPr>
          <w:rStyle w:val="tvhtml2"/>
          <w:rFonts w:ascii="Times New Roman" w:hAnsi="Times New Roman"/>
          <w:sz w:val="28"/>
          <w:szCs w:val="28"/>
        </w:rPr>
        <w:t xml:space="preserve">2. pielikuma </w:t>
      </w:r>
      <w:r w:rsidR="00240E6B" w:rsidRPr="00BB7BDB">
        <w:rPr>
          <w:rStyle w:val="tvhtml2"/>
          <w:rFonts w:ascii="Times New Roman" w:hAnsi="Times New Roman"/>
          <w:sz w:val="28"/>
          <w:szCs w:val="28"/>
        </w:rPr>
        <w:t>7.1.</w:t>
      </w:r>
      <w:r w:rsidR="00B96082" w:rsidRPr="00BB7BDB">
        <w:rPr>
          <w:rStyle w:val="tvhtml2"/>
          <w:rFonts w:ascii="Times New Roman" w:hAnsi="Times New Roman"/>
          <w:sz w:val="28"/>
          <w:szCs w:val="28"/>
        </w:rPr>
        <w:t xml:space="preserve"> </w:t>
      </w:r>
      <w:r w:rsidR="00240E6B" w:rsidRPr="00BB7BDB">
        <w:rPr>
          <w:rStyle w:val="tvhtml2"/>
          <w:rFonts w:ascii="Times New Roman" w:hAnsi="Times New Roman"/>
          <w:sz w:val="28"/>
          <w:szCs w:val="28"/>
        </w:rPr>
        <w:t>apakšpunktu šādā redakcijā:</w:t>
      </w:r>
    </w:p>
    <w:p w:rsidR="00240E6B" w:rsidRPr="00BB7BDB" w:rsidRDefault="00240E6B" w:rsidP="0065485E">
      <w:pPr>
        <w:jc w:val="both"/>
        <w:rPr>
          <w:rStyle w:val="tvhtml2"/>
          <w:rFonts w:ascii="Times New Roman" w:hAnsi="Times New Roman"/>
          <w:sz w:val="28"/>
          <w:szCs w:val="28"/>
        </w:rPr>
      </w:pPr>
    </w:p>
    <w:p w:rsidR="00240E6B" w:rsidRPr="00BB7BDB" w:rsidRDefault="00C7789C" w:rsidP="0065485E">
      <w:pPr>
        <w:jc w:val="both"/>
        <w:rPr>
          <w:rStyle w:val="tvhtml2"/>
          <w:rFonts w:ascii="Times New Roman" w:hAnsi="Times New Roman"/>
          <w:sz w:val="28"/>
          <w:szCs w:val="28"/>
        </w:rPr>
      </w:pPr>
      <w:r w:rsidRPr="00BB7BDB">
        <w:rPr>
          <w:rStyle w:val="tvhtml2"/>
          <w:rFonts w:ascii="Times New Roman" w:hAnsi="Times New Roman"/>
          <w:sz w:val="28"/>
          <w:szCs w:val="28"/>
        </w:rPr>
        <w:t xml:space="preserve">„7.1. </w:t>
      </w:r>
      <w:r w:rsidR="00F84207" w:rsidRPr="00BB7BDB">
        <w:rPr>
          <w:rFonts w:eastAsia="Calibri"/>
          <w:color w:val="000000"/>
          <w:sz w:val="28"/>
          <w:szCs w:val="28"/>
          <w:lang w:eastAsia="en-US"/>
        </w:rPr>
        <w:t>vismaz 200 g (neto) liesas gaļas vai zivs (fileja). Cūkas un liellopa gaļa iegādājama tikai atdzesētā veidā</w:t>
      </w:r>
      <w:r w:rsidR="005818F6" w:rsidRPr="00BB7BDB">
        <w:rPr>
          <w:rStyle w:val="tvhtml2"/>
          <w:rFonts w:ascii="Times New Roman" w:hAnsi="Times New Roman"/>
          <w:sz w:val="28"/>
          <w:szCs w:val="28"/>
        </w:rPr>
        <w:t>;”;</w:t>
      </w:r>
    </w:p>
    <w:p w:rsidR="00F84207" w:rsidRPr="00BB7BDB" w:rsidRDefault="00F84207" w:rsidP="0065485E">
      <w:pPr>
        <w:jc w:val="both"/>
        <w:rPr>
          <w:rStyle w:val="tvhtml2"/>
          <w:rFonts w:ascii="Times New Roman" w:hAnsi="Times New Roman"/>
          <w:sz w:val="28"/>
          <w:szCs w:val="28"/>
        </w:rPr>
      </w:pPr>
    </w:p>
    <w:p w:rsidR="00F84207" w:rsidRPr="00BB7BDB" w:rsidRDefault="00E104F8" w:rsidP="0065485E">
      <w:pPr>
        <w:jc w:val="both"/>
        <w:rPr>
          <w:rStyle w:val="tvhtml2"/>
          <w:rFonts w:ascii="Times New Roman" w:hAnsi="Times New Roman"/>
          <w:sz w:val="28"/>
          <w:szCs w:val="28"/>
        </w:rPr>
      </w:pPr>
      <w:r w:rsidRPr="00BB7BDB">
        <w:rPr>
          <w:rStyle w:val="tvhtml2"/>
          <w:rFonts w:ascii="Times New Roman" w:hAnsi="Times New Roman"/>
          <w:sz w:val="28"/>
          <w:szCs w:val="28"/>
        </w:rPr>
        <w:t>1.1</w:t>
      </w:r>
      <w:r w:rsidR="009253E0" w:rsidRPr="00BB7BDB">
        <w:rPr>
          <w:rStyle w:val="tvhtml2"/>
          <w:rFonts w:ascii="Times New Roman" w:hAnsi="Times New Roman"/>
          <w:sz w:val="28"/>
          <w:szCs w:val="28"/>
        </w:rPr>
        <w:t>7</w:t>
      </w:r>
      <w:r w:rsidR="00F84207" w:rsidRPr="00BB7BDB">
        <w:rPr>
          <w:rStyle w:val="tvhtml2"/>
          <w:rFonts w:ascii="Times New Roman" w:hAnsi="Times New Roman"/>
          <w:sz w:val="28"/>
          <w:szCs w:val="28"/>
        </w:rPr>
        <w:t>. izteikt 2. pielikuma 8.1. apakšpunktu šādā redakcijā:</w:t>
      </w:r>
    </w:p>
    <w:p w:rsidR="00F84207" w:rsidRPr="00BB7BDB" w:rsidRDefault="00F84207" w:rsidP="0065485E">
      <w:pPr>
        <w:jc w:val="both"/>
        <w:rPr>
          <w:rStyle w:val="tvhtml2"/>
          <w:rFonts w:ascii="Times New Roman" w:hAnsi="Times New Roman"/>
          <w:sz w:val="28"/>
          <w:szCs w:val="28"/>
        </w:rPr>
      </w:pPr>
    </w:p>
    <w:p w:rsidR="00F84207" w:rsidRPr="00BB7BDB" w:rsidRDefault="00F84207" w:rsidP="0065485E">
      <w:pPr>
        <w:jc w:val="both"/>
        <w:rPr>
          <w:rStyle w:val="tvhtml2"/>
          <w:rFonts w:ascii="Times New Roman" w:hAnsi="Times New Roman"/>
          <w:sz w:val="28"/>
          <w:szCs w:val="28"/>
        </w:rPr>
      </w:pPr>
      <w:r w:rsidRPr="00BB7BDB">
        <w:rPr>
          <w:rStyle w:val="tvhtml2"/>
          <w:rFonts w:ascii="Times New Roman" w:hAnsi="Times New Roman"/>
          <w:sz w:val="28"/>
          <w:szCs w:val="28"/>
        </w:rPr>
        <w:t>„8.1.</w:t>
      </w:r>
      <w:r w:rsidRPr="00BB7BDB">
        <w:rPr>
          <w:rFonts w:eastAsia="Calibri"/>
          <w:color w:val="000000"/>
          <w:sz w:val="28"/>
          <w:szCs w:val="28"/>
          <w:lang w:eastAsia="en-US"/>
        </w:rPr>
        <w:t xml:space="preserve"> vismaz 490 g (neto) liesas gaļas vai zivs (fileja). Cūkas un liellopa gaļa iegādājama tikai atdzesētā veidā</w:t>
      </w:r>
      <w:r w:rsidRPr="00BB7BDB">
        <w:rPr>
          <w:rStyle w:val="tvhtml2"/>
          <w:rFonts w:ascii="Times New Roman" w:hAnsi="Times New Roman"/>
          <w:sz w:val="28"/>
          <w:szCs w:val="28"/>
        </w:rPr>
        <w:t>;”;</w:t>
      </w:r>
    </w:p>
    <w:p w:rsidR="00092FED" w:rsidRPr="00BB7BDB" w:rsidRDefault="00092FED" w:rsidP="0065485E">
      <w:pPr>
        <w:jc w:val="both"/>
        <w:rPr>
          <w:rStyle w:val="tvhtml2"/>
          <w:rFonts w:ascii="Times New Roman" w:hAnsi="Times New Roman"/>
          <w:sz w:val="28"/>
          <w:szCs w:val="28"/>
        </w:rPr>
      </w:pPr>
    </w:p>
    <w:p w:rsidR="00092FED" w:rsidRPr="00BB7BDB" w:rsidRDefault="00E104F8" w:rsidP="0065485E">
      <w:pPr>
        <w:jc w:val="both"/>
        <w:rPr>
          <w:rStyle w:val="tvhtml2"/>
          <w:rFonts w:ascii="Times New Roman" w:hAnsi="Times New Roman"/>
          <w:color w:val="000000"/>
          <w:sz w:val="28"/>
          <w:szCs w:val="28"/>
        </w:rPr>
      </w:pPr>
      <w:r w:rsidRPr="00BB7BDB">
        <w:rPr>
          <w:rStyle w:val="tvhtml2"/>
          <w:rFonts w:ascii="Times New Roman" w:hAnsi="Times New Roman"/>
          <w:sz w:val="28"/>
          <w:szCs w:val="28"/>
        </w:rPr>
        <w:t>1.1</w:t>
      </w:r>
      <w:r w:rsidR="009253E0" w:rsidRPr="00BB7BDB">
        <w:rPr>
          <w:rStyle w:val="tvhtml2"/>
          <w:rFonts w:ascii="Times New Roman" w:hAnsi="Times New Roman"/>
          <w:sz w:val="28"/>
          <w:szCs w:val="28"/>
        </w:rPr>
        <w:t>8</w:t>
      </w:r>
      <w:r w:rsidR="00092FED" w:rsidRPr="00BB7BDB">
        <w:rPr>
          <w:rStyle w:val="tvhtml2"/>
          <w:rFonts w:ascii="Times New Roman" w:hAnsi="Times New Roman"/>
          <w:sz w:val="28"/>
          <w:szCs w:val="28"/>
        </w:rPr>
        <w:t>. papildināt 2.pielikuma 13.punktu aiz vārdiem „</w:t>
      </w:r>
      <w:r w:rsidR="0040147C" w:rsidRPr="00BB7BDB">
        <w:rPr>
          <w:rStyle w:val="tvhtml2"/>
          <w:rFonts w:ascii="Times New Roman" w:hAnsi="Times New Roman"/>
          <w:sz w:val="28"/>
          <w:szCs w:val="28"/>
        </w:rPr>
        <w:t>buljona un zupu koncentrātus” ar vārdiem ”garšvielu maisījumus</w:t>
      </w:r>
      <w:r w:rsidR="0040147C" w:rsidRPr="00BB7BDB">
        <w:rPr>
          <w:color w:val="000000"/>
          <w:sz w:val="28"/>
          <w:szCs w:val="28"/>
        </w:rPr>
        <w:t>, kas satur sāli, cukuru un pārtikas piedevas, kas ir garšas pastiprinātāji (E620 –E625)”</w:t>
      </w:r>
      <w:r w:rsidR="00092FED" w:rsidRPr="00BB7BDB">
        <w:rPr>
          <w:rStyle w:val="tvhtml2"/>
          <w:rFonts w:ascii="Times New Roman" w:hAnsi="Times New Roman"/>
          <w:sz w:val="28"/>
          <w:szCs w:val="28"/>
        </w:rPr>
        <w:t>;</w:t>
      </w:r>
    </w:p>
    <w:p w:rsidR="0047030E" w:rsidRPr="00BB7BDB" w:rsidRDefault="0047030E" w:rsidP="0065485E">
      <w:pPr>
        <w:jc w:val="both"/>
        <w:rPr>
          <w:rStyle w:val="tvhtml2"/>
          <w:rFonts w:ascii="Times New Roman" w:hAnsi="Times New Roman"/>
          <w:sz w:val="28"/>
          <w:szCs w:val="28"/>
        </w:rPr>
      </w:pPr>
    </w:p>
    <w:p w:rsidR="004F73FD" w:rsidRPr="00BB7BDB" w:rsidRDefault="005818F6" w:rsidP="0065485E">
      <w:pPr>
        <w:jc w:val="both"/>
        <w:rPr>
          <w:rStyle w:val="tvhtml2"/>
          <w:rFonts w:ascii="Times New Roman" w:hAnsi="Times New Roman"/>
          <w:sz w:val="28"/>
          <w:szCs w:val="28"/>
        </w:rPr>
      </w:pPr>
      <w:r w:rsidRPr="00BB7BDB">
        <w:rPr>
          <w:rStyle w:val="tvhtml2"/>
          <w:rFonts w:ascii="Times New Roman" w:hAnsi="Times New Roman"/>
          <w:sz w:val="28"/>
          <w:szCs w:val="28"/>
        </w:rPr>
        <w:t>1</w:t>
      </w:r>
      <w:r w:rsidR="00C7789C" w:rsidRPr="00BB7BDB">
        <w:rPr>
          <w:rStyle w:val="tvhtml2"/>
          <w:rFonts w:ascii="Times New Roman" w:hAnsi="Times New Roman"/>
          <w:sz w:val="28"/>
          <w:szCs w:val="28"/>
        </w:rPr>
        <w:t>.</w:t>
      </w:r>
      <w:r w:rsidRPr="00BB7BDB">
        <w:rPr>
          <w:rStyle w:val="tvhtml2"/>
          <w:rFonts w:ascii="Times New Roman" w:hAnsi="Times New Roman"/>
          <w:sz w:val="28"/>
          <w:szCs w:val="28"/>
        </w:rPr>
        <w:t>1</w:t>
      </w:r>
      <w:r w:rsidR="009253E0" w:rsidRPr="00BB7BDB">
        <w:rPr>
          <w:rStyle w:val="tvhtml2"/>
          <w:rFonts w:ascii="Times New Roman" w:hAnsi="Times New Roman"/>
          <w:sz w:val="28"/>
          <w:szCs w:val="28"/>
        </w:rPr>
        <w:t>9</w:t>
      </w:r>
      <w:r w:rsidR="0047030E" w:rsidRPr="00BB7BDB">
        <w:rPr>
          <w:rStyle w:val="tvhtml2"/>
          <w:rFonts w:ascii="Times New Roman" w:hAnsi="Times New Roman"/>
          <w:sz w:val="28"/>
          <w:szCs w:val="28"/>
        </w:rPr>
        <w:t xml:space="preserve">. </w:t>
      </w:r>
      <w:r w:rsidR="00CF410F" w:rsidRPr="00BB7BDB">
        <w:rPr>
          <w:rStyle w:val="tvhtml2"/>
          <w:rFonts w:ascii="Times New Roman" w:hAnsi="Times New Roman"/>
          <w:sz w:val="28"/>
          <w:szCs w:val="28"/>
        </w:rPr>
        <w:t>i</w:t>
      </w:r>
      <w:r w:rsidR="001D648B" w:rsidRPr="00BB7BDB">
        <w:rPr>
          <w:rStyle w:val="tvhtml2"/>
          <w:rFonts w:ascii="Times New Roman" w:hAnsi="Times New Roman"/>
          <w:sz w:val="28"/>
          <w:szCs w:val="28"/>
        </w:rPr>
        <w:t xml:space="preserve">zteikt </w:t>
      </w:r>
      <w:r w:rsidRPr="00BB7BDB">
        <w:rPr>
          <w:rStyle w:val="tvhtml2"/>
          <w:rFonts w:ascii="Times New Roman" w:hAnsi="Times New Roman"/>
          <w:sz w:val="28"/>
          <w:szCs w:val="28"/>
        </w:rPr>
        <w:t xml:space="preserve">2.pielikuma </w:t>
      </w:r>
      <w:r w:rsidR="001D648B" w:rsidRPr="00BB7BDB">
        <w:rPr>
          <w:rStyle w:val="tvhtml2"/>
          <w:rFonts w:ascii="Times New Roman" w:hAnsi="Times New Roman"/>
          <w:sz w:val="28"/>
          <w:szCs w:val="28"/>
        </w:rPr>
        <w:t>15.</w:t>
      </w:r>
      <w:r w:rsidR="00735923" w:rsidRPr="00BB7BDB">
        <w:rPr>
          <w:rStyle w:val="tvhtml2"/>
          <w:rFonts w:ascii="Times New Roman" w:hAnsi="Times New Roman"/>
          <w:sz w:val="28"/>
          <w:szCs w:val="28"/>
        </w:rPr>
        <w:t xml:space="preserve"> </w:t>
      </w:r>
      <w:r w:rsidR="001D648B" w:rsidRPr="00BB7BDB">
        <w:rPr>
          <w:rStyle w:val="tvhtml2"/>
          <w:rFonts w:ascii="Times New Roman" w:hAnsi="Times New Roman"/>
          <w:sz w:val="28"/>
          <w:szCs w:val="28"/>
        </w:rPr>
        <w:t>punkt</w:t>
      </w:r>
      <w:r w:rsidR="004F73FD" w:rsidRPr="00BB7BDB">
        <w:rPr>
          <w:rStyle w:val="tvhtml2"/>
          <w:rFonts w:ascii="Times New Roman" w:hAnsi="Times New Roman"/>
          <w:sz w:val="28"/>
          <w:szCs w:val="28"/>
        </w:rPr>
        <w:t>u</w:t>
      </w:r>
      <w:r w:rsidR="001D648B" w:rsidRPr="00BB7BDB">
        <w:rPr>
          <w:rStyle w:val="tvhtml2"/>
          <w:rFonts w:ascii="Times New Roman" w:hAnsi="Times New Roman"/>
          <w:sz w:val="28"/>
          <w:szCs w:val="28"/>
        </w:rPr>
        <w:t xml:space="preserve"> šādā redakcijā: </w:t>
      </w:r>
    </w:p>
    <w:p w:rsidR="00930E7D" w:rsidRPr="00BB7BDB" w:rsidRDefault="00930E7D" w:rsidP="0065485E">
      <w:pPr>
        <w:jc w:val="both"/>
        <w:rPr>
          <w:rStyle w:val="tvhtml2"/>
          <w:rFonts w:ascii="Times New Roman" w:hAnsi="Times New Roman"/>
          <w:sz w:val="28"/>
          <w:szCs w:val="28"/>
        </w:rPr>
      </w:pPr>
    </w:p>
    <w:p w:rsidR="0047030E" w:rsidRPr="00BB7BDB" w:rsidRDefault="001D648B" w:rsidP="0065485E">
      <w:pPr>
        <w:jc w:val="both"/>
        <w:rPr>
          <w:rStyle w:val="tvhtml2"/>
          <w:rFonts w:ascii="Times New Roman" w:hAnsi="Times New Roman"/>
          <w:sz w:val="28"/>
          <w:szCs w:val="28"/>
        </w:rPr>
      </w:pPr>
      <w:r w:rsidRPr="00BB7BDB">
        <w:rPr>
          <w:rStyle w:val="tvhtml2"/>
          <w:rFonts w:ascii="Times New Roman" w:hAnsi="Times New Roman"/>
          <w:sz w:val="28"/>
          <w:szCs w:val="28"/>
        </w:rPr>
        <w:t>„</w:t>
      </w:r>
      <w:r w:rsidR="004F73FD" w:rsidRPr="00BB7BDB">
        <w:rPr>
          <w:rStyle w:val="tvhtml2"/>
          <w:rFonts w:ascii="Times New Roman" w:hAnsi="Times New Roman"/>
          <w:sz w:val="28"/>
          <w:szCs w:val="28"/>
        </w:rPr>
        <w:t xml:space="preserve">15. </w:t>
      </w:r>
      <w:r w:rsidR="001F0D20" w:rsidRPr="00BB7BDB">
        <w:rPr>
          <w:rStyle w:val="tvhtml2"/>
          <w:rFonts w:ascii="Times New Roman" w:hAnsi="Times New Roman"/>
          <w:sz w:val="28"/>
          <w:szCs w:val="28"/>
        </w:rPr>
        <w:t xml:space="preserve">Samazina ēdienam pievienojamā sāls daudzumu, aizstājot to ar garšvielām un garšaugiem. </w:t>
      </w:r>
      <w:r w:rsidR="00BC022D" w:rsidRPr="00BB7BDB">
        <w:rPr>
          <w:rStyle w:val="tvhtml2"/>
          <w:rFonts w:ascii="Times New Roman" w:hAnsi="Times New Roman"/>
          <w:sz w:val="28"/>
          <w:szCs w:val="28"/>
        </w:rPr>
        <w:t>P</w:t>
      </w:r>
      <w:r w:rsidR="004F73FD" w:rsidRPr="00BB7BDB">
        <w:rPr>
          <w:sz w:val="28"/>
          <w:szCs w:val="28"/>
        </w:rPr>
        <w:t xml:space="preserve">ievienotā sāls daudzums gatavajā ēdienā nepārsniedz </w:t>
      </w:r>
      <w:r w:rsidR="00E035CF" w:rsidRPr="00BB7BDB">
        <w:rPr>
          <w:sz w:val="28"/>
          <w:szCs w:val="28"/>
        </w:rPr>
        <w:t>0,</w:t>
      </w:r>
      <w:r w:rsidR="00BC022D" w:rsidRPr="00BB7BDB">
        <w:rPr>
          <w:sz w:val="28"/>
          <w:szCs w:val="28"/>
        </w:rPr>
        <w:t>4</w:t>
      </w:r>
      <w:r w:rsidR="00131D3F" w:rsidRPr="00BB7BDB">
        <w:rPr>
          <w:sz w:val="28"/>
          <w:szCs w:val="28"/>
        </w:rPr>
        <w:t xml:space="preserve"> </w:t>
      </w:r>
      <w:r w:rsidR="00E66675" w:rsidRPr="00BB7BDB">
        <w:rPr>
          <w:sz w:val="28"/>
          <w:szCs w:val="28"/>
        </w:rPr>
        <w:t xml:space="preserve">g uz 100 </w:t>
      </w:r>
      <w:r w:rsidR="004F73FD" w:rsidRPr="00BB7BDB">
        <w:rPr>
          <w:sz w:val="28"/>
          <w:szCs w:val="28"/>
        </w:rPr>
        <w:t xml:space="preserve">g produkta. </w:t>
      </w:r>
      <w:r w:rsidR="00E66675" w:rsidRPr="00BB7BDB">
        <w:rPr>
          <w:rStyle w:val="tvhtml2"/>
          <w:rFonts w:ascii="Times New Roman" w:hAnsi="Times New Roman"/>
          <w:sz w:val="28"/>
          <w:szCs w:val="28"/>
        </w:rPr>
        <w:t>P</w:t>
      </w:r>
      <w:r w:rsidR="00E66675" w:rsidRPr="00BB7BDB">
        <w:rPr>
          <w:sz w:val="28"/>
          <w:szCs w:val="28"/>
        </w:rPr>
        <w:t xml:space="preserve">ievienotā sāls daudzums </w:t>
      </w:r>
      <w:r w:rsidR="00E66675" w:rsidRPr="00BB7BDB">
        <w:rPr>
          <w:rStyle w:val="tvhtml"/>
          <w:sz w:val="28"/>
          <w:szCs w:val="28"/>
        </w:rPr>
        <w:t xml:space="preserve">internātskolās nepārsniedz 5 </w:t>
      </w:r>
      <w:r w:rsidR="00BC022D" w:rsidRPr="00BB7BDB">
        <w:rPr>
          <w:rStyle w:val="tvhtml"/>
          <w:sz w:val="28"/>
          <w:szCs w:val="28"/>
        </w:rPr>
        <w:t>g dienā.</w:t>
      </w:r>
      <w:r w:rsidR="00BC022D" w:rsidRPr="00BB7BDB">
        <w:rPr>
          <w:sz w:val="28"/>
          <w:szCs w:val="28"/>
        </w:rPr>
        <w:t xml:space="preserve"> </w:t>
      </w:r>
      <w:r w:rsidRPr="00BB7BDB">
        <w:rPr>
          <w:sz w:val="28"/>
          <w:szCs w:val="28"/>
        </w:rPr>
        <w:t>Ēdienam pievienotā cukura daudzums nepārsniedz 20 g pusdienās</w:t>
      </w:r>
      <w:r w:rsidR="00FC259B" w:rsidRPr="00BB7BDB">
        <w:rPr>
          <w:sz w:val="28"/>
          <w:szCs w:val="28"/>
        </w:rPr>
        <w:t xml:space="preserve">, internātskolās – </w:t>
      </w:r>
      <w:r w:rsidRPr="00BB7BDB">
        <w:rPr>
          <w:sz w:val="28"/>
          <w:szCs w:val="28"/>
        </w:rPr>
        <w:t xml:space="preserve">40 g dienā </w:t>
      </w:r>
      <w:r w:rsidR="00FC259B" w:rsidRPr="00BB7BDB">
        <w:rPr>
          <w:sz w:val="28"/>
          <w:szCs w:val="28"/>
        </w:rPr>
        <w:t>(</w:t>
      </w:r>
      <w:r w:rsidR="00FC259B" w:rsidRPr="00BB7BDB">
        <w:rPr>
          <w:rStyle w:val="tvhtml2"/>
          <w:rFonts w:ascii="Times New Roman" w:hAnsi="Times New Roman"/>
          <w:sz w:val="28"/>
          <w:szCs w:val="28"/>
        </w:rPr>
        <w:t xml:space="preserve">neieskaitot to cukura daudzumu, kas tiek pievienots </w:t>
      </w:r>
      <w:r w:rsidR="007640BE" w:rsidRPr="00BB7BDB">
        <w:rPr>
          <w:rStyle w:val="tvhtml2"/>
          <w:rFonts w:ascii="Times New Roman" w:hAnsi="Times New Roman"/>
          <w:sz w:val="28"/>
          <w:szCs w:val="28"/>
        </w:rPr>
        <w:t>uz vietas gatavotie</w:t>
      </w:r>
      <w:r w:rsidR="00FC259B" w:rsidRPr="00BB7BDB">
        <w:rPr>
          <w:rStyle w:val="tvhtml2"/>
          <w:rFonts w:ascii="Times New Roman" w:hAnsi="Times New Roman"/>
          <w:sz w:val="28"/>
          <w:szCs w:val="28"/>
        </w:rPr>
        <w:t>m miltu</w:t>
      </w:r>
      <w:r w:rsidR="00735923" w:rsidRPr="00BB7BDB">
        <w:rPr>
          <w:rStyle w:val="tvhtml2"/>
          <w:rFonts w:ascii="Times New Roman" w:hAnsi="Times New Roman"/>
          <w:sz w:val="28"/>
          <w:szCs w:val="28"/>
        </w:rPr>
        <w:t xml:space="preserve"> konditorejas izstrādājumiem).”;</w:t>
      </w:r>
    </w:p>
    <w:p w:rsidR="00714CD5" w:rsidRPr="00BB7BDB" w:rsidRDefault="00714CD5" w:rsidP="0065485E">
      <w:pPr>
        <w:jc w:val="both"/>
        <w:rPr>
          <w:rStyle w:val="tvhtml2"/>
          <w:rFonts w:ascii="Times New Roman" w:hAnsi="Times New Roman"/>
          <w:sz w:val="28"/>
          <w:szCs w:val="28"/>
        </w:rPr>
      </w:pPr>
    </w:p>
    <w:p w:rsidR="009D2CDC" w:rsidRPr="00BB7BDB" w:rsidRDefault="005818F6" w:rsidP="0065485E">
      <w:pPr>
        <w:jc w:val="both"/>
        <w:rPr>
          <w:sz w:val="28"/>
          <w:szCs w:val="28"/>
        </w:rPr>
      </w:pPr>
      <w:r w:rsidRPr="00BB7BDB">
        <w:rPr>
          <w:rStyle w:val="tvhtml2"/>
          <w:rFonts w:ascii="Times New Roman" w:hAnsi="Times New Roman"/>
          <w:sz w:val="28"/>
          <w:szCs w:val="28"/>
        </w:rPr>
        <w:t>1</w:t>
      </w:r>
      <w:r w:rsidR="009D2CDC" w:rsidRPr="00BB7BDB">
        <w:rPr>
          <w:rStyle w:val="tvhtml2"/>
          <w:rFonts w:ascii="Times New Roman" w:hAnsi="Times New Roman"/>
          <w:sz w:val="28"/>
          <w:szCs w:val="28"/>
        </w:rPr>
        <w:t>.</w:t>
      </w:r>
      <w:r w:rsidR="009253E0" w:rsidRPr="00BB7BDB">
        <w:rPr>
          <w:rStyle w:val="tvhtml2"/>
          <w:rFonts w:ascii="Times New Roman" w:hAnsi="Times New Roman"/>
          <w:sz w:val="28"/>
          <w:szCs w:val="28"/>
        </w:rPr>
        <w:t>20</w:t>
      </w:r>
      <w:r w:rsidR="009D2CDC" w:rsidRPr="00BB7BDB">
        <w:rPr>
          <w:rStyle w:val="tvhtml2"/>
          <w:rFonts w:ascii="Times New Roman" w:hAnsi="Times New Roman"/>
          <w:sz w:val="28"/>
          <w:szCs w:val="28"/>
        </w:rPr>
        <w:t xml:space="preserve">. Aizstāt </w:t>
      </w:r>
      <w:r w:rsidRPr="00BB7BDB">
        <w:rPr>
          <w:rStyle w:val="tvhtml2"/>
          <w:rFonts w:ascii="Times New Roman" w:hAnsi="Times New Roman"/>
          <w:sz w:val="28"/>
          <w:szCs w:val="28"/>
        </w:rPr>
        <w:t>2.pi</w:t>
      </w:r>
      <w:r w:rsidR="00EE10A2" w:rsidRPr="00BB7BDB">
        <w:rPr>
          <w:rStyle w:val="tvhtml2"/>
          <w:rFonts w:ascii="Times New Roman" w:hAnsi="Times New Roman"/>
          <w:sz w:val="28"/>
          <w:szCs w:val="28"/>
        </w:rPr>
        <w:t>e</w:t>
      </w:r>
      <w:r w:rsidRPr="00BB7BDB">
        <w:rPr>
          <w:rStyle w:val="tvhtml2"/>
          <w:rFonts w:ascii="Times New Roman" w:hAnsi="Times New Roman"/>
          <w:sz w:val="28"/>
          <w:szCs w:val="28"/>
        </w:rPr>
        <w:t xml:space="preserve">likuma </w:t>
      </w:r>
      <w:r w:rsidR="009D2CDC" w:rsidRPr="00BB7BDB">
        <w:rPr>
          <w:rStyle w:val="tvhtml2"/>
          <w:rFonts w:ascii="Times New Roman" w:hAnsi="Times New Roman"/>
          <w:sz w:val="28"/>
          <w:szCs w:val="28"/>
        </w:rPr>
        <w:t>16.1.</w:t>
      </w:r>
      <w:r w:rsidR="00735923" w:rsidRPr="00BB7BDB">
        <w:rPr>
          <w:rStyle w:val="tvhtml2"/>
          <w:rFonts w:ascii="Times New Roman" w:hAnsi="Times New Roman"/>
          <w:sz w:val="28"/>
          <w:szCs w:val="28"/>
        </w:rPr>
        <w:t xml:space="preserve"> </w:t>
      </w:r>
      <w:r w:rsidR="009D2CDC" w:rsidRPr="00BB7BDB">
        <w:rPr>
          <w:rStyle w:val="tvhtml2"/>
          <w:rFonts w:ascii="Times New Roman" w:hAnsi="Times New Roman"/>
          <w:sz w:val="28"/>
          <w:szCs w:val="28"/>
        </w:rPr>
        <w:t>apakšpunktā vārdus „otro ēdienu” ar vārdu „pamatēdienu”</w:t>
      </w:r>
      <w:r w:rsidR="00735923" w:rsidRPr="00BB7BDB">
        <w:rPr>
          <w:rStyle w:val="tvhtml2"/>
          <w:rFonts w:ascii="Times New Roman" w:hAnsi="Times New Roman"/>
          <w:sz w:val="28"/>
          <w:szCs w:val="28"/>
        </w:rPr>
        <w:t>;</w:t>
      </w:r>
    </w:p>
    <w:p w:rsidR="00485DF1" w:rsidRPr="00BB7BDB" w:rsidRDefault="00485DF1" w:rsidP="0065485E">
      <w:pPr>
        <w:pStyle w:val="Heading5"/>
        <w:spacing w:before="0" w:after="0"/>
        <w:jc w:val="both"/>
        <w:rPr>
          <w:rStyle w:val="tvhtml2"/>
          <w:rFonts w:ascii="Times New Roman" w:hAnsi="Times New Roman"/>
          <w:b w:val="0"/>
          <w:i w:val="0"/>
          <w:sz w:val="28"/>
          <w:szCs w:val="28"/>
        </w:rPr>
      </w:pPr>
    </w:p>
    <w:p w:rsidR="00CF6EB7" w:rsidRPr="00BB7BDB" w:rsidRDefault="00EE10A2" w:rsidP="00CF6EB7">
      <w:pPr>
        <w:pStyle w:val="Heading5"/>
        <w:spacing w:before="0" w:after="0"/>
        <w:jc w:val="both"/>
        <w:rPr>
          <w:rStyle w:val="tvhtml2"/>
          <w:rFonts w:ascii="Times New Roman" w:hAnsi="Times New Roman"/>
          <w:b w:val="0"/>
          <w:i w:val="0"/>
          <w:sz w:val="28"/>
          <w:szCs w:val="28"/>
        </w:rPr>
      </w:pPr>
      <w:r w:rsidRPr="00BB7BDB">
        <w:rPr>
          <w:rStyle w:val="tvhtml2"/>
          <w:rFonts w:ascii="Times New Roman" w:hAnsi="Times New Roman"/>
          <w:b w:val="0"/>
          <w:i w:val="0"/>
          <w:sz w:val="28"/>
          <w:szCs w:val="28"/>
        </w:rPr>
        <w:t>1</w:t>
      </w:r>
      <w:r w:rsidR="00185918" w:rsidRPr="00BB7BDB">
        <w:rPr>
          <w:rStyle w:val="tvhtml2"/>
          <w:rFonts w:ascii="Times New Roman" w:hAnsi="Times New Roman"/>
          <w:b w:val="0"/>
          <w:i w:val="0"/>
          <w:sz w:val="28"/>
          <w:szCs w:val="28"/>
        </w:rPr>
        <w:t>.</w:t>
      </w:r>
      <w:r w:rsidR="008A3A62" w:rsidRPr="00BB7BDB">
        <w:rPr>
          <w:rStyle w:val="tvhtml2"/>
          <w:rFonts w:ascii="Times New Roman" w:hAnsi="Times New Roman"/>
          <w:b w:val="0"/>
          <w:i w:val="0"/>
          <w:sz w:val="28"/>
          <w:szCs w:val="28"/>
        </w:rPr>
        <w:t>2</w:t>
      </w:r>
      <w:r w:rsidR="009253E0" w:rsidRPr="00BB7BDB">
        <w:rPr>
          <w:rStyle w:val="tvhtml2"/>
          <w:rFonts w:ascii="Times New Roman" w:hAnsi="Times New Roman"/>
          <w:b w:val="0"/>
          <w:i w:val="0"/>
          <w:sz w:val="28"/>
          <w:szCs w:val="28"/>
        </w:rPr>
        <w:t>1</w:t>
      </w:r>
      <w:r w:rsidR="00185918" w:rsidRPr="00BB7BDB">
        <w:rPr>
          <w:rStyle w:val="tvhtml2"/>
          <w:rFonts w:ascii="Times New Roman" w:hAnsi="Times New Roman"/>
          <w:b w:val="0"/>
          <w:i w:val="0"/>
          <w:sz w:val="28"/>
          <w:szCs w:val="28"/>
        </w:rPr>
        <w:t xml:space="preserve">. </w:t>
      </w:r>
      <w:r w:rsidR="00CF410F" w:rsidRPr="00BB7BDB">
        <w:rPr>
          <w:rStyle w:val="tvhtml2"/>
          <w:rFonts w:ascii="Times New Roman" w:hAnsi="Times New Roman"/>
          <w:b w:val="0"/>
          <w:i w:val="0"/>
          <w:sz w:val="28"/>
          <w:szCs w:val="28"/>
        </w:rPr>
        <w:t>i</w:t>
      </w:r>
      <w:r w:rsidR="00CF6EB7" w:rsidRPr="00BB7BDB">
        <w:rPr>
          <w:rStyle w:val="tvhtml2"/>
          <w:rFonts w:ascii="Times New Roman" w:hAnsi="Times New Roman"/>
          <w:b w:val="0"/>
          <w:i w:val="0"/>
          <w:sz w:val="28"/>
          <w:szCs w:val="28"/>
        </w:rPr>
        <w:t xml:space="preserve">zteikt </w:t>
      </w:r>
      <w:r w:rsidRPr="00BB7BDB">
        <w:rPr>
          <w:rStyle w:val="tvhtml2"/>
          <w:rFonts w:ascii="Times New Roman" w:hAnsi="Times New Roman"/>
          <w:b w:val="0"/>
          <w:i w:val="0"/>
          <w:sz w:val="28"/>
          <w:szCs w:val="28"/>
        </w:rPr>
        <w:t xml:space="preserve">2.pielikuma </w:t>
      </w:r>
      <w:r w:rsidR="00CF6EB7" w:rsidRPr="00BB7BDB">
        <w:rPr>
          <w:rStyle w:val="tvhtml2"/>
          <w:rFonts w:ascii="Times New Roman" w:hAnsi="Times New Roman"/>
          <w:b w:val="0"/>
          <w:i w:val="0"/>
          <w:sz w:val="28"/>
          <w:szCs w:val="28"/>
        </w:rPr>
        <w:t>18.</w:t>
      </w:r>
      <w:r w:rsidR="00735923" w:rsidRPr="00BB7BDB">
        <w:rPr>
          <w:rStyle w:val="tvhtml2"/>
          <w:rFonts w:ascii="Times New Roman" w:hAnsi="Times New Roman"/>
          <w:b w:val="0"/>
          <w:i w:val="0"/>
          <w:sz w:val="28"/>
          <w:szCs w:val="28"/>
        </w:rPr>
        <w:t xml:space="preserve"> </w:t>
      </w:r>
      <w:r w:rsidR="00CF6EB7" w:rsidRPr="00BB7BDB">
        <w:rPr>
          <w:rStyle w:val="tvhtml2"/>
          <w:rFonts w:ascii="Times New Roman" w:hAnsi="Times New Roman"/>
          <w:b w:val="0"/>
          <w:i w:val="0"/>
          <w:sz w:val="28"/>
          <w:szCs w:val="28"/>
        </w:rPr>
        <w:t>punktu šādā redakcijā:</w:t>
      </w:r>
    </w:p>
    <w:p w:rsidR="00CF6EB7" w:rsidRPr="00BB7BDB" w:rsidRDefault="00CF6EB7" w:rsidP="00CF6EB7">
      <w:pPr>
        <w:pStyle w:val="Heading5"/>
        <w:spacing w:before="0" w:after="0"/>
        <w:jc w:val="both"/>
        <w:rPr>
          <w:rStyle w:val="tvhtml2"/>
          <w:rFonts w:ascii="Times New Roman" w:hAnsi="Times New Roman"/>
          <w:b w:val="0"/>
          <w:i w:val="0"/>
          <w:sz w:val="28"/>
          <w:szCs w:val="28"/>
        </w:rPr>
      </w:pPr>
    </w:p>
    <w:p w:rsidR="00CF6EB7" w:rsidRPr="00BB7BDB" w:rsidRDefault="00CF6EB7" w:rsidP="00CF6EB7">
      <w:pPr>
        <w:pStyle w:val="Heading5"/>
        <w:spacing w:before="0" w:after="0"/>
        <w:jc w:val="both"/>
        <w:rPr>
          <w:sz w:val="28"/>
          <w:szCs w:val="28"/>
        </w:rPr>
      </w:pPr>
      <w:r w:rsidRPr="00BB7BDB">
        <w:rPr>
          <w:rStyle w:val="tvhtml2"/>
          <w:rFonts w:ascii="Times New Roman" w:hAnsi="Times New Roman"/>
          <w:b w:val="0"/>
          <w:i w:val="0"/>
          <w:sz w:val="28"/>
          <w:szCs w:val="28"/>
        </w:rPr>
        <w:t>„18. Ja izglītojamam ir ārsta apstiprināta diagnoze (piemēram, celiakija, cukura diabēts, pārtikas alerģija vai nepanesība), kuras dēļ ir nepieciešama uztura korekcija, izglītojamam tiek nodrošināta atbilstoša ēdināšana, saskaņā ar ārstniecības personas rakstiskiem norādījumiem</w:t>
      </w:r>
      <w:r w:rsidR="00DD00C4" w:rsidRPr="00BB7BDB">
        <w:rPr>
          <w:rStyle w:val="tvhtml2"/>
          <w:rFonts w:ascii="Times New Roman" w:hAnsi="Times New Roman"/>
          <w:b w:val="0"/>
          <w:i w:val="0"/>
          <w:sz w:val="28"/>
          <w:szCs w:val="28"/>
        </w:rPr>
        <w:t>.</w:t>
      </w:r>
      <w:r w:rsidRPr="00BB7BDB">
        <w:rPr>
          <w:rStyle w:val="tvhtml2"/>
          <w:rFonts w:ascii="Times New Roman" w:hAnsi="Times New Roman"/>
          <w:b w:val="0"/>
          <w:i w:val="0"/>
          <w:sz w:val="28"/>
          <w:szCs w:val="28"/>
        </w:rPr>
        <w:t>”;</w:t>
      </w:r>
      <w:r w:rsidRPr="00BB7BDB">
        <w:rPr>
          <w:sz w:val="28"/>
          <w:szCs w:val="28"/>
        </w:rPr>
        <w:t xml:space="preserve"> </w:t>
      </w:r>
    </w:p>
    <w:p w:rsidR="00CF6EB7" w:rsidRPr="00BB7BDB" w:rsidRDefault="00CF6EB7" w:rsidP="00CF6EB7">
      <w:pPr>
        <w:rPr>
          <w:lang w:eastAsia="en-US"/>
        </w:rPr>
      </w:pPr>
    </w:p>
    <w:p w:rsidR="00E82636" w:rsidRPr="00BB7BDB" w:rsidRDefault="00EE10A2" w:rsidP="00CF6EB7">
      <w:pPr>
        <w:pStyle w:val="Heading5"/>
        <w:spacing w:before="0" w:after="0"/>
        <w:jc w:val="both"/>
        <w:rPr>
          <w:b w:val="0"/>
          <w:i w:val="0"/>
          <w:sz w:val="28"/>
          <w:szCs w:val="28"/>
        </w:rPr>
      </w:pPr>
      <w:r w:rsidRPr="00BB7BDB">
        <w:rPr>
          <w:b w:val="0"/>
          <w:i w:val="0"/>
          <w:sz w:val="28"/>
          <w:szCs w:val="28"/>
        </w:rPr>
        <w:t>1</w:t>
      </w:r>
      <w:r w:rsidR="00C7789C" w:rsidRPr="00BB7BDB">
        <w:rPr>
          <w:b w:val="0"/>
          <w:i w:val="0"/>
          <w:sz w:val="28"/>
          <w:szCs w:val="28"/>
        </w:rPr>
        <w:t>.</w:t>
      </w:r>
      <w:r w:rsidR="00E104F8" w:rsidRPr="00BB7BDB">
        <w:rPr>
          <w:b w:val="0"/>
          <w:i w:val="0"/>
          <w:sz w:val="28"/>
          <w:szCs w:val="28"/>
        </w:rPr>
        <w:t>2</w:t>
      </w:r>
      <w:r w:rsidR="009253E0" w:rsidRPr="00BB7BDB">
        <w:rPr>
          <w:b w:val="0"/>
          <w:i w:val="0"/>
          <w:sz w:val="28"/>
          <w:szCs w:val="28"/>
        </w:rPr>
        <w:t>2</w:t>
      </w:r>
      <w:r w:rsidR="00E82636" w:rsidRPr="00BB7BDB">
        <w:rPr>
          <w:b w:val="0"/>
          <w:i w:val="0"/>
          <w:sz w:val="28"/>
          <w:szCs w:val="28"/>
        </w:rPr>
        <w:t>.</w:t>
      </w:r>
      <w:r w:rsidR="00E82636" w:rsidRPr="00BB7BDB">
        <w:rPr>
          <w:b w:val="0"/>
          <w:i w:val="0"/>
        </w:rPr>
        <w:t xml:space="preserve"> </w:t>
      </w:r>
      <w:r w:rsidR="00CF410F" w:rsidRPr="00BB7BDB">
        <w:rPr>
          <w:b w:val="0"/>
          <w:i w:val="0"/>
          <w:sz w:val="28"/>
          <w:szCs w:val="28"/>
        </w:rPr>
        <w:t xml:space="preserve"> p</w:t>
      </w:r>
      <w:r w:rsidR="00E82636" w:rsidRPr="00BB7BDB">
        <w:rPr>
          <w:b w:val="0"/>
          <w:i w:val="0"/>
          <w:sz w:val="28"/>
          <w:szCs w:val="28"/>
        </w:rPr>
        <w:t xml:space="preserve">apildināt </w:t>
      </w:r>
      <w:r w:rsidR="0047338E" w:rsidRPr="00BB7BDB">
        <w:rPr>
          <w:b w:val="0"/>
          <w:i w:val="0"/>
          <w:sz w:val="28"/>
          <w:szCs w:val="28"/>
        </w:rPr>
        <w:t xml:space="preserve">noteikumu 2. pielikumu </w:t>
      </w:r>
      <w:r w:rsidR="00E82636" w:rsidRPr="00BB7BDB">
        <w:rPr>
          <w:b w:val="0"/>
          <w:i w:val="0"/>
          <w:sz w:val="28"/>
          <w:szCs w:val="28"/>
        </w:rPr>
        <w:t>ar 19.</w:t>
      </w:r>
      <w:r w:rsidR="00735923" w:rsidRPr="00BB7BDB">
        <w:rPr>
          <w:b w:val="0"/>
          <w:i w:val="0"/>
          <w:sz w:val="28"/>
          <w:szCs w:val="28"/>
        </w:rPr>
        <w:t xml:space="preserve"> </w:t>
      </w:r>
      <w:r w:rsidR="00E82636" w:rsidRPr="00BB7BDB">
        <w:rPr>
          <w:b w:val="0"/>
          <w:i w:val="0"/>
          <w:sz w:val="28"/>
          <w:szCs w:val="28"/>
        </w:rPr>
        <w:t>punktu šādā redakcijā:</w:t>
      </w:r>
    </w:p>
    <w:p w:rsidR="00864E3C" w:rsidRPr="00BB7BDB" w:rsidRDefault="00864E3C" w:rsidP="00E82636">
      <w:pPr>
        <w:jc w:val="both"/>
        <w:rPr>
          <w:sz w:val="28"/>
          <w:szCs w:val="28"/>
          <w:lang w:eastAsia="en-US"/>
        </w:rPr>
      </w:pPr>
    </w:p>
    <w:p w:rsidR="00E82636" w:rsidRPr="00BB7BDB" w:rsidRDefault="00F84207" w:rsidP="00E82636">
      <w:pPr>
        <w:jc w:val="both"/>
        <w:rPr>
          <w:sz w:val="28"/>
          <w:szCs w:val="28"/>
        </w:rPr>
      </w:pPr>
      <w:r w:rsidRPr="00BB7BDB">
        <w:rPr>
          <w:sz w:val="28"/>
          <w:szCs w:val="28"/>
        </w:rPr>
        <w:t>„19.</w:t>
      </w:r>
      <w:r w:rsidR="004D0B81" w:rsidRPr="00BB7BDB">
        <w:rPr>
          <w:sz w:val="28"/>
          <w:szCs w:val="28"/>
        </w:rPr>
        <w:t xml:space="preserve"> Izglītības iestādē</w:t>
      </w:r>
      <w:r w:rsidR="00E82636" w:rsidRPr="00BB7BDB">
        <w:rPr>
          <w:sz w:val="28"/>
          <w:szCs w:val="28"/>
        </w:rPr>
        <w:t xml:space="preserve"> apmeklētājiem pieejamā vietā tiek izvietota </w:t>
      </w:r>
      <w:r w:rsidR="005D392D" w:rsidRPr="00BB7BDB">
        <w:rPr>
          <w:sz w:val="28"/>
          <w:szCs w:val="28"/>
        </w:rPr>
        <w:t xml:space="preserve">nedēļas </w:t>
      </w:r>
      <w:r w:rsidR="00C7789C" w:rsidRPr="00BB7BDB">
        <w:rPr>
          <w:sz w:val="28"/>
          <w:szCs w:val="28"/>
        </w:rPr>
        <w:t xml:space="preserve">komplekso pusdienu </w:t>
      </w:r>
      <w:r w:rsidR="00E82636" w:rsidRPr="00BB7BDB">
        <w:rPr>
          <w:sz w:val="28"/>
          <w:szCs w:val="28"/>
        </w:rPr>
        <w:t>ēdienkart</w:t>
      </w:r>
      <w:r w:rsidR="005D392D" w:rsidRPr="00BB7BDB">
        <w:rPr>
          <w:sz w:val="28"/>
          <w:szCs w:val="28"/>
        </w:rPr>
        <w:t>e</w:t>
      </w:r>
      <w:r w:rsidR="00C7789C" w:rsidRPr="00BB7BDB">
        <w:rPr>
          <w:sz w:val="28"/>
          <w:szCs w:val="28"/>
        </w:rPr>
        <w:t xml:space="preserve"> un dienas izvēles ēdienkarte</w:t>
      </w:r>
      <w:r w:rsidR="005D392D" w:rsidRPr="00BB7BDB">
        <w:rPr>
          <w:sz w:val="28"/>
          <w:szCs w:val="28"/>
        </w:rPr>
        <w:t xml:space="preserve">, norādot </w:t>
      </w:r>
      <w:r w:rsidR="00780929" w:rsidRPr="00BB7BDB">
        <w:rPr>
          <w:sz w:val="28"/>
          <w:szCs w:val="28"/>
        </w:rPr>
        <w:t xml:space="preserve">abās </w:t>
      </w:r>
      <w:r w:rsidR="005D392D" w:rsidRPr="00BB7BDB">
        <w:rPr>
          <w:sz w:val="28"/>
          <w:szCs w:val="28"/>
        </w:rPr>
        <w:t>ēdienkartē</w:t>
      </w:r>
      <w:r w:rsidR="00780929" w:rsidRPr="00BB7BDB">
        <w:rPr>
          <w:sz w:val="28"/>
          <w:szCs w:val="28"/>
        </w:rPr>
        <w:t>s</w:t>
      </w:r>
      <w:r w:rsidR="005D392D" w:rsidRPr="00BB7BDB">
        <w:rPr>
          <w:sz w:val="28"/>
          <w:szCs w:val="28"/>
        </w:rPr>
        <w:t xml:space="preserve"> iekļauto ēdienu </w:t>
      </w:r>
      <w:r w:rsidR="00EF7DAA" w:rsidRPr="00BB7BDB">
        <w:rPr>
          <w:sz w:val="28"/>
          <w:szCs w:val="28"/>
        </w:rPr>
        <w:t>porcijas</w:t>
      </w:r>
      <w:r w:rsidR="005D392D" w:rsidRPr="00BB7BDB">
        <w:rPr>
          <w:sz w:val="28"/>
          <w:szCs w:val="28"/>
        </w:rPr>
        <w:t xml:space="preserve"> svaru, uzturvērtību</w:t>
      </w:r>
      <w:r w:rsidR="001F0D20" w:rsidRPr="00BB7BDB">
        <w:rPr>
          <w:sz w:val="28"/>
          <w:szCs w:val="28"/>
        </w:rPr>
        <w:t xml:space="preserve"> un</w:t>
      </w:r>
      <w:r w:rsidR="005D392D" w:rsidRPr="00BB7BDB">
        <w:rPr>
          <w:sz w:val="28"/>
          <w:szCs w:val="28"/>
        </w:rPr>
        <w:t xml:space="preserve"> enerģētisko vērtību</w:t>
      </w:r>
      <w:r w:rsidR="00C7789C" w:rsidRPr="00BB7BDB">
        <w:rPr>
          <w:sz w:val="28"/>
          <w:szCs w:val="28"/>
        </w:rPr>
        <w:t>.</w:t>
      </w:r>
      <w:r w:rsidR="00DD00C4" w:rsidRPr="00BB7BDB">
        <w:rPr>
          <w:sz w:val="28"/>
          <w:szCs w:val="28"/>
        </w:rPr>
        <w:t xml:space="preserve"> </w:t>
      </w:r>
      <w:r w:rsidR="00C7789C" w:rsidRPr="00BB7BDB">
        <w:rPr>
          <w:sz w:val="28"/>
          <w:szCs w:val="28"/>
        </w:rPr>
        <w:t>Par ēdienkartes izvietošanu apmeklētājiem pieejamā vietā a</w:t>
      </w:r>
      <w:r w:rsidR="009240A7" w:rsidRPr="00BB7BDB">
        <w:rPr>
          <w:sz w:val="28"/>
          <w:szCs w:val="28"/>
        </w:rPr>
        <w:t>tbildīgs</w:t>
      </w:r>
      <w:r w:rsidR="00DD00C4" w:rsidRPr="00BB7BDB">
        <w:rPr>
          <w:sz w:val="28"/>
          <w:szCs w:val="28"/>
        </w:rPr>
        <w:t xml:space="preserve"> ir izglītības </w:t>
      </w:r>
      <w:r w:rsidR="00451192" w:rsidRPr="00BB7BDB">
        <w:rPr>
          <w:sz w:val="28"/>
          <w:szCs w:val="28"/>
        </w:rPr>
        <w:t>iestādes vadītājs</w:t>
      </w:r>
      <w:r w:rsidR="00DD00C4" w:rsidRPr="00BB7BDB">
        <w:rPr>
          <w:sz w:val="28"/>
          <w:szCs w:val="28"/>
        </w:rPr>
        <w:t>.</w:t>
      </w:r>
      <w:r w:rsidR="0047338E" w:rsidRPr="00BB7BDB">
        <w:rPr>
          <w:sz w:val="28"/>
          <w:szCs w:val="28"/>
        </w:rPr>
        <w:t>”;</w:t>
      </w:r>
    </w:p>
    <w:p w:rsidR="00A671DF" w:rsidRPr="00BB7BDB" w:rsidRDefault="00A671DF" w:rsidP="00E82636">
      <w:pPr>
        <w:jc w:val="both"/>
        <w:rPr>
          <w:sz w:val="28"/>
          <w:szCs w:val="28"/>
        </w:rPr>
      </w:pPr>
    </w:p>
    <w:p w:rsidR="00A671DF" w:rsidRPr="00BB7BDB" w:rsidRDefault="00E104F8" w:rsidP="00E82636">
      <w:pPr>
        <w:jc w:val="both"/>
        <w:rPr>
          <w:sz w:val="28"/>
          <w:szCs w:val="28"/>
        </w:rPr>
      </w:pPr>
      <w:r w:rsidRPr="00BB7BDB">
        <w:rPr>
          <w:sz w:val="28"/>
          <w:szCs w:val="28"/>
        </w:rPr>
        <w:t>1.2</w:t>
      </w:r>
      <w:r w:rsidR="009253E0" w:rsidRPr="00BB7BDB">
        <w:rPr>
          <w:sz w:val="28"/>
          <w:szCs w:val="28"/>
        </w:rPr>
        <w:t>3</w:t>
      </w:r>
      <w:r w:rsidR="00A671DF" w:rsidRPr="00BB7BDB">
        <w:rPr>
          <w:sz w:val="28"/>
          <w:szCs w:val="28"/>
        </w:rPr>
        <w:t>. izteikt 3. pielikuma 1. punktu šādā redakcijā:</w:t>
      </w:r>
    </w:p>
    <w:p w:rsidR="000F32AE" w:rsidRPr="00BB7BDB" w:rsidRDefault="000F32AE" w:rsidP="00E82636">
      <w:pPr>
        <w:jc w:val="both"/>
        <w:rPr>
          <w:sz w:val="28"/>
          <w:szCs w:val="28"/>
        </w:rPr>
      </w:pPr>
    </w:p>
    <w:p w:rsidR="000F32AE" w:rsidRPr="00BB7BDB" w:rsidRDefault="000F32AE" w:rsidP="00E82636">
      <w:pPr>
        <w:jc w:val="both"/>
        <w:rPr>
          <w:sz w:val="28"/>
          <w:szCs w:val="28"/>
        </w:rPr>
      </w:pPr>
      <w:r w:rsidRPr="00BB7BDB">
        <w:rPr>
          <w:sz w:val="28"/>
          <w:szCs w:val="28"/>
        </w:rPr>
        <w:t xml:space="preserve">„1. Enerģētiskās vērtības un uzturvielu normas </w:t>
      </w:r>
      <w:proofErr w:type="spellStart"/>
      <w:r w:rsidRPr="00BB7BDB">
        <w:rPr>
          <w:sz w:val="28"/>
          <w:szCs w:val="28"/>
        </w:rPr>
        <w:t>pamatdiētai</w:t>
      </w:r>
      <w:proofErr w:type="spellEnd"/>
      <w:r w:rsidRPr="00BB7BDB">
        <w:rPr>
          <w:sz w:val="28"/>
          <w:szCs w:val="28"/>
        </w:rPr>
        <w:t xml:space="preserve"> </w:t>
      </w:r>
      <w:r w:rsidRPr="00BB7BDB">
        <w:rPr>
          <w:bCs/>
          <w:sz w:val="28"/>
          <w:szCs w:val="28"/>
        </w:rPr>
        <w:t xml:space="preserve">ārstniecības iestāžu pacientiem un ilgstošas sociālās aprūpes un sociālās rehabilitācijas </w:t>
      </w:r>
      <w:r w:rsidR="0092469E">
        <w:rPr>
          <w:bCs/>
          <w:sz w:val="28"/>
          <w:szCs w:val="28"/>
        </w:rPr>
        <w:t xml:space="preserve">institūciju </w:t>
      </w:r>
      <w:r w:rsidRPr="00BB7BDB">
        <w:rPr>
          <w:bCs/>
          <w:sz w:val="28"/>
          <w:szCs w:val="28"/>
        </w:rPr>
        <w:t xml:space="preserve">klientiem: </w:t>
      </w:r>
    </w:p>
    <w:tbl>
      <w:tblPr>
        <w:tblW w:w="510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09"/>
        <w:gridCol w:w="1697"/>
        <w:gridCol w:w="1564"/>
        <w:gridCol w:w="1272"/>
        <w:gridCol w:w="1135"/>
        <w:gridCol w:w="1558"/>
      </w:tblGrid>
      <w:tr w:rsidR="009065FC" w:rsidRPr="00BB7BDB" w:rsidTr="00A03A2E">
        <w:tc>
          <w:tcPr>
            <w:tcW w:w="767"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Vecums (gadi)</w:t>
            </w:r>
          </w:p>
        </w:tc>
        <w:tc>
          <w:tcPr>
            <w:tcW w:w="994"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Vienas dienas vidējā enerģētiskā vērtība nedēļā</w:t>
            </w:r>
            <w:r w:rsidRPr="00BB7BDB">
              <w:rPr>
                <w:sz w:val="28"/>
                <w:szCs w:val="28"/>
              </w:rPr>
              <w:br/>
              <w:t>(</w:t>
            </w:r>
            <w:proofErr w:type="spellStart"/>
            <w:r w:rsidRPr="00BB7BDB">
              <w:rPr>
                <w:sz w:val="28"/>
                <w:szCs w:val="28"/>
              </w:rPr>
              <w:t>kcal</w:t>
            </w:r>
            <w:proofErr w:type="spellEnd"/>
            <w:r w:rsidRPr="00BB7BDB">
              <w:rPr>
                <w:sz w:val="28"/>
                <w:szCs w:val="28"/>
              </w:rPr>
              <w:t>)</w:t>
            </w:r>
          </w:p>
        </w:tc>
        <w:tc>
          <w:tcPr>
            <w:tcW w:w="916"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Enerģētiskās vērtības varietāte ikdienā</w:t>
            </w:r>
            <w:r w:rsidRPr="00BB7BDB">
              <w:rPr>
                <w:sz w:val="28"/>
                <w:szCs w:val="28"/>
              </w:rPr>
              <w:br/>
              <w:t>(</w:t>
            </w:r>
            <w:proofErr w:type="spellStart"/>
            <w:r w:rsidRPr="00BB7BDB">
              <w:rPr>
                <w:sz w:val="28"/>
                <w:szCs w:val="28"/>
              </w:rPr>
              <w:t>kcal</w:t>
            </w:r>
            <w:proofErr w:type="spellEnd"/>
            <w:r w:rsidRPr="00BB7BDB">
              <w:rPr>
                <w:sz w:val="28"/>
                <w:szCs w:val="28"/>
              </w:rPr>
              <w:t>)</w:t>
            </w:r>
          </w:p>
        </w:tc>
        <w:tc>
          <w:tcPr>
            <w:tcW w:w="74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Olbaltumvielas</w:t>
            </w:r>
            <w:r w:rsidRPr="00BB7BDB">
              <w:rPr>
                <w:sz w:val="28"/>
                <w:szCs w:val="28"/>
              </w:rPr>
              <w:br/>
              <w:t>(g)</w:t>
            </w:r>
          </w:p>
        </w:tc>
        <w:tc>
          <w:tcPr>
            <w:tcW w:w="66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Tauki</w:t>
            </w:r>
            <w:r w:rsidRPr="00BB7BDB">
              <w:rPr>
                <w:sz w:val="28"/>
                <w:szCs w:val="28"/>
              </w:rPr>
              <w:br/>
              <w:t>(g)</w:t>
            </w:r>
          </w:p>
        </w:tc>
        <w:tc>
          <w:tcPr>
            <w:tcW w:w="913"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Ogļhidrāti</w:t>
            </w:r>
            <w:r w:rsidRPr="00BB7BDB">
              <w:rPr>
                <w:sz w:val="28"/>
                <w:szCs w:val="28"/>
              </w:rPr>
              <w:br/>
              <w:t>(g)</w:t>
            </w:r>
          </w:p>
        </w:tc>
      </w:tr>
      <w:tr w:rsidR="009065FC" w:rsidRPr="00BB7BDB" w:rsidTr="00A03A2E">
        <w:trPr>
          <w:trHeight w:val="435"/>
        </w:trPr>
        <w:tc>
          <w:tcPr>
            <w:tcW w:w="767"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jc w:val="center"/>
              <w:rPr>
                <w:sz w:val="28"/>
                <w:szCs w:val="28"/>
              </w:rPr>
            </w:pPr>
            <w:r w:rsidRPr="00BB7BDB">
              <w:rPr>
                <w:rStyle w:val="tvhtml"/>
                <w:sz w:val="28"/>
                <w:szCs w:val="28"/>
              </w:rPr>
              <w:t>1 - 1,5</w:t>
            </w:r>
          </w:p>
        </w:tc>
        <w:tc>
          <w:tcPr>
            <w:tcW w:w="994"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92469E" w:rsidP="00DE158D">
            <w:pPr>
              <w:spacing w:line="360" w:lineRule="auto"/>
              <w:ind w:left="-3103" w:right="-7356" w:firstLine="3501"/>
              <w:rPr>
                <w:sz w:val="28"/>
                <w:szCs w:val="28"/>
              </w:rPr>
            </w:pPr>
            <w:r>
              <w:rPr>
                <w:rStyle w:val="tvhtml"/>
                <w:sz w:val="28"/>
                <w:szCs w:val="28"/>
              </w:rPr>
              <w:t xml:space="preserve">  </w:t>
            </w:r>
            <w:r w:rsidR="00DE158D" w:rsidRPr="00BB7BDB">
              <w:rPr>
                <w:rStyle w:val="tvhtml"/>
                <w:sz w:val="28"/>
                <w:szCs w:val="28"/>
              </w:rPr>
              <w:t>1200</w:t>
            </w:r>
          </w:p>
        </w:tc>
        <w:tc>
          <w:tcPr>
            <w:tcW w:w="916"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1000 - 1400</w:t>
            </w:r>
          </w:p>
        </w:tc>
        <w:tc>
          <w:tcPr>
            <w:tcW w:w="745"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18 - 35</w:t>
            </w:r>
          </w:p>
        </w:tc>
        <w:tc>
          <w:tcPr>
            <w:tcW w:w="665"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39 - 70</w:t>
            </w:r>
          </w:p>
        </w:tc>
        <w:tc>
          <w:tcPr>
            <w:tcW w:w="913"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A03A2E">
            <w:pPr>
              <w:spacing w:line="360" w:lineRule="auto"/>
              <w:jc w:val="center"/>
              <w:rPr>
                <w:sz w:val="28"/>
                <w:szCs w:val="28"/>
              </w:rPr>
            </w:pPr>
            <w:r w:rsidRPr="00BB7BDB">
              <w:rPr>
                <w:rStyle w:val="tvhtml"/>
                <w:sz w:val="28"/>
                <w:szCs w:val="28"/>
              </w:rPr>
              <w:t>112 - 210</w:t>
            </w:r>
          </w:p>
        </w:tc>
      </w:tr>
      <w:tr w:rsidR="009065FC" w:rsidRPr="00BB7BDB" w:rsidTr="00A03A2E">
        <w:trPr>
          <w:trHeight w:val="340"/>
        </w:trPr>
        <w:tc>
          <w:tcPr>
            <w:tcW w:w="767"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jc w:val="center"/>
              <w:rPr>
                <w:sz w:val="28"/>
                <w:szCs w:val="28"/>
              </w:rPr>
            </w:pPr>
            <w:r w:rsidRPr="00BB7BDB">
              <w:rPr>
                <w:rStyle w:val="tvhtml"/>
                <w:sz w:val="28"/>
                <w:szCs w:val="28"/>
              </w:rPr>
              <w:t>1,5 - 3</w:t>
            </w:r>
          </w:p>
        </w:tc>
        <w:tc>
          <w:tcPr>
            <w:tcW w:w="994"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1500</w:t>
            </w:r>
          </w:p>
        </w:tc>
        <w:tc>
          <w:tcPr>
            <w:tcW w:w="916"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1300 - 1700</w:t>
            </w:r>
          </w:p>
        </w:tc>
        <w:tc>
          <w:tcPr>
            <w:tcW w:w="745"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33 - 64</w:t>
            </w:r>
          </w:p>
        </w:tc>
        <w:tc>
          <w:tcPr>
            <w:tcW w:w="665"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DE158D">
            <w:pPr>
              <w:spacing w:line="360" w:lineRule="auto"/>
              <w:jc w:val="center"/>
              <w:rPr>
                <w:sz w:val="28"/>
                <w:szCs w:val="28"/>
              </w:rPr>
            </w:pPr>
            <w:r w:rsidRPr="00BB7BDB">
              <w:rPr>
                <w:rStyle w:val="tvhtml"/>
                <w:sz w:val="28"/>
                <w:szCs w:val="28"/>
              </w:rPr>
              <w:t>43 - 66</w:t>
            </w:r>
          </w:p>
        </w:tc>
        <w:tc>
          <w:tcPr>
            <w:tcW w:w="913" w:type="pct"/>
            <w:tcBorders>
              <w:top w:val="outset" w:sz="6" w:space="0" w:color="auto"/>
              <w:left w:val="outset" w:sz="6" w:space="0" w:color="auto"/>
              <w:bottom w:val="outset" w:sz="6" w:space="0" w:color="auto"/>
              <w:right w:val="outset" w:sz="6" w:space="0" w:color="auto"/>
            </w:tcBorders>
            <w:vAlign w:val="center"/>
            <w:hideMark/>
          </w:tcPr>
          <w:p w:rsidR="00DE158D" w:rsidRPr="00BB7BDB" w:rsidRDefault="00DE158D" w:rsidP="00A03A2E">
            <w:pPr>
              <w:spacing w:line="360" w:lineRule="auto"/>
              <w:jc w:val="center"/>
              <w:rPr>
                <w:sz w:val="28"/>
                <w:szCs w:val="28"/>
              </w:rPr>
            </w:pPr>
            <w:r w:rsidRPr="00BB7BDB">
              <w:rPr>
                <w:rStyle w:val="tvhtml"/>
                <w:sz w:val="28"/>
                <w:szCs w:val="28"/>
              </w:rPr>
              <w:t>163 - 234</w:t>
            </w:r>
          </w:p>
        </w:tc>
      </w:tr>
      <w:tr w:rsidR="009065FC" w:rsidRPr="00BB7BDB" w:rsidTr="00A03A2E">
        <w:tc>
          <w:tcPr>
            <w:tcW w:w="767"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DE158D" w:rsidP="00DE158D">
            <w:pPr>
              <w:jc w:val="center"/>
              <w:rPr>
                <w:sz w:val="28"/>
                <w:szCs w:val="28"/>
              </w:rPr>
            </w:pPr>
            <w:r w:rsidRPr="00BB7BDB">
              <w:rPr>
                <w:sz w:val="28"/>
                <w:szCs w:val="28"/>
              </w:rPr>
              <w:t>4 -</w:t>
            </w:r>
            <w:r w:rsidR="000F32AE" w:rsidRPr="00BB7BDB">
              <w:rPr>
                <w:sz w:val="28"/>
                <w:szCs w:val="28"/>
              </w:rPr>
              <w:t xml:space="preserve"> 6</w:t>
            </w:r>
          </w:p>
        </w:tc>
        <w:tc>
          <w:tcPr>
            <w:tcW w:w="994"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1800</w:t>
            </w:r>
          </w:p>
        </w:tc>
        <w:tc>
          <w:tcPr>
            <w:tcW w:w="916"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1700 - 2100</w:t>
            </w:r>
          </w:p>
        </w:tc>
        <w:tc>
          <w:tcPr>
            <w:tcW w:w="74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45 - 68</w:t>
            </w:r>
          </w:p>
        </w:tc>
        <w:tc>
          <w:tcPr>
            <w:tcW w:w="66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60 - 70</w:t>
            </w:r>
          </w:p>
        </w:tc>
        <w:tc>
          <w:tcPr>
            <w:tcW w:w="913"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225 -248</w:t>
            </w:r>
          </w:p>
        </w:tc>
      </w:tr>
      <w:tr w:rsidR="009065FC" w:rsidRPr="00BB7BDB" w:rsidTr="00A03A2E">
        <w:trPr>
          <w:trHeight w:val="278"/>
        </w:trPr>
        <w:tc>
          <w:tcPr>
            <w:tcW w:w="767"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DE158D" w:rsidP="00DE158D">
            <w:pPr>
              <w:jc w:val="center"/>
              <w:rPr>
                <w:sz w:val="28"/>
                <w:szCs w:val="28"/>
              </w:rPr>
            </w:pPr>
            <w:r w:rsidRPr="00BB7BDB">
              <w:rPr>
                <w:sz w:val="28"/>
                <w:szCs w:val="28"/>
              </w:rPr>
              <w:t xml:space="preserve">7 - </w:t>
            </w:r>
            <w:r w:rsidR="000F32AE" w:rsidRPr="00BB7BDB">
              <w:rPr>
                <w:sz w:val="28"/>
                <w:szCs w:val="28"/>
              </w:rPr>
              <w:t>10</w:t>
            </w:r>
          </w:p>
        </w:tc>
        <w:tc>
          <w:tcPr>
            <w:tcW w:w="994"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2000</w:t>
            </w:r>
          </w:p>
        </w:tc>
        <w:tc>
          <w:tcPr>
            <w:tcW w:w="916"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1800 - 2200</w:t>
            </w:r>
          </w:p>
        </w:tc>
        <w:tc>
          <w:tcPr>
            <w:tcW w:w="74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45 - 83</w:t>
            </w:r>
          </w:p>
        </w:tc>
        <w:tc>
          <w:tcPr>
            <w:tcW w:w="66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60 - 86</w:t>
            </w:r>
          </w:p>
        </w:tc>
        <w:tc>
          <w:tcPr>
            <w:tcW w:w="913"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225 - 302</w:t>
            </w:r>
          </w:p>
        </w:tc>
      </w:tr>
      <w:tr w:rsidR="009065FC" w:rsidRPr="00BB7BDB" w:rsidTr="00A03A2E">
        <w:trPr>
          <w:trHeight w:val="311"/>
        </w:trPr>
        <w:tc>
          <w:tcPr>
            <w:tcW w:w="767"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11 - 18</w:t>
            </w:r>
          </w:p>
        </w:tc>
        <w:tc>
          <w:tcPr>
            <w:tcW w:w="994"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2400</w:t>
            </w:r>
          </w:p>
        </w:tc>
        <w:tc>
          <w:tcPr>
            <w:tcW w:w="916"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2200 - 2600</w:t>
            </w:r>
          </w:p>
        </w:tc>
        <w:tc>
          <w:tcPr>
            <w:tcW w:w="74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 xml:space="preserve">55 </w:t>
            </w:r>
            <w:r w:rsidR="00DE158D" w:rsidRPr="00BB7BDB">
              <w:rPr>
                <w:sz w:val="28"/>
                <w:szCs w:val="28"/>
              </w:rPr>
              <w:t xml:space="preserve"> -</w:t>
            </w:r>
            <w:r w:rsidRPr="00BB7BDB">
              <w:rPr>
                <w:sz w:val="28"/>
                <w:szCs w:val="28"/>
              </w:rPr>
              <w:t xml:space="preserve"> 98</w:t>
            </w:r>
          </w:p>
        </w:tc>
        <w:tc>
          <w:tcPr>
            <w:tcW w:w="66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 xml:space="preserve">73 </w:t>
            </w:r>
            <w:r w:rsidR="00DE158D" w:rsidRPr="00BB7BDB">
              <w:rPr>
                <w:sz w:val="28"/>
                <w:szCs w:val="28"/>
              </w:rPr>
              <w:t xml:space="preserve"> -</w:t>
            </w:r>
            <w:r w:rsidRPr="00BB7BDB">
              <w:rPr>
                <w:sz w:val="28"/>
                <w:szCs w:val="28"/>
              </w:rPr>
              <w:t xml:space="preserve"> 101</w:t>
            </w:r>
          </w:p>
        </w:tc>
        <w:tc>
          <w:tcPr>
            <w:tcW w:w="913"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275 - 357</w:t>
            </w:r>
          </w:p>
        </w:tc>
      </w:tr>
      <w:tr w:rsidR="009065FC" w:rsidRPr="00BB7BDB" w:rsidTr="00A03A2E">
        <w:trPr>
          <w:trHeight w:val="311"/>
        </w:trPr>
        <w:tc>
          <w:tcPr>
            <w:tcW w:w="767"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Pieaugušie (no 19 gadu vecuma)</w:t>
            </w:r>
          </w:p>
        </w:tc>
        <w:tc>
          <w:tcPr>
            <w:tcW w:w="994"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0F32AE" w:rsidP="00DE158D">
            <w:pPr>
              <w:jc w:val="center"/>
              <w:rPr>
                <w:sz w:val="28"/>
                <w:szCs w:val="28"/>
              </w:rPr>
            </w:pPr>
            <w:r w:rsidRPr="00BB7BDB">
              <w:rPr>
                <w:sz w:val="28"/>
                <w:szCs w:val="28"/>
              </w:rPr>
              <w:t>2000 - 2400</w:t>
            </w:r>
          </w:p>
        </w:tc>
        <w:tc>
          <w:tcPr>
            <w:tcW w:w="916"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107FFE" w:rsidP="00DE158D">
            <w:pPr>
              <w:jc w:val="center"/>
              <w:rPr>
                <w:sz w:val="28"/>
                <w:szCs w:val="28"/>
              </w:rPr>
            </w:pPr>
            <w:r w:rsidRPr="00BB7BDB">
              <w:rPr>
                <w:sz w:val="28"/>
                <w:szCs w:val="28"/>
              </w:rPr>
              <w:t>2000 - 2400</w:t>
            </w:r>
          </w:p>
        </w:tc>
        <w:tc>
          <w:tcPr>
            <w:tcW w:w="74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107FFE" w:rsidP="00DE158D">
            <w:pPr>
              <w:jc w:val="center"/>
              <w:rPr>
                <w:sz w:val="28"/>
                <w:szCs w:val="28"/>
              </w:rPr>
            </w:pPr>
            <w:r w:rsidRPr="00BB7BDB">
              <w:rPr>
                <w:sz w:val="28"/>
                <w:szCs w:val="28"/>
              </w:rPr>
              <w:t>50 - 91</w:t>
            </w:r>
          </w:p>
        </w:tc>
        <w:tc>
          <w:tcPr>
            <w:tcW w:w="665"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107FFE" w:rsidP="00DE158D">
            <w:pPr>
              <w:jc w:val="center"/>
              <w:rPr>
                <w:sz w:val="28"/>
                <w:szCs w:val="28"/>
              </w:rPr>
            </w:pPr>
            <w:r w:rsidRPr="00BB7BDB">
              <w:rPr>
                <w:sz w:val="28"/>
                <w:szCs w:val="28"/>
              </w:rPr>
              <w:t>56 - 80</w:t>
            </w:r>
          </w:p>
        </w:tc>
        <w:tc>
          <w:tcPr>
            <w:tcW w:w="913" w:type="pct"/>
            <w:tcBorders>
              <w:top w:val="outset" w:sz="6" w:space="0" w:color="auto"/>
              <w:left w:val="outset" w:sz="6" w:space="0" w:color="auto"/>
              <w:bottom w:val="outset" w:sz="6" w:space="0" w:color="auto"/>
              <w:right w:val="outset" w:sz="6" w:space="0" w:color="auto"/>
            </w:tcBorders>
            <w:vAlign w:val="center"/>
            <w:hideMark/>
          </w:tcPr>
          <w:p w:rsidR="000F32AE" w:rsidRPr="00BB7BDB" w:rsidRDefault="00107FFE" w:rsidP="00DE158D">
            <w:pPr>
              <w:jc w:val="center"/>
              <w:rPr>
                <w:sz w:val="28"/>
                <w:szCs w:val="28"/>
              </w:rPr>
            </w:pPr>
            <w:r w:rsidRPr="00BB7BDB">
              <w:rPr>
                <w:sz w:val="28"/>
                <w:szCs w:val="28"/>
              </w:rPr>
              <w:t>273 - 360</w:t>
            </w:r>
          </w:p>
        </w:tc>
      </w:tr>
    </w:tbl>
    <w:p w:rsidR="00242E59" w:rsidRPr="00BB7BDB" w:rsidRDefault="00242E59" w:rsidP="00DE158D">
      <w:pPr>
        <w:jc w:val="center"/>
        <w:rPr>
          <w:sz w:val="28"/>
          <w:szCs w:val="28"/>
        </w:rPr>
      </w:pPr>
    </w:p>
    <w:p w:rsidR="00242E59" w:rsidRPr="00BB7BDB" w:rsidRDefault="0047338E" w:rsidP="00242E59">
      <w:pPr>
        <w:jc w:val="both"/>
        <w:rPr>
          <w:sz w:val="28"/>
          <w:szCs w:val="28"/>
        </w:rPr>
      </w:pPr>
      <w:r w:rsidRPr="00BB7BDB">
        <w:rPr>
          <w:sz w:val="28"/>
          <w:szCs w:val="28"/>
        </w:rPr>
        <w:t>1</w:t>
      </w:r>
      <w:r w:rsidR="00E104F8" w:rsidRPr="00BB7BDB">
        <w:rPr>
          <w:sz w:val="28"/>
          <w:szCs w:val="28"/>
        </w:rPr>
        <w:t>.2</w:t>
      </w:r>
      <w:r w:rsidR="009253E0" w:rsidRPr="00BB7BDB">
        <w:rPr>
          <w:sz w:val="28"/>
          <w:szCs w:val="28"/>
        </w:rPr>
        <w:t>4</w:t>
      </w:r>
      <w:r w:rsidR="00242E59" w:rsidRPr="00BB7BDB">
        <w:rPr>
          <w:sz w:val="28"/>
          <w:szCs w:val="28"/>
        </w:rPr>
        <w:t xml:space="preserve">. </w:t>
      </w:r>
      <w:r w:rsidR="001B0024" w:rsidRPr="00BB7BDB">
        <w:rPr>
          <w:sz w:val="28"/>
          <w:szCs w:val="28"/>
        </w:rPr>
        <w:t>a</w:t>
      </w:r>
      <w:r w:rsidRPr="00BB7BDB">
        <w:rPr>
          <w:sz w:val="28"/>
          <w:szCs w:val="28"/>
        </w:rPr>
        <w:t>izstāt</w:t>
      </w:r>
      <w:r w:rsidR="00C025D3" w:rsidRPr="00BB7BDB">
        <w:rPr>
          <w:sz w:val="28"/>
          <w:szCs w:val="28"/>
        </w:rPr>
        <w:t xml:space="preserve"> </w:t>
      </w:r>
      <w:r w:rsidRPr="00BB7BDB">
        <w:rPr>
          <w:sz w:val="28"/>
          <w:szCs w:val="28"/>
        </w:rPr>
        <w:t xml:space="preserve"> 3. pielikuma  6.3.  apakšpunktā vārdus „</w:t>
      </w:r>
      <w:r w:rsidRPr="00BB7BDB">
        <w:rPr>
          <w:rStyle w:val="tvhtml2"/>
          <w:rFonts w:ascii="Times New Roman" w:hAnsi="Times New Roman"/>
          <w:sz w:val="28"/>
          <w:szCs w:val="28"/>
        </w:rPr>
        <w:t>(liesa gaļa, putnu gaļa, zivis (fileja), olas, biezpiens, pākšaugi)” ar vārdiem „(piemēram, liesa gaļa, zivis (fileja), olas, biezpiens, siers, pākšaugi)”;</w:t>
      </w:r>
    </w:p>
    <w:p w:rsidR="00242E59" w:rsidRPr="00BB7BDB" w:rsidRDefault="00242E59" w:rsidP="00242E59">
      <w:pPr>
        <w:jc w:val="both"/>
        <w:rPr>
          <w:rStyle w:val="tvhtml2"/>
          <w:rFonts w:ascii="Times New Roman" w:hAnsi="Times New Roman"/>
          <w:sz w:val="28"/>
          <w:szCs w:val="28"/>
        </w:rPr>
      </w:pPr>
    </w:p>
    <w:p w:rsidR="00242E59" w:rsidRPr="00BB7BDB" w:rsidRDefault="0047338E" w:rsidP="00242E59">
      <w:pPr>
        <w:jc w:val="both"/>
        <w:rPr>
          <w:rStyle w:val="tvhtml2"/>
          <w:rFonts w:ascii="Times New Roman" w:hAnsi="Times New Roman"/>
          <w:sz w:val="28"/>
          <w:szCs w:val="28"/>
        </w:rPr>
      </w:pPr>
      <w:r w:rsidRPr="00BB7BDB">
        <w:rPr>
          <w:rStyle w:val="tvhtml2"/>
          <w:rFonts w:ascii="Times New Roman" w:hAnsi="Times New Roman"/>
          <w:sz w:val="28"/>
          <w:szCs w:val="28"/>
        </w:rPr>
        <w:t>1</w:t>
      </w:r>
      <w:r w:rsidR="00242E59" w:rsidRPr="00BB7BDB">
        <w:rPr>
          <w:rStyle w:val="tvhtml2"/>
          <w:rFonts w:ascii="Times New Roman" w:hAnsi="Times New Roman"/>
          <w:sz w:val="28"/>
          <w:szCs w:val="28"/>
        </w:rPr>
        <w:t>.</w:t>
      </w:r>
      <w:r w:rsidR="00E104F8" w:rsidRPr="00BB7BDB">
        <w:rPr>
          <w:rStyle w:val="tvhtml2"/>
          <w:rFonts w:ascii="Times New Roman" w:hAnsi="Times New Roman"/>
          <w:sz w:val="28"/>
          <w:szCs w:val="28"/>
        </w:rPr>
        <w:t>2</w:t>
      </w:r>
      <w:r w:rsidR="009253E0" w:rsidRPr="00BB7BDB">
        <w:rPr>
          <w:rStyle w:val="tvhtml2"/>
          <w:rFonts w:ascii="Times New Roman" w:hAnsi="Times New Roman"/>
          <w:sz w:val="28"/>
          <w:szCs w:val="28"/>
        </w:rPr>
        <w:t>5</w:t>
      </w:r>
      <w:r w:rsidR="00242E59" w:rsidRPr="00BB7BDB">
        <w:rPr>
          <w:rStyle w:val="tvhtml2"/>
          <w:rFonts w:ascii="Times New Roman" w:hAnsi="Times New Roman"/>
          <w:sz w:val="28"/>
          <w:szCs w:val="28"/>
        </w:rPr>
        <w:t xml:space="preserve">. </w:t>
      </w:r>
      <w:r w:rsidR="001B0024" w:rsidRPr="00BB7BDB">
        <w:rPr>
          <w:sz w:val="28"/>
          <w:szCs w:val="28"/>
        </w:rPr>
        <w:t>p</w:t>
      </w:r>
      <w:r w:rsidR="00242E59" w:rsidRPr="00BB7BDB">
        <w:rPr>
          <w:sz w:val="28"/>
          <w:szCs w:val="28"/>
        </w:rPr>
        <w:t xml:space="preserve">apildināt </w:t>
      </w:r>
      <w:r w:rsidRPr="00BB7BDB">
        <w:rPr>
          <w:sz w:val="28"/>
          <w:szCs w:val="28"/>
        </w:rPr>
        <w:t xml:space="preserve">3.pielikuma </w:t>
      </w:r>
      <w:r w:rsidR="00242E59" w:rsidRPr="00BB7BDB">
        <w:rPr>
          <w:sz w:val="28"/>
          <w:szCs w:val="28"/>
        </w:rPr>
        <w:t>6</w:t>
      </w:r>
      <w:r w:rsidR="008A1CDD" w:rsidRPr="00BB7BDB">
        <w:rPr>
          <w:sz w:val="28"/>
          <w:szCs w:val="28"/>
        </w:rPr>
        <w:t>.4.</w:t>
      </w:r>
      <w:r w:rsidR="00735923" w:rsidRPr="00BB7BDB">
        <w:rPr>
          <w:sz w:val="28"/>
          <w:szCs w:val="28"/>
        </w:rPr>
        <w:t xml:space="preserve"> </w:t>
      </w:r>
      <w:r w:rsidR="008A1CDD" w:rsidRPr="00BB7BDB">
        <w:rPr>
          <w:sz w:val="28"/>
          <w:szCs w:val="28"/>
        </w:rPr>
        <w:t>apakš</w:t>
      </w:r>
      <w:r w:rsidR="00242E59" w:rsidRPr="00BB7BDB">
        <w:rPr>
          <w:sz w:val="28"/>
          <w:szCs w:val="28"/>
        </w:rPr>
        <w:t>punktu aiz vārda „produktus” ar vārdiem „(piemēram, kefīr</w:t>
      </w:r>
      <w:r w:rsidR="00DD00C4" w:rsidRPr="00BB7BDB">
        <w:rPr>
          <w:sz w:val="28"/>
          <w:szCs w:val="28"/>
        </w:rPr>
        <w:t>s, jogurts</w:t>
      </w:r>
      <w:r w:rsidR="00242E59" w:rsidRPr="00BB7BDB">
        <w:rPr>
          <w:sz w:val="28"/>
          <w:szCs w:val="28"/>
        </w:rPr>
        <w:t>)”</w:t>
      </w:r>
      <w:r w:rsidR="00735923" w:rsidRPr="00BB7BDB">
        <w:rPr>
          <w:sz w:val="28"/>
          <w:szCs w:val="28"/>
        </w:rPr>
        <w:t>;</w:t>
      </w:r>
    </w:p>
    <w:p w:rsidR="00242E59" w:rsidRPr="00BB7BDB" w:rsidRDefault="00242E59" w:rsidP="0065485E">
      <w:pPr>
        <w:jc w:val="both"/>
        <w:rPr>
          <w:rStyle w:val="tvhtml2"/>
          <w:rFonts w:ascii="Times New Roman" w:hAnsi="Times New Roman"/>
          <w:sz w:val="28"/>
          <w:szCs w:val="28"/>
        </w:rPr>
      </w:pPr>
    </w:p>
    <w:p w:rsidR="00A54AC4" w:rsidRPr="00BB7BDB" w:rsidRDefault="00E104F8" w:rsidP="0065485E">
      <w:pPr>
        <w:jc w:val="both"/>
        <w:rPr>
          <w:rStyle w:val="tvhtml2"/>
          <w:rFonts w:ascii="Times New Roman" w:hAnsi="Times New Roman"/>
          <w:sz w:val="28"/>
          <w:szCs w:val="28"/>
        </w:rPr>
      </w:pPr>
      <w:r w:rsidRPr="00BB7BDB">
        <w:rPr>
          <w:rStyle w:val="tvhtml2"/>
          <w:rFonts w:ascii="Times New Roman" w:hAnsi="Times New Roman"/>
          <w:sz w:val="28"/>
          <w:szCs w:val="28"/>
        </w:rPr>
        <w:t>1.2</w:t>
      </w:r>
      <w:r w:rsidR="009253E0" w:rsidRPr="00BB7BDB">
        <w:rPr>
          <w:rStyle w:val="tvhtml2"/>
          <w:rFonts w:ascii="Times New Roman" w:hAnsi="Times New Roman"/>
          <w:sz w:val="28"/>
          <w:szCs w:val="28"/>
        </w:rPr>
        <w:t>6</w:t>
      </w:r>
      <w:r w:rsidR="001B0024" w:rsidRPr="00BB7BDB">
        <w:rPr>
          <w:rStyle w:val="tvhtml2"/>
          <w:rFonts w:ascii="Times New Roman" w:hAnsi="Times New Roman"/>
          <w:sz w:val="28"/>
          <w:szCs w:val="28"/>
        </w:rPr>
        <w:t>. i</w:t>
      </w:r>
      <w:r w:rsidR="00A54AC4" w:rsidRPr="00BB7BDB">
        <w:rPr>
          <w:rStyle w:val="tvhtml2"/>
          <w:rFonts w:ascii="Times New Roman" w:hAnsi="Times New Roman"/>
          <w:sz w:val="28"/>
          <w:szCs w:val="28"/>
        </w:rPr>
        <w:t xml:space="preserve">zteikt </w:t>
      </w:r>
      <w:r w:rsidR="0047338E" w:rsidRPr="00BB7BDB">
        <w:rPr>
          <w:rStyle w:val="tvhtml2"/>
          <w:rFonts w:ascii="Times New Roman" w:hAnsi="Times New Roman"/>
          <w:sz w:val="28"/>
          <w:szCs w:val="28"/>
        </w:rPr>
        <w:t xml:space="preserve">3. pielikuma </w:t>
      </w:r>
      <w:r w:rsidR="00A54AC4" w:rsidRPr="00BB7BDB">
        <w:rPr>
          <w:rStyle w:val="tvhtml2"/>
          <w:rFonts w:ascii="Times New Roman" w:hAnsi="Times New Roman"/>
          <w:sz w:val="28"/>
          <w:szCs w:val="28"/>
        </w:rPr>
        <w:t>7.1.</w:t>
      </w:r>
      <w:r w:rsidR="00735923" w:rsidRPr="00BB7BDB">
        <w:rPr>
          <w:rStyle w:val="tvhtml2"/>
          <w:rFonts w:ascii="Times New Roman" w:hAnsi="Times New Roman"/>
          <w:sz w:val="28"/>
          <w:szCs w:val="28"/>
        </w:rPr>
        <w:t xml:space="preserve"> </w:t>
      </w:r>
      <w:r w:rsidR="00A54AC4" w:rsidRPr="00BB7BDB">
        <w:rPr>
          <w:rStyle w:val="tvhtml2"/>
          <w:rFonts w:ascii="Times New Roman" w:hAnsi="Times New Roman"/>
          <w:sz w:val="28"/>
          <w:szCs w:val="28"/>
        </w:rPr>
        <w:t>apakšpunktu šādā redakcijā:</w:t>
      </w:r>
    </w:p>
    <w:p w:rsidR="00A54AC4" w:rsidRPr="00BB7BDB" w:rsidRDefault="00A54AC4" w:rsidP="0065485E">
      <w:pPr>
        <w:jc w:val="both"/>
        <w:rPr>
          <w:rStyle w:val="tvhtml2"/>
          <w:rFonts w:ascii="Times New Roman" w:hAnsi="Times New Roman"/>
          <w:sz w:val="28"/>
          <w:szCs w:val="28"/>
        </w:rPr>
      </w:pPr>
    </w:p>
    <w:p w:rsidR="00A54AC4" w:rsidRPr="00BB7BDB" w:rsidRDefault="001F0D20" w:rsidP="0065485E">
      <w:pPr>
        <w:jc w:val="both"/>
        <w:rPr>
          <w:rStyle w:val="tvhtml2"/>
          <w:rFonts w:ascii="Times New Roman" w:eastAsia="Calibri" w:hAnsi="Times New Roman"/>
          <w:color w:val="000000"/>
          <w:sz w:val="28"/>
          <w:szCs w:val="28"/>
          <w:lang w:eastAsia="en-US"/>
        </w:rPr>
      </w:pPr>
      <w:r w:rsidRPr="00BB7BDB">
        <w:rPr>
          <w:rStyle w:val="tvhtml2"/>
          <w:rFonts w:ascii="Times New Roman" w:hAnsi="Times New Roman"/>
          <w:sz w:val="28"/>
          <w:szCs w:val="28"/>
        </w:rPr>
        <w:t>„7.1. vismaz 4</w:t>
      </w:r>
      <w:r w:rsidR="00A54AC4" w:rsidRPr="00BB7BDB">
        <w:rPr>
          <w:rStyle w:val="tvhtml2"/>
          <w:rFonts w:ascii="Times New Roman" w:hAnsi="Times New Roman"/>
          <w:sz w:val="28"/>
          <w:szCs w:val="28"/>
        </w:rPr>
        <w:t>00 g</w:t>
      </w:r>
      <w:r w:rsidR="00982B90" w:rsidRPr="00BB7BDB">
        <w:rPr>
          <w:rStyle w:val="tvhtml2"/>
          <w:rFonts w:ascii="Times New Roman" w:hAnsi="Times New Roman"/>
          <w:sz w:val="28"/>
          <w:szCs w:val="28"/>
        </w:rPr>
        <w:t xml:space="preserve"> (neto)</w:t>
      </w:r>
      <w:r w:rsidR="00A54AC4" w:rsidRPr="00BB7BDB">
        <w:rPr>
          <w:rStyle w:val="tvhtml2"/>
          <w:rFonts w:ascii="Times New Roman" w:hAnsi="Times New Roman"/>
          <w:sz w:val="28"/>
          <w:szCs w:val="28"/>
        </w:rPr>
        <w:t xml:space="preserve"> </w:t>
      </w:r>
      <w:r w:rsidR="00F84207" w:rsidRPr="00BB7BDB">
        <w:rPr>
          <w:rFonts w:eastAsia="Calibri"/>
          <w:color w:val="000000"/>
          <w:sz w:val="28"/>
          <w:szCs w:val="28"/>
          <w:lang w:eastAsia="en-US"/>
        </w:rPr>
        <w:t>liesas gaļas vai zivs (fileja). Cūkas un liellopa gaļa iegādājama tikai atdzesētā veidā;”;</w:t>
      </w:r>
    </w:p>
    <w:p w:rsidR="0048679F" w:rsidRPr="00BB7BDB" w:rsidRDefault="0048679F" w:rsidP="0065485E">
      <w:pPr>
        <w:jc w:val="both"/>
        <w:rPr>
          <w:rStyle w:val="tvhtml2"/>
          <w:rFonts w:ascii="Times New Roman" w:hAnsi="Times New Roman"/>
          <w:sz w:val="28"/>
          <w:szCs w:val="28"/>
        </w:rPr>
      </w:pPr>
    </w:p>
    <w:p w:rsidR="00092FED" w:rsidRPr="00930E7D" w:rsidRDefault="00E104F8" w:rsidP="00092FED">
      <w:pPr>
        <w:jc w:val="both"/>
        <w:rPr>
          <w:rStyle w:val="tvhtml2"/>
          <w:rFonts w:ascii="Times New Roman" w:hAnsi="Times New Roman"/>
          <w:sz w:val="28"/>
          <w:szCs w:val="28"/>
        </w:rPr>
      </w:pPr>
      <w:r w:rsidRPr="00BB7BDB">
        <w:rPr>
          <w:rStyle w:val="tvhtml2"/>
          <w:rFonts w:ascii="Times New Roman" w:hAnsi="Times New Roman"/>
          <w:sz w:val="28"/>
          <w:szCs w:val="28"/>
        </w:rPr>
        <w:t>1.2</w:t>
      </w:r>
      <w:r w:rsidR="009253E0" w:rsidRPr="00BB7BDB">
        <w:rPr>
          <w:rStyle w:val="tvhtml2"/>
          <w:rFonts w:ascii="Times New Roman" w:hAnsi="Times New Roman"/>
          <w:sz w:val="28"/>
          <w:szCs w:val="28"/>
        </w:rPr>
        <w:t>7</w:t>
      </w:r>
      <w:r w:rsidR="00092FED" w:rsidRPr="00BB7BDB">
        <w:rPr>
          <w:rStyle w:val="tvhtml2"/>
          <w:rFonts w:ascii="Times New Roman" w:hAnsi="Times New Roman"/>
          <w:sz w:val="28"/>
          <w:szCs w:val="28"/>
        </w:rPr>
        <w:t xml:space="preserve">. papildināt 3.pielikuma 10.punktu aiz vārdiem </w:t>
      </w:r>
      <w:r w:rsidR="0040147C" w:rsidRPr="00BB7BDB">
        <w:rPr>
          <w:rStyle w:val="tvhtml2"/>
          <w:rFonts w:ascii="Times New Roman" w:hAnsi="Times New Roman"/>
          <w:sz w:val="28"/>
          <w:szCs w:val="28"/>
        </w:rPr>
        <w:t>„buljona un zupu koncentrātus” ar vārdiem ”garšvielu maisījumus</w:t>
      </w:r>
      <w:r w:rsidR="0040147C" w:rsidRPr="00BB7BDB">
        <w:rPr>
          <w:color w:val="000000"/>
          <w:sz w:val="28"/>
          <w:szCs w:val="28"/>
        </w:rPr>
        <w:t>, kas satur sāli, cukuru un pārtikas piedevas, kas ir garšas pastiprinātāji (E620 –E625)”</w:t>
      </w:r>
      <w:r w:rsidR="0040147C" w:rsidRPr="00BB7BDB">
        <w:rPr>
          <w:rStyle w:val="tvhtml2"/>
          <w:rFonts w:ascii="Times New Roman" w:hAnsi="Times New Roman"/>
          <w:sz w:val="28"/>
          <w:szCs w:val="28"/>
        </w:rPr>
        <w:t>;</w:t>
      </w:r>
    </w:p>
    <w:p w:rsidR="00092FED" w:rsidRDefault="00092FED" w:rsidP="0065485E">
      <w:pPr>
        <w:jc w:val="both"/>
        <w:rPr>
          <w:rStyle w:val="tvhtml2"/>
          <w:rFonts w:ascii="Times New Roman" w:hAnsi="Times New Roman"/>
          <w:sz w:val="28"/>
          <w:szCs w:val="28"/>
        </w:rPr>
      </w:pPr>
    </w:p>
    <w:p w:rsidR="00ED63F6" w:rsidRPr="00930E7D" w:rsidRDefault="00E104F8" w:rsidP="0065485E">
      <w:pPr>
        <w:jc w:val="both"/>
        <w:rPr>
          <w:rStyle w:val="tvhtml2"/>
          <w:rFonts w:ascii="Times New Roman" w:hAnsi="Times New Roman"/>
          <w:sz w:val="28"/>
          <w:szCs w:val="28"/>
        </w:rPr>
      </w:pPr>
      <w:r>
        <w:rPr>
          <w:rStyle w:val="tvhtml2"/>
          <w:rFonts w:ascii="Times New Roman" w:hAnsi="Times New Roman"/>
          <w:sz w:val="28"/>
          <w:szCs w:val="28"/>
        </w:rPr>
        <w:t>1.2</w:t>
      </w:r>
      <w:r w:rsidR="009253E0">
        <w:rPr>
          <w:rStyle w:val="tvhtml2"/>
          <w:rFonts w:ascii="Times New Roman" w:hAnsi="Times New Roman"/>
          <w:sz w:val="28"/>
          <w:szCs w:val="28"/>
        </w:rPr>
        <w:t>8</w:t>
      </w:r>
      <w:r w:rsidR="00ED63F6" w:rsidRPr="00930E7D">
        <w:rPr>
          <w:rStyle w:val="tvhtml2"/>
          <w:rFonts w:ascii="Times New Roman" w:hAnsi="Times New Roman"/>
          <w:sz w:val="28"/>
          <w:szCs w:val="28"/>
        </w:rPr>
        <w:t xml:space="preserve">. </w:t>
      </w:r>
      <w:r w:rsidR="001B0024">
        <w:rPr>
          <w:rStyle w:val="tvhtml2"/>
          <w:rFonts w:ascii="Times New Roman" w:hAnsi="Times New Roman"/>
          <w:sz w:val="28"/>
          <w:szCs w:val="28"/>
        </w:rPr>
        <w:t>i</w:t>
      </w:r>
      <w:r w:rsidR="00610779" w:rsidRPr="00930E7D">
        <w:rPr>
          <w:rStyle w:val="tvhtml2"/>
          <w:rFonts w:ascii="Times New Roman" w:hAnsi="Times New Roman"/>
          <w:sz w:val="28"/>
          <w:szCs w:val="28"/>
        </w:rPr>
        <w:t xml:space="preserve">zteikt </w:t>
      </w:r>
      <w:r w:rsidR="0048679F">
        <w:rPr>
          <w:rStyle w:val="tvhtml2"/>
          <w:rFonts w:ascii="Times New Roman" w:hAnsi="Times New Roman"/>
          <w:sz w:val="28"/>
          <w:szCs w:val="28"/>
        </w:rPr>
        <w:t xml:space="preserve">3. pielikuma </w:t>
      </w:r>
      <w:r w:rsidR="00610779" w:rsidRPr="00930E7D">
        <w:rPr>
          <w:rStyle w:val="tvhtml2"/>
          <w:rFonts w:ascii="Times New Roman" w:hAnsi="Times New Roman"/>
          <w:sz w:val="28"/>
          <w:szCs w:val="28"/>
        </w:rPr>
        <w:t>15.</w:t>
      </w:r>
      <w:r w:rsidR="00735923">
        <w:rPr>
          <w:rStyle w:val="tvhtml2"/>
          <w:rFonts w:ascii="Times New Roman" w:hAnsi="Times New Roman"/>
          <w:sz w:val="28"/>
          <w:szCs w:val="28"/>
        </w:rPr>
        <w:t xml:space="preserve"> </w:t>
      </w:r>
      <w:r w:rsidR="00610779" w:rsidRPr="00930E7D">
        <w:rPr>
          <w:rStyle w:val="tvhtml2"/>
          <w:rFonts w:ascii="Times New Roman" w:hAnsi="Times New Roman"/>
          <w:sz w:val="28"/>
          <w:szCs w:val="28"/>
        </w:rPr>
        <w:t>punktu šādā redakcijā:</w:t>
      </w:r>
    </w:p>
    <w:p w:rsidR="00D81220" w:rsidRPr="00930E7D" w:rsidRDefault="00D81220" w:rsidP="0065485E">
      <w:pPr>
        <w:jc w:val="both"/>
        <w:rPr>
          <w:rStyle w:val="tvhtml2"/>
          <w:rFonts w:ascii="Times New Roman" w:hAnsi="Times New Roman"/>
          <w:sz w:val="28"/>
          <w:szCs w:val="28"/>
        </w:rPr>
      </w:pPr>
    </w:p>
    <w:p w:rsidR="008E5047" w:rsidRPr="00930E7D" w:rsidRDefault="00610779" w:rsidP="0065485E">
      <w:pPr>
        <w:jc w:val="both"/>
        <w:rPr>
          <w:rStyle w:val="tvhtml2"/>
          <w:rFonts w:ascii="Times New Roman" w:hAnsi="Times New Roman"/>
          <w:sz w:val="28"/>
          <w:szCs w:val="28"/>
        </w:rPr>
      </w:pPr>
      <w:r w:rsidRPr="00930E7D">
        <w:rPr>
          <w:rStyle w:val="tvhtml2"/>
          <w:rFonts w:ascii="Times New Roman" w:hAnsi="Times New Roman"/>
          <w:sz w:val="28"/>
          <w:szCs w:val="28"/>
        </w:rPr>
        <w:t>„</w:t>
      </w:r>
      <w:r w:rsidR="00ED63F6" w:rsidRPr="00930E7D">
        <w:rPr>
          <w:rStyle w:val="tvhtml2"/>
          <w:rFonts w:ascii="Times New Roman" w:hAnsi="Times New Roman"/>
          <w:sz w:val="28"/>
          <w:szCs w:val="28"/>
        </w:rPr>
        <w:t>15. Ēdienam pievienotā cukura daudzums nepārsniedz</w:t>
      </w:r>
      <w:r w:rsidR="008E5047" w:rsidRPr="00930E7D">
        <w:rPr>
          <w:rStyle w:val="tvhtml2"/>
          <w:rFonts w:ascii="Times New Roman" w:hAnsi="Times New Roman"/>
          <w:sz w:val="28"/>
          <w:szCs w:val="28"/>
        </w:rPr>
        <w:t>:</w:t>
      </w:r>
    </w:p>
    <w:p w:rsidR="008E5047" w:rsidRPr="00930E7D" w:rsidRDefault="008E5047" w:rsidP="00A54AC4">
      <w:pPr>
        <w:jc w:val="both"/>
        <w:rPr>
          <w:rStyle w:val="tvhtml2"/>
          <w:rFonts w:ascii="Times New Roman" w:hAnsi="Times New Roman"/>
          <w:sz w:val="28"/>
          <w:szCs w:val="28"/>
        </w:rPr>
      </w:pPr>
      <w:r w:rsidRPr="00930E7D">
        <w:rPr>
          <w:rStyle w:val="tvhtml2"/>
          <w:rFonts w:ascii="Times New Roman" w:hAnsi="Times New Roman"/>
          <w:sz w:val="28"/>
          <w:szCs w:val="28"/>
        </w:rPr>
        <w:t>15.1. ārstniecības iestādēs –</w:t>
      </w:r>
      <w:r w:rsidR="00ED63F6" w:rsidRPr="00930E7D">
        <w:rPr>
          <w:rStyle w:val="tvhtml2"/>
          <w:rFonts w:ascii="Times New Roman" w:hAnsi="Times New Roman"/>
          <w:sz w:val="28"/>
          <w:szCs w:val="28"/>
        </w:rPr>
        <w:t xml:space="preserve"> 40 g dienā vai 20 g pusdienās, bērniem l</w:t>
      </w:r>
      <w:r w:rsidR="000C0520" w:rsidRPr="00930E7D">
        <w:rPr>
          <w:rStyle w:val="tvhtml2"/>
          <w:rFonts w:ascii="Times New Roman" w:hAnsi="Times New Roman"/>
          <w:sz w:val="28"/>
          <w:szCs w:val="28"/>
        </w:rPr>
        <w:t>īdz 6 gadu vecumam – 20 g dienā</w:t>
      </w:r>
      <w:r w:rsidRPr="00930E7D">
        <w:rPr>
          <w:rStyle w:val="tvhtml2"/>
          <w:rFonts w:ascii="Times New Roman" w:hAnsi="Times New Roman"/>
          <w:sz w:val="28"/>
          <w:szCs w:val="28"/>
        </w:rPr>
        <w:t>;</w:t>
      </w:r>
    </w:p>
    <w:p w:rsidR="00ED63F6" w:rsidRPr="00930E7D" w:rsidRDefault="008E5047" w:rsidP="00A54AC4">
      <w:pPr>
        <w:jc w:val="both"/>
        <w:rPr>
          <w:rStyle w:val="tvhtml2"/>
          <w:rFonts w:ascii="Times New Roman" w:hAnsi="Times New Roman"/>
          <w:sz w:val="28"/>
          <w:szCs w:val="28"/>
        </w:rPr>
      </w:pPr>
      <w:r w:rsidRPr="00930E7D">
        <w:rPr>
          <w:rStyle w:val="tvhtml2"/>
          <w:rFonts w:ascii="Times New Roman" w:hAnsi="Times New Roman"/>
          <w:sz w:val="28"/>
          <w:szCs w:val="28"/>
        </w:rPr>
        <w:lastRenderedPageBreak/>
        <w:t>15.2.</w:t>
      </w:r>
      <w:r w:rsidRPr="00930E7D">
        <w:t xml:space="preserve"> </w:t>
      </w:r>
      <w:r w:rsidRPr="00930E7D">
        <w:rPr>
          <w:rStyle w:val="tvhtml2"/>
          <w:rFonts w:ascii="Times New Roman" w:hAnsi="Times New Roman"/>
          <w:sz w:val="28"/>
          <w:szCs w:val="28"/>
        </w:rPr>
        <w:t xml:space="preserve">ilgstošas sociālās aprūpes un sociālās rehabilitācijas institūcijās – 40 g dienā vai 20 g pusdienās, bērniem līdz 6 gadu vecumam – 20 g dienā, neieskaitot to cukura daudzumu, kas tiek pievienots </w:t>
      </w:r>
      <w:r w:rsidR="00DE21CD">
        <w:rPr>
          <w:rStyle w:val="tvhtml2"/>
          <w:rFonts w:ascii="Times New Roman" w:hAnsi="Times New Roman"/>
          <w:sz w:val="28"/>
          <w:szCs w:val="28"/>
        </w:rPr>
        <w:t>uz vietas gatavotie</w:t>
      </w:r>
      <w:bookmarkStart w:id="2" w:name="_GoBack"/>
      <w:bookmarkEnd w:id="2"/>
      <w:r w:rsidR="0068224D" w:rsidRPr="00930E7D">
        <w:rPr>
          <w:rStyle w:val="tvhtml2"/>
          <w:rFonts w:ascii="Times New Roman" w:hAnsi="Times New Roman"/>
          <w:sz w:val="28"/>
          <w:szCs w:val="28"/>
        </w:rPr>
        <w:t xml:space="preserve">m </w:t>
      </w:r>
      <w:r w:rsidRPr="00930E7D">
        <w:rPr>
          <w:rStyle w:val="tvhtml2"/>
          <w:rFonts w:ascii="Times New Roman" w:hAnsi="Times New Roman"/>
          <w:sz w:val="28"/>
          <w:szCs w:val="28"/>
        </w:rPr>
        <w:t>miltu konditorejas izstrādājumiem.”</w:t>
      </w:r>
      <w:r w:rsidR="00735923">
        <w:rPr>
          <w:rStyle w:val="tvhtml2"/>
          <w:rFonts w:ascii="Times New Roman" w:hAnsi="Times New Roman"/>
          <w:sz w:val="28"/>
          <w:szCs w:val="28"/>
        </w:rPr>
        <w:t>;</w:t>
      </w:r>
    </w:p>
    <w:p w:rsidR="005E3F36" w:rsidRPr="00930E7D" w:rsidRDefault="005E3F36" w:rsidP="00A54AC4">
      <w:pPr>
        <w:jc w:val="both"/>
        <w:rPr>
          <w:rStyle w:val="tvhtml2"/>
          <w:rFonts w:ascii="Times New Roman" w:hAnsi="Times New Roman"/>
          <w:sz w:val="28"/>
          <w:szCs w:val="28"/>
        </w:rPr>
      </w:pPr>
    </w:p>
    <w:p w:rsidR="0048679F" w:rsidRDefault="0048679F" w:rsidP="0048679F">
      <w:pPr>
        <w:jc w:val="both"/>
        <w:rPr>
          <w:rStyle w:val="tvhtml2"/>
          <w:rFonts w:ascii="Times New Roman" w:hAnsi="Times New Roman"/>
          <w:sz w:val="28"/>
          <w:szCs w:val="28"/>
        </w:rPr>
      </w:pPr>
      <w:r>
        <w:rPr>
          <w:rStyle w:val="tvhtml2"/>
          <w:rFonts w:ascii="Times New Roman" w:hAnsi="Times New Roman"/>
          <w:sz w:val="28"/>
          <w:szCs w:val="28"/>
        </w:rPr>
        <w:t>1</w:t>
      </w:r>
      <w:r w:rsidR="00A54AC4" w:rsidRPr="00930E7D">
        <w:rPr>
          <w:rStyle w:val="tvhtml2"/>
          <w:rFonts w:ascii="Times New Roman" w:hAnsi="Times New Roman"/>
          <w:sz w:val="28"/>
          <w:szCs w:val="28"/>
        </w:rPr>
        <w:t>.</w:t>
      </w:r>
      <w:r w:rsidR="00E104F8">
        <w:rPr>
          <w:rStyle w:val="tvhtml2"/>
          <w:rFonts w:ascii="Times New Roman" w:hAnsi="Times New Roman"/>
          <w:sz w:val="28"/>
          <w:szCs w:val="28"/>
        </w:rPr>
        <w:t>2</w:t>
      </w:r>
      <w:r w:rsidR="009253E0">
        <w:rPr>
          <w:rStyle w:val="tvhtml2"/>
          <w:rFonts w:ascii="Times New Roman" w:hAnsi="Times New Roman"/>
          <w:sz w:val="28"/>
          <w:szCs w:val="28"/>
        </w:rPr>
        <w:t>9</w:t>
      </w:r>
      <w:r w:rsidR="004A4854">
        <w:rPr>
          <w:rStyle w:val="tvhtml2"/>
          <w:rFonts w:ascii="Times New Roman" w:hAnsi="Times New Roman"/>
          <w:sz w:val="28"/>
          <w:szCs w:val="28"/>
        </w:rPr>
        <w:t>. a</w:t>
      </w:r>
      <w:r w:rsidR="00A54AC4" w:rsidRPr="00930E7D">
        <w:rPr>
          <w:rStyle w:val="tvhtml2"/>
          <w:rFonts w:ascii="Times New Roman" w:hAnsi="Times New Roman"/>
          <w:sz w:val="28"/>
          <w:szCs w:val="28"/>
        </w:rPr>
        <w:t xml:space="preserve">izstāt </w:t>
      </w:r>
      <w:r>
        <w:rPr>
          <w:rStyle w:val="tvhtml2"/>
          <w:rFonts w:ascii="Times New Roman" w:hAnsi="Times New Roman"/>
          <w:sz w:val="28"/>
          <w:szCs w:val="28"/>
        </w:rPr>
        <w:t xml:space="preserve">3.pielikuma </w:t>
      </w:r>
      <w:r w:rsidR="00A54AC4" w:rsidRPr="00930E7D">
        <w:rPr>
          <w:rStyle w:val="tvhtml2"/>
          <w:rFonts w:ascii="Times New Roman" w:hAnsi="Times New Roman"/>
          <w:sz w:val="28"/>
          <w:szCs w:val="28"/>
        </w:rPr>
        <w:t>16.1.</w:t>
      </w:r>
      <w:r w:rsidR="00735923">
        <w:rPr>
          <w:rStyle w:val="tvhtml2"/>
          <w:rFonts w:ascii="Times New Roman" w:hAnsi="Times New Roman"/>
          <w:sz w:val="28"/>
          <w:szCs w:val="28"/>
        </w:rPr>
        <w:t xml:space="preserve"> </w:t>
      </w:r>
      <w:r w:rsidR="00A54AC4" w:rsidRPr="00930E7D">
        <w:rPr>
          <w:rStyle w:val="tvhtml2"/>
          <w:rFonts w:ascii="Times New Roman" w:hAnsi="Times New Roman"/>
          <w:sz w:val="28"/>
          <w:szCs w:val="28"/>
        </w:rPr>
        <w:t>apakšpunktā vārdus „otro</w:t>
      </w:r>
      <w:r w:rsidR="00735923">
        <w:rPr>
          <w:rStyle w:val="tvhtml2"/>
          <w:rFonts w:ascii="Times New Roman" w:hAnsi="Times New Roman"/>
          <w:sz w:val="28"/>
          <w:szCs w:val="28"/>
        </w:rPr>
        <w:t xml:space="preserve"> ēdienu” ar vārdu „pamatēdienu”;</w:t>
      </w:r>
    </w:p>
    <w:p w:rsidR="009E53F5" w:rsidRDefault="009E53F5" w:rsidP="0048679F">
      <w:pPr>
        <w:jc w:val="both"/>
        <w:rPr>
          <w:rStyle w:val="tvhtml2"/>
          <w:rFonts w:ascii="Times New Roman" w:hAnsi="Times New Roman"/>
          <w:sz w:val="28"/>
          <w:szCs w:val="28"/>
        </w:rPr>
      </w:pPr>
    </w:p>
    <w:p w:rsidR="00150EEA" w:rsidRDefault="00E104F8" w:rsidP="00A54AC4">
      <w:pPr>
        <w:jc w:val="both"/>
        <w:rPr>
          <w:rStyle w:val="tvhtml2"/>
          <w:rFonts w:ascii="Times New Roman" w:hAnsi="Times New Roman"/>
          <w:sz w:val="28"/>
          <w:szCs w:val="28"/>
        </w:rPr>
      </w:pPr>
      <w:r>
        <w:rPr>
          <w:rStyle w:val="tvhtml2"/>
          <w:rFonts w:ascii="Times New Roman" w:hAnsi="Times New Roman"/>
          <w:sz w:val="28"/>
          <w:szCs w:val="28"/>
        </w:rPr>
        <w:t>1.</w:t>
      </w:r>
      <w:r w:rsidR="009253E0">
        <w:rPr>
          <w:rStyle w:val="tvhtml2"/>
          <w:rFonts w:ascii="Times New Roman" w:hAnsi="Times New Roman"/>
          <w:sz w:val="28"/>
          <w:szCs w:val="28"/>
        </w:rPr>
        <w:t>30</w:t>
      </w:r>
      <w:r w:rsidR="00E95F28">
        <w:rPr>
          <w:rStyle w:val="tvhtml2"/>
          <w:rFonts w:ascii="Times New Roman" w:hAnsi="Times New Roman"/>
          <w:sz w:val="28"/>
          <w:szCs w:val="28"/>
        </w:rPr>
        <w:t xml:space="preserve">. </w:t>
      </w:r>
      <w:r w:rsidR="001B0024">
        <w:rPr>
          <w:rStyle w:val="tvhtml2"/>
          <w:rFonts w:ascii="Times New Roman" w:hAnsi="Times New Roman"/>
          <w:sz w:val="28"/>
          <w:szCs w:val="28"/>
        </w:rPr>
        <w:t>p</w:t>
      </w:r>
      <w:r w:rsidR="00150EEA">
        <w:rPr>
          <w:rStyle w:val="tvhtml2"/>
          <w:rFonts w:ascii="Times New Roman" w:hAnsi="Times New Roman"/>
          <w:sz w:val="28"/>
          <w:szCs w:val="28"/>
        </w:rPr>
        <w:t xml:space="preserve">apildināt </w:t>
      </w:r>
      <w:r w:rsidR="00F54476">
        <w:rPr>
          <w:rStyle w:val="tvhtml2"/>
          <w:rFonts w:ascii="Times New Roman" w:hAnsi="Times New Roman"/>
          <w:sz w:val="28"/>
          <w:szCs w:val="28"/>
        </w:rPr>
        <w:t xml:space="preserve">noteikumu 3.pielikumu </w:t>
      </w:r>
      <w:r w:rsidR="00150EEA">
        <w:rPr>
          <w:rStyle w:val="tvhtml2"/>
          <w:rFonts w:ascii="Times New Roman" w:hAnsi="Times New Roman"/>
          <w:sz w:val="28"/>
          <w:szCs w:val="28"/>
        </w:rPr>
        <w:t xml:space="preserve">ar </w:t>
      </w:r>
      <w:r w:rsidR="009D1513">
        <w:rPr>
          <w:rStyle w:val="tvhtml2"/>
          <w:rFonts w:ascii="Times New Roman" w:hAnsi="Times New Roman"/>
          <w:sz w:val="28"/>
          <w:szCs w:val="28"/>
        </w:rPr>
        <w:t xml:space="preserve">17. </w:t>
      </w:r>
      <w:r w:rsidR="00F54476">
        <w:rPr>
          <w:rStyle w:val="tvhtml2"/>
          <w:rFonts w:ascii="Times New Roman" w:hAnsi="Times New Roman"/>
          <w:sz w:val="28"/>
          <w:szCs w:val="28"/>
        </w:rPr>
        <w:t xml:space="preserve">un 18. </w:t>
      </w:r>
      <w:r w:rsidR="009D1513">
        <w:rPr>
          <w:rStyle w:val="tvhtml2"/>
          <w:rFonts w:ascii="Times New Roman" w:hAnsi="Times New Roman"/>
          <w:sz w:val="28"/>
          <w:szCs w:val="28"/>
        </w:rPr>
        <w:t>punktu</w:t>
      </w:r>
      <w:r w:rsidR="00150EEA">
        <w:rPr>
          <w:rStyle w:val="tvhtml2"/>
          <w:rFonts w:ascii="Times New Roman" w:hAnsi="Times New Roman"/>
          <w:sz w:val="28"/>
          <w:szCs w:val="28"/>
        </w:rPr>
        <w:t xml:space="preserve"> šādā redakcijā:</w:t>
      </w:r>
    </w:p>
    <w:p w:rsidR="00864E3C" w:rsidRDefault="00864E3C" w:rsidP="00A54AC4">
      <w:pPr>
        <w:jc w:val="both"/>
        <w:rPr>
          <w:rStyle w:val="tvhtml2"/>
          <w:rFonts w:ascii="Times New Roman" w:hAnsi="Times New Roman"/>
          <w:sz w:val="28"/>
          <w:szCs w:val="28"/>
        </w:rPr>
      </w:pPr>
    </w:p>
    <w:p w:rsidR="00864E3C" w:rsidRDefault="00150EEA" w:rsidP="00150EEA">
      <w:pPr>
        <w:jc w:val="both"/>
        <w:rPr>
          <w:sz w:val="28"/>
          <w:szCs w:val="28"/>
        </w:rPr>
      </w:pPr>
      <w:r>
        <w:rPr>
          <w:rStyle w:val="tvhtml2"/>
          <w:rFonts w:ascii="Times New Roman" w:hAnsi="Times New Roman"/>
          <w:sz w:val="28"/>
          <w:szCs w:val="28"/>
        </w:rPr>
        <w:t xml:space="preserve">„17. </w:t>
      </w:r>
      <w:r w:rsidR="00864E3C">
        <w:rPr>
          <w:sz w:val="28"/>
          <w:szCs w:val="28"/>
        </w:rPr>
        <w:t xml:space="preserve">Ārstniecības iestādēs un </w:t>
      </w:r>
      <w:r w:rsidR="003D4122">
        <w:rPr>
          <w:sz w:val="28"/>
          <w:szCs w:val="28"/>
        </w:rPr>
        <w:t xml:space="preserve">ilgstošas </w:t>
      </w:r>
      <w:r w:rsidR="00864E3C">
        <w:rPr>
          <w:sz w:val="28"/>
          <w:szCs w:val="28"/>
        </w:rPr>
        <w:t>sociālās aprūpes un sociālās rehabilitācijas institūcijās ā</w:t>
      </w:r>
      <w:r w:rsidR="00735923">
        <w:rPr>
          <w:sz w:val="28"/>
          <w:szCs w:val="28"/>
        </w:rPr>
        <w:t xml:space="preserve">rstniecības persona (dietologs, </w:t>
      </w:r>
      <w:r w:rsidR="00864E3C">
        <w:rPr>
          <w:sz w:val="28"/>
          <w:szCs w:val="28"/>
        </w:rPr>
        <w:t xml:space="preserve"> diētas māsa vai uztura speciālists) izstrādā ēdienkarti vienai līdz divām nedēļām, ņemot vērā veselīga uztura principus, un saskaņo to ar iestādes vadītāju. Ēdināšana iestādē tiek organizēta saskaņā ar izstrādāto ēdienkarti.</w:t>
      </w:r>
    </w:p>
    <w:p w:rsidR="00864E3C" w:rsidRDefault="00864E3C" w:rsidP="00864E3C">
      <w:pPr>
        <w:jc w:val="both"/>
        <w:rPr>
          <w:sz w:val="28"/>
          <w:szCs w:val="28"/>
        </w:rPr>
      </w:pPr>
    </w:p>
    <w:p w:rsidR="00A54AC4" w:rsidRPr="008660AC" w:rsidRDefault="00150EEA" w:rsidP="008660AC">
      <w:pPr>
        <w:jc w:val="both"/>
        <w:rPr>
          <w:sz w:val="28"/>
          <w:szCs w:val="28"/>
        </w:rPr>
      </w:pPr>
      <w:r>
        <w:rPr>
          <w:sz w:val="28"/>
          <w:szCs w:val="28"/>
        </w:rPr>
        <w:t>18.</w:t>
      </w:r>
      <w:r w:rsidR="002F3BAC">
        <w:rPr>
          <w:sz w:val="28"/>
          <w:szCs w:val="28"/>
        </w:rPr>
        <w:t xml:space="preserve"> </w:t>
      </w:r>
      <w:r w:rsidR="00F54476">
        <w:rPr>
          <w:sz w:val="28"/>
          <w:szCs w:val="28"/>
        </w:rPr>
        <w:t>Ilgstošas s</w:t>
      </w:r>
      <w:r w:rsidR="001F0D20">
        <w:rPr>
          <w:sz w:val="28"/>
          <w:szCs w:val="28"/>
        </w:rPr>
        <w:t>ociālās aprūpes</w:t>
      </w:r>
      <w:r w:rsidR="00F54476">
        <w:rPr>
          <w:sz w:val="28"/>
          <w:szCs w:val="28"/>
        </w:rPr>
        <w:t xml:space="preserve"> un</w:t>
      </w:r>
      <w:r w:rsidR="005D392D">
        <w:rPr>
          <w:sz w:val="28"/>
          <w:szCs w:val="28"/>
        </w:rPr>
        <w:t xml:space="preserve"> </w:t>
      </w:r>
      <w:r w:rsidR="00864E3C">
        <w:rPr>
          <w:sz w:val="28"/>
          <w:szCs w:val="28"/>
        </w:rPr>
        <w:t>sociālās rehabilitācijas institūciju</w:t>
      </w:r>
      <w:r w:rsidR="005D392D">
        <w:rPr>
          <w:sz w:val="28"/>
          <w:szCs w:val="28"/>
        </w:rPr>
        <w:t xml:space="preserve"> klientiem un ārstniecības iestāžu pacientiem jānodrošina iespēja saņemt </w:t>
      </w:r>
      <w:r w:rsidR="00E11CDD">
        <w:rPr>
          <w:sz w:val="28"/>
          <w:szCs w:val="28"/>
        </w:rPr>
        <w:t>informāciju</w:t>
      </w:r>
      <w:r w:rsidR="001F0D20">
        <w:rPr>
          <w:sz w:val="28"/>
          <w:szCs w:val="28"/>
        </w:rPr>
        <w:t xml:space="preserve"> </w:t>
      </w:r>
      <w:r w:rsidR="00E11CDD">
        <w:rPr>
          <w:sz w:val="28"/>
          <w:szCs w:val="28"/>
        </w:rPr>
        <w:t>par ēdienkartē</w:t>
      </w:r>
      <w:r w:rsidR="00CF6EB7">
        <w:rPr>
          <w:sz w:val="28"/>
          <w:szCs w:val="28"/>
        </w:rPr>
        <w:t xml:space="preserve"> iekļauto ēdiena porcijas svaru, uzturvērtību un enerģētisko vērtību</w:t>
      </w:r>
      <w:r w:rsidR="00864E3C">
        <w:rPr>
          <w:sz w:val="28"/>
          <w:szCs w:val="28"/>
        </w:rPr>
        <w:t>.</w:t>
      </w:r>
      <w:r w:rsidR="00DD00C4">
        <w:rPr>
          <w:sz w:val="28"/>
          <w:szCs w:val="28"/>
        </w:rPr>
        <w:t xml:space="preserve"> Informācijas pieejamību par ēdienkarti nodrošina iestādes vadītājs.</w:t>
      </w:r>
      <w:r w:rsidR="00864E3C">
        <w:rPr>
          <w:sz w:val="28"/>
          <w:szCs w:val="28"/>
        </w:rPr>
        <w:t>”.</w:t>
      </w:r>
    </w:p>
    <w:p w:rsidR="009B48C8" w:rsidRPr="008038DD" w:rsidRDefault="009B48C8" w:rsidP="009B48C8">
      <w:pPr>
        <w:jc w:val="both"/>
        <w:rPr>
          <w:sz w:val="28"/>
          <w:szCs w:val="28"/>
        </w:rPr>
      </w:pPr>
    </w:p>
    <w:p w:rsidR="00485DF1" w:rsidRDefault="00F54476" w:rsidP="009E53F5">
      <w:pPr>
        <w:jc w:val="both"/>
        <w:rPr>
          <w:sz w:val="28"/>
          <w:szCs w:val="28"/>
        </w:rPr>
      </w:pPr>
      <w:r>
        <w:rPr>
          <w:sz w:val="28"/>
          <w:szCs w:val="28"/>
        </w:rPr>
        <w:t>2</w:t>
      </w:r>
      <w:r w:rsidR="009B48C8" w:rsidRPr="008038DD">
        <w:rPr>
          <w:sz w:val="28"/>
          <w:szCs w:val="28"/>
        </w:rPr>
        <w:t xml:space="preserve">. </w:t>
      </w:r>
      <w:r w:rsidR="009D1513">
        <w:rPr>
          <w:sz w:val="28"/>
          <w:szCs w:val="28"/>
        </w:rPr>
        <w:t>Šo n</w:t>
      </w:r>
      <w:r w:rsidR="009D1513" w:rsidRPr="008038DD">
        <w:rPr>
          <w:sz w:val="28"/>
          <w:szCs w:val="28"/>
        </w:rPr>
        <w:t>oteikumu</w:t>
      </w:r>
      <w:r w:rsidR="00E104F8">
        <w:rPr>
          <w:sz w:val="28"/>
          <w:szCs w:val="28"/>
        </w:rPr>
        <w:t xml:space="preserve"> 1.</w:t>
      </w:r>
      <w:r w:rsidR="008A3A62">
        <w:rPr>
          <w:sz w:val="28"/>
          <w:szCs w:val="28"/>
        </w:rPr>
        <w:t>7</w:t>
      </w:r>
      <w:r w:rsidR="007B18A2">
        <w:rPr>
          <w:sz w:val="28"/>
          <w:szCs w:val="28"/>
        </w:rPr>
        <w:t xml:space="preserve">., </w:t>
      </w:r>
      <w:r w:rsidR="00E104F8">
        <w:rPr>
          <w:sz w:val="28"/>
          <w:szCs w:val="28"/>
        </w:rPr>
        <w:t>1.1</w:t>
      </w:r>
      <w:r w:rsidR="009253E0">
        <w:rPr>
          <w:sz w:val="28"/>
          <w:szCs w:val="28"/>
        </w:rPr>
        <w:t>6</w:t>
      </w:r>
      <w:r w:rsidR="00092FED">
        <w:rPr>
          <w:sz w:val="28"/>
          <w:szCs w:val="28"/>
        </w:rPr>
        <w:t>.</w:t>
      </w:r>
      <w:r w:rsidR="008A3A62">
        <w:rPr>
          <w:sz w:val="28"/>
          <w:szCs w:val="28"/>
        </w:rPr>
        <w:t>,</w:t>
      </w:r>
      <w:r w:rsidR="007B18A2">
        <w:rPr>
          <w:sz w:val="28"/>
          <w:szCs w:val="28"/>
        </w:rPr>
        <w:t xml:space="preserve"> </w:t>
      </w:r>
      <w:r w:rsidR="00503CD9">
        <w:rPr>
          <w:sz w:val="28"/>
          <w:szCs w:val="28"/>
        </w:rPr>
        <w:t>1.17.</w:t>
      </w:r>
      <w:r w:rsidR="008A3A62">
        <w:rPr>
          <w:sz w:val="28"/>
          <w:szCs w:val="28"/>
        </w:rPr>
        <w:t xml:space="preserve"> </w:t>
      </w:r>
      <w:r w:rsidR="00092FED">
        <w:rPr>
          <w:sz w:val="28"/>
          <w:szCs w:val="28"/>
        </w:rPr>
        <w:t>un 1.2</w:t>
      </w:r>
      <w:r w:rsidR="009253E0">
        <w:rPr>
          <w:sz w:val="28"/>
          <w:szCs w:val="28"/>
        </w:rPr>
        <w:t>6</w:t>
      </w:r>
      <w:r w:rsidR="003D5AA5">
        <w:rPr>
          <w:sz w:val="28"/>
          <w:szCs w:val="28"/>
        </w:rPr>
        <w:t xml:space="preserve">. apakšpunkts </w:t>
      </w:r>
      <w:r w:rsidR="009D1513">
        <w:rPr>
          <w:sz w:val="28"/>
          <w:szCs w:val="28"/>
        </w:rPr>
        <w:t>stājas spēkā 2014.gada 1.janvārī.</w:t>
      </w:r>
    </w:p>
    <w:p w:rsidR="009E53F5" w:rsidRDefault="009E53F5" w:rsidP="009E53F5">
      <w:pPr>
        <w:jc w:val="both"/>
        <w:rPr>
          <w:sz w:val="28"/>
          <w:szCs w:val="28"/>
        </w:rPr>
      </w:pPr>
    </w:p>
    <w:p w:rsidR="009E53F5" w:rsidRPr="009E53F5" w:rsidRDefault="009E53F5" w:rsidP="009E53F5">
      <w:pPr>
        <w:jc w:val="both"/>
        <w:rPr>
          <w:sz w:val="28"/>
          <w:szCs w:val="28"/>
        </w:rPr>
      </w:pPr>
    </w:p>
    <w:p w:rsidR="000E2C9E" w:rsidRPr="00930E7D" w:rsidRDefault="000E2C9E" w:rsidP="009E53F5">
      <w:pPr>
        <w:pStyle w:val="Heading5"/>
        <w:spacing w:before="0" w:after="0"/>
        <w:ind w:left="567"/>
        <w:rPr>
          <w:b w:val="0"/>
          <w:i w:val="0"/>
          <w:sz w:val="28"/>
          <w:szCs w:val="28"/>
        </w:rPr>
      </w:pPr>
      <w:r w:rsidRPr="00930E7D">
        <w:rPr>
          <w:b w:val="0"/>
          <w:i w:val="0"/>
          <w:sz w:val="28"/>
          <w:szCs w:val="28"/>
        </w:rPr>
        <w:t>Ministru prezidents</w:t>
      </w:r>
      <w:r w:rsidRPr="00930E7D">
        <w:rPr>
          <w:b w:val="0"/>
          <w:i w:val="0"/>
          <w:sz w:val="28"/>
          <w:szCs w:val="28"/>
        </w:rPr>
        <w:tab/>
      </w:r>
      <w:r w:rsidRPr="00930E7D">
        <w:rPr>
          <w:b w:val="0"/>
          <w:i w:val="0"/>
          <w:sz w:val="28"/>
          <w:szCs w:val="28"/>
        </w:rPr>
        <w:tab/>
      </w:r>
      <w:r w:rsidRPr="00930E7D">
        <w:rPr>
          <w:b w:val="0"/>
          <w:i w:val="0"/>
          <w:sz w:val="28"/>
          <w:szCs w:val="28"/>
        </w:rPr>
        <w:tab/>
      </w:r>
      <w:r w:rsidRPr="00930E7D">
        <w:rPr>
          <w:b w:val="0"/>
          <w:i w:val="0"/>
          <w:sz w:val="28"/>
          <w:szCs w:val="28"/>
        </w:rPr>
        <w:tab/>
        <w:t xml:space="preserve">     </w:t>
      </w:r>
      <w:r w:rsidR="00F07EF7" w:rsidRPr="00930E7D">
        <w:rPr>
          <w:b w:val="0"/>
          <w:i w:val="0"/>
          <w:sz w:val="28"/>
          <w:szCs w:val="28"/>
        </w:rPr>
        <w:t xml:space="preserve">                </w:t>
      </w:r>
      <w:proofErr w:type="spellStart"/>
      <w:r w:rsidRPr="00930E7D">
        <w:rPr>
          <w:b w:val="0"/>
          <w:i w:val="0"/>
          <w:sz w:val="28"/>
          <w:szCs w:val="28"/>
        </w:rPr>
        <w:t>V.Dombrovskis</w:t>
      </w:r>
      <w:proofErr w:type="spellEnd"/>
    </w:p>
    <w:p w:rsidR="00D51665" w:rsidRDefault="00D51665" w:rsidP="009E53F5">
      <w:pPr>
        <w:pStyle w:val="Heading5"/>
        <w:spacing w:before="0" w:after="0"/>
        <w:ind w:left="567"/>
        <w:rPr>
          <w:b w:val="0"/>
          <w:bCs w:val="0"/>
          <w:i w:val="0"/>
          <w:iCs w:val="0"/>
          <w:sz w:val="28"/>
          <w:szCs w:val="28"/>
          <w:lang w:eastAsia="lv-LV"/>
        </w:rPr>
      </w:pPr>
    </w:p>
    <w:p w:rsidR="009E53F5" w:rsidRPr="009E53F5" w:rsidRDefault="009E53F5" w:rsidP="009E53F5"/>
    <w:p w:rsidR="00AC0009" w:rsidRPr="0034183B" w:rsidRDefault="00AC0009" w:rsidP="00AC0009">
      <w:pPr>
        <w:pStyle w:val="Heading5"/>
        <w:spacing w:before="0" w:after="0"/>
        <w:ind w:left="567"/>
        <w:rPr>
          <w:b w:val="0"/>
          <w:i w:val="0"/>
          <w:sz w:val="28"/>
          <w:szCs w:val="28"/>
        </w:rPr>
      </w:pPr>
      <w:r w:rsidRPr="00930E7D">
        <w:rPr>
          <w:b w:val="0"/>
          <w:i w:val="0"/>
          <w:sz w:val="28"/>
          <w:szCs w:val="28"/>
        </w:rPr>
        <w:t>Veselības ministre</w:t>
      </w:r>
      <w:r w:rsidRPr="00930E7D">
        <w:rPr>
          <w:b w:val="0"/>
          <w:i w:val="0"/>
          <w:sz w:val="28"/>
          <w:szCs w:val="28"/>
        </w:rPr>
        <w:tab/>
      </w:r>
      <w:r w:rsidRPr="00930E7D">
        <w:rPr>
          <w:b w:val="0"/>
          <w:i w:val="0"/>
          <w:sz w:val="28"/>
          <w:szCs w:val="28"/>
        </w:rPr>
        <w:tab/>
      </w:r>
      <w:r w:rsidRPr="00930E7D">
        <w:rPr>
          <w:b w:val="0"/>
          <w:i w:val="0"/>
          <w:sz w:val="28"/>
          <w:szCs w:val="28"/>
        </w:rPr>
        <w:tab/>
      </w:r>
      <w:r w:rsidRPr="00930E7D">
        <w:rPr>
          <w:b w:val="0"/>
          <w:i w:val="0"/>
          <w:sz w:val="28"/>
          <w:szCs w:val="28"/>
        </w:rPr>
        <w:tab/>
        <w:t xml:space="preserve">                     I.Circene</w:t>
      </w:r>
    </w:p>
    <w:p w:rsidR="00D51665" w:rsidRDefault="00D51665" w:rsidP="00A62AB5">
      <w:pPr>
        <w:rPr>
          <w:sz w:val="20"/>
          <w:szCs w:val="20"/>
        </w:rPr>
      </w:pPr>
    </w:p>
    <w:p w:rsidR="00D51665" w:rsidRDefault="00D51665" w:rsidP="00A62AB5">
      <w:pPr>
        <w:rPr>
          <w:sz w:val="20"/>
          <w:szCs w:val="20"/>
        </w:rPr>
      </w:pPr>
    </w:p>
    <w:p w:rsidR="006D2954" w:rsidRDefault="006D2954" w:rsidP="00864E3C">
      <w:pPr>
        <w:jc w:val="both"/>
        <w:rPr>
          <w:sz w:val="22"/>
          <w:szCs w:val="22"/>
        </w:rPr>
      </w:pPr>
    </w:p>
    <w:p w:rsidR="006D2954" w:rsidRDefault="006D2954" w:rsidP="00864E3C">
      <w:pPr>
        <w:jc w:val="both"/>
        <w:rPr>
          <w:sz w:val="22"/>
          <w:szCs w:val="22"/>
        </w:rPr>
      </w:pPr>
    </w:p>
    <w:p w:rsidR="006D2954" w:rsidRDefault="006D2954" w:rsidP="00864E3C">
      <w:pPr>
        <w:jc w:val="both"/>
        <w:rPr>
          <w:sz w:val="22"/>
          <w:szCs w:val="22"/>
        </w:rPr>
      </w:pPr>
    </w:p>
    <w:p w:rsidR="006D2954" w:rsidRDefault="006D2954" w:rsidP="00864E3C">
      <w:pPr>
        <w:jc w:val="both"/>
        <w:rPr>
          <w:sz w:val="22"/>
          <w:szCs w:val="22"/>
        </w:rPr>
      </w:pPr>
    </w:p>
    <w:p w:rsidR="006D2954" w:rsidRDefault="006D2954" w:rsidP="00864E3C">
      <w:pPr>
        <w:jc w:val="both"/>
        <w:rPr>
          <w:sz w:val="22"/>
          <w:szCs w:val="22"/>
        </w:rPr>
      </w:pPr>
    </w:p>
    <w:p w:rsidR="006D2954" w:rsidRDefault="006D2954" w:rsidP="00864E3C">
      <w:pPr>
        <w:jc w:val="both"/>
        <w:rPr>
          <w:sz w:val="22"/>
          <w:szCs w:val="22"/>
        </w:rPr>
      </w:pPr>
    </w:p>
    <w:p w:rsidR="006D2954" w:rsidRDefault="006D2954" w:rsidP="00864E3C">
      <w:pPr>
        <w:jc w:val="both"/>
        <w:rPr>
          <w:sz w:val="22"/>
          <w:szCs w:val="22"/>
        </w:rPr>
      </w:pPr>
    </w:p>
    <w:p w:rsidR="00A03A2E" w:rsidRDefault="00A03A2E" w:rsidP="00864E3C">
      <w:pPr>
        <w:jc w:val="both"/>
        <w:rPr>
          <w:sz w:val="22"/>
          <w:szCs w:val="22"/>
        </w:rPr>
      </w:pPr>
    </w:p>
    <w:p w:rsidR="00A03A2E" w:rsidRDefault="00A03A2E" w:rsidP="00864E3C">
      <w:pPr>
        <w:jc w:val="both"/>
        <w:rPr>
          <w:sz w:val="22"/>
          <w:szCs w:val="22"/>
        </w:rPr>
      </w:pPr>
    </w:p>
    <w:p w:rsidR="00A03A2E" w:rsidRDefault="00A03A2E" w:rsidP="00864E3C">
      <w:pPr>
        <w:jc w:val="both"/>
        <w:rPr>
          <w:sz w:val="22"/>
          <w:szCs w:val="22"/>
        </w:rPr>
      </w:pPr>
    </w:p>
    <w:p w:rsidR="00864E3C" w:rsidRPr="00C739DB" w:rsidRDefault="008611FC" w:rsidP="00864E3C">
      <w:pPr>
        <w:jc w:val="both"/>
        <w:rPr>
          <w:sz w:val="22"/>
          <w:szCs w:val="22"/>
        </w:rPr>
      </w:pPr>
      <w:r>
        <w:rPr>
          <w:sz w:val="22"/>
          <w:szCs w:val="22"/>
        </w:rPr>
        <w:t>14</w:t>
      </w:r>
      <w:r w:rsidR="00BB7BDB">
        <w:rPr>
          <w:sz w:val="22"/>
          <w:szCs w:val="22"/>
        </w:rPr>
        <w:t>.11.</w:t>
      </w:r>
      <w:r w:rsidR="00735923">
        <w:rPr>
          <w:sz w:val="22"/>
          <w:szCs w:val="22"/>
        </w:rPr>
        <w:t>2013</w:t>
      </w:r>
      <w:r w:rsidR="00A1637E">
        <w:rPr>
          <w:sz w:val="22"/>
          <w:szCs w:val="22"/>
        </w:rPr>
        <w:t>.</w:t>
      </w:r>
      <w:r w:rsidR="00503CD9">
        <w:rPr>
          <w:sz w:val="22"/>
          <w:szCs w:val="22"/>
        </w:rPr>
        <w:t xml:space="preserve"> </w:t>
      </w:r>
      <w:r>
        <w:rPr>
          <w:sz w:val="22"/>
          <w:szCs w:val="22"/>
        </w:rPr>
        <w:t>9:37</w:t>
      </w:r>
    </w:p>
    <w:p w:rsidR="00864E3C" w:rsidRPr="00C739DB" w:rsidRDefault="00702EF0" w:rsidP="00864E3C">
      <w:pPr>
        <w:jc w:val="both"/>
        <w:rPr>
          <w:sz w:val="22"/>
          <w:szCs w:val="22"/>
        </w:rPr>
      </w:pPr>
      <w:r>
        <w:rPr>
          <w:sz w:val="22"/>
          <w:szCs w:val="22"/>
        </w:rPr>
        <w:t>1380</w:t>
      </w:r>
    </w:p>
    <w:p w:rsidR="00864E3C" w:rsidRPr="00C739DB" w:rsidRDefault="00864E3C" w:rsidP="00864E3C">
      <w:pPr>
        <w:jc w:val="both"/>
        <w:rPr>
          <w:sz w:val="22"/>
          <w:szCs w:val="22"/>
        </w:rPr>
      </w:pPr>
      <w:proofErr w:type="spellStart"/>
      <w:r w:rsidRPr="00C739DB">
        <w:rPr>
          <w:sz w:val="22"/>
          <w:szCs w:val="22"/>
        </w:rPr>
        <w:t>S.Kukliča</w:t>
      </w:r>
      <w:proofErr w:type="spellEnd"/>
      <w:r w:rsidRPr="00C739DB">
        <w:rPr>
          <w:sz w:val="22"/>
          <w:szCs w:val="22"/>
        </w:rPr>
        <w:t>,</w:t>
      </w:r>
    </w:p>
    <w:p w:rsidR="00864E3C" w:rsidRPr="00C739DB" w:rsidRDefault="00BD191C" w:rsidP="00864E3C">
      <w:pPr>
        <w:jc w:val="both"/>
        <w:rPr>
          <w:sz w:val="22"/>
          <w:szCs w:val="22"/>
        </w:rPr>
      </w:pPr>
      <w:hyperlink r:id="rId8" w:history="1">
        <w:r w:rsidR="00864E3C" w:rsidRPr="00C739DB">
          <w:rPr>
            <w:rStyle w:val="Hyperlink"/>
            <w:sz w:val="22"/>
            <w:szCs w:val="22"/>
          </w:rPr>
          <w:t>sanita.kuklica@vm.gov.lv</w:t>
        </w:r>
      </w:hyperlink>
    </w:p>
    <w:p w:rsidR="00864E3C" w:rsidRPr="00EA4F33" w:rsidRDefault="00864E3C" w:rsidP="00EA4F33">
      <w:pPr>
        <w:jc w:val="both"/>
        <w:rPr>
          <w:sz w:val="22"/>
          <w:szCs w:val="22"/>
        </w:rPr>
      </w:pPr>
      <w:r w:rsidRPr="00C739DB">
        <w:rPr>
          <w:rFonts w:eastAsia="Calibri"/>
          <w:color w:val="000000"/>
          <w:sz w:val="22"/>
          <w:szCs w:val="22"/>
          <w:lang w:eastAsia="en-US"/>
        </w:rPr>
        <w:t>67876074</w:t>
      </w:r>
    </w:p>
    <w:sectPr w:rsidR="00864E3C" w:rsidRPr="00EA4F33" w:rsidSect="009065FC">
      <w:headerReference w:type="even" r:id="rId9"/>
      <w:headerReference w:type="default" r:id="rId10"/>
      <w:footerReference w:type="default" r:id="rId11"/>
      <w:footerReference w:type="first" r:id="rId12"/>
      <w:pgSz w:w="11906" w:h="16838"/>
      <w:pgMar w:top="899" w:right="1800" w:bottom="360" w:left="1800" w:header="708" w:footer="4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9E" w:rsidRDefault="0092469E" w:rsidP="00F319FA">
      <w:r>
        <w:separator/>
      </w:r>
    </w:p>
  </w:endnote>
  <w:endnote w:type="continuationSeparator" w:id="0">
    <w:p w:rsidR="0092469E" w:rsidRDefault="0092469E" w:rsidP="00F31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E" w:rsidRDefault="008611FC" w:rsidP="009065FC">
    <w:pPr>
      <w:jc w:val="both"/>
      <w:rPr>
        <w:sz w:val="20"/>
        <w:szCs w:val="20"/>
      </w:rPr>
    </w:pPr>
    <w:r>
      <w:rPr>
        <w:sz w:val="20"/>
        <w:szCs w:val="20"/>
      </w:rPr>
      <w:t>VMnot_14</w:t>
    </w:r>
    <w:r w:rsidR="0092469E">
      <w:rPr>
        <w:sz w:val="20"/>
        <w:szCs w:val="20"/>
      </w:rPr>
      <w:t>11</w:t>
    </w:r>
    <w:r w:rsidR="0092469E" w:rsidRPr="00EA4F33">
      <w:rPr>
        <w:sz w:val="20"/>
        <w:szCs w:val="20"/>
      </w:rPr>
      <w:t>13</w:t>
    </w:r>
    <w:r w:rsidR="0092469E" w:rsidRPr="00210EEC">
      <w:rPr>
        <w:sz w:val="20"/>
        <w:szCs w:val="20"/>
      </w:rPr>
      <w:t>; Ministru kabineta noteikumu projekts “Grozījumi Ministru kabineta 2012.gada 13.marta noteikumos Nr.172 „Noteikumi par uztura normām izglītības iestāžu izglītojamiem, sociālās aprūpes un sociālās rehabilitācijas institūciju klientiem un ārstniecības iestāžu pacientiem””</w:t>
    </w:r>
  </w:p>
  <w:p w:rsidR="0092469E" w:rsidRPr="009065FC" w:rsidRDefault="0092469E" w:rsidP="009065FC">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E" w:rsidRPr="00210EEC" w:rsidRDefault="0092469E" w:rsidP="00642757">
    <w:pPr>
      <w:jc w:val="both"/>
      <w:rPr>
        <w:sz w:val="20"/>
        <w:szCs w:val="20"/>
      </w:rPr>
    </w:pPr>
    <w:r w:rsidRPr="00EA4F33">
      <w:rPr>
        <w:sz w:val="20"/>
        <w:szCs w:val="20"/>
      </w:rPr>
      <w:t>VMnot</w:t>
    </w:r>
    <w:r w:rsidR="008611FC">
      <w:rPr>
        <w:sz w:val="20"/>
        <w:szCs w:val="20"/>
      </w:rPr>
      <w:t>_14</w:t>
    </w:r>
    <w:r>
      <w:rPr>
        <w:sz w:val="20"/>
        <w:szCs w:val="20"/>
      </w:rPr>
      <w:t>11</w:t>
    </w:r>
    <w:r w:rsidRPr="00EA4F33">
      <w:rPr>
        <w:sz w:val="20"/>
        <w:szCs w:val="20"/>
      </w:rPr>
      <w:t>13</w:t>
    </w:r>
    <w:r w:rsidRPr="00210EEC">
      <w:rPr>
        <w:sz w:val="20"/>
        <w:szCs w:val="20"/>
      </w:rPr>
      <w:t xml:space="preserve">; Ministru kabineta noteikumu projekts “Grozījumi Ministru kabineta 2012.gada 13.marta noteikumos Nr.172 „Noteikumi par uztura normām izglītības iestāžu izglītojamiem, sociālās aprūpes un sociālās rehabilitācijas institūciju klientiem un ārstniecības iestāžu pacientiem””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9E" w:rsidRDefault="0092469E" w:rsidP="00F319FA">
      <w:r>
        <w:separator/>
      </w:r>
    </w:p>
  </w:footnote>
  <w:footnote w:type="continuationSeparator" w:id="0">
    <w:p w:rsidR="0092469E" w:rsidRDefault="0092469E" w:rsidP="00F3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E" w:rsidRDefault="00BD191C" w:rsidP="00E94552">
    <w:pPr>
      <w:pStyle w:val="Header"/>
      <w:framePr w:wrap="around" w:vAnchor="text" w:hAnchor="margin" w:xAlign="center" w:y="1"/>
      <w:rPr>
        <w:rStyle w:val="PageNumber"/>
      </w:rPr>
    </w:pPr>
    <w:r>
      <w:rPr>
        <w:rStyle w:val="PageNumber"/>
      </w:rPr>
      <w:fldChar w:fldCharType="begin"/>
    </w:r>
    <w:r w:rsidR="0092469E">
      <w:rPr>
        <w:rStyle w:val="PageNumber"/>
      </w:rPr>
      <w:instrText xml:space="preserve">PAGE  </w:instrText>
    </w:r>
    <w:r>
      <w:rPr>
        <w:rStyle w:val="PageNumber"/>
      </w:rPr>
      <w:fldChar w:fldCharType="end"/>
    </w:r>
  </w:p>
  <w:p w:rsidR="0092469E" w:rsidRDefault="00924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E" w:rsidRDefault="00BD191C" w:rsidP="00E94552">
    <w:pPr>
      <w:pStyle w:val="Header"/>
      <w:framePr w:wrap="around" w:vAnchor="text" w:hAnchor="margin" w:xAlign="center" w:y="1"/>
      <w:rPr>
        <w:rStyle w:val="PageNumber"/>
      </w:rPr>
    </w:pPr>
    <w:r>
      <w:rPr>
        <w:rStyle w:val="PageNumber"/>
      </w:rPr>
      <w:fldChar w:fldCharType="begin"/>
    </w:r>
    <w:r w:rsidR="0092469E">
      <w:rPr>
        <w:rStyle w:val="PageNumber"/>
      </w:rPr>
      <w:instrText xml:space="preserve">PAGE  </w:instrText>
    </w:r>
    <w:r>
      <w:rPr>
        <w:rStyle w:val="PageNumber"/>
      </w:rPr>
      <w:fldChar w:fldCharType="separate"/>
    </w:r>
    <w:r w:rsidR="008611FC">
      <w:rPr>
        <w:rStyle w:val="PageNumber"/>
        <w:noProof/>
      </w:rPr>
      <w:t>6</w:t>
    </w:r>
    <w:r>
      <w:rPr>
        <w:rStyle w:val="PageNumber"/>
      </w:rPr>
      <w:fldChar w:fldCharType="end"/>
    </w:r>
  </w:p>
  <w:p w:rsidR="0092469E" w:rsidRDefault="00924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5D7"/>
    <w:multiLevelType w:val="multilevel"/>
    <w:tmpl w:val="65943BE2"/>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303BC"/>
    <w:multiLevelType w:val="hybridMultilevel"/>
    <w:tmpl w:val="C052B0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rsids>
    <w:rsidRoot w:val="00A62AB5"/>
    <w:rsid w:val="00005A29"/>
    <w:rsid w:val="000074B5"/>
    <w:rsid w:val="00012C1D"/>
    <w:rsid w:val="00015E45"/>
    <w:rsid w:val="00017720"/>
    <w:rsid w:val="00020C28"/>
    <w:rsid w:val="00022087"/>
    <w:rsid w:val="0002628D"/>
    <w:rsid w:val="00030468"/>
    <w:rsid w:val="000317CA"/>
    <w:rsid w:val="00034104"/>
    <w:rsid w:val="0003502A"/>
    <w:rsid w:val="000358C5"/>
    <w:rsid w:val="00042EFA"/>
    <w:rsid w:val="00045E47"/>
    <w:rsid w:val="0006647E"/>
    <w:rsid w:val="0007610C"/>
    <w:rsid w:val="00077365"/>
    <w:rsid w:val="00084869"/>
    <w:rsid w:val="00092FED"/>
    <w:rsid w:val="000A307D"/>
    <w:rsid w:val="000A3D28"/>
    <w:rsid w:val="000B42A0"/>
    <w:rsid w:val="000C0520"/>
    <w:rsid w:val="000C1CB9"/>
    <w:rsid w:val="000E2988"/>
    <w:rsid w:val="000E2C9E"/>
    <w:rsid w:val="000E40FC"/>
    <w:rsid w:val="000F32AE"/>
    <w:rsid w:val="000F3A83"/>
    <w:rsid w:val="000F7353"/>
    <w:rsid w:val="00103ED1"/>
    <w:rsid w:val="00107FFE"/>
    <w:rsid w:val="00111CD0"/>
    <w:rsid w:val="001201EA"/>
    <w:rsid w:val="00124DDE"/>
    <w:rsid w:val="00131D3F"/>
    <w:rsid w:val="00136C77"/>
    <w:rsid w:val="00141BA2"/>
    <w:rsid w:val="00150EEA"/>
    <w:rsid w:val="00151A2E"/>
    <w:rsid w:val="00157CEA"/>
    <w:rsid w:val="00164C32"/>
    <w:rsid w:val="00185918"/>
    <w:rsid w:val="00185E47"/>
    <w:rsid w:val="00197BC3"/>
    <w:rsid w:val="001A180E"/>
    <w:rsid w:val="001A2B23"/>
    <w:rsid w:val="001B0024"/>
    <w:rsid w:val="001B4A3F"/>
    <w:rsid w:val="001B6435"/>
    <w:rsid w:val="001C065F"/>
    <w:rsid w:val="001D4C90"/>
    <w:rsid w:val="001D648B"/>
    <w:rsid w:val="001E7AC0"/>
    <w:rsid w:val="001E7AFD"/>
    <w:rsid w:val="001F0D20"/>
    <w:rsid w:val="001F3265"/>
    <w:rsid w:val="001F4698"/>
    <w:rsid w:val="0020620B"/>
    <w:rsid w:val="00210EEC"/>
    <w:rsid w:val="002112C2"/>
    <w:rsid w:val="0021491F"/>
    <w:rsid w:val="00236650"/>
    <w:rsid w:val="00240C0C"/>
    <w:rsid w:val="00240E6B"/>
    <w:rsid w:val="002423D3"/>
    <w:rsid w:val="00242E59"/>
    <w:rsid w:val="00255753"/>
    <w:rsid w:val="00261AA0"/>
    <w:rsid w:val="00264C4B"/>
    <w:rsid w:val="0026661C"/>
    <w:rsid w:val="00274A5E"/>
    <w:rsid w:val="00274BEA"/>
    <w:rsid w:val="002808C3"/>
    <w:rsid w:val="00283E92"/>
    <w:rsid w:val="00284456"/>
    <w:rsid w:val="00284C12"/>
    <w:rsid w:val="00284DE7"/>
    <w:rsid w:val="00286D86"/>
    <w:rsid w:val="002A11C3"/>
    <w:rsid w:val="002A6457"/>
    <w:rsid w:val="002A68DC"/>
    <w:rsid w:val="002A6CB4"/>
    <w:rsid w:val="002E2C5E"/>
    <w:rsid w:val="002E71B8"/>
    <w:rsid w:val="002F3BAC"/>
    <w:rsid w:val="00310849"/>
    <w:rsid w:val="00313869"/>
    <w:rsid w:val="00330BB2"/>
    <w:rsid w:val="00343915"/>
    <w:rsid w:val="00346B5E"/>
    <w:rsid w:val="00351EB3"/>
    <w:rsid w:val="00356F1B"/>
    <w:rsid w:val="00360FBC"/>
    <w:rsid w:val="003823AF"/>
    <w:rsid w:val="003844E9"/>
    <w:rsid w:val="00390D30"/>
    <w:rsid w:val="00392F2F"/>
    <w:rsid w:val="00394316"/>
    <w:rsid w:val="0039511D"/>
    <w:rsid w:val="00397E33"/>
    <w:rsid w:val="003A1E2E"/>
    <w:rsid w:val="003A1E67"/>
    <w:rsid w:val="003A27A4"/>
    <w:rsid w:val="003A3E25"/>
    <w:rsid w:val="003A669A"/>
    <w:rsid w:val="003A6AEC"/>
    <w:rsid w:val="003B4E27"/>
    <w:rsid w:val="003C0F56"/>
    <w:rsid w:val="003C26F3"/>
    <w:rsid w:val="003C659D"/>
    <w:rsid w:val="003D1226"/>
    <w:rsid w:val="003D4122"/>
    <w:rsid w:val="003D4C9F"/>
    <w:rsid w:val="003D5AA5"/>
    <w:rsid w:val="003D5F6C"/>
    <w:rsid w:val="003E2AAE"/>
    <w:rsid w:val="003F6FDB"/>
    <w:rsid w:val="003F7111"/>
    <w:rsid w:val="004010C4"/>
    <w:rsid w:val="0040147C"/>
    <w:rsid w:val="00405209"/>
    <w:rsid w:val="00411ED8"/>
    <w:rsid w:val="00416706"/>
    <w:rsid w:val="00423E81"/>
    <w:rsid w:val="004256A2"/>
    <w:rsid w:val="004269F6"/>
    <w:rsid w:val="00437B83"/>
    <w:rsid w:val="0044520B"/>
    <w:rsid w:val="00450A67"/>
    <w:rsid w:val="00451192"/>
    <w:rsid w:val="00451779"/>
    <w:rsid w:val="00454B12"/>
    <w:rsid w:val="00457759"/>
    <w:rsid w:val="00461F11"/>
    <w:rsid w:val="0046645D"/>
    <w:rsid w:val="004677E2"/>
    <w:rsid w:val="0047030E"/>
    <w:rsid w:val="0047338E"/>
    <w:rsid w:val="00475E30"/>
    <w:rsid w:val="00485DF1"/>
    <w:rsid w:val="0048679F"/>
    <w:rsid w:val="0048752F"/>
    <w:rsid w:val="00490250"/>
    <w:rsid w:val="004A1511"/>
    <w:rsid w:val="004A2F82"/>
    <w:rsid w:val="004A4854"/>
    <w:rsid w:val="004A6ED9"/>
    <w:rsid w:val="004B528E"/>
    <w:rsid w:val="004D0B81"/>
    <w:rsid w:val="004D0BD8"/>
    <w:rsid w:val="004D0E9D"/>
    <w:rsid w:val="004D137C"/>
    <w:rsid w:val="004D7FDC"/>
    <w:rsid w:val="004E169E"/>
    <w:rsid w:val="004E6C81"/>
    <w:rsid w:val="004F0A1D"/>
    <w:rsid w:val="004F4650"/>
    <w:rsid w:val="004F73FD"/>
    <w:rsid w:val="00503CD9"/>
    <w:rsid w:val="005065C4"/>
    <w:rsid w:val="00511EA0"/>
    <w:rsid w:val="0052698C"/>
    <w:rsid w:val="00533382"/>
    <w:rsid w:val="00537E16"/>
    <w:rsid w:val="00561357"/>
    <w:rsid w:val="005620E7"/>
    <w:rsid w:val="005656CE"/>
    <w:rsid w:val="00571311"/>
    <w:rsid w:val="00572180"/>
    <w:rsid w:val="00572462"/>
    <w:rsid w:val="005818F6"/>
    <w:rsid w:val="0059109F"/>
    <w:rsid w:val="005949AD"/>
    <w:rsid w:val="005A2EC9"/>
    <w:rsid w:val="005A323E"/>
    <w:rsid w:val="005B5C5B"/>
    <w:rsid w:val="005C546A"/>
    <w:rsid w:val="005C6A41"/>
    <w:rsid w:val="005D392D"/>
    <w:rsid w:val="005E104A"/>
    <w:rsid w:val="005E3F36"/>
    <w:rsid w:val="005F14AB"/>
    <w:rsid w:val="005F4853"/>
    <w:rsid w:val="00610779"/>
    <w:rsid w:val="006172A8"/>
    <w:rsid w:val="00620A7C"/>
    <w:rsid w:val="0062712D"/>
    <w:rsid w:val="00630235"/>
    <w:rsid w:val="00642757"/>
    <w:rsid w:val="006437A1"/>
    <w:rsid w:val="00645FB8"/>
    <w:rsid w:val="006470E9"/>
    <w:rsid w:val="0065485E"/>
    <w:rsid w:val="00654C0B"/>
    <w:rsid w:val="00654FD0"/>
    <w:rsid w:val="00660F4E"/>
    <w:rsid w:val="006615F1"/>
    <w:rsid w:val="00680C32"/>
    <w:rsid w:val="0068224D"/>
    <w:rsid w:val="006830D2"/>
    <w:rsid w:val="006871F7"/>
    <w:rsid w:val="00695DDB"/>
    <w:rsid w:val="006B0BA8"/>
    <w:rsid w:val="006B5EB5"/>
    <w:rsid w:val="006B64D7"/>
    <w:rsid w:val="006B6BE1"/>
    <w:rsid w:val="006C58BE"/>
    <w:rsid w:val="006D2954"/>
    <w:rsid w:val="006D5438"/>
    <w:rsid w:val="006D7DDF"/>
    <w:rsid w:val="006E37DE"/>
    <w:rsid w:val="006F1FDE"/>
    <w:rsid w:val="006F295D"/>
    <w:rsid w:val="006F44FF"/>
    <w:rsid w:val="00702EF0"/>
    <w:rsid w:val="00705F19"/>
    <w:rsid w:val="00710257"/>
    <w:rsid w:val="00714CD5"/>
    <w:rsid w:val="007229F5"/>
    <w:rsid w:val="00734373"/>
    <w:rsid w:val="00735923"/>
    <w:rsid w:val="007640BE"/>
    <w:rsid w:val="007653FC"/>
    <w:rsid w:val="00772E33"/>
    <w:rsid w:val="00780929"/>
    <w:rsid w:val="0078558F"/>
    <w:rsid w:val="007A0E99"/>
    <w:rsid w:val="007A642E"/>
    <w:rsid w:val="007B18A2"/>
    <w:rsid w:val="007B42F6"/>
    <w:rsid w:val="007C645A"/>
    <w:rsid w:val="007D69B3"/>
    <w:rsid w:val="007E3EA1"/>
    <w:rsid w:val="007E45BA"/>
    <w:rsid w:val="007E5834"/>
    <w:rsid w:val="007F7F04"/>
    <w:rsid w:val="008020E8"/>
    <w:rsid w:val="00812309"/>
    <w:rsid w:val="00813D27"/>
    <w:rsid w:val="00816B28"/>
    <w:rsid w:val="0082011D"/>
    <w:rsid w:val="00842C6A"/>
    <w:rsid w:val="00845DA9"/>
    <w:rsid w:val="00854B36"/>
    <w:rsid w:val="008611FC"/>
    <w:rsid w:val="00863086"/>
    <w:rsid w:val="00864E3C"/>
    <w:rsid w:val="008660AC"/>
    <w:rsid w:val="00877AD3"/>
    <w:rsid w:val="00884423"/>
    <w:rsid w:val="00884D6D"/>
    <w:rsid w:val="008877F6"/>
    <w:rsid w:val="00887D96"/>
    <w:rsid w:val="0089712A"/>
    <w:rsid w:val="008A1CDD"/>
    <w:rsid w:val="008A3A62"/>
    <w:rsid w:val="008C1623"/>
    <w:rsid w:val="008C3007"/>
    <w:rsid w:val="008E5047"/>
    <w:rsid w:val="008E60D1"/>
    <w:rsid w:val="008F24D4"/>
    <w:rsid w:val="008F46DF"/>
    <w:rsid w:val="008F7B96"/>
    <w:rsid w:val="009065FC"/>
    <w:rsid w:val="009152A4"/>
    <w:rsid w:val="00916E5F"/>
    <w:rsid w:val="0092355B"/>
    <w:rsid w:val="009240A7"/>
    <w:rsid w:val="0092469E"/>
    <w:rsid w:val="009253E0"/>
    <w:rsid w:val="00930803"/>
    <w:rsid w:val="00930D59"/>
    <w:rsid w:val="00930E7D"/>
    <w:rsid w:val="009421E3"/>
    <w:rsid w:val="009436A4"/>
    <w:rsid w:val="00945317"/>
    <w:rsid w:val="00946B3C"/>
    <w:rsid w:val="009522F8"/>
    <w:rsid w:val="00963F94"/>
    <w:rsid w:val="00972FC9"/>
    <w:rsid w:val="009826AD"/>
    <w:rsid w:val="00982B90"/>
    <w:rsid w:val="00987488"/>
    <w:rsid w:val="00995FD3"/>
    <w:rsid w:val="009967BC"/>
    <w:rsid w:val="00997B79"/>
    <w:rsid w:val="009A1613"/>
    <w:rsid w:val="009A386F"/>
    <w:rsid w:val="009A79AC"/>
    <w:rsid w:val="009B48C8"/>
    <w:rsid w:val="009C0B38"/>
    <w:rsid w:val="009C2C14"/>
    <w:rsid w:val="009D1513"/>
    <w:rsid w:val="009D297C"/>
    <w:rsid w:val="009D2CDC"/>
    <w:rsid w:val="009E0299"/>
    <w:rsid w:val="009E11FC"/>
    <w:rsid w:val="009E53F5"/>
    <w:rsid w:val="00A03A2E"/>
    <w:rsid w:val="00A041D6"/>
    <w:rsid w:val="00A153D8"/>
    <w:rsid w:val="00A1637E"/>
    <w:rsid w:val="00A22A92"/>
    <w:rsid w:val="00A376C3"/>
    <w:rsid w:val="00A469AC"/>
    <w:rsid w:val="00A52C49"/>
    <w:rsid w:val="00A53B82"/>
    <w:rsid w:val="00A54AC4"/>
    <w:rsid w:val="00A55615"/>
    <w:rsid w:val="00A60857"/>
    <w:rsid w:val="00A62AB5"/>
    <w:rsid w:val="00A671DF"/>
    <w:rsid w:val="00A7040F"/>
    <w:rsid w:val="00A70810"/>
    <w:rsid w:val="00A73859"/>
    <w:rsid w:val="00AB3922"/>
    <w:rsid w:val="00AC0009"/>
    <w:rsid w:val="00AE180B"/>
    <w:rsid w:val="00AE78E6"/>
    <w:rsid w:val="00AF1073"/>
    <w:rsid w:val="00AF2B75"/>
    <w:rsid w:val="00AF748F"/>
    <w:rsid w:val="00B00A72"/>
    <w:rsid w:val="00B030B3"/>
    <w:rsid w:val="00B03AF0"/>
    <w:rsid w:val="00B118E3"/>
    <w:rsid w:val="00B1785F"/>
    <w:rsid w:val="00B17C74"/>
    <w:rsid w:val="00B268DF"/>
    <w:rsid w:val="00B375F2"/>
    <w:rsid w:val="00B401D4"/>
    <w:rsid w:val="00B733C4"/>
    <w:rsid w:val="00B8011B"/>
    <w:rsid w:val="00B81C10"/>
    <w:rsid w:val="00B90414"/>
    <w:rsid w:val="00B96082"/>
    <w:rsid w:val="00B96E75"/>
    <w:rsid w:val="00BA3D3F"/>
    <w:rsid w:val="00BB4A7C"/>
    <w:rsid w:val="00BB7BDB"/>
    <w:rsid w:val="00BC022D"/>
    <w:rsid w:val="00BC6147"/>
    <w:rsid w:val="00BC6F78"/>
    <w:rsid w:val="00BD191C"/>
    <w:rsid w:val="00BD7A1F"/>
    <w:rsid w:val="00BE52D8"/>
    <w:rsid w:val="00BE52E5"/>
    <w:rsid w:val="00BE5EEF"/>
    <w:rsid w:val="00BE61EF"/>
    <w:rsid w:val="00C025D3"/>
    <w:rsid w:val="00C05287"/>
    <w:rsid w:val="00C05BD4"/>
    <w:rsid w:val="00C160C3"/>
    <w:rsid w:val="00C2270B"/>
    <w:rsid w:val="00C236E4"/>
    <w:rsid w:val="00C24777"/>
    <w:rsid w:val="00C3000A"/>
    <w:rsid w:val="00C3198D"/>
    <w:rsid w:val="00C438A1"/>
    <w:rsid w:val="00C72DDE"/>
    <w:rsid w:val="00C7789C"/>
    <w:rsid w:val="00C86B9C"/>
    <w:rsid w:val="00C93917"/>
    <w:rsid w:val="00C97B81"/>
    <w:rsid w:val="00CA31C4"/>
    <w:rsid w:val="00CA6578"/>
    <w:rsid w:val="00CB0D06"/>
    <w:rsid w:val="00CB23D5"/>
    <w:rsid w:val="00CC11B5"/>
    <w:rsid w:val="00CC1EF0"/>
    <w:rsid w:val="00CC1F2F"/>
    <w:rsid w:val="00CC25A1"/>
    <w:rsid w:val="00CC3B0B"/>
    <w:rsid w:val="00CC7107"/>
    <w:rsid w:val="00CD004F"/>
    <w:rsid w:val="00CD248C"/>
    <w:rsid w:val="00CD7776"/>
    <w:rsid w:val="00CE51B4"/>
    <w:rsid w:val="00CF410F"/>
    <w:rsid w:val="00CF6EB7"/>
    <w:rsid w:val="00D30BF6"/>
    <w:rsid w:val="00D30FAA"/>
    <w:rsid w:val="00D31B0A"/>
    <w:rsid w:val="00D36AED"/>
    <w:rsid w:val="00D44FB2"/>
    <w:rsid w:val="00D500F6"/>
    <w:rsid w:val="00D51665"/>
    <w:rsid w:val="00D51FC2"/>
    <w:rsid w:val="00D563E8"/>
    <w:rsid w:val="00D638EA"/>
    <w:rsid w:val="00D71371"/>
    <w:rsid w:val="00D733A9"/>
    <w:rsid w:val="00D81220"/>
    <w:rsid w:val="00D81AF7"/>
    <w:rsid w:val="00D969E5"/>
    <w:rsid w:val="00DB2394"/>
    <w:rsid w:val="00DC0D80"/>
    <w:rsid w:val="00DC6072"/>
    <w:rsid w:val="00DC7C00"/>
    <w:rsid w:val="00DD00C4"/>
    <w:rsid w:val="00DD6B63"/>
    <w:rsid w:val="00DD78DF"/>
    <w:rsid w:val="00DE158D"/>
    <w:rsid w:val="00DE21CD"/>
    <w:rsid w:val="00DF2B21"/>
    <w:rsid w:val="00DF3CA7"/>
    <w:rsid w:val="00DF578C"/>
    <w:rsid w:val="00E035CF"/>
    <w:rsid w:val="00E104F8"/>
    <w:rsid w:val="00E11CDD"/>
    <w:rsid w:val="00E356C7"/>
    <w:rsid w:val="00E40C91"/>
    <w:rsid w:val="00E4370B"/>
    <w:rsid w:val="00E43756"/>
    <w:rsid w:val="00E520AA"/>
    <w:rsid w:val="00E65AB2"/>
    <w:rsid w:val="00E66675"/>
    <w:rsid w:val="00E70051"/>
    <w:rsid w:val="00E75F15"/>
    <w:rsid w:val="00E80BFD"/>
    <w:rsid w:val="00E82636"/>
    <w:rsid w:val="00E94552"/>
    <w:rsid w:val="00E95A2C"/>
    <w:rsid w:val="00E95F28"/>
    <w:rsid w:val="00E96BAA"/>
    <w:rsid w:val="00EA2129"/>
    <w:rsid w:val="00EA4F33"/>
    <w:rsid w:val="00EA698F"/>
    <w:rsid w:val="00EB0551"/>
    <w:rsid w:val="00EC6FE4"/>
    <w:rsid w:val="00ED34FC"/>
    <w:rsid w:val="00ED384A"/>
    <w:rsid w:val="00ED60F1"/>
    <w:rsid w:val="00ED63F6"/>
    <w:rsid w:val="00EE10A2"/>
    <w:rsid w:val="00EE1AA3"/>
    <w:rsid w:val="00EE5102"/>
    <w:rsid w:val="00EF7DAA"/>
    <w:rsid w:val="00F07EF7"/>
    <w:rsid w:val="00F226C6"/>
    <w:rsid w:val="00F265D6"/>
    <w:rsid w:val="00F319FA"/>
    <w:rsid w:val="00F33DC1"/>
    <w:rsid w:val="00F5053B"/>
    <w:rsid w:val="00F50C36"/>
    <w:rsid w:val="00F527A6"/>
    <w:rsid w:val="00F53AFF"/>
    <w:rsid w:val="00F54476"/>
    <w:rsid w:val="00F57D3F"/>
    <w:rsid w:val="00F62886"/>
    <w:rsid w:val="00F64DAA"/>
    <w:rsid w:val="00F669F9"/>
    <w:rsid w:val="00F72894"/>
    <w:rsid w:val="00F7376E"/>
    <w:rsid w:val="00F76368"/>
    <w:rsid w:val="00F84207"/>
    <w:rsid w:val="00FA4941"/>
    <w:rsid w:val="00FB40BF"/>
    <w:rsid w:val="00FB7A16"/>
    <w:rsid w:val="00FC259B"/>
    <w:rsid w:val="00FC650E"/>
    <w:rsid w:val="00FC7826"/>
    <w:rsid w:val="00FD0DE4"/>
    <w:rsid w:val="00FE0B75"/>
    <w:rsid w:val="00FF1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B5"/>
    <w:rPr>
      <w:rFonts w:ascii="Times New Roman" w:eastAsia="Times New Roman" w:hAnsi="Times New Roman"/>
      <w:sz w:val="24"/>
      <w:szCs w:val="24"/>
      <w:lang w:val="lv-LV" w:eastAsia="lv-LV"/>
    </w:rPr>
  </w:style>
  <w:style w:type="paragraph" w:styleId="Heading5">
    <w:name w:val="heading 5"/>
    <w:basedOn w:val="Normal"/>
    <w:next w:val="Normal"/>
    <w:link w:val="Heading5Char"/>
    <w:qFormat/>
    <w:rsid w:val="000E2C9E"/>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62AB5"/>
    <w:pPr>
      <w:spacing w:before="100" w:beforeAutospacing="1" w:after="100" w:afterAutospacing="1"/>
    </w:pPr>
  </w:style>
  <w:style w:type="character" w:styleId="Strong">
    <w:name w:val="Strong"/>
    <w:basedOn w:val="DefaultParagraphFont"/>
    <w:qFormat/>
    <w:rsid w:val="00A62AB5"/>
    <w:rPr>
      <w:b/>
      <w:bCs/>
    </w:rPr>
  </w:style>
  <w:style w:type="character" w:customStyle="1" w:styleId="NormalWebChar">
    <w:name w:val="Normal (Web) Char"/>
    <w:basedOn w:val="DefaultParagraphFont"/>
    <w:link w:val="NormalWeb"/>
    <w:rsid w:val="00A62AB5"/>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A62AB5"/>
    <w:pPr>
      <w:ind w:left="709"/>
    </w:pPr>
    <w:rPr>
      <w:sz w:val="28"/>
      <w:szCs w:val="20"/>
    </w:rPr>
  </w:style>
  <w:style w:type="character" w:customStyle="1" w:styleId="BodyTextIndentChar">
    <w:name w:val="Body Text Indent Char"/>
    <w:basedOn w:val="DefaultParagraphFont"/>
    <w:link w:val="BodyTextIndent"/>
    <w:rsid w:val="00A62AB5"/>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A62AB5"/>
    <w:pPr>
      <w:tabs>
        <w:tab w:val="center" w:pos="4153"/>
        <w:tab w:val="right" w:pos="8306"/>
      </w:tabs>
    </w:pPr>
  </w:style>
  <w:style w:type="character" w:customStyle="1" w:styleId="HeaderChar">
    <w:name w:val="Header Char"/>
    <w:basedOn w:val="DefaultParagraphFont"/>
    <w:link w:val="Header"/>
    <w:uiPriority w:val="99"/>
    <w:rsid w:val="00A62AB5"/>
    <w:rPr>
      <w:rFonts w:ascii="Times New Roman" w:eastAsia="Times New Roman" w:hAnsi="Times New Roman" w:cs="Times New Roman"/>
      <w:sz w:val="24"/>
      <w:szCs w:val="24"/>
      <w:lang w:val="lv-LV" w:eastAsia="lv-LV"/>
    </w:rPr>
  </w:style>
  <w:style w:type="paragraph" w:styleId="Footer">
    <w:name w:val="footer"/>
    <w:basedOn w:val="Normal"/>
    <w:link w:val="FooterChar"/>
    <w:rsid w:val="00A62AB5"/>
    <w:pPr>
      <w:tabs>
        <w:tab w:val="center" w:pos="4153"/>
        <w:tab w:val="right" w:pos="8306"/>
      </w:tabs>
    </w:pPr>
  </w:style>
  <w:style w:type="character" w:customStyle="1" w:styleId="FooterChar">
    <w:name w:val="Footer Char"/>
    <w:basedOn w:val="DefaultParagraphFont"/>
    <w:link w:val="Footer"/>
    <w:rsid w:val="00A62AB5"/>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A62AB5"/>
    <w:pPr>
      <w:spacing w:before="120"/>
      <w:jc w:val="center"/>
    </w:pPr>
    <w:rPr>
      <w:sz w:val="28"/>
      <w:szCs w:val="28"/>
      <w:lang w:eastAsia="en-US"/>
    </w:rPr>
  </w:style>
  <w:style w:type="character" w:customStyle="1" w:styleId="TitleChar">
    <w:name w:val="Title Char"/>
    <w:basedOn w:val="DefaultParagraphFont"/>
    <w:link w:val="Title"/>
    <w:rsid w:val="00A62AB5"/>
    <w:rPr>
      <w:rFonts w:ascii="Times New Roman" w:eastAsia="Times New Roman" w:hAnsi="Times New Roman" w:cs="Times New Roman"/>
      <w:sz w:val="28"/>
      <w:szCs w:val="28"/>
      <w:lang w:val="lv-LV"/>
    </w:rPr>
  </w:style>
  <w:style w:type="character" w:styleId="PageNumber">
    <w:name w:val="page number"/>
    <w:basedOn w:val="DefaultParagraphFont"/>
    <w:rsid w:val="00A62AB5"/>
  </w:style>
  <w:style w:type="paragraph" w:styleId="ListParagraph">
    <w:name w:val="List Paragraph"/>
    <w:basedOn w:val="Normal"/>
    <w:uiPriority w:val="34"/>
    <w:qFormat/>
    <w:rsid w:val="00537E16"/>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0E2C9E"/>
    <w:rPr>
      <w:rFonts w:ascii="Times New Roman" w:eastAsia="Times New Roman" w:hAnsi="Times New Roman"/>
      <w:b/>
      <w:bCs/>
      <w:i/>
      <w:iCs/>
      <w:sz w:val="26"/>
      <w:szCs w:val="26"/>
      <w:lang w:val="lv-LV"/>
    </w:rPr>
  </w:style>
  <w:style w:type="character" w:styleId="CommentReference">
    <w:name w:val="annotation reference"/>
    <w:basedOn w:val="DefaultParagraphFont"/>
    <w:uiPriority w:val="99"/>
    <w:semiHidden/>
    <w:unhideWhenUsed/>
    <w:rsid w:val="00AF748F"/>
    <w:rPr>
      <w:sz w:val="16"/>
      <w:szCs w:val="16"/>
    </w:rPr>
  </w:style>
  <w:style w:type="paragraph" w:styleId="CommentText">
    <w:name w:val="annotation text"/>
    <w:basedOn w:val="Normal"/>
    <w:link w:val="CommentTextChar"/>
    <w:uiPriority w:val="99"/>
    <w:semiHidden/>
    <w:unhideWhenUsed/>
    <w:rsid w:val="00AF748F"/>
    <w:rPr>
      <w:sz w:val="20"/>
      <w:szCs w:val="20"/>
    </w:rPr>
  </w:style>
  <w:style w:type="character" w:customStyle="1" w:styleId="CommentTextChar">
    <w:name w:val="Comment Text Char"/>
    <w:basedOn w:val="DefaultParagraphFont"/>
    <w:link w:val="CommentText"/>
    <w:uiPriority w:val="99"/>
    <w:semiHidden/>
    <w:rsid w:val="00AF748F"/>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AF748F"/>
    <w:rPr>
      <w:b/>
      <w:bCs/>
    </w:rPr>
  </w:style>
  <w:style w:type="character" w:customStyle="1" w:styleId="CommentSubjectChar">
    <w:name w:val="Comment Subject Char"/>
    <w:basedOn w:val="CommentTextChar"/>
    <w:link w:val="CommentSubject"/>
    <w:uiPriority w:val="99"/>
    <w:semiHidden/>
    <w:rsid w:val="00AF748F"/>
    <w:rPr>
      <w:rFonts w:ascii="Times New Roman" w:eastAsia="Times New Roman" w:hAnsi="Times New Roman"/>
      <w:b/>
      <w:bCs/>
      <w:lang w:val="lv-LV" w:eastAsia="lv-LV"/>
    </w:rPr>
  </w:style>
  <w:style w:type="paragraph" w:styleId="BalloonText">
    <w:name w:val="Balloon Text"/>
    <w:basedOn w:val="Normal"/>
    <w:link w:val="BalloonTextChar"/>
    <w:uiPriority w:val="99"/>
    <w:semiHidden/>
    <w:unhideWhenUsed/>
    <w:rsid w:val="00AF748F"/>
    <w:rPr>
      <w:rFonts w:ascii="Tahoma" w:hAnsi="Tahoma" w:cs="Tahoma"/>
      <w:sz w:val="16"/>
      <w:szCs w:val="16"/>
    </w:rPr>
  </w:style>
  <w:style w:type="character" w:customStyle="1" w:styleId="BalloonTextChar">
    <w:name w:val="Balloon Text Char"/>
    <w:basedOn w:val="DefaultParagraphFont"/>
    <w:link w:val="BalloonText"/>
    <w:uiPriority w:val="99"/>
    <w:semiHidden/>
    <w:rsid w:val="00AF748F"/>
    <w:rPr>
      <w:rFonts w:ascii="Tahoma" w:eastAsia="Times New Roman" w:hAnsi="Tahoma" w:cs="Tahoma"/>
      <w:sz w:val="16"/>
      <w:szCs w:val="16"/>
      <w:lang w:val="lv-LV" w:eastAsia="lv-LV"/>
    </w:rPr>
  </w:style>
  <w:style w:type="paragraph" w:customStyle="1" w:styleId="tvhtml1">
    <w:name w:val="tv_html1"/>
    <w:basedOn w:val="Normal"/>
    <w:rsid w:val="003A1E67"/>
    <w:pPr>
      <w:spacing w:before="100" w:beforeAutospacing="1" w:after="100" w:afterAutospacing="1" w:line="360" w:lineRule="auto"/>
    </w:pPr>
    <w:rPr>
      <w:rFonts w:ascii="Verdana" w:hAnsi="Verdana"/>
      <w:sz w:val="18"/>
      <w:szCs w:val="18"/>
    </w:rPr>
  </w:style>
  <w:style w:type="character" w:customStyle="1" w:styleId="tvhtml2">
    <w:name w:val="tv_html2"/>
    <w:basedOn w:val="DefaultParagraphFont"/>
    <w:rsid w:val="003A1E67"/>
    <w:rPr>
      <w:rFonts w:ascii="Verdana" w:hAnsi="Verdana" w:hint="default"/>
      <w:sz w:val="18"/>
      <w:szCs w:val="18"/>
    </w:rPr>
  </w:style>
  <w:style w:type="paragraph" w:customStyle="1" w:styleId="tvhtml3">
    <w:name w:val="tv_html3"/>
    <w:basedOn w:val="Normal"/>
    <w:rsid w:val="003A1E67"/>
    <w:pPr>
      <w:spacing w:before="100" w:beforeAutospacing="1" w:line="360" w:lineRule="auto"/>
    </w:pPr>
    <w:rPr>
      <w:rFonts w:ascii="Verdana" w:hAnsi="Verdana"/>
      <w:sz w:val="18"/>
      <w:szCs w:val="18"/>
    </w:rPr>
  </w:style>
  <w:style w:type="character" w:styleId="Hyperlink">
    <w:name w:val="Hyperlink"/>
    <w:basedOn w:val="DefaultParagraphFont"/>
    <w:uiPriority w:val="99"/>
    <w:unhideWhenUsed/>
    <w:rsid w:val="00864E3C"/>
    <w:rPr>
      <w:color w:val="0000FF"/>
      <w:u w:val="single"/>
    </w:rPr>
  </w:style>
  <w:style w:type="character" w:customStyle="1" w:styleId="tvhtmlmktable1">
    <w:name w:val="tv_html mk_table1"/>
    <w:basedOn w:val="DefaultParagraphFont"/>
    <w:rsid w:val="00C7789C"/>
  </w:style>
  <w:style w:type="character" w:customStyle="1" w:styleId="tvhtml">
    <w:name w:val="tv_html"/>
    <w:basedOn w:val="DefaultParagraphFont"/>
    <w:rsid w:val="007B4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B5"/>
    <w:rPr>
      <w:rFonts w:ascii="Times New Roman" w:eastAsia="Times New Roman" w:hAnsi="Times New Roman"/>
      <w:sz w:val="24"/>
      <w:szCs w:val="24"/>
      <w:lang w:val="lv-LV" w:eastAsia="lv-LV"/>
    </w:rPr>
  </w:style>
  <w:style w:type="paragraph" w:styleId="Heading5">
    <w:name w:val="heading 5"/>
    <w:basedOn w:val="Normal"/>
    <w:next w:val="Normal"/>
    <w:link w:val="Heading5Char"/>
    <w:qFormat/>
    <w:rsid w:val="000E2C9E"/>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62AB5"/>
    <w:pPr>
      <w:spacing w:before="100" w:beforeAutospacing="1" w:after="100" w:afterAutospacing="1"/>
    </w:pPr>
  </w:style>
  <w:style w:type="character" w:styleId="Strong">
    <w:name w:val="Strong"/>
    <w:basedOn w:val="DefaultParagraphFont"/>
    <w:qFormat/>
    <w:rsid w:val="00A62AB5"/>
    <w:rPr>
      <w:b/>
      <w:bCs/>
    </w:rPr>
  </w:style>
  <w:style w:type="character" w:customStyle="1" w:styleId="NormalWebChar">
    <w:name w:val="Normal (Web) Char"/>
    <w:basedOn w:val="DefaultParagraphFont"/>
    <w:link w:val="NormalWeb"/>
    <w:rsid w:val="00A62AB5"/>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A62AB5"/>
    <w:pPr>
      <w:ind w:left="709"/>
    </w:pPr>
    <w:rPr>
      <w:sz w:val="28"/>
      <w:szCs w:val="20"/>
    </w:rPr>
  </w:style>
  <w:style w:type="character" w:customStyle="1" w:styleId="BodyTextIndentChar">
    <w:name w:val="Body Text Indent Char"/>
    <w:basedOn w:val="DefaultParagraphFont"/>
    <w:link w:val="BodyTextIndent"/>
    <w:rsid w:val="00A62AB5"/>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A62AB5"/>
    <w:pPr>
      <w:tabs>
        <w:tab w:val="center" w:pos="4153"/>
        <w:tab w:val="right" w:pos="8306"/>
      </w:tabs>
    </w:pPr>
  </w:style>
  <w:style w:type="character" w:customStyle="1" w:styleId="HeaderChar">
    <w:name w:val="Header Char"/>
    <w:basedOn w:val="DefaultParagraphFont"/>
    <w:link w:val="Header"/>
    <w:uiPriority w:val="99"/>
    <w:rsid w:val="00A62AB5"/>
    <w:rPr>
      <w:rFonts w:ascii="Times New Roman" w:eastAsia="Times New Roman" w:hAnsi="Times New Roman" w:cs="Times New Roman"/>
      <w:sz w:val="24"/>
      <w:szCs w:val="24"/>
      <w:lang w:val="lv-LV" w:eastAsia="lv-LV"/>
    </w:rPr>
  </w:style>
  <w:style w:type="paragraph" w:styleId="Footer">
    <w:name w:val="footer"/>
    <w:basedOn w:val="Normal"/>
    <w:link w:val="FooterChar"/>
    <w:rsid w:val="00A62AB5"/>
    <w:pPr>
      <w:tabs>
        <w:tab w:val="center" w:pos="4153"/>
        <w:tab w:val="right" w:pos="8306"/>
      </w:tabs>
    </w:pPr>
  </w:style>
  <w:style w:type="character" w:customStyle="1" w:styleId="FooterChar">
    <w:name w:val="Footer Char"/>
    <w:basedOn w:val="DefaultParagraphFont"/>
    <w:link w:val="Footer"/>
    <w:rsid w:val="00A62AB5"/>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A62AB5"/>
    <w:pPr>
      <w:spacing w:before="120"/>
      <w:jc w:val="center"/>
    </w:pPr>
    <w:rPr>
      <w:sz w:val="28"/>
      <w:szCs w:val="28"/>
      <w:lang w:eastAsia="en-US"/>
    </w:rPr>
  </w:style>
  <w:style w:type="character" w:customStyle="1" w:styleId="TitleChar">
    <w:name w:val="Title Char"/>
    <w:basedOn w:val="DefaultParagraphFont"/>
    <w:link w:val="Title"/>
    <w:rsid w:val="00A62AB5"/>
    <w:rPr>
      <w:rFonts w:ascii="Times New Roman" w:eastAsia="Times New Roman" w:hAnsi="Times New Roman" w:cs="Times New Roman"/>
      <w:sz w:val="28"/>
      <w:szCs w:val="28"/>
      <w:lang w:val="lv-LV"/>
    </w:rPr>
  </w:style>
  <w:style w:type="character" w:styleId="PageNumber">
    <w:name w:val="page number"/>
    <w:basedOn w:val="DefaultParagraphFont"/>
    <w:rsid w:val="00A62AB5"/>
  </w:style>
  <w:style w:type="paragraph" w:styleId="ListParagraph">
    <w:name w:val="List Paragraph"/>
    <w:basedOn w:val="Normal"/>
    <w:uiPriority w:val="34"/>
    <w:qFormat/>
    <w:rsid w:val="00537E16"/>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0E2C9E"/>
    <w:rPr>
      <w:rFonts w:ascii="Times New Roman" w:eastAsia="Times New Roman" w:hAnsi="Times New Roman"/>
      <w:b/>
      <w:bCs/>
      <w:i/>
      <w:iCs/>
      <w:sz w:val="26"/>
      <w:szCs w:val="26"/>
      <w:lang w:val="lv-LV"/>
    </w:rPr>
  </w:style>
  <w:style w:type="character" w:styleId="CommentReference">
    <w:name w:val="annotation reference"/>
    <w:basedOn w:val="DefaultParagraphFont"/>
    <w:uiPriority w:val="99"/>
    <w:semiHidden/>
    <w:unhideWhenUsed/>
    <w:rsid w:val="00AF748F"/>
    <w:rPr>
      <w:sz w:val="16"/>
      <w:szCs w:val="16"/>
    </w:rPr>
  </w:style>
  <w:style w:type="paragraph" w:styleId="CommentText">
    <w:name w:val="annotation text"/>
    <w:basedOn w:val="Normal"/>
    <w:link w:val="CommentTextChar"/>
    <w:uiPriority w:val="99"/>
    <w:semiHidden/>
    <w:unhideWhenUsed/>
    <w:rsid w:val="00AF748F"/>
    <w:rPr>
      <w:sz w:val="20"/>
      <w:szCs w:val="20"/>
    </w:rPr>
  </w:style>
  <w:style w:type="character" w:customStyle="1" w:styleId="CommentTextChar">
    <w:name w:val="Comment Text Char"/>
    <w:basedOn w:val="DefaultParagraphFont"/>
    <w:link w:val="CommentText"/>
    <w:uiPriority w:val="99"/>
    <w:semiHidden/>
    <w:rsid w:val="00AF748F"/>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AF748F"/>
    <w:rPr>
      <w:b/>
      <w:bCs/>
    </w:rPr>
  </w:style>
  <w:style w:type="character" w:customStyle="1" w:styleId="CommentSubjectChar">
    <w:name w:val="Comment Subject Char"/>
    <w:basedOn w:val="CommentTextChar"/>
    <w:link w:val="CommentSubject"/>
    <w:uiPriority w:val="99"/>
    <w:semiHidden/>
    <w:rsid w:val="00AF748F"/>
    <w:rPr>
      <w:rFonts w:ascii="Times New Roman" w:eastAsia="Times New Roman" w:hAnsi="Times New Roman"/>
      <w:b/>
      <w:bCs/>
      <w:lang w:val="lv-LV" w:eastAsia="lv-LV"/>
    </w:rPr>
  </w:style>
  <w:style w:type="paragraph" w:styleId="BalloonText">
    <w:name w:val="Balloon Text"/>
    <w:basedOn w:val="Normal"/>
    <w:link w:val="BalloonTextChar"/>
    <w:uiPriority w:val="99"/>
    <w:semiHidden/>
    <w:unhideWhenUsed/>
    <w:rsid w:val="00AF748F"/>
    <w:rPr>
      <w:rFonts w:ascii="Tahoma" w:hAnsi="Tahoma" w:cs="Tahoma"/>
      <w:sz w:val="16"/>
      <w:szCs w:val="16"/>
    </w:rPr>
  </w:style>
  <w:style w:type="character" w:customStyle="1" w:styleId="BalloonTextChar">
    <w:name w:val="Balloon Text Char"/>
    <w:basedOn w:val="DefaultParagraphFont"/>
    <w:link w:val="BalloonText"/>
    <w:uiPriority w:val="99"/>
    <w:semiHidden/>
    <w:rsid w:val="00AF748F"/>
    <w:rPr>
      <w:rFonts w:ascii="Tahoma" w:eastAsia="Times New Roman" w:hAnsi="Tahoma" w:cs="Tahoma"/>
      <w:sz w:val="16"/>
      <w:szCs w:val="16"/>
      <w:lang w:val="lv-LV" w:eastAsia="lv-LV"/>
    </w:rPr>
  </w:style>
  <w:style w:type="paragraph" w:customStyle="1" w:styleId="tvhtml1">
    <w:name w:val="tv_html1"/>
    <w:basedOn w:val="Normal"/>
    <w:rsid w:val="003A1E67"/>
    <w:pPr>
      <w:spacing w:before="100" w:beforeAutospacing="1" w:after="100" w:afterAutospacing="1" w:line="360" w:lineRule="auto"/>
    </w:pPr>
    <w:rPr>
      <w:rFonts w:ascii="Verdana" w:hAnsi="Verdana"/>
      <w:sz w:val="18"/>
      <w:szCs w:val="18"/>
    </w:rPr>
  </w:style>
  <w:style w:type="character" w:customStyle="1" w:styleId="tvhtml2">
    <w:name w:val="tv_html2"/>
    <w:basedOn w:val="DefaultParagraphFont"/>
    <w:rsid w:val="003A1E67"/>
    <w:rPr>
      <w:rFonts w:ascii="Verdana" w:hAnsi="Verdana" w:hint="default"/>
      <w:sz w:val="18"/>
      <w:szCs w:val="18"/>
    </w:rPr>
  </w:style>
  <w:style w:type="paragraph" w:customStyle="1" w:styleId="tvhtml3">
    <w:name w:val="tv_html3"/>
    <w:basedOn w:val="Normal"/>
    <w:rsid w:val="003A1E67"/>
    <w:pPr>
      <w:spacing w:before="100" w:beforeAutospacing="1" w:line="360" w:lineRule="auto"/>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kuklic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2E49-2561-42C8-957D-84C9ED71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6700</Words>
  <Characters>3820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 Uztura normas izglītības iestāžu izglītojamiem, sociālās aprūpes un sociālās rehabilitācijas institūciju klientiem un ārstniecības iestāžu pacientiem”</vt:lpstr>
      <vt:lpstr>Ministru kabineta noteikumu projekts “ Uztura normas izglītības iestāžu izglītojamiem, sociālās aprūpes un sociālās rehabilitācijas institūciju klientiem un ārstniecības iestāžu pacientiem”</vt:lpstr>
    </vt:vector>
  </TitlesOfParts>
  <Company>Veselības ministrija</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Ministru kabineta noteikumu projekts</dc:subject>
  <dc:creator>Sanita Kukliča</dc:creator>
  <dc:description>sanita.kuklica@vm.gov.lv
67876074</dc:description>
  <cp:lastModifiedBy>skuklica</cp:lastModifiedBy>
  <cp:revision>15</cp:revision>
  <cp:lastPrinted>2013-10-21T07:41:00Z</cp:lastPrinted>
  <dcterms:created xsi:type="dcterms:W3CDTF">2013-10-22T13:18:00Z</dcterms:created>
  <dcterms:modified xsi:type="dcterms:W3CDTF">2013-11-14T07:37:00Z</dcterms:modified>
</cp:coreProperties>
</file>