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64568D">
        <w:rPr>
          <w:sz w:val="28"/>
        </w:rPr>
        <w:t>3</w:t>
      </w:r>
      <w:r w:rsidR="00CE3DDC" w:rsidRPr="00013C95">
        <w:rPr>
          <w:sz w:val="28"/>
        </w:rPr>
        <w:t xml:space="preserve">.gada   </w:t>
      </w:r>
      <w:r w:rsidR="0057319A">
        <w:rPr>
          <w:sz w:val="28"/>
        </w:rPr>
        <w:t>...</w:t>
      </w:r>
      <w:r w:rsidR="0064568D">
        <w:rPr>
          <w:sz w:val="28"/>
        </w:rPr>
        <w:t>februārī</w:t>
      </w:r>
      <w:r w:rsidR="00F16590" w:rsidRPr="00013C95">
        <w:rPr>
          <w:sz w:val="28"/>
        </w:rPr>
        <w:t xml:space="preserve"> 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402EA8" w:rsidRDefault="00CE3DDC">
      <w:pPr>
        <w:rPr>
          <w:sz w:val="28"/>
          <w:szCs w:val="28"/>
        </w:rPr>
      </w:pPr>
    </w:p>
    <w:p w:rsidR="00F84145" w:rsidRPr="00F84145" w:rsidRDefault="00F84145" w:rsidP="00F84145">
      <w:pPr>
        <w:jc w:val="center"/>
        <w:rPr>
          <w:b/>
          <w:bCs/>
          <w:sz w:val="28"/>
          <w:szCs w:val="28"/>
        </w:rPr>
      </w:pPr>
      <w:r w:rsidRPr="00F84145">
        <w:rPr>
          <w:b/>
          <w:bCs/>
          <w:sz w:val="28"/>
          <w:szCs w:val="28"/>
        </w:rPr>
        <w:t>Par Ministru kabineta noteikumu projektu „Grozījumi Ministru kabineta 2006.gada 19.decembra noteikumos Nr.1046 „Veselības aprūpes organizēšanas un finansēšanas kārtība””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proofErr w:type="spellStart"/>
      <w:r w:rsidR="0091683D">
        <w:rPr>
          <w:sz w:val="24"/>
        </w:rPr>
        <w:t>I.Circene</w:t>
      </w:r>
      <w:proofErr w:type="spellEnd"/>
      <w:r w:rsidR="0091683D">
        <w:rPr>
          <w:sz w:val="24"/>
        </w:rPr>
        <w:t>,</w:t>
      </w:r>
      <w:r w:rsidRPr="00013C95">
        <w:rPr>
          <w:sz w:val="24"/>
        </w:rPr>
        <w:t xml:space="preserve"> </w:t>
      </w:r>
      <w:proofErr w:type="spellStart"/>
      <w:r w:rsidR="00C4216C">
        <w:rPr>
          <w:sz w:val="24"/>
        </w:rPr>
        <w:t>R.Muciņš</w:t>
      </w:r>
      <w:proofErr w:type="spellEnd"/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F14C03" w:rsidRPr="00402EA8" w:rsidRDefault="00F14C03" w:rsidP="00F14C03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Atbalstīt </w:t>
      </w:r>
      <w:r w:rsidRPr="00402EA8">
        <w:rPr>
          <w:sz w:val="28"/>
          <w:szCs w:val="28"/>
        </w:rPr>
        <w:t xml:space="preserve">iesniegto </w:t>
      </w:r>
      <w:r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projektu.</w:t>
      </w:r>
    </w:p>
    <w:p w:rsidR="00C851D5" w:rsidRDefault="00C851D5" w:rsidP="00402EA8">
      <w:pPr>
        <w:ind w:firstLine="720"/>
        <w:rPr>
          <w:sz w:val="28"/>
          <w:szCs w:val="28"/>
        </w:rPr>
      </w:pPr>
    </w:p>
    <w:p w:rsidR="008D6735" w:rsidRDefault="004071D7" w:rsidP="008D6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47E5">
        <w:rPr>
          <w:sz w:val="28"/>
          <w:szCs w:val="28"/>
        </w:rPr>
        <w:t>2</w:t>
      </w:r>
      <w:r w:rsidR="00402EA8" w:rsidRPr="00402EA8">
        <w:rPr>
          <w:sz w:val="28"/>
          <w:szCs w:val="28"/>
        </w:rPr>
        <w:t xml:space="preserve">. </w:t>
      </w:r>
      <w:r w:rsidR="008D6735">
        <w:rPr>
          <w:sz w:val="28"/>
          <w:szCs w:val="28"/>
        </w:rPr>
        <w:t>N</w:t>
      </w:r>
      <w:r w:rsidR="008D6735" w:rsidRPr="004C1AEA">
        <w:rPr>
          <w:sz w:val="28"/>
          <w:szCs w:val="28"/>
        </w:rPr>
        <w:t>oteikumos paredzēto veselības aprūpes pasākumu īstenošan</w:t>
      </w:r>
      <w:r w:rsidR="008D6735">
        <w:rPr>
          <w:sz w:val="28"/>
          <w:szCs w:val="28"/>
        </w:rPr>
        <w:t xml:space="preserve">u </w:t>
      </w:r>
      <w:r w:rsidR="008D6735" w:rsidRPr="004C1AEA">
        <w:rPr>
          <w:sz w:val="28"/>
          <w:szCs w:val="28"/>
        </w:rPr>
        <w:t>nodrošin</w:t>
      </w:r>
      <w:r w:rsidR="008D6735">
        <w:rPr>
          <w:sz w:val="28"/>
          <w:szCs w:val="28"/>
        </w:rPr>
        <w:t>āt</w:t>
      </w:r>
      <w:r w:rsidR="008D6735" w:rsidRPr="004C1AEA">
        <w:rPr>
          <w:sz w:val="28"/>
          <w:szCs w:val="28"/>
        </w:rPr>
        <w:t xml:space="preserve"> Veselības ministrijai piešķirto valsts budžeta līdzekļu ietvaros</w:t>
      </w:r>
      <w:r w:rsidR="008D6735">
        <w:rPr>
          <w:sz w:val="28"/>
          <w:szCs w:val="28"/>
        </w:rPr>
        <w:t>.</w:t>
      </w:r>
      <w:r w:rsidR="008D6735" w:rsidRPr="004C1AEA">
        <w:rPr>
          <w:sz w:val="28"/>
          <w:szCs w:val="28"/>
        </w:rPr>
        <w:t xml:space="preserve"> </w:t>
      </w:r>
    </w:p>
    <w:p w:rsidR="004071D7" w:rsidRPr="008C2745" w:rsidRDefault="004071D7" w:rsidP="004071D7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</w:p>
    <w:p w:rsidR="00F2797D" w:rsidRDefault="00F2797D" w:rsidP="00E93D32">
      <w:pPr>
        <w:ind w:firstLine="720"/>
        <w:jc w:val="both"/>
        <w:rPr>
          <w:sz w:val="28"/>
          <w:szCs w:val="28"/>
        </w:rPr>
      </w:pP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 xml:space="preserve">Ministru prezidents 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4071D7">
        <w:rPr>
          <w:rFonts w:ascii="Times New Roman" w:hAnsi="Times New Roman"/>
        </w:rPr>
        <w:t>V.Dombrovskis</w:t>
      </w:r>
      <w:proofErr w:type="spellEnd"/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 xml:space="preserve">Valsts kancelejas direktore 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4071D7">
        <w:rPr>
          <w:rFonts w:ascii="Times New Roman" w:hAnsi="Times New Roman"/>
        </w:rPr>
        <w:t>E.Dreimane</w:t>
      </w:r>
      <w:proofErr w:type="spellEnd"/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</w:p>
    <w:p w:rsidR="004071D7" w:rsidRPr="004071D7" w:rsidRDefault="004071D7" w:rsidP="004071D7">
      <w:pPr>
        <w:pStyle w:val="PlainText"/>
        <w:jc w:val="both"/>
        <w:rPr>
          <w:rFonts w:ascii="Times New Roman" w:hAnsi="Times New Roman"/>
        </w:rPr>
      </w:pPr>
    </w:p>
    <w:p w:rsidR="00013C95" w:rsidRDefault="004071D7" w:rsidP="004071D7">
      <w:pPr>
        <w:pStyle w:val="PlainText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>Veselības ministre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4071D7">
        <w:rPr>
          <w:rFonts w:ascii="Times New Roman" w:hAnsi="Times New Roman"/>
        </w:rPr>
        <w:t>I.Circene</w:t>
      </w:r>
      <w:proofErr w:type="spellEnd"/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611777" w:rsidRDefault="00611777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0B47E5" w:rsidRDefault="000B47E5">
      <w:pPr>
        <w:pStyle w:val="PlainText"/>
        <w:jc w:val="both"/>
        <w:rPr>
          <w:rFonts w:ascii="Times New Roman" w:hAnsi="Times New Roman"/>
        </w:rPr>
      </w:pPr>
    </w:p>
    <w:p w:rsidR="00E55EF1" w:rsidRPr="00C01D7C" w:rsidRDefault="0064568D" w:rsidP="00E55EF1">
      <w:pPr>
        <w:tabs>
          <w:tab w:val="left" w:pos="2805"/>
          <w:tab w:val="left" w:pos="7655"/>
        </w:tabs>
        <w:rPr>
          <w:sz w:val="28"/>
          <w:szCs w:val="28"/>
        </w:rPr>
      </w:pPr>
      <w:r>
        <w:t>22</w:t>
      </w:r>
      <w:r w:rsidR="00E55EF1">
        <w:t>.</w:t>
      </w:r>
      <w:r w:rsidR="000B47E5">
        <w:t>01.</w:t>
      </w:r>
      <w:r w:rsidR="00E55EF1" w:rsidRPr="00862068">
        <w:t>201</w:t>
      </w:r>
      <w:r w:rsidR="005148CE">
        <w:t>3</w:t>
      </w:r>
      <w:r w:rsidR="00E55EF1" w:rsidRPr="00862068">
        <w:t xml:space="preserve">. </w:t>
      </w:r>
      <w:r w:rsidR="005148CE">
        <w:t>14</w:t>
      </w:r>
      <w:r w:rsidR="00E55EF1">
        <w:t>:</w:t>
      </w:r>
      <w:r w:rsidR="000B47E5">
        <w:t>2</w:t>
      </w:r>
      <w:r w:rsidR="005148CE">
        <w:t>8</w:t>
      </w:r>
    </w:p>
    <w:p w:rsidR="00E55EF1" w:rsidRPr="00862068" w:rsidRDefault="000B47E5" w:rsidP="00E55EF1">
      <w:pPr>
        <w:jc w:val="both"/>
      </w:pPr>
      <w:r>
        <w:t>67</w:t>
      </w:r>
    </w:p>
    <w:p w:rsidR="005B3BB4" w:rsidRDefault="005B3BB4" w:rsidP="00F2797D">
      <w:pPr>
        <w:tabs>
          <w:tab w:val="left" w:pos="3750"/>
        </w:tabs>
        <w:jc w:val="both"/>
      </w:pPr>
      <w:r>
        <w:t>L.Eglīte</w:t>
      </w:r>
      <w:r w:rsidR="00423D78">
        <w:t xml:space="preserve">, </w:t>
      </w:r>
      <w:r w:rsidR="00E55EF1" w:rsidRPr="00862068">
        <w:t>678760</w:t>
      </w:r>
      <w:r>
        <w:t>91</w:t>
      </w:r>
      <w:r w:rsidR="00E55EF1" w:rsidRPr="00862068">
        <w:t xml:space="preserve"> </w:t>
      </w:r>
      <w:r w:rsidR="00F2797D">
        <w:tab/>
      </w:r>
    </w:p>
    <w:p w:rsidR="00414541" w:rsidRDefault="004D3BC2" w:rsidP="00423D78">
      <w:pPr>
        <w:jc w:val="both"/>
      </w:pPr>
      <w:hyperlink r:id="rId8" w:history="1">
        <w:r w:rsidR="00FC3C2C" w:rsidRPr="00FA2AD4">
          <w:rPr>
            <w:rStyle w:val="Hyperlink"/>
          </w:rPr>
          <w:t>Leonora.Eglite@vm.gov.lv</w:t>
        </w:r>
      </w:hyperlink>
    </w:p>
    <w:sectPr w:rsidR="00414541" w:rsidSect="009B5C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47" w:rsidRDefault="00915247">
      <w:r>
        <w:separator/>
      </w:r>
    </w:p>
  </w:endnote>
  <w:endnote w:type="continuationSeparator" w:id="0">
    <w:p w:rsidR="00915247" w:rsidRDefault="0091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B" w:rsidRPr="00F95661" w:rsidRDefault="0036186B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36186B" w:rsidRPr="00B448C5" w:rsidRDefault="0036186B" w:rsidP="00B448C5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B" w:rsidRPr="00F95661" w:rsidRDefault="0036186B" w:rsidP="00395632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 w:rsidR="0064568D">
      <w:rPr>
        <w:sz w:val="22"/>
        <w:szCs w:val="22"/>
      </w:rPr>
      <w:t>22</w:t>
    </w:r>
    <w:r w:rsidR="000B47E5">
      <w:rPr>
        <w:sz w:val="22"/>
        <w:szCs w:val="22"/>
      </w:rPr>
      <w:t>01</w:t>
    </w:r>
    <w:r w:rsidRPr="00F95661">
      <w:rPr>
        <w:sz w:val="22"/>
        <w:szCs w:val="22"/>
      </w:rPr>
      <w:t>1</w:t>
    </w:r>
    <w:r w:rsidR="000B47E5">
      <w:rPr>
        <w:sz w:val="22"/>
        <w:szCs w:val="22"/>
      </w:rPr>
      <w:t>3</w:t>
    </w:r>
    <w:r w:rsidRPr="00F95661">
      <w:rPr>
        <w:sz w:val="22"/>
        <w:szCs w:val="22"/>
      </w:rPr>
      <w:t>;</w:t>
    </w:r>
    <w:bookmarkStart w:id="0" w:name="OLE_LINK1"/>
    <w:bookmarkStart w:id="1" w:name="OLE_LINK2"/>
    <w:r w:rsidRPr="00F95661">
      <w:rPr>
        <w:sz w:val="22"/>
        <w:szCs w:val="22"/>
      </w:rPr>
      <w:t xml:space="preserve"> </w:t>
    </w:r>
    <w:bookmarkStart w:id="2" w:name="OLE_LINK3"/>
    <w:bookmarkStart w:id="3" w:name="OLE_LINK4"/>
    <w:bookmarkStart w:id="4" w:name="OLE_LINK5"/>
    <w:bookmarkStart w:id="5" w:name="OLE_LINK6"/>
    <w:bookmarkStart w:id="6" w:name="_Hlk293558881"/>
    <w:bookmarkEnd w:id="0"/>
    <w:bookmarkEnd w:id="1"/>
    <w:r w:rsidRPr="00F95661">
      <w:rPr>
        <w:sz w:val="22"/>
        <w:szCs w:val="22"/>
      </w:rPr>
      <w:t>Par Ministru kabineta noteikumu projektu „Grozījumi Ministru kabineta 2006.gada 19.decembra noteikumos Nr.1046 „Veselības aprūpes organizēšanas un finansēšanas kārtība””</w:t>
    </w:r>
    <w:bookmarkEnd w:id="2"/>
    <w:bookmarkEnd w:id="3"/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47" w:rsidRDefault="00915247">
      <w:r>
        <w:separator/>
      </w:r>
    </w:p>
  </w:footnote>
  <w:footnote w:type="continuationSeparator" w:id="0">
    <w:p w:rsidR="00915247" w:rsidRDefault="0091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B" w:rsidRDefault="004D3B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8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86B" w:rsidRDefault="003618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6B" w:rsidRDefault="004D3B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18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7E5">
      <w:rPr>
        <w:rStyle w:val="PageNumber"/>
        <w:noProof/>
      </w:rPr>
      <w:t>2</w:t>
    </w:r>
    <w:r>
      <w:rPr>
        <w:rStyle w:val="PageNumber"/>
      </w:rPr>
      <w:fldChar w:fldCharType="end"/>
    </w:r>
  </w:p>
  <w:p w:rsidR="0036186B" w:rsidRDefault="003618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449B2"/>
    <w:rsid w:val="00060CB5"/>
    <w:rsid w:val="000921D5"/>
    <w:rsid w:val="00096701"/>
    <w:rsid w:val="000B47E5"/>
    <w:rsid w:val="000B499B"/>
    <w:rsid w:val="000C5EC7"/>
    <w:rsid w:val="000C628E"/>
    <w:rsid w:val="000D06C3"/>
    <w:rsid w:val="000D130B"/>
    <w:rsid w:val="000F4142"/>
    <w:rsid w:val="000F7789"/>
    <w:rsid w:val="00115838"/>
    <w:rsid w:val="001318BF"/>
    <w:rsid w:val="001320B0"/>
    <w:rsid w:val="0015641D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2804"/>
    <w:rsid w:val="001F7495"/>
    <w:rsid w:val="0020068A"/>
    <w:rsid w:val="0020513C"/>
    <w:rsid w:val="00222C0D"/>
    <w:rsid w:val="00235FCE"/>
    <w:rsid w:val="00236E92"/>
    <w:rsid w:val="00255BD7"/>
    <w:rsid w:val="00270E63"/>
    <w:rsid w:val="002744D8"/>
    <w:rsid w:val="002871A5"/>
    <w:rsid w:val="00290418"/>
    <w:rsid w:val="00296F75"/>
    <w:rsid w:val="00297FBB"/>
    <w:rsid w:val="002D2877"/>
    <w:rsid w:val="002D45CC"/>
    <w:rsid w:val="002E275F"/>
    <w:rsid w:val="002E7AB2"/>
    <w:rsid w:val="002F36C1"/>
    <w:rsid w:val="00312C4B"/>
    <w:rsid w:val="00313A84"/>
    <w:rsid w:val="00317DF4"/>
    <w:rsid w:val="00337A62"/>
    <w:rsid w:val="00337F8C"/>
    <w:rsid w:val="00341119"/>
    <w:rsid w:val="00341286"/>
    <w:rsid w:val="00353DA6"/>
    <w:rsid w:val="0036186B"/>
    <w:rsid w:val="003720EC"/>
    <w:rsid w:val="0037332E"/>
    <w:rsid w:val="00393C97"/>
    <w:rsid w:val="00395632"/>
    <w:rsid w:val="003A0D61"/>
    <w:rsid w:val="003A15C0"/>
    <w:rsid w:val="003A4B6A"/>
    <w:rsid w:val="003A5C99"/>
    <w:rsid w:val="003B4473"/>
    <w:rsid w:val="003B4BC3"/>
    <w:rsid w:val="003D1BE1"/>
    <w:rsid w:val="003D63B9"/>
    <w:rsid w:val="003E0976"/>
    <w:rsid w:val="00402EA8"/>
    <w:rsid w:val="004071D7"/>
    <w:rsid w:val="00414541"/>
    <w:rsid w:val="004231C0"/>
    <w:rsid w:val="00423D78"/>
    <w:rsid w:val="00430056"/>
    <w:rsid w:val="00441F8D"/>
    <w:rsid w:val="00442560"/>
    <w:rsid w:val="00475BB9"/>
    <w:rsid w:val="0047629A"/>
    <w:rsid w:val="00486F94"/>
    <w:rsid w:val="004879C0"/>
    <w:rsid w:val="00494C45"/>
    <w:rsid w:val="004A1CFD"/>
    <w:rsid w:val="004B042C"/>
    <w:rsid w:val="004B5756"/>
    <w:rsid w:val="004D3BC2"/>
    <w:rsid w:val="004D6610"/>
    <w:rsid w:val="004E2761"/>
    <w:rsid w:val="004E5FD7"/>
    <w:rsid w:val="0051013C"/>
    <w:rsid w:val="005121BD"/>
    <w:rsid w:val="00514614"/>
    <w:rsid w:val="005148CE"/>
    <w:rsid w:val="00521926"/>
    <w:rsid w:val="0053096C"/>
    <w:rsid w:val="0053717F"/>
    <w:rsid w:val="00542696"/>
    <w:rsid w:val="00545A68"/>
    <w:rsid w:val="00563182"/>
    <w:rsid w:val="0057319A"/>
    <w:rsid w:val="00577075"/>
    <w:rsid w:val="00591993"/>
    <w:rsid w:val="005920F5"/>
    <w:rsid w:val="00596A82"/>
    <w:rsid w:val="005A1C6B"/>
    <w:rsid w:val="005A2A51"/>
    <w:rsid w:val="005A4854"/>
    <w:rsid w:val="005B3BB4"/>
    <w:rsid w:val="005C724B"/>
    <w:rsid w:val="005D0EBB"/>
    <w:rsid w:val="005E14F9"/>
    <w:rsid w:val="005E1D91"/>
    <w:rsid w:val="005F1FBD"/>
    <w:rsid w:val="00600B37"/>
    <w:rsid w:val="00604CC7"/>
    <w:rsid w:val="00611777"/>
    <w:rsid w:val="00623B38"/>
    <w:rsid w:val="00624BFE"/>
    <w:rsid w:val="00630B43"/>
    <w:rsid w:val="006374C1"/>
    <w:rsid w:val="0064568D"/>
    <w:rsid w:val="00680670"/>
    <w:rsid w:val="006969EB"/>
    <w:rsid w:val="006A6078"/>
    <w:rsid w:val="006C0E32"/>
    <w:rsid w:val="006D45D5"/>
    <w:rsid w:val="006F0D15"/>
    <w:rsid w:val="006F1E1D"/>
    <w:rsid w:val="006F2EE4"/>
    <w:rsid w:val="006F7475"/>
    <w:rsid w:val="007005AB"/>
    <w:rsid w:val="00717B12"/>
    <w:rsid w:val="007210D3"/>
    <w:rsid w:val="0072705A"/>
    <w:rsid w:val="00751277"/>
    <w:rsid w:val="00763DD2"/>
    <w:rsid w:val="007767F6"/>
    <w:rsid w:val="007808CA"/>
    <w:rsid w:val="007921FB"/>
    <w:rsid w:val="007A01C2"/>
    <w:rsid w:val="007A0964"/>
    <w:rsid w:val="007A1136"/>
    <w:rsid w:val="007C126B"/>
    <w:rsid w:val="007D34F4"/>
    <w:rsid w:val="007E3B10"/>
    <w:rsid w:val="007E41BD"/>
    <w:rsid w:val="007F1858"/>
    <w:rsid w:val="007F2E3D"/>
    <w:rsid w:val="0080789C"/>
    <w:rsid w:val="00816845"/>
    <w:rsid w:val="00821826"/>
    <w:rsid w:val="0082345E"/>
    <w:rsid w:val="008271E8"/>
    <w:rsid w:val="008363D4"/>
    <w:rsid w:val="008370A5"/>
    <w:rsid w:val="00854D55"/>
    <w:rsid w:val="00855258"/>
    <w:rsid w:val="00865CFF"/>
    <w:rsid w:val="0086714B"/>
    <w:rsid w:val="00871E54"/>
    <w:rsid w:val="0087255A"/>
    <w:rsid w:val="00882B5C"/>
    <w:rsid w:val="00883B59"/>
    <w:rsid w:val="008A192A"/>
    <w:rsid w:val="008B080C"/>
    <w:rsid w:val="008B27C8"/>
    <w:rsid w:val="008C69C1"/>
    <w:rsid w:val="008C7233"/>
    <w:rsid w:val="008D3D67"/>
    <w:rsid w:val="008D6735"/>
    <w:rsid w:val="008F5F66"/>
    <w:rsid w:val="00905D7D"/>
    <w:rsid w:val="00915247"/>
    <w:rsid w:val="0091683D"/>
    <w:rsid w:val="00916B95"/>
    <w:rsid w:val="00926351"/>
    <w:rsid w:val="009407AA"/>
    <w:rsid w:val="009434AD"/>
    <w:rsid w:val="00950A27"/>
    <w:rsid w:val="00951A80"/>
    <w:rsid w:val="0096755D"/>
    <w:rsid w:val="00982430"/>
    <w:rsid w:val="009B0C4D"/>
    <w:rsid w:val="009B5CAE"/>
    <w:rsid w:val="009C7EA4"/>
    <w:rsid w:val="009D0E02"/>
    <w:rsid w:val="00A13A19"/>
    <w:rsid w:val="00A149C2"/>
    <w:rsid w:val="00A15E47"/>
    <w:rsid w:val="00A4400E"/>
    <w:rsid w:val="00A44278"/>
    <w:rsid w:val="00A60A1C"/>
    <w:rsid w:val="00A734C9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6A43"/>
    <w:rsid w:val="00AC71A2"/>
    <w:rsid w:val="00AD0D5C"/>
    <w:rsid w:val="00AD27C0"/>
    <w:rsid w:val="00AD6603"/>
    <w:rsid w:val="00AE074A"/>
    <w:rsid w:val="00AF0159"/>
    <w:rsid w:val="00AF13FC"/>
    <w:rsid w:val="00AF32BC"/>
    <w:rsid w:val="00AF7017"/>
    <w:rsid w:val="00B000AC"/>
    <w:rsid w:val="00B012DD"/>
    <w:rsid w:val="00B23EE9"/>
    <w:rsid w:val="00B304C3"/>
    <w:rsid w:val="00B34EEF"/>
    <w:rsid w:val="00B416D3"/>
    <w:rsid w:val="00B448C5"/>
    <w:rsid w:val="00B44C4D"/>
    <w:rsid w:val="00B45649"/>
    <w:rsid w:val="00B47448"/>
    <w:rsid w:val="00B476D7"/>
    <w:rsid w:val="00B520BD"/>
    <w:rsid w:val="00B52588"/>
    <w:rsid w:val="00B573A1"/>
    <w:rsid w:val="00B80146"/>
    <w:rsid w:val="00B85A59"/>
    <w:rsid w:val="00B96894"/>
    <w:rsid w:val="00BA2078"/>
    <w:rsid w:val="00BB5F29"/>
    <w:rsid w:val="00BC0751"/>
    <w:rsid w:val="00BD7481"/>
    <w:rsid w:val="00BE0DB2"/>
    <w:rsid w:val="00BE4E4F"/>
    <w:rsid w:val="00BE5FCE"/>
    <w:rsid w:val="00BF5064"/>
    <w:rsid w:val="00C21A9F"/>
    <w:rsid w:val="00C26996"/>
    <w:rsid w:val="00C37968"/>
    <w:rsid w:val="00C4216C"/>
    <w:rsid w:val="00C56384"/>
    <w:rsid w:val="00C76D8E"/>
    <w:rsid w:val="00C851D5"/>
    <w:rsid w:val="00C878A6"/>
    <w:rsid w:val="00C967DB"/>
    <w:rsid w:val="00CB7460"/>
    <w:rsid w:val="00CE3DDC"/>
    <w:rsid w:val="00CE4E04"/>
    <w:rsid w:val="00D00912"/>
    <w:rsid w:val="00D1036C"/>
    <w:rsid w:val="00D11F25"/>
    <w:rsid w:val="00D23C28"/>
    <w:rsid w:val="00D617C9"/>
    <w:rsid w:val="00D638E9"/>
    <w:rsid w:val="00D7027D"/>
    <w:rsid w:val="00D7105A"/>
    <w:rsid w:val="00D81A8D"/>
    <w:rsid w:val="00D82E6E"/>
    <w:rsid w:val="00D8366C"/>
    <w:rsid w:val="00D95A34"/>
    <w:rsid w:val="00DB10D5"/>
    <w:rsid w:val="00DC0D36"/>
    <w:rsid w:val="00DF61CA"/>
    <w:rsid w:val="00DF632C"/>
    <w:rsid w:val="00E05970"/>
    <w:rsid w:val="00E24E43"/>
    <w:rsid w:val="00E5076A"/>
    <w:rsid w:val="00E5083B"/>
    <w:rsid w:val="00E55EF1"/>
    <w:rsid w:val="00E61FFA"/>
    <w:rsid w:val="00E67D55"/>
    <w:rsid w:val="00E836C2"/>
    <w:rsid w:val="00E870FB"/>
    <w:rsid w:val="00E93D32"/>
    <w:rsid w:val="00E95534"/>
    <w:rsid w:val="00EA53A3"/>
    <w:rsid w:val="00ED1615"/>
    <w:rsid w:val="00EE0281"/>
    <w:rsid w:val="00F0033F"/>
    <w:rsid w:val="00F02E2C"/>
    <w:rsid w:val="00F054BD"/>
    <w:rsid w:val="00F14C03"/>
    <w:rsid w:val="00F16590"/>
    <w:rsid w:val="00F25CEE"/>
    <w:rsid w:val="00F2797D"/>
    <w:rsid w:val="00F63F55"/>
    <w:rsid w:val="00F723AB"/>
    <w:rsid w:val="00F72969"/>
    <w:rsid w:val="00F82ADB"/>
    <w:rsid w:val="00F84145"/>
    <w:rsid w:val="00F95661"/>
    <w:rsid w:val="00F9720B"/>
    <w:rsid w:val="00FA6E94"/>
    <w:rsid w:val="00FB49C2"/>
    <w:rsid w:val="00FB674F"/>
    <w:rsid w:val="00FC2DBC"/>
    <w:rsid w:val="00FC3C2C"/>
    <w:rsid w:val="00FD515C"/>
    <w:rsid w:val="00FD7F16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a.Eglit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23D9-BE50-4480-B8F0-5206C36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„Grozījumi Ministru kabineta 2006.gada 19.decembra noteikumos Nr.1046 „Veselības aprūpes organizēšanas un finansēšanas kārtība””</vt:lpstr>
    </vt:vector>
  </TitlesOfParts>
  <Company>Veselības ministrija</Company>
  <LinksUpToDate>false</LinksUpToDate>
  <CharactersWithSpaces>813</CharactersWithSpaces>
  <SharedDoc>false</SharedDoc>
  <HLinks>
    <vt:vector size="6" baseType="variant"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mailto:Leonora.Eglite@vm.gov.lv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2006.gada 19.decembra noteikumos Nr.1046 „Veselības aprūpes organizēšanas un finansēšanas kārtība””</dc:title>
  <dc:subject>Protokollēmuma projekts</dc:subject>
  <dc:creator>Leonora Eglīte</dc:creator>
  <cp:keywords/>
  <dc:description>Leonora.Eglite@vm.gov.lv; tālr.: 67876091</dc:description>
  <cp:lastModifiedBy>leglite</cp:lastModifiedBy>
  <cp:revision>5</cp:revision>
  <cp:lastPrinted>2012-12-19T11:41:00Z</cp:lastPrinted>
  <dcterms:created xsi:type="dcterms:W3CDTF">2013-01-18T14:26:00Z</dcterms:created>
  <dcterms:modified xsi:type="dcterms:W3CDTF">2013-01-22T12:28:00Z</dcterms:modified>
</cp:coreProperties>
</file>