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BC" w:rsidRPr="00295D16" w:rsidRDefault="00E74ABC" w:rsidP="00E74ABC">
      <w:pPr>
        <w:spacing w:after="0" w:line="240" w:lineRule="auto"/>
        <w:jc w:val="center"/>
        <w:rPr>
          <w:rFonts w:ascii="Times New Roman" w:eastAsia="Times New Roman" w:hAnsi="Times New Roman" w:cs="Times New Roman"/>
          <w:b/>
          <w:sz w:val="28"/>
          <w:szCs w:val="28"/>
        </w:rPr>
      </w:pPr>
      <w:r w:rsidRPr="00295D16">
        <w:rPr>
          <w:rFonts w:ascii="Times New Roman" w:eastAsia="Times New Roman" w:hAnsi="Times New Roman" w:cs="Times New Roman"/>
          <w:b/>
          <w:sz w:val="28"/>
          <w:szCs w:val="28"/>
        </w:rPr>
        <w:t>Ministru kabineta rīkojuma projekta</w:t>
      </w:r>
    </w:p>
    <w:p w:rsidR="00E74ABC" w:rsidRPr="00295D16" w:rsidRDefault="00E74ABC" w:rsidP="00E74ABC">
      <w:pPr>
        <w:spacing w:after="0" w:line="240" w:lineRule="auto"/>
        <w:jc w:val="center"/>
        <w:rPr>
          <w:rFonts w:ascii="Times New Roman" w:eastAsia="Times New Roman" w:hAnsi="Times New Roman" w:cs="Times New Roman"/>
          <w:color w:val="000000"/>
          <w:sz w:val="28"/>
          <w:szCs w:val="28"/>
        </w:rPr>
      </w:pPr>
      <w:r w:rsidRPr="00295D16">
        <w:rPr>
          <w:rFonts w:ascii="Times New Roman" w:eastAsia="Times New Roman" w:hAnsi="Times New Roman" w:cs="Times New Roman"/>
          <w:b/>
          <w:bCs/>
          <w:sz w:val="28"/>
          <w:szCs w:val="28"/>
        </w:rPr>
        <w:t>„Grozījum</w:t>
      </w:r>
      <w:r w:rsidR="0059614A">
        <w:rPr>
          <w:rFonts w:ascii="Times New Roman" w:eastAsia="Times New Roman" w:hAnsi="Times New Roman" w:cs="Times New Roman"/>
          <w:b/>
          <w:bCs/>
          <w:sz w:val="28"/>
          <w:szCs w:val="28"/>
        </w:rPr>
        <w:t xml:space="preserve">i </w:t>
      </w:r>
      <w:r w:rsidRPr="00295D16">
        <w:rPr>
          <w:rFonts w:ascii="Times New Roman" w:eastAsia="Times New Roman" w:hAnsi="Times New Roman" w:cs="Times New Roman"/>
          <w:b/>
          <w:bCs/>
          <w:sz w:val="28"/>
          <w:szCs w:val="28"/>
        </w:rPr>
        <w:t>Ministru kabineta 2010.gada 31.maija rīkojumā Nr.297 „Par zemes vienību piederību vai piekritību valstij un nostiprināšanu zemesgrāmatā uz valsts vārda attiecīgās ministrijas vai valsts akciju sabiedrības „Privatizācijas aģentūra” personā</w:t>
      </w:r>
      <w:r w:rsidRPr="00295D16">
        <w:rPr>
          <w:rFonts w:ascii="Times New Roman" w:eastAsia="Times New Roman" w:hAnsi="Times New Roman" w:cs="Times New Roman"/>
          <w:b/>
          <w:sz w:val="28"/>
          <w:szCs w:val="28"/>
        </w:rPr>
        <w:t>”” sākotnējās ietekmes novērtējuma ziņojums (anotācija)</w:t>
      </w:r>
      <w:r w:rsidRPr="00295D16">
        <w:rPr>
          <w:rFonts w:ascii="Times New Roman" w:eastAsia="Times New Roman" w:hAnsi="Times New Roman" w:cs="Times New Roman"/>
          <w:color w:val="000000"/>
          <w:sz w:val="28"/>
          <w:szCs w:val="28"/>
        </w:rPr>
        <w:t xml:space="preserve"> </w:t>
      </w:r>
    </w:p>
    <w:p w:rsidR="000330A2" w:rsidRPr="00B07D55" w:rsidRDefault="000330A2" w:rsidP="00422589">
      <w:pPr>
        <w:jc w:val="cente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2884"/>
        <w:gridCol w:w="5912"/>
      </w:tblGrid>
      <w:tr w:rsidR="00B07D55" w:rsidRPr="00B07D55" w:rsidTr="00C72A47">
        <w:trPr>
          <w:trHeight w:val="419"/>
        </w:trPr>
        <w:tc>
          <w:tcPr>
            <w:tcW w:w="5000" w:type="pct"/>
            <w:gridSpan w:val="3"/>
            <w:vAlign w:val="center"/>
          </w:tcPr>
          <w:p w:rsidR="000330A2" w:rsidRPr="00B07D55" w:rsidRDefault="000330A2" w:rsidP="00C72A47">
            <w:pPr>
              <w:pStyle w:val="naisnod"/>
              <w:spacing w:before="0" w:beforeAutospacing="0" w:after="0" w:afterAutospacing="0"/>
              <w:ind w:left="57" w:right="57"/>
              <w:jc w:val="center"/>
              <w:rPr>
                <w:b/>
              </w:rPr>
            </w:pPr>
            <w:r w:rsidRPr="00B07D55">
              <w:rPr>
                <w:b/>
              </w:rPr>
              <w:t>I. Tiesību akta projekta izstrādes nepieciešamība</w:t>
            </w:r>
          </w:p>
        </w:tc>
      </w:tr>
      <w:tr w:rsidR="00B07D55" w:rsidRPr="00B07D55" w:rsidTr="00422589">
        <w:trPr>
          <w:trHeight w:val="415"/>
        </w:trPr>
        <w:tc>
          <w:tcPr>
            <w:tcW w:w="227" w:type="pct"/>
          </w:tcPr>
          <w:p w:rsidR="00290226" w:rsidRPr="00B07D55" w:rsidRDefault="00290226" w:rsidP="00C72A47">
            <w:pPr>
              <w:pStyle w:val="naiskr"/>
              <w:spacing w:before="0" w:beforeAutospacing="0" w:after="0" w:afterAutospacing="0"/>
              <w:ind w:left="57" w:right="57"/>
              <w:jc w:val="center"/>
            </w:pPr>
            <w:r w:rsidRPr="00B07D55">
              <w:t>1.</w:t>
            </w:r>
          </w:p>
        </w:tc>
        <w:tc>
          <w:tcPr>
            <w:tcW w:w="1565" w:type="pct"/>
          </w:tcPr>
          <w:p w:rsidR="00290226" w:rsidRPr="00B07D55" w:rsidRDefault="00290226" w:rsidP="00C72A47">
            <w:pPr>
              <w:pStyle w:val="naiskr"/>
              <w:spacing w:before="0" w:beforeAutospacing="0" w:after="0" w:afterAutospacing="0"/>
              <w:ind w:left="57" w:right="57"/>
            </w:pPr>
            <w:r w:rsidRPr="00B07D55">
              <w:t>Pamatojums</w:t>
            </w:r>
          </w:p>
        </w:tc>
        <w:tc>
          <w:tcPr>
            <w:tcW w:w="3208" w:type="pct"/>
          </w:tcPr>
          <w:p w:rsidR="00290226" w:rsidRPr="00B07D55" w:rsidRDefault="00B25C71" w:rsidP="00F46392">
            <w:pPr>
              <w:pStyle w:val="Virsraksts3"/>
              <w:shd w:val="clear" w:color="auto" w:fill="FFFFFF"/>
              <w:spacing w:before="0" w:beforeAutospacing="0" w:after="0" w:afterAutospacing="0"/>
              <w:ind w:right="57"/>
              <w:jc w:val="both"/>
              <w:rPr>
                <w:b w:val="0"/>
              </w:rPr>
            </w:pPr>
            <w:r>
              <w:rPr>
                <w:b w:val="0"/>
                <w:sz w:val="26"/>
                <w:szCs w:val="26"/>
              </w:rPr>
              <w:t xml:space="preserve">           </w:t>
            </w:r>
            <w:r w:rsidR="00E74ABC" w:rsidRPr="00B07D55">
              <w:rPr>
                <w:b w:val="0"/>
                <w:sz w:val="26"/>
                <w:szCs w:val="26"/>
              </w:rPr>
              <w:t>Ministru kabineta rīkojuma projekts „Grozījum</w:t>
            </w:r>
            <w:r w:rsidR="00F46392">
              <w:rPr>
                <w:b w:val="0"/>
                <w:sz w:val="26"/>
                <w:szCs w:val="26"/>
              </w:rPr>
              <w:t xml:space="preserve">i </w:t>
            </w:r>
            <w:r w:rsidR="00E74ABC" w:rsidRPr="00B07D55">
              <w:rPr>
                <w:b w:val="0"/>
                <w:sz w:val="26"/>
                <w:szCs w:val="26"/>
              </w:rPr>
              <w:t xml:space="preserve">Ministru kabineta 2010.gada 31.maija rīkojumā Nr.297 „Par zemes vienību piederību vai piekritību valstij un nostiprināšanu zemesgrāmatā uz valsts vārda attiecīgās ministrijas vai valsts akciju sabiedrības „Privatizācijas aģentūra” personā”” (turpmāk – rīkojuma projekts) ir sagatavots, pamatojoties uz Ministru kabineta 2009.gada 1.septembra noteikumu Nr.996 „Kārtība, kādā nosaka valstij un pašvaldībām piekrītošo lauku apvidu zemi, kura turpmāk izmantojama zemes reformas pabeigšanai, kā arī valstij un pašvaldībām piederošo un piekrītošo zemi” (turpmāk – noteikumi Nr.996) 13.punktu, </w:t>
            </w:r>
            <w:r w:rsidR="00B602C5">
              <w:rPr>
                <w:b w:val="0"/>
                <w:sz w:val="26"/>
                <w:szCs w:val="26"/>
              </w:rPr>
              <w:t>kurā</w:t>
            </w:r>
            <w:r w:rsidR="00E74ABC" w:rsidRPr="00B07D55">
              <w:rPr>
                <w:b w:val="0"/>
                <w:sz w:val="26"/>
                <w:szCs w:val="26"/>
              </w:rPr>
              <w:t xml:space="preserve"> notei</w:t>
            </w:r>
            <w:r w:rsidR="00B602C5">
              <w:rPr>
                <w:b w:val="0"/>
                <w:sz w:val="26"/>
                <w:szCs w:val="26"/>
              </w:rPr>
              <w:t>kts</w:t>
            </w:r>
            <w:r w:rsidR="00E74ABC" w:rsidRPr="00B07D55">
              <w:rPr>
                <w:b w:val="0"/>
                <w:sz w:val="26"/>
                <w:szCs w:val="26"/>
              </w:rPr>
              <w:t>, ka tad, ja rezerves fondā ieskaitītā zemes vienība ir valstij vai pašvaldībai piederošā vai piekrītošā zeme un tā nepieciešama valsts vai pašvaldības funkciju īstenošanai, pašvaldības dome var pieņemt lēmumu par zemes piederību vai piekritību pašvaldībai un Ministru kabinets var izdot rīkojumu par zemes piederību vai piekritību valstij.</w:t>
            </w:r>
          </w:p>
        </w:tc>
      </w:tr>
      <w:tr w:rsidR="00B07D55" w:rsidRPr="00B07D55" w:rsidTr="00422589">
        <w:trPr>
          <w:trHeight w:val="472"/>
        </w:trPr>
        <w:tc>
          <w:tcPr>
            <w:tcW w:w="227" w:type="pct"/>
          </w:tcPr>
          <w:p w:rsidR="00290226" w:rsidRPr="00B07D55" w:rsidRDefault="00290226" w:rsidP="00C72A47">
            <w:pPr>
              <w:pStyle w:val="naiskr"/>
              <w:spacing w:before="0" w:beforeAutospacing="0" w:after="0" w:afterAutospacing="0"/>
              <w:ind w:left="57" w:right="57"/>
              <w:jc w:val="center"/>
            </w:pPr>
            <w:r w:rsidRPr="00B07D55">
              <w:t>2.</w:t>
            </w:r>
          </w:p>
        </w:tc>
        <w:tc>
          <w:tcPr>
            <w:tcW w:w="1565" w:type="pct"/>
          </w:tcPr>
          <w:p w:rsidR="00290226" w:rsidRPr="00B07D55" w:rsidRDefault="00290226" w:rsidP="00C72A47">
            <w:pPr>
              <w:pStyle w:val="naiskr"/>
              <w:tabs>
                <w:tab w:val="left" w:pos="170"/>
              </w:tabs>
              <w:spacing w:before="0" w:beforeAutospacing="0" w:after="0" w:afterAutospacing="0"/>
              <w:ind w:left="57" w:right="57"/>
            </w:pPr>
            <w:r w:rsidRPr="00B07D55">
              <w:t>Pašreizējā situācija un problēmas, kuru risināšanai tiesību akta projekts izstrādāts, tiesiskā regulējuma mērķis un būtība</w:t>
            </w:r>
          </w:p>
        </w:tc>
        <w:tc>
          <w:tcPr>
            <w:tcW w:w="3208" w:type="pct"/>
          </w:tcPr>
          <w:p w:rsidR="00E74ABC" w:rsidRPr="00E74ABC" w:rsidRDefault="00E74ABC" w:rsidP="00E74ABC">
            <w:pPr>
              <w:spacing w:after="0" w:line="240" w:lineRule="auto"/>
              <w:ind w:firstLine="720"/>
              <w:jc w:val="both"/>
              <w:rPr>
                <w:rFonts w:ascii="Times New Roman" w:eastAsia="Times New Roman" w:hAnsi="Times New Roman" w:cs="Times New Roman"/>
                <w:sz w:val="26"/>
                <w:szCs w:val="26"/>
                <w:lang w:eastAsia="en-US"/>
              </w:rPr>
            </w:pPr>
            <w:r w:rsidRPr="00E74ABC">
              <w:rPr>
                <w:rFonts w:ascii="Times New Roman" w:eastAsia="Times New Roman" w:hAnsi="Times New Roman" w:cs="Times New Roman"/>
                <w:sz w:val="26"/>
                <w:szCs w:val="26"/>
                <w:lang w:eastAsia="en-US"/>
              </w:rPr>
              <w:t xml:space="preserve">Ievērojot likuma „Par zemes reformas pabeigšanu lauku apvidos” 18.panta otro daļu, tika izdots Ministru kabineta 2010.gada 31.maija rīkojums Nr.297 „Par zemes vienību piederību vai piekritību valstij un nostiprināšanu zemesgrāmatā uz valsts vārda attiecīgās ministrijas vai valsts akciju sabiedrības „Privatizācijas aģentūra” personā” (turpmāk – rīkojums Nr.297), kurā noteiktas valstij piekritīgās zemes vienības, norādot, kuras valsts institūcijas personā zeme ierakstāma zemesgrāmatā. </w:t>
            </w:r>
          </w:p>
          <w:p w:rsidR="00E74ABC" w:rsidRPr="00E74ABC" w:rsidRDefault="00E74ABC" w:rsidP="00E74ABC">
            <w:pPr>
              <w:spacing w:after="0" w:line="240" w:lineRule="auto"/>
              <w:ind w:firstLine="720"/>
              <w:jc w:val="both"/>
              <w:rPr>
                <w:rFonts w:ascii="Times New Roman" w:eastAsia="Times New Roman" w:hAnsi="Times New Roman" w:cs="Times New Roman"/>
                <w:sz w:val="26"/>
                <w:szCs w:val="26"/>
                <w:lang w:eastAsia="en-US"/>
              </w:rPr>
            </w:pPr>
            <w:r w:rsidRPr="00E74ABC">
              <w:rPr>
                <w:rFonts w:ascii="Times New Roman" w:eastAsia="Times New Roman" w:hAnsi="Times New Roman" w:cs="Times New Roman"/>
                <w:sz w:val="26"/>
                <w:szCs w:val="26"/>
                <w:lang w:eastAsia="en-US"/>
              </w:rPr>
              <w:t>Ņemot vērā ierobežoto termiņu, kād</w:t>
            </w:r>
            <w:r w:rsidR="00B602C5">
              <w:rPr>
                <w:rFonts w:ascii="Times New Roman" w:eastAsia="Times New Roman" w:hAnsi="Times New Roman" w:cs="Times New Roman"/>
                <w:sz w:val="26"/>
                <w:szCs w:val="26"/>
                <w:lang w:eastAsia="en-US"/>
              </w:rPr>
              <w:t>ā</w:t>
            </w:r>
            <w:r w:rsidRPr="00E74ABC">
              <w:rPr>
                <w:rFonts w:ascii="Times New Roman" w:eastAsia="Times New Roman" w:hAnsi="Times New Roman" w:cs="Times New Roman"/>
                <w:sz w:val="26"/>
                <w:szCs w:val="26"/>
                <w:lang w:eastAsia="en-US"/>
              </w:rPr>
              <w:t xml:space="preserve"> bija jāiesniedz informācija par valstij piederīgo zemi, kas nepieciešama ministrijām vai valsts institūcijām, kā arī to, ka zemes īpašumu tiesiskā sakārtošana līdz galam nav pabeigta un joprojām turpinās darbs valstij piederīgo vai piekritīgo zemju apzināšanā, ministrijas un </w:t>
            </w:r>
            <w:r w:rsidR="00B602C5">
              <w:rPr>
                <w:rFonts w:ascii="Times New Roman" w:eastAsia="Times New Roman" w:hAnsi="Times New Roman" w:cs="Times New Roman"/>
                <w:sz w:val="26"/>
                <w:szCs w:val="26"/>
                <w:lang w:eastAsia="en-US"/>
              </w:rPr>
              <w:lastRenderedPageBreak/>
              <w:t xml:space="preserve">citas </w:t>
            </w:r>
            <w:r w:rsidRPr="00E74ABC">
              <w:rPr>
                <w:rFonts w:ascii="Times New Roman" w:eastAsia="Times New Roman" w:hAnsi="Times New Roman" w:cs="Times New Roman"/>
                <w:sz w:val="26"/>
                <w:szCs w:val="26"/>
                <w:lang w:eastAsia="en-US"/>
              </w:rPr>
              <w:t xml:space="preserve">valsts institūcijas visas nepieciešamās zemes vienības nevarēja iekļaut pamata rīkojumā. </w:t>
            </w:r>
          </w:p>
          <w:p w:rsidR="00E74ABC" w:rsidRPr="00E74ABC" w:rsidRDefault="00E74ABC" w:rsidP="00E74ABC">
            <w:pPr>
              <w:spacing w:after="0" w:line="240" w:lineRule="auto"/>
              <w:ind w:firstLine="720"/>
              <w:jc w:val="both"/>
              <w:rPr>
                <w:rFonts w:ascii="Times New Roman" w:eastAsia="Times New Roman" w:hAnsi="Times New Roman" w:cs="Times New Roman"/>
                <w:sz w:val="26"/>
                <w:szCs w:val="26"/>
              </w:rPr>
            </w:pPr>
            <w:r w:rsidRPr="00E74ABC">
              <w:rPr>
                <w:rFonts w:ascii="Times New Roman" w:eastAsia="Times New Roman" w:hAnsi="Times New Roman" w:cs="Times New Roman"/>
                <w:sz w:val="26"/>
                <w:szCs w:val="26"/>
                <w:lang w:eastAsia="en-US"/>
              </w:rPr>
              <w:t>Noteikumos Nr.996 noteikts, ka Ministru kabineta rīkojumu par zemes piederību vai piekritību valstij sagatavo Valsts zemes dienests un Ministru kabinetā to iesniedz tieslietu ministrs. Tomēr Valsts zemes dienests 2010.gada 5.novembra vēstulē Nr.2-02/2225 ir informējis, ka turpmāk neizdarīs grozījumus rīkojumā Nr.297. 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w:t>
            </w:r>
          </w:p>
          <w:p w:rsidR="00E74ABC" w:rsidRPr="00E74ABC" w:rsidRDefault="00E74ABC" w:rsidP="00E74ABC">
            <w:pPr>
              <w:spacing w:after="0" w:line="240" w:lineRule="auto"/>
              <w:ind w:firstLine="720"/>
              <w:jc w:val="both"/>
              <w:rPr>
                <w:rFonts w:ascii="Times New Roman" w:eastAsia="Times New Roman" w:hAnsi="Times New Roman" w:cs="Times New Roman"/>
                <w:sz w:val="26"/>
                <w:szCs w:val="26"/>
                <w:lang w:eastAsia="en-US"/>
              </w:rPr>
            </w:pPr>
          </w:p>
          <w:p w:rsidR="00456896" w:rsidRPr="00456896" w:rsidRDefault="00E74ABC" w:rsidP="00E74ABC">
            <w:pPr>
              <w:tabs>
                <w:tab w:val="left" w:pos="952"/>
              </w:tabs>
              <w:spacing w:after="0" w:line="240" w:lineRule="auto"/>
              <w:ind w:left="101" w:firstLine="619"/>
              <w:jc w:val="both"/>
              <w:rPr>
                <w:rFonts w:ascii="Times New Roman" w:eastAsia="Times New Roman" w:hAnsi="Times New Roman" w:cs="Times New Roman"/>
                <w:sz w:val="26"/>
                <w:szCs w:val="26"/>
                <w:lang w:eastAsia="en-US"/>
              </w:rPr>
            </w:pPr>
            <w:r w:rsidRPr="00456896">
              <w:rPr>
                <w:rFonts w:ascii="Times New Roman" w:eastAsia="Times New Roman" w:hAnsi="Times New Roman" w:cs="Times New Roman"/>
                <w:sz w:val="26"/>
                <w:szCs w:val="26"/>
                <w:lang w:eastAsia="en-US"/>
              </w:rPr>
              <w:t>Rīkojuma projekts paredz papildināt rīkojuma Nr.297 8.pielikumu ar</w:t>
            </w:r>
            <w:r w:rsidR="00456896" w:rsidRPr="00456896">
              <w:rPr>
                <w:rFonts w:ascii="Times New Roman" w:eastAsia="Times New Roman" w:hAnsi="Times New Roman" w:cs="Times New Roman"/>
                <w:sz w:val="26"/>
                <w:szCs w:val="26"/>
                <w:lang w:eastAsia="en-US"/>
              </w:rPr>
              <w:t>:</w:t>
            </w:r>
          </w:p>
          <w:p w:rsidR="00E74ABC" w:rsidRPr="00456896" w:rsidRDefault="00423CE1" w:rsidP="00423CE1">
            <w:pPr>
              <w:pStyle w:val="Sarakstarindkopa"/>
              <w:numPr>
                <w:ilvl w:val="0"/>
                <w:numId w:val="1"/>
              </w:numPr>
              <w:tabs>
                <w:tab w:val="left" w:pos="952"/>
              </w:tabs>
              <w:spacing w:after="0" w:line="240" w:lineRule="auto"/>
              <w:ind w:left="104"/>
              <w:jc w:val="both"/>
              <w:rPr>
                <w:rFonts w:ascii="Times New Roman" w:eastAsia="Times New Roman" w:hAnsi="Times New Roman" w:cs="Times New Roman"/>
                <w:sz w:val="26"/>
                <w:szCs w:val="26"/>
                <w:lang w:eastAsia="en-US"/>
              </w:rPr>
            </w:pPr>
            <w:r w:rsidRPr="00DF3EC1">
              <w:rPr>
                <w:rFonts w:ascii="Times New Roman" w:eastAsia="Times New Roman" w:hAnsi="Times New Roman" w:cs="Times New Roman"/>
                <w:sz w:val="26"/>
                <w:szCs w:val="26"/>
                <w:lang w:eastAsia="en-US"/>
              </w:rPr>
              <w:t xml:space="preserve">            </w:t>
            </w:r>
            <w:r w:rsidR="00275F5D">
              <w:rPr>
                <w:rFonts w:ascii="Times New Roman" w:eastAsia="Times New Roman" w:hAnsi="Times New Roman" w:cs="Times New Roman"/>
                <w:sz w:val="26"/>
                <w:szCs w:val="26"/>
                <w:u w:val="single"/>
                <w:lang w:eastAsia="en-US"/>
              </w:rPr>
              <w:t xml:space="preserve">1) </w:t>
            </w:r>
            <w:r w:rsidR="00E74ABC" w:rsidRPr="00456896">
              <w:rPr>
                <w:rFonts w:ascii="Times New Roman" w:eastAsia="Times New Roman" w:hAnsi="Times New Roman" w:cs="Times New Roman"/>
                <w:sz w:val="26"/>
                <w:szCs w:val="26"/>
                <w:u w:val="single"/>
                <w:lang w:eastAsia="en-US"/>
              </w:rPr>
              <w:t xml:space="preserve">6368.punktu, </w:t>
            </w:r>
            <w:r w:rsidR="00B602C5">
              <w:rPr>
                <w:rFonts w:ascii="Times New Roman" w:eastAsia="Times New Roman" w:hAnsi="Times New Roman" w:cs="Times New Roman"/>
                <w:sz w:val="26"/>
                <w:szCs w:val="26"/>
                <w:u w:val="single"/>
              </w:rPr>
              <w:t>ietverot</w:t>
            </w:r>
            <w:r w:rsidR="00E74ABC" w:rsidRPr="00456896">
              <w:rPr>
                <w:rFonts w:ascii="Times New Roman" w:eastAsia="Times New Roman" w:hAnsi="Times New Roman" w:cs="Times New Roman"/>
                <w:sz w:val="26"/>
                <w:szCs w:val="26"/>
                <w:u w:val="single"/>
              </w:rPr>
              <w:t xml:space="preserve"> zemes vienību ar kadastra apzīmējumu 7429 004 0176 1,7457, ha platībā Tomes pagastā Ķeguma novadā,</w:t>
            </w:r>
            <w:r w:rsidR="00E74ABC" w:rsidRPr="00456896">
              <w:rPr>
                <w:rFonts w:ascii="Times New Roman" w:eastAsia="Times New Roman" w:hAnsi="Times New Roman" w:cs="Times New Roman"/>
                <w:sz w:val="26"/>
                <w:szCs w:val="26"/>
              </w:rPr>
              <w:t xml:space="preserve"> </w:t>
            </w:r>
            <w:r w:rsidR="00E74ABC" w:rsidRPr="00456896">
              <w:rPr>
                <w:rFonts w:ascii="Times New Roman" w:eastAsia="Times New Roman" w:hAnsi="Times New Roman" w:cs="Times New Roman"/>
                <w:sz w:val="26"/>
                <w:szCs w:val="26"/>
                <w:lang w:eastAsia="en-US"/>
              </w:rPr>
              <w:t>k</w:t>
            </w:r>
            <w:r w:rsidR="00507254">
              <w:rPr>
                <w:rFonts w:ascii="Times New Roman" w:eastAsia="Times New Roman" w:hAnsi="Times New Roman" w:cs="Times New Roman"/>
                <w:sz w:val="26"/>
                <w:szCs w:val="26"/>
                <w:lang w:eastAsia="en-US"/>
              </w:rPr>
              <w:t>ura</w:t>
            </w:r>
            <w:r w:rsidR="00E74ABC" w:rsidRPr="00456896">
              <w:rPr>
                <w:rFonts w:ascii="Times New Roman" w:eastAsia="Times New Roman" w:hAnsi="Times New Roman" w:cs="Times New Roman"/>
                <w:sz w:val="26"/>
                <w:szCs w:val="26"/>
                <w:lang w:eastAsia="en-US"/>
              </w:rPr>
              <w:t xml:space="preserve"> nepieciešama Zemkopības ministrijai valsts funkciju nodrošināšanai.</w:t>
            </w:r>
          </w:p>
          <w:p w:rsidR="00E74ABC" w:rsidRPr="00E74ABC" w:rsidRDefault="00E74ABC" w:rsidP="00E74ABC">
            <w:pPr>
              <w:tabs>
                <w:tab w:val="left" w:pos="952"/>
              </w:tabs>
              <w:spacing w:after="0" w:line="240" w:lineRule="auto"/>
              <w:ind w:left="101" w:firstLine="619"/>
              <w:jc w:val="both"/>
              <w:rPr>
                <w:rFonts w:ascii="Times New Roman" w:eastAsia="Times New Roman" w:hAnsi="Times New Roman" w:cs="Times New Roman"/>
                <w:sz w:val="26"/>
                <w:szCs w:val="26"/>
              </w:rPr>
            </w:pPr>
          </w:p>
          <w:p w:rsidR="00E74ABC" w:rsidRPr="00E74ABC" w:rsidRDefault="00B602C5" w:rsidP="00E74A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lang w:eastAsia="en-US"/>
              </w:rPr>
              <w:t>Pēc</w:t>
            </w:r>
            <w:r w:rsidR="00E74ABC" w:rsidRPr="00E74ABC">
              <w:rPr>
                <w:rFonts w:ascii="Times New Roman" w:eastAsia="Times New Roman" w:hAnsi="Times New Roman" w:cs="Times New Roman"/>
                <w:sz w:val="26"/>
                <w:szCs w:val="26"/>
                <w:lang w:eastAsia="en-US"/>
              </w:rPr>
              <w:t xml:space="preserve"> Valsts zemes dienesta nekustamā īpašuma valsts kadastra informācijas sistēmas (turpmāk</w:t>
            </w:r>
            <w:r>
              <w:rPr>
                <w:rFonts w:ascii="Times New Roman" w:eastAsia="Times New Roman" w:hAnsi="Times New Roman" w:cs="Times New Roman"/>
                <w:sz w:val="26"/>
                <w:szCs w:val="26"/>
                <w:lang w:eastAsia="en-US"/>
              </w:rPr>
              <w:t xml:space="preserve"> –</w:t>
            </w:r>
            <w:r w:rsidR="00E74ABC" w:rsidRPr="00E74ABC">
              <w:rPr>
                <w:rFonts w:ascii="Times New Roman" w:eastAsia="Times New Roman" w:hAnsi="Times New Roman" w:cs="Times New Roman"/>
                <w:sz w:val="26"/>
                <w:szCs w:val="26"/>
              </w:rPr>
              <w:t xml:space="preserve"> VZD NĪVK IS</w:t>
            </w:r>
            <w:r w:rsidR="00E74ABC" w:rsidRPr="00E74ABC">
              <w:rPr>
                <w:rFonts w:ascii="Times New Roman" w:eastAsia="Times New Roman" w:hAnsi="Times New Roman" w:cs="Times New Roman"/>
                <w:sz w:val="26"/>
                <w:szCs w:val="26"/>
                <w:lang w:eastAsia="en-US"/>
              </w:rPr>
              <w:t>) datiem</w:t>
            </w:r>
            <w:r>
              <w:rPr>
                <w:rFonts w:ascii="Times New Roman" w:eastAsia="Times New Roman" w:hAnsi="Times New Roman" w:cs="Times New Roman"/>
                <w:sz w:val="26"/>
                <w:szCs w:val="26"/>
                <w:lang w:eastAsia="en-US"/>
              </w:rPr>
              <w:t>,</w:t>
            </w:r>
            <w:r w:rsidR="00E74ABC" w:rsidRPr="00E74ABC">
              <w:rPr>
                <w:rFonts w:ascii="Times New Roman" w:eastAsia="Times New Roman" w:hAnsi="Times New Roman" w:cs="Times New Roman"/>
                <w:sz w:val="26"/>
                <w:szCs w:val="26"/>
              </w:rPr>
              <w:t xml:space="preserve"> zemes vienība ar kadastra apzīmējumu 7429 004 0176 1,7457, ha platībā Tomes pagastā Ķeguma novadā </w:t>
            </w:r>
            <w:r>
              <w:rPr>
                <w:rFonts w:ascii="Times New Roman" w:eastAsia="Times New Roman" w:hAnsi="Times New Roman" w:cs="Times New Roman"/>
                <w:sz w:val="26"/>
                <w:szCs w:val="26"/>
              </w:rPr>
              <w:t xml:space="preserve">ir </w:t>
            </w:r>
            <w:r w:rsidR="00E74ABC" w:rsidRPr="00E74ABC">
              <w:rPr>
                <w:rFonts w:ascii="Times New Roman" w:eastAsia="Times New Roman" w:hAnsi="Times New Roman" w:cs="Times New Roman"/>
                <w:sz w:val="26"/>
                <w:szCs w:val="26"/>
              </w:rPr>
              <w:t xml:space="preserve">iekļauta rezerves zemes fondā. </w:t>
            </w:r>
            <w:r w:rsidR="00E74ABC" w:rsidRPr="00E74ABC">
              <w:rPr>
                <w:rFonts w:ascii="Times New Roman" w:eastAsia="Times New Roman" w:hAnsi="Times New Roman" w:cs="Times New Roman"/>
                <w:sz w:val="24"/>
                <w:szCs w:val="24"/>
              </w:rPr>
              <w:t xml:space="preserve"> </w:t>
            </w:r>
          </w:p>
          <w:p w:rsidR="00E74ABC" w:rsidRPr="00E74ABC" w:rsidRDefault="00E74ABC" w:rsidP="00E74ABC">
            <w:pPr>
              <w:spacing w:after="0" w:line="240" w:lineRule="auto"/>
              <w:ind w:left="101"/>
              <w:jc w:val="both"/>
              <w:rPr>
                <w:rFonts w:ascii="Times New Roman" w:eastAsia="Times New Roman" w:hAnsi="Times New Roman" w:cs="Times New Roman"/>
                <w:sz w:val="26"/>
                <w:szCs w:val="26"/>
              </w:rPr>
            </w:pPr>
          </w:p>
          <w:p w:rsidR="00E74ABC" w:rsidRPr="00E74ABC" w:rsidRDefault="00E74ABC" w:rsidP="00E74ABC">
            <w:pPr>
              <w:spacing w:after="0" w:line="240" w:lineRule="auto"/>
              <w:ind w:left="101" w:firstLine="619"/>
              <w:jc w:val="both"/>
              <w:rPr>
                <w:rFonts w:ascii="Times New Roman" w:eastAsia="Times New Roman" w:hAnsi="Times New Roman" w:cs="Times New Roman"/>
                <w:sz w:val="26"/>
                <w:szCs w:val="26"/>
              </w:rPr>
            </w:pPr>
            <w:r w:rsidRPr="00E74ABC">
              <w:rPr>
                <w:rFonts w:ascii="Times New Roman" w:eastAsia="Times New Roman" w:hAnsi="Times New Roman" w:cs="Times New Roman"/>
                <w:sz w:val="26"/>
                <w:szCs w:val="26"/>
              </w:rPr>
              <w:t>Uz zemes vienības ar kadastra apzīmējumu 7429 004 0176 atrodas Zemkopības ministrijas valdījumā esošā Rīgas hidroelektrostacijas ūdenskrātuves inženieraizsardzības būve – Tomes poldera aizsargdambis, ko uztur un ekspluatē VSIA „Zemkopības ministrijas nekustamie īpašumi” atbilstoši Meliorācijas likuma 19.pantam un 2010.gada 22.decembrī starp Zemkopības ministriju un VSIA „Zemkopības ministrijas nekustamie īpašumi” parakstītajam līgumam Nr.221210/c-135, kas paredz valsts meliorācijas sistēmu un ar tām saistīto zemju,</w:t>
            </w:r>
            <w:r w:rsidR="00B602C5">
              <w:rPr>
                <w:rFonts w:ascii="Times New Roman" w:eastAsia="Times New Roman" w:hAnsi="Times New Roman" w:cs="Times New Roman"/>
                <w:sz w:val="26"/>
                <w:szCs w:val="26"/>
              </w:rPr>
              <w:t xml:space="preserve"> kā arī</w:t>
            </w:r>
            <w:r w:rsidRPr="00E74ABC">
              <w:rPr>
                <w:rFonts w:ascii="Times New Roman" w:eastAsia="Times New Roman" w:hAnsi="Times New Roman" w:cs="Times New Roman"/>
                <w:sz w:val="26"/>
                <w:szCs w:val="26"/>
              </w:rPr>
              <w:t xml:space="preserve"> hidrotehnisko posteņu nodošanu VSIA „Zemkopības ministrijas nekustamie īpašumi” .</w:t>
            </w:r>
          </w:p>
          <w:p w:rsidR="00E74ABC" w:rsidRPr="00E74ABC" w:rsidRDefault="00E74ABC" w:rsidP="00E74ABC">
            <w:pPr>
              <w:spacing w:after="0" w:line="240" w:lineRule="auto"/>
              <w:ind w:left="101" w:firstLine="619"/>
              <w:jc w:val="both"/>
              <w:rPr>
                <w:rFonts w:ascii="Times New Roman" w:eastAsia="Times New Roman" w:hAnsi="Times New Roman" w:cs="Times New Roman"/>
                <w:bCs/>
                <w:sz w:val="26"/>
                <w:szCs w:val="26"/>
              </w:rPr>
            </w:pPr>
            <w:r w:rsidRPr="00E74ABC">
              <w:rPr>
                <w:rFonts w:ascii="Times New Roman" w:eastAsia="Times New Roman" w:hAnsi="Times New Roman" w:cs="Times New Roman"/>
                <w:sz w:val="26"/>
                <w:szCs w:val="26"/>
              </w:rPr>
              <w:t>Ministru kabineta 2008.gada 9.decembra rīkojums Nr.771 „</w:t>
            </w:r>
            <w:r w:rsidRPr="00E74ABC">
              <w:rPr>
                <w:rFonts w:ascii="Times New Roman" w:eastAsia="Times New Roman" w:hAnsi="Times New Roman" w:cs="Times New Roman"/>
                <w:bCs/>
                <w:sz w:val="26"/>
                <w:szCs w:val="26"/>
              </w:rPr>
              <w:t xml:space="preserve">Grozījumi Ministru kabineta 2008.gada 13.jūnija rīkojumā Nr.328 “Par valsts </w:t>
            </w:r>
            <w:r w:rsidRPr="00E74ABC">
              <w:rPr>
                <w:rFonts w:ascii="Times New Roman" w:eastAsia="Times New Roman" w:hAnsi="Times New Roman" w:cs="Times New Roman"/>
                <w:bCs/>
                <w:sz w:val="26"/>
                <w:szCs w:val="26"/>
              </w:rPr>
              <w:lastRenderedPageBreak/>
              <w:t xml:space="preserve">meliorācijas sistēmu un valsts nozīmes meliorācijas sistēmu nodošanu VSIA “Zemkopības ministrijas nekustamie īpašumi” valdījumā” noteica, ka valsts meliorācijas sistēmas, tostarp </w:t>
            </w:r>
            <w:r w:rsidRPr="00E74ABC">
              <w:rPr>
                <w:rFonts w:ascii="Times New Roman" w:eastAsia="Times New Roman" w:hAnsi="Times New Roman" w:cs="Times New Roman"/>
                <w:sz w:val="26"/>
                <w:szCs w:val="26"/>
              </w:rPr>
              <w:t>Rīgas hidroelektrostacijas ūdenskrātuves</w:t>
            </w:r>
            <w:r w:rsidR="00B602C5">
              <w:rPr>
                <w:rFonts w:ascii="Times New Roman" w:eastAsia="Times New Roman" w:hAnsi="Times New Roman" w:cs="Times New Roman"/>
                <w:sz w:val="26"/>
                <w:szCs w:val="26"/>
              </w:rPr>
              <w:t>,</w:t>
            </w:r>
            <w:r w:rsidRPr="00E74ABC">
              <w:rPr>
                <w:rFonts w:ascii="Times New Roman" w:eastAsia="Times New Roman" w:hAnsi="Times New Roman" w:cs="Times New Roman"/>
                <w:sz w:val="26"/>
                <w:szCs w:val="26"/>
              </w:rPr>
              <w:t xml:space="preserve"> inženieraizsardzības būve</w:t>
            </w:r>
            <w:r w:rsidR="00B602C5">
              <w:rPr>
                <w:rFonts w:ascii="Times New Roman" w:eastAsia="Times New Roman" w:hAnsi="Times New Roman" w:cs="Times New Roman"/>
                <w:sz w:val="26"/>
                <w:szCs w:val="26"/>
              </w:rPr>
              <w:t xml:space="preserve"> </w:t>
            </w:r>
            <w:r w:rsidRPr="00E74ABC">
              <w:rPr>
                <w:rFonts w:ascii="Times New Roman" w:eastAsia="Times New Roman" w:hAnsi="Times New Roman" w:cs="Times New Roman"/>
                <w:sz w:val="26"/>
                <w:szCs w:val="26"/>
              </w:rPr>
              <w:t>– sūkņu stacijas „Tome” ūdenskrātuves dambis – 0,7 km garumā</w:t>
            </w:r>
            <w:r w:rsidRPr="00E74ABC">
              <w:rPr>
                <w:rFonts w:ascii="Times New Roman" w:eastAsia="Times New Roman" w:hAnsi="Times New Roman" w:cs="Times New Roman"/>
                <w:bCs/>
                <w:sz w:val="26"/>
                <w:szCs w:val="26"/>
              </w:rPr>
              <w:t>, nododamas VSIA “Zemkopības ministrijas nekustamie īpašumi” valdījumā</w:t>
            </w:r>
            <w:r w:rsidRPr="00E74ABC">
              <w:rPr>
                <w:rFonts w:ascii="Times New Roman" w:eastAsia="Times New Roman" w:hAnsi="Times New Roman" w:cs="Times New Roman"/>
                <w:sz w:val="26"/>
                <w:szCs w:val="26"/>
              </w:rPr>
              <w:t>.</w:t>
            </w:r>
          </w:p>
          <w:p w:rsidR="00E74ABC" w:rsidRPr="00E74ABC" w:rsidRDefault="00E74ABC" w:rsidP="00E74ABC">
            <w:pPr>
              <w:spacing w:after="0" w:line="240" w:lineRule="auto"/>
              <w:jc w:val="both"/>
              <w:rPr>
                <w:rFonts w:ascii="Times New Roman" w:eastAsia="Times New Roman" w:hAnsi="Times New Roman" w:cs="Times New Roman"/>
                <w:sz w:val="26"/>
                <w:szCs w:val="26"/>
              </w:rPr>
            </w:pPr>
            <w:r w:rsidRPr="00E74ABC">
              <w:rPr>
                <w:rFonts w:ascii="Times New Roman" w:eastAsia="Times New Roman" w:hAnsi="Times New Roman" w:cs="Times New Roman"/>
                <w:sz w:val="26"/>
                <w:szCs w:val="26"/>
              </w:rPr>
              <w:t xml:space="preserve">          Zemes vienība ar kadastra apzīmējumu 7429 004 0176 1,7457 ha Tomes pagastā Ķeguma novadā ir nepieciešama VSIA „Zemkopības ministrijas nekustamie īpašumi” uz tās esošās meliorācijas sistēmas uzturēšanai un apsaimniekošanai, </w:t>
            </w:r>
            <w:r w:rsidR="00B602C5">
              <w:rPr>
                <w:rFonts w:ascii="Times New Roman" w:eastAsia="Times New Roman" w:hAnsi="Times New Roman" w:cs="Times New Roman"/>
                <w:sz w:val="26"/>
                <w:szCs w:val="26"/>
              </w:rPr>
              <w:t>tāpēc</w:t>
            </w:r>
            <w:r w:rsidRPr="00E74ABC">
              <w:rPr>
                <w:rFonts w:ascii="Times New Roman" w:eastAsia="Times New Roman" w:hAnsi="Times New Roman" w:cs="Times New Roman"/>
                <w:sz w:val="26"/>
                <w:szCs w:val="26"/>
              </w:rPr>
              <w:t xml:space="preserve"> zemes vienīb</w:t>
            </w:r>
            <w:r w:rsidR="00DB6CCD">
              <w:rPr>
                <w:rFonts w:ascii="Times New Roman" w:eastAsia="Times New Roman" w:hAnsi="Times New Roman" w:cs="Times New Roman"/>
                <w:sz w:val="26"/>
                <w:szCs w:val="26"/>
              </w:rPr>
              <w:t>as</w:t>
            </w:r>
            <w:r w:rsidRPr="00E74ABC">
              <w:rPr>
                <w:rFonts w:ascii="Times New Roman" w:eastAsia="Times New Roman" w:hAnsi="Times New Roman" w:cs="Times New Roman"/>
                <w:sz w:val="26"/>
                <w:szCs w:val="26"/>
              </w:rPr>
              <w:t xml:space="preserve"> izslēgšana no rezerves zemes fonda un tās pārņemšana Zemkopības ministrijas valdījumā un VSIA „Zemkopības ministrijas nekustamie īpašumi” Meliorācijas likumā tai noteikto funkciju nodrošināšanai, uzskatāma par lietderīgu.</w:t>
            </w:r>
          </w:p>
          <w:p w:rsidR="00E74ABC" w:rsidRPr="00E74ABC" w:rsidRDefault="00E74ABC" w:rsidP="00E74ABC">
            <w:pPr>
              <w:spacing w:after="0" w:line="240" w:lineRule="auto"/>
              <w:jc w:val="both"/>
              <w:rPr>
                <w:rFonts w:ascii="Times New Roman" w:eastAsia="Times New Roman" w:hAnsi="Times New Roman" w:cs="Times New Roman"/>
                <w:sz w:val="26"/>
                <w:szCs w:val="26"/>
              </w:rPr>
            </w:pPr>
            <w:r w:rsidRPr="00E74ABC">
              <w:rPr>
                <w:rFonts w:ascii="Times New Roman" w:eastAsia="Times New Roman" w:hAnsi="Times New Roman" w:cs="Times New Roman"/>
                <w:sz w:val="26"/>
                <w:szCs w:val="26"/>
              </w:rPr>
              <w:t xml:space="preserve">    Zemes vienība ar kadastra apzīmējumu 7429 004 0176 izveidota, to atdalot no zemes vienības ar kadastra apzīmējumu 7429 004</w:t>
            </w:r>
            <w:r w:rsidR="00FB06AA">
              <w:rPr>
                <w:rFonts w:ascii="Times New Roman" w:eastAsia="Times New Roman" w:hAnsi="Times New Roman" w:cs="Times New Roman"/>
                <w:sz w:val="26"/>
                <w:szCs w:val="26"/>
              </w:rPr>
              <w:t xml:space="preserve"> </w:t>
            </w:r>
            <w:r w:rsidRPr="00E74ABC">
              <w:rPr>
                <w:rFonts w:ascii="Times New Roman" w:eastAsia="Times New Roman" w:hAnsi="Times New Roman" w:cs="Times New Roman"/>
                <w:sz w:val="26"/>
                <w:szCs w:val="26"/>
              </w:rPr>
              <w:t>0129 (publiskais ūdens</w:t>
            </w:r>
            <w:r w:rsidR="00B602C5">
              <w:rPr>
                <w:rFonts w:ascii="Times New Roman" w:eastAsia="Times New Roman" w:hAnsi="Times New Roman" w:cs="Times New Roman"/>
                <w:sz w:val="26"/>
                <w:szCs w:val="26"/>
              </w:rPr>
              <w:t xml:space="preserve"> –</w:t>
            </w:r>
            <w:r w:rsidRPr="00E74ABC">
              <w:rPr>
                <w:rFonts w:ascii="Times New Roman" w:eastAsia="Times New Roman" w:hAnsi="Times New Roman" w:cs="Times New Roman"/>
                <w:sz w:val="26"/>
                <w:szCs w:val="26"/>
              </w:rPr>
              <w:t xml:space="preserve"> Daugava), pamatojoties uz Ķeguma novada domes 2010.gada 18. augusta lēmumu Nr.18, 18.§ „Par nosaukuma un zemes lietošanas mērķa noteikšanu nekustamajam īpašumam „Tomes aizsargdambis”, jo tā ir sauszemes daļa, uz kuras atrodas inženiertehniska būve – dambis. Zemes vienības ar kadastra apzīmējumu 7429 004 0176 platība </w:t>
            </w:r>
            <w:r w:rsidR="00B602C5">
              <w:rPr>
                <w:rFonts w:ascii="Times New Roman" w:eastAsia="Times New Roman" w:hAnsi="Times New Roman" w:cs="Times New Roman"/>
                <w:sz w:val="26"/>
                <w:szCs w:val="26"/>
              </w:rPr>
              <w:t xml:space="preserve">VZD </w:t>
            </w:r>
            <w:r w:rsidRPr="00E74ABC">
              <w:rPr>
                <w:rFonts w:ascii="Times New Roman" w:eastAsia="Times New Roman" w:hAnsi="Times New Roman" w:cs="Times New Roman"/>
                <w:sz w:val="26"/>
                <w:szCs w:val="26"/>
              </w:rPr>
              <w:t>NĪVK IS teksta datos precizēta atbilstoši kadastra kartei, pamatojoties uz  2012.gada 10.aprīļa Ministru kabineta noteikumu Nr.263 „Kadastra objekta reģistrācijas un kadastra datu aktualizācijas noteikumi” 132.2.</w:t>
            </w:r>
            <w:r w:rsidR="00B602C5">
              <w:rPr>
                <w:rFonts w:ascii="Times New Roman" w:eastAsia="Times New Roman" w:hAnsi="Times New Roman" w:cs="Times New Roman"/>
                <w:sz w:val="26"/>
                <w:szCs w:val="26"/>
              </w:rPr>
              <w:t>apakš</w:t>
            </w:r>
            <w:r w:rsidRPr="00E74ABC">
              <w:rPr>
                <w:rFonts w:ascii="Times New Roman" w:eastAsia="Times New Roman" w:hAnsi="Times New Roman" w:cs="Times New Roman"/>
                <w:sz w:val="26"/>
                <w:szCs w:val="26"/>
              </w:rPr>
              <w:t xml:space="preserve">punktu, tāpēc zemes vienības platība </w:t>
            </w:r>
            <w:r w:rsidR="00B602C5">
              <w:rPr>
                <w:rFonts w:ascii="Times New Roman" w:eastAsia="Times New Roman" w:hAnsi="Times New Roman" w:cs="Times New Roman"/>
                <w:sz w:val="26"/>
                <w:szCs w:val="26"/>
              </w:rPr>
              <w:t xml:space="preserve">VZD </w:t>
            </w:r>
            <w:r w:rsidRPr="00E74ABC">
              <w:rPr>
                <w:rFonts w:ascii="Times New Roman" w:eastAsia="Times New Roman" w:hAnsi="Times New Roman" w:cs="Times New Roman"/>
                <w:sz w:val="26"/>
                <w:szCs w:val="26"/>
              </w:rPr>
              <w:t xml:space="preserve">NĪVK IS atšķiras no Ķeguma novada domes 2010.gada 18. augusta lēmumā Nr.18, 18.§ „Par nosaukuma un zemes lietošanas mērķa noteikšanu nekustamajam īpašumam „Tomes aizsargdambis” noteiktās platības </w:t>
            </w:r>
            <w:r w:rsidR="00B602C5">
              <w:rPr>
                <w:rFonts w:ascii="Times New Roman" w:eastAsia="Times New Roman" w:hAnsi="Times New Roman" w:cs="Times New Roman"/>
                <w:sz w:val="26"/>
                <w:szCs w:val="26"/>
              </w:rPr>
              <w:t xml:space="preserve">– </w:t>
            </w:r>
            <w:r w:rsidRPr="00E74ABC">
              <w:rPr>
                <w:rFonts w:ascii="Times New Roman" w:eastAsia="Times New Roman" w:hAnsi="Times New Roman" w:cs="Times New Roman"/>
                <w:sz w:val="26"/>
                <w:szCs w:val="26"/>
              </w:rPr>
              <w:t>0</w:t>
            </w:r>
            <w:r w:rsidR="00B602C5">
              <w:rPr>
                <w:rFonts w:ascii="Times New Roman" w:eastAsia="Times New Roman" w:hAnsi="Times New Roman" w:cs="Times New Roman"/>
                <w:sz w:val="26"/>
                <w:szCs w:val="26"/>
              </w:rPr>
              <w:t>,</w:t>
            </w:r>
            <w:r w:rsidRPr="00E74ABC">
              <w:rPr>
                <w:rFonts w:ascii="Times New Roman" w:eastAsia="Times New Roman" w:hAnsi="Times New Roman" w:cs="Times New Roman"/>
                <w:sz w:val="26"/>
                <w:szCs w:val="26"/>
              </w:rPr>
              <w:t>8 ha.</w:t>
            </w:r>
          </w:p>
          <w:p w:rsidR="00E74ABC" w:rsidRPr="00932A8F" w:rsidRDefault="00E74ABC" w:rsidP="00E74ABC">
            <w:pPr>
              <w:spacing w:after="0" w:line="240" w:lineRule="auto"/>
              <w:jc w:val="both"/>
              <w:rPr>
                <w:rFonts w:ascii="Times New Roman" w:eastAsia="Times New Roman" w:hAnsi="Times New Roman" w:cs="Times New Roman"/>
                <w:sz w:val="26"/>
                <w:szCs w:val="26"/>
              </w:rPr>
            </w:pPr>
            <w:r w:rsidRPr="00E74ABC">
              <w:rPr>
                <w:rFonts w:ascii="Times New Roman" w:eastAsia="Times New Roman" w:hAnsi="Times New Roman" w:cs="Times New Roman"/>
                <w:sz w:val="26"/>
                <w:szCs w:val="26"/>
              </w:rPr>
              <w:t xml:space="preserve">        Veicot zemes vienību kadastrālo uzmērīšanu, ze</w:t>
            </w:r>
            <w:r w:rsidRPr="00932A8F">
              <w:rPr>
                <w:rFonts w:ascii="Times New Roman" w:eastAsia="Times New Roman" w:hAnsi="Times New Roman" w:cs="Times New Roman"/>
                <w:sz w:val="26"/>
                <w:szCs w:val="26"/>
              </w:rPr>
              <w:t>mes vienīb</w:t>
            </w:r>
            <w:r w:rsidR="00DB6CCD" w:rsidRPr="00932A8F">
              <w:rPr>
                <w:rFonts w:ascii="Times New Roman" w:eastAsia="Times New Roman" w:hAnsi="Times New Roman" w:cs="Times New Roman"/>
                <w:sz w:val="26"/>
                <w:szCs w:val="26"/>
              </w:rPr>
              <w:t>as</w:t>
            </w:r>
            <w:r w:rsidRPr="00932A8F">
              <w:rPr>
                <w:rFonts w:ascii="Times New Roman" w:eastAsia="Times New Roman" w:hAnsi="Times New Roman" w:cs="Times New Roman"/>
                <w:sz w:val="26"/>
                <w:szCs w:val="26"/>
              </w:rPr>
              <w:t xml:space="preserve"> platība tiks precizēta. </w:t>
            </w:r>
          </w:p>
          <w:p w:rsidR="00932A8F" w:rsidRPr="00932A8F" w:rsidRDefault="00932A8F" w:rsidP="00E74ABC">
            <w:pPr>
              <w:spacing w:after="0" w:line="240" w:lineRule="auto"/>
              <w:jc w:val="both"/>
              <w:rPr>
                <w:rFonts w:ascii="Times New Roman" w:eastAsia="Times New Roman" w:hAnsi="Times New Roman" w:cs="Times New Roman"/>
                <w:sz w:val="20"/>
                <w:szCs w:val="20"/>
              </w:rPr>
            </w:pPr>
            <w:r w:rsidRPr="007D100A">
              <w:rPr>
                <w:rFonts w:ascii="Times New Roman" w:hAnsi="Times New Roman" w:cs="Times New Roman"/>
                <w:sz w:val="26"/>
                <w:szCs w:val="26"/>
              </w:rPr>
              <w:t xml:space="preserve">         Zemes vienība ar kadastra apzīmējumu </w:t>
            </w:r>
            <w:r w:rsidRPr="007D100A">
              <w:rPr>
                <w:rFonts w:ascii="Times New Roman" w:eastAsia="Times New Roman" w:hAnsi="Times New Roman" w:cs="Times New Roman"/>
                <w:sz w:val="26"/>
                <w:szCs w:val="26"/>
              </w:rPr>
              <w:t xml:space="preserve">7429 004 0176 1,7457 ha platībā Tomes pagastā Ķeguma novadā </w:t>
            </w:r>
            <w:r w:rsidRPr="007D100A">
              <w:rPr>
                <w:rFonts w:ascii="Times New Roman" w:hAnsi="Times New Roman" w:cs="Times New Roman"/>
                <w:sz w:val="26"/>
                <w:szCs w:val="26"/>
              </w:rPr>
              <w:t>ierakstāma zemesgrāmatā uz valsts vārda Zemkopības ministrijas personā.</w:t>
            </w:r>
          </w:p>
          <w:p w:rsidR="00E74ABC" w:rsidRPr="00DE7B1E" w:rsidRDefault="00E74ABC" w:rsidP="00E74ABC">
            <w:pPr>
              <w:spacing w:after="0" w:line="240" w:lineRule="auto"/>
              <w:jc w:val="both"/>
              <w:rPr>
                <w:rFonts w:ascii="Times New Roman" w:eastAsia="Times New Roman" w:hAnsi="Times New Roman" w:cs="Times New Roman"/>
                <w:bCs/>
                <w:sz w:val="26"/>
                <w:szCs w:val="26"/>
              </w:rPr>
            </w:pPr>
            <w:r w:rsidRPr="00E74ABC">
              <w:rPr>
                <w:rFonts w:ascii="Arial" w:eastAsia="Times New Roman" w:hAnsi="Arial" w:cs="Arial"/>
                <w:b/>
                <w:bCs/>
                <w:sz w:val="28"/>
                <w:szCs w:val="28"/>
              </w:rPr>
              <w:t xml:space="preserve">      </w:t>
            </w:r>
            <w:r w:rsidRPr="00E74ABC">
              <w:rPr>
                <w:rFonts w:ascii="Times New Roman" w:eastAsia="Times New Roman" w:hAnsi="Times New Roman" w:cs="Times New Roman"/>
                <w:bCs/>
                <w:sz w:val="26"/>
                <w:szCs w:val="26"/>
              </w:rPr>
              <w:t>VSIA „Zemkopības ministrijas nekustamie īpašumi” nodrošinās zemes vienības</w:t>
            </w:r>
            <w:r w:rsidR="007401EB">
              <w:rPr>
                <w:rFonts w:ascii="Times New Roman" w:eastAsia="Times New Roman" w:hAnsi="Times New Roman" w:cs="Times New Roman"/>
                <w:bCs/>
                <w:sz w:val="26"/>
                <w:szCs w:val="26"/>
              </w:rPr>
              <w:t xml:space="preserve"> pārvaldīšanu, </w:t>
            </w:r>
            <w:r w:rsidR="00DE7B1E">
              <w:rPr>
                <w:rFonts w:ascii="Times New Roman" w:eastAsia="Times New Roman" w:hAnsi="Times New Roman" w:cs="Times New Roman"/>
                <w:bCs/>
                <w:sz w:val="26"/>
                <w:szCs w:val="26"/>
              </w:rPr>
              <w:lastRenderedPageBreak/>
              <w:t>t</w:t>
            </w:r>
            <w:r w:rsidR="007401EB" w:rsidRPr="00DE7B1E">
              <w:rPr>
                <w:rFonts w:ascii="Times New Roman" w:eastAsia="Times New Roman" w:hAnsi="Times New Roman" w:cs="Times New Roman"/>
                <w:bCs/>
                <w:sz w:val="26"/>
                <w:szCs w:val="26"/>
              </w:rPr>
              <w:t>ostarp</w:t>
            </w:r>
            <w:r w:rsidRPr="00DE7B1E">
              <w:rPr>
                <w:rFonts w:ascii="Times New Roman" w:eastAsia="Times New Roman" w:hAnsi="Times New Roman" w:cs="Times New Roman"/>
                <w:bCs/>
                <w:sz w:val="26"/>
                <w:szCs w:val="26"/>
              </w:rPr>
              <w:t xml:space="preserve"> mērniecības izdevumu</w:t>
            </w:r>
            <w:r w:rsidR="007401EB" w:rsidRPr="00DE7B1E">
              <w:rPr>
                <w:rFonts w:ascii="Times New Roman" w:eastAsia="Times New Roman" w:hAnsi="Times New Roman" w:cs="Times New Roman"/>
                <w:bCs/>
                <w:sz w:val="26"/>
                <w:szCs w:val="26"/>
              </w:rPr>
              <w:t xml:space="preserve"> segšanu</w:t>
            </w:r>
            <w:r w:rsidRPr="00DE7B1E">
              <w:rPr>
                <w:rFonts w:ascii="Times New Roman" w:eastAsia="Times New Roman" w:hAnsi="Times New Roman" w:cs="Times New Roman"/>
                <w:bCs/>
                <w:sz w:val="26"/>
                <w:szCs w:val="26"/>
              </w:rPr>
              <w:t xml:space="preserve"> un nekustamā īpašuma ierakstīšanu zemesgrāmatā</w:t>
            </w:r>
            <w:r w:rsidR="00B602C5">
              <w:rPr>
                <w:rFonts w:ascii="Times New Roman" w:eastAsia="Times New Roman" w:hAnsi="Times New Roman" w:cs="Times New Roman"/>
                <w:bCs/>
                <w:sz w:val="26"/>
                <w:szCs w:val="26"/>
              </w:rPr>
              <w:t>,</w:t>
            </w:r>
            <w:r w:rsidRPr="00DE7B1E">
              <w:rPr>
                <w:rFonts w:ascii="Times New Roman" w:eastAsia="Times New Roman" w:hAnsi="Times New Roman" w:cs="Times New Roman"/>
                <w:bCs/>
                <w:sz w:val="26"/>
                <w:szCs w:val="26"/>
              </w:rPr>
              <w:t xml:space="preserve"> par saviem līdzekļiem.</w:t>
            </w:r>
          </w:p>
          <w:p w:rsidR="00E532CF" w:rsidRDefault="00B07D55" w:rsidP="002B7403">
            <w:pPr>
              <w:pStyle w:val="Virsraksts3"/>
              <w:shd w:val="clear" w:color="auto" w:fill="FFFFFF"/>
              <w:spacing w:before="0" w:beforeAutospacing="0" w:after="0" w:afterAutospacing="0"/>
              <w:jc w:val="both"/>
              <w:rPr>
                <w:b w:val="0"/>
                <w:sz w:val="26"/>
                <w:szCs w:val="26"/>
              </w:rPr>
            </w:pPr>
            <w:r>
              <w:rPr>
                <w:b w:val="0"/>
                <w:sz w:val="26"/>
                <w:szCs w:val="26"/>
              </w:rPr>
              <w:t xml:space="preserve">      </w:t>
            </w:r>
            <w:r w:rsidR="00221826" w:rsidRPr="00B07D55">
              <w:rPr>
                <w:b w:val="0"/>
                <w:sz w:val="26"/>
                <w:szCs w:val="26"/>
              </w:rPr>
              <w:t xml:space="preserve">Rīkojuma projekts paredz papildināt rīkojuma Nr.297 8.pielikumu ar 6368.punktu, iekļaujot zemes vienību ar kadastra apzīmējumu  7429 004 0176  1,7457 ha platībā Tomes pagastā Ķeguma novadā un </w:t>
            </w:r>
            <w:r w:rsidR="00B602C5">
              <w:rPr>
                <w:b w:val="0"/>
                <w:sz w:val="26"/>
                <w:szCs w:val="26"/>
              </w:rPr>
              <w:t xml:space="preserve">vienlaikus </w:t>
            </w:r>
            <w:r w:rsidR="00221826" w:rsidRPr="00B07D55">
              <w:rPr>
                <w:b w:val="0"/>
                <w:sz w:val="26"/>
                <w:szCs w:val="26"/>
              </w:rPr>
              <w:t>to</w:t>
            </w:r>
            <w:r w:rsidR="002B7403" w:rsidRPr="00B07D55">
              <w:rPr>
                <w:b w:val="0"/>
                <w:sz w:val="26"/>
                <w:szCs w:val="26"/>
              </w:rPr>
              <w:t xml:space="preserve"> izslē</w:t>
            </w:r>
            <w:r w:rsidR="00B602C5">
              <w:rPr>
                <w:b w:val="0"/>
                <w:sz w:val="26"/>
                <w:szCs w:val="26"/>
              </w:rPr>
              <w:t>dzot</w:t>
            </w:r>
            <w:r w:rsidR="00221826" w:rsidRPr="00B07D55">
              <w:rPr>
                <w:b w:val="0"/>
                <w:sz w:val="26"/>
                <w:szCs w:val="26"/>
              </w:rPr>
              <w:t xml:space="preserve"> no rezerves zemes fonda</w:t>
            </w:r>
            <w:r w:rsidR="00B602C5">
              <w:rPr>
                <w:b w:val="0"/>
                <w:sz w:val="26"/>
                <w:szCs w:val="26"/>
              </w:rPr>
              <w:t>;</w:t>
            </w:r>
          </w:p>
          <w:p w:rsidR="007401EB" w:rsidRDefault="007401EB" w:rsidP="002B7403">
            <w:pPr>
              <w:pStyle w:val="Virsraksts3"/>
              <w:shd w:val="clear" w:color="auto" w:fill="FFFFFF"/>
              <w:spacing w:before="0" w:beforeAutospacing="0" w:after="0" w:afterAutospacing="0"/>
              <w:jc w:val="both"/>
              <w:rPr>
                <w:b w:val="0"/>
                <w:sz w:val="26"/>
                <w:szCs w:val="26"/>
              </w:rPr>
            </w:pPr>
          </w:p>
          <w:p w:rsidR="00456896" w:rsidRPr="00CE2BCE" w:rsidRDefault="00456896" w:rsidP="002B7403">
            <w:pPr>
              <w:pStyle w:val="Virsraksts3"/>
              <w:shd w:val="clear" w:color="auto" w:fill="FFFFFF"/>
              <w:spacing w:before="0" w:beforeAutospacing="0" w:after="0" w:afterAutospacing="0"/>
              <w:jc w:val="both"/>
              <w:rPr>
                <w:b w:val="0"/>
                <w:sz w:val="26"/>
                <w:szCs w:val="26"/>
              </w:rPr>
            </w:pPr>
            <w:r>
              <w:rPr>
                <w:b w:val="0"/>
                <w:sz w:val="26"/>
                <w:szCs w:val="26"/>
              </w:rPr>
              <w:t xml:space="preserve">          </w:t>
            </w:r>
            <w:r w:rsidRPr="00CE2BCE">
              <w:rPr>
                <w:b w:val="0"/>
                <w:sz w:val="26"/>
                <w:szCs w:val="26"/>
              </w:rPr>
              <w:t xml:space="preserve">2) </w:t>
            </w:r>
            <w:r w:rsidRPr="00CE2BCE">
              <w:rPr>
                <w:b w:val="0"/>
                <w:sz w:val="26"/>
                <w:szCs w:val="26"/>
                <w:u w:val="single"/>
              </w:rPr>
              <w:t xml:space="preserve">6369.punktu, </w:t>
            </w:r>
            <w:r w:rsidR="00B602C5" w:rsidRPr="00CE2BCE">
              <w:rPr>
                <w:b w:val="0"/>
                <w:sz w:val="26"/>
                <w:szCs w:val="26"/>
                <w:u w:val="single"/>
              </w:rPr>
              <w:t>iekļaujot</w:t>
            </w:r>
            <w:r w:rsidRPr="00CE2BCE">
              <w:rPr>
                <w:b w:val="0"/>
                <w:sz w:val="26"/>
                <w:szCs w:val="26"/>
                <w:u w:val="single"/>
              </w:rPr>
              <w:t xml:space="preserve"> zemes vienību ar kadastra apzīmējumu</w:t>
            </w:r>
            <w:r w:rsidR="003E4459" w:rsidRPr="00CE2BCE">
              <w:rPr>
                <w:b w:val="0"/>
                <w:sz w:val="26"/>
                <w:szCs w:val="26"/>
                <w:u w:val="single"/>
              </w:rPr>
              <w:t xml:space="preserve"> 4250 003 0081  2,3200 ha platībā</w:t>
            </w:r>
            <w:r w:rsidR="00B602C5" w:rsidRPr="00CE2BCE">
              <w:rPr>
                <w:b w:val="0"/>
                <w:sz w:val="26"/>
                <w:szCs w:val="26"/>
                <w:u w:val="single"/>
              </w:rPr>
              <w:t xml:space="preserve"> </w:t>
            </w:r>
            <w:r w:rsidR="003E4459" w:rsidRPr="00CE2BCE">
              <w:rPr>
                <w:b w:val="0"/>
                <w:sz w:val="26"/>
                <w:szCs w:val="26"/>
                <w:u w:val="single"/>
              </w:rPr>
              <w:t xml:space="preserve"> Dzērbenes pagastā Vecpiebalgas novad</w:t>
            </w:r>
            <w:r w:rsidR="003E4459" w:rsidRPr="00CE2BCE">
              <w:rPr>
                <w:b w:val="0"/>
                <w:sz w:val="26"/>
                <w:szCs w:val="26"/>
              </w:rPr>
              <w:t>ā, k</w:t>
            </w:r>
            <w:r w:rsidR="00507254" w:rsidRPr="00CE2BCE">
              <w:rPr>
                <w:b w:val="0"/>
                <w:sz w:val="26"/>
                <w:szCs w:val="26"/>
              </w:rPr>
              <w:t>ura</w:t>
            </w:r>
            <w:r w:rsidR="003E4459" w:rsidRPr="00CE2BCE">
              <w:rPr>
                <w:b w:val="0"/>
                <w:sz w:val="26"/>
                <w:szCs w:val="26"/>
              </w:rPr>
              <w:t xml:space="preserve"> nepieciešama Zemkopības ministrijai valsts funkciju nodrošināšanai.</w:t>
            </w:r>
          </w:p>
          <w:p w:rsidR="001209E0" w:rsidRPr="00CE2BCE" w:rsidRDefault="0004220C" w:rsidP="002B7403">
            <w:pPr>
              <w:pStyle w:val="Virsraksts3"/>
              <w:shd w:val="clear" w:color="auto" w:fill="FFFFFF"/>
              <w:spacing w:before="0" w:beforeAutospacing="0" w:after="0" w:afterAutospacing="0"/>
              <w:jc w:val="both"/>
              <w:rPr>
                <w:b w:val="0"/>
                <w:sz w:val="26"/>
                <w:szCs w:val="26"/>
              </w:rPr>
            </w:pPr>
            <w:r w:rsidRPr="00CE2BCE">
              <w:rPr>
                <w:b w:val="0"/>
                <w:sz w:val="26"/>
                <w:szCs w:val="26"/>
                <w:lang w:eastAsia="en-US"/>
              </w:rPr>
              <w:t xml:space="preserve">        </w:t>
            </w:r>
            <w:r w:rsidR="00B602C5" w:rsidRPr="00CE2BCE">
              <w:rPr>
                <w:b w:val="0"/>
                <w:sz w:val="26"/>
                <w:szCs w:val="26"/>
                <w:lang w:eastAsia="en-US"/>
              </w:rPr>
              <w:t>Pēc</w:t>
            </w:r>
            <w:r w:rsidR="001209E0" w:rsidRPr="00CE2BCE">
              <w:rPr>
                <w:b w:val="0"/>
                <w:sz w:val="26"/>
                <w:szCs w:val="26"/>
                <w:lang w:eastAsia="en-US"/>
              </w:rPr>
              <w:t xml:space="preserve"> </w:t>
            </w:r>
            <w:r w:rsidR="001209E0" w:rsidRPr="00CE2BCE">
              <w:rPr>
                <w:b w:val="0"/>
                <w:sz w:val="26"/>
                <w:szCs w:val="26"/>
              </w:rPr>
              <w:t>VZD NĪVK IS</w:t>
            </w:r>
            <w:r w:rsidR="001209E0" w:rsidRPr="00CE2BCE">
              <w:rPr>
                <w:b w:val="0"/>
                <w:sz w:val="26"/>
                <w:szCs w:val="26"/>
                <w:lang w:eastAsia="en-US"/>
              </w:rPr>
              <w:t xml:space="preserve"> datiem</w:t>
            </w:r>
            <w:r w:rsidR="00B602C5" w:rsidRPr="00CE2BCE">
              <w:rPr>
                <w:b w:val="0"/>
                <w:sz w:val="26"/>
                <w:szCs w:val="26"/>
                <w:lang w:eastAsia="en-US"/>
              </w:rPr>
              <w:t>,</w:t>
            </w:r>
            <w:r w:rsidR="001209E0" w:rsidRPr="00CE2BCE">
              <w:rPr>
                <w:b w:val="0"/>
                <w:sz w:val="26"/>
                <w:szCs w:val="26"/>
              </w:rPr>
              <w:t xml:space="preserve"> zemes vienība ar kadastra apzīmējumu</w:t>
            </w:r>
            <w:r w:rsidR="001209E0" w:rsidRPr="00CE2BCE">
              <w:rPr>
                <w:sz w:val="26"/>
                <w:szCs w:val="26"/>
              </w:rPr>
              <w:t xml:space="preserve"> </w:t>
            </w:r>
            <w:r w:rsidR="001209E0" w:rsidRPr="00CE2BCE">
              <w:rPr>
                <w:b w:val="0"/>
                <w:sz w:val="26"/>
                <w:szCs w:val="26"/>
                <w:u w:val="single"/>
              </w:rPr>
              <w:t>4250 003 0081  2,3200 ha platībā, Dzērbenes pagastā Vecpiebalgas novad</w:t>
            </w:r>
            <w:r w:rsidR="001209E0" w:rsidRPr="00CE2BCE">
              <w:rPr>
                <w:b w:val="0"/>
                <w:sz w:val="26"/>
                <w:szCs w:val="26"/>
              </w:rPr>
              <w:t>ā ir iekļauta rezerves zemes fondā.</w:t>
            </w:r>
          </w:p>
          <w:p w:rsidR="0011685B" w:rsidRPr="00CE2BCE" w:rsidRDefault="0011685B" w:rsidP="0011685B">
            <w:pPr>
              <w:pStyle w:val="Virsraksts3"/>
              <w:shd w:val="clear" w:color="auto" w:fill="FFFFFF"/>
              <w:spacing w:before="0" w:beforeAutospacing="0" w:after="0" w:afterAutospacing="0"/>
              <w:jc w:val="both"/>
              <w:rPr>
                <w:b w:val="0"/>
                <w:sz w:val="26"/>
                <w:szCs w:val="26"/>
              </w:rPr>
            </w:pPr>
            <w:r w:rsidRPr="00CE2BCE">
              <w:rPr>
                <w:b w:val="0"/>
                <w:sz w:val="26"/>
                <w:szCs w:val="26"/>
              </w:rPr>
              <w:t xml:space="preserve">       Minētā zemes vienība ir ceļš, k</w:t>
            </w:r>
            <w:r w:rsidR="00B602C5" w:rsidRPr="00CE2BCE">
              <w:rPr>
                <w:b w:val="0"/>
                <w:sz w:val="26"/>
                <w:szCs w:val="26"/>
              </w:rPr>
              <w:t>as</w:t>
            </w:r>
            <w:r w:rsidRPr="00CE2BCE">
              <w:rPr>
                <w:b w:val="0"/>
                <w:sz w:val="26"/>
                <w:szCs w:val="26"/>
              </w:rPr>
              <w:t xml:space="preserve"> </w:t>
            </w:r>
            <w:r w:rsidR="009C443B" w:rsidRPr="00CE2BCE">
              <w:rPr>
                <w:b w:val="0"/>
                <w:sz w:val="26"/>
                <w:szCs w:val="26"/>
              </w:rPr>
              <w:t>nodrošina AS „Latvijas valsts meži”</w:t>
            </w:r>
            <w:r w:rsidRPr="00CE2BCE">
              <w:rPr>
                <w:b w:val="0"/>
                <w:sz w:val="26"/>
                <w:szCs w:val="26"/>
              </w:rPr>
              <w:t xml:space="preserve"> mežsaimnieciskaj</w:t>
            </w:r>
            <w:r w:rsidR="00236537" w:rsidRPr="00CE2BCE">
              <w:rPr>
                <w:b w:val="0"/>
                <w:sz w:val="26"/>
                <w:szCs w:val="26"/>
              </w:rPr>
              <w:t>os</w:t>
            </w:r>
            <w:r w:rsidRPr="00CE2BCE">
              <w:rPr>
                <w:b w:val="0"/>
                <w:sz w:val="26"/>
                <w:szCs w:val="26"/>
              </w:rPr>
              <w:t xml:space="preserve"> darb</w:t>
            </w:r>
            <w:r w:rsidR="00236537" w:rsidRPr="00CE2BCE">
              <w:rPr>
                <w:b w:val="0"/>
                <w:sz w:val="26"/>
                <w:szCs w:val="26"/>
              </w:rPr>
              <w:t xml:space="preserve">os iesaistītā transporta </w:t>
            </w:r>
            <w:r w:rsidR="009C443B" w:rsidRPr="00CE2BCE">
              <w:rPr>
                <w:b w:val="0"/>
                <w:sz w:val="26"/>
                <w:szCs w:val="26"/>
              </w:rPr>
              <w:t>pārvietošanos un</w:t>
            </w:r>
            <w:r w:rsidRPr="00CE2BCE">
              <w:rPr>
                <w:b w:val="0"/>
                <w:sz w:val="26"/>
                <w:szCs w:val="26"/>
              </w:rPr>
              <w:t xml:space="preserve"> piekļuvi citiem AS „Latvijas valsts meži” pārvaldīšanā esošajiem </w:t>
            </w:r>
            <w:r w:rsidR="004C02EB" w:rsidRPr="00CE2BCE">
              <w:rPr>
                <w:b w:val="0"/>
                <w:sz w:val="26"/>
                <w:szCs w:val="26"/>
              </w:rPr>
              <w:t>meža masīviem.</w:t>
            </w:r>
            <w:r w:rsidRPr="00CE2BCE">
              <w:rPr>
                <w:b w:val="0"/>
                <w:sz w:val="26"/>
                <w:szCs w:val="26"/>
              </w:rPr>
              <w:t xml:space="preserve">  </w:t>
            </w:r>
          </w:p>
          <w:p w:rsidR="004C02EB" w:rsidRPr="00CE2BCE" w:rsidRDefault="004C02EB" w:rsidP="004C02EB">
            <w:pPr>
              <w:spacing w:after="0" w:line="240" w:lineRule="auto"/>
              <w:ind w:right="132" w:firstLine="720"/>
              <w:jc w:val="both"/>
              <w:rPr>
                <w:b/>
                <w:sz w:val="24"/>
                <w:szCs w:val="24"/>
              </w:rPr>
            </w:pPr>
            <w:r w:rsidRPr="00CE2BCE">
              <w:rPr>
                <w:rFonts w:ascii="Times New Roman" w:eastAsia="Times New Roman" w:hAnsi="Times New Roman" w:cs="Times New Roman"/>
                <w:sz w:val="26"/>
                <w:szCs w:val="26"/>
              </w:rPr>
              <w:t xml:space="preserve">Saskaņā ar Meža likuma 4.panta otrās daļas noteikumiem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 </w:t>
            </w:r>
          </w:p>
          <w:p w:rsidR="006D396C" w:rsidRPr="00CE2BCE" w:rsidRDefault="00DC1BA4" w:rsidP="00FD6D35">
            <w:pPr>
              <w:spacing w:after="0" w:line="240" w:lineRule="auto"/>
              <w:jc w:val="both"/>
              <w:rPr>
                <w:rFonts w:ascii="Times New Roman" w:hAnsi="Times New Roman" w:cs="Times New Roman"/>
                <w:sz w:val="26"/>
                <w:szCs w:val="26"/>
              </w:rPr>
            </w:pPr>
            <w:r w:rsidRPr="00CE2BCE">
              <w:rPr>
                <w:rFonts w:ascii="Times New Roman" w:hAnsi="Times New Roman" w:cs="Times New Roman"/>
                <w:b/>
                <w:sz w:val="26"/>
                <w:szCs w:val="26"/>
              </w:rPr>
              <w:t xml:space="preserve">        </w:t>
            </w:r>
            <w:r w:rsidRPr="00CE2BCE">
              <w:rPr>
                <w:rFonts w:ascii="Times New Roman" w:eastAsia="Times New Roman" w:hAnsi="Times New Roman" w:cs="Times New Roman"/>
                <w:sz w:val="26"/>
                <w:szCs w:val="26"/>
              </w:rPr>
              <w:t>Ievērojot ierobežoto termiņu</w:t>
            </w:r>
            <w:r w:rsidR="00B602C5" w:rsidRPr="00CE2BCE">
              <w:rPr>
                <w:rFonts w:ascii="Times New Roman" w:eastAsia="Times New Roman" w:hAnsi="Times New Roman" w:cs="Times New Roman"/>
                <w:sz w:val="26"/>
                <w:szCs w:val="26"/>
              </w:rPr>
              <w:t>,</w:t>
            </w:r>
            <w:r w:rsidRPr="00CE2BCE">
              <w:rPr>
                <w:rFonts w:ascii="Times New Roman" w:eastAsia="Times New Roman" w:hAnsi="Times New Roman" w:cs="Times New Roman"/>
                <w:sz w:val="26"/>
                <w:szCs w:val="26"/>
              </w:rPr>
              <w:t xml:space="preserve"> kādā bija jāsagatavo rīkojums Nr.297,</w:t>
            </w:r>
            <w:r w:rsidR="00562A44" w:rsidRPr="00CE2BCE">
              <w:rPr>
                <w:rFonts w:ascii="Times New Roman" w:hAnsi="Times New Roman" w:cs="Times New Roman"/>
                <w:sz w:val="26"/>
                <w:szCs w:val="26"/>
              </w:rPr>
              <w:t xml:space="preserve"> </w:t>
            </w:r>
            <w:r w:rsidR="00562A44" w:rsidRPr="00CE2BCE">
              <w:rPr>
                <w:rFonts w:ascii="Times New Roman" w:eastAsia="Times New Roman" w:hAnsi="Times New Roman" w:cs="Times New Roman"/>
                <w:sz w:val="26"/>
                <w:szCs w:val="26"/>
              </w:rPr>
              <w:t>VZD</w:t>
            </w:r>
            <w:r w:rsidRPr="00CE2BCE">
              <w:rPr>
                <w:rFonts w:ascii="Times New Roman" w:eastAsia="Times New Roman" w:hAnsi="Times New Roman" w:cs="Times New Roman"/>
                <w:sz w:val="26"/>
                <w:szCs w:val="26"/>
              </w:rPr>
              <w:t xml:space="preserve"> pieļ</w:t>
            </w:r>
            <w:r w:rsidR="00562A44" w:rsidRPr="00CE2BCE">
              <w:rPr>
                <w:rFonts w:ascii="Times New Roman" w:eastAsia="Times New Roman" w:hAnsi="Times New Roman" w:cs="Times New Roman"/>
                <w:sz w:val="26"/>
                <w:szCs w:val="26"/>
              </w:rPr>
              <w:t>āva</w:t>
            </w:r>
            <w:r w:rsidRPr="00CE2BCE">
              <w:rPr>
                <w:rFonts w:ascii="Times New Roman" w:eastAsia="Times New Roman" w:hAnsi="Times New Roman" w:cs="Times New Roman"/>
                <w:sz w:val="26"/>
                <w:szCs w:val="26"/>
              </w:rPr>
              <w:t xml:space="preserve"> kļūd</w:t>
            </w:r>
            <w:r w:rsidR="00562A44" w:rsidRPr="00CE2BCE">
              <w:rPr>
                <w:rFonts w:ascii="Times New Roman" w:eastAsia="Times New Roman" w:hAnsi="Times New Roman" w:cs="Times New Roman"/>
                <w:sz w:val="26"/>
                <w:szCs w:val="26"/>
              </w:rPr>
              <w:t>u</w:t>
            </w:r>
            <w:r w:rsidR="00125354" w:rsidRPr="00CE2BCE">
              <w:rPr>
                <w:rFonts w:ascii="Times New Roman" w:hAnsi="Times New Roman" w:cs="Times New Roman"/>
                <w:sz w:val="26"/>
                <w:szCs w:val="26"/>
              </w:rPr>
              <w:t xml:space="preserve"> </w:t>
            </w:r>
            <w:r w:rsidR="00380273" w:rsidRPr="00CE2BCE">
              <w:rPr>
                <w:rFonts w:ascii="Times New Roman" w:hAnsi="Times New Roman" w:cs="Times New Roman"/>
                <w:sz w:val="26"/>
                <w:szCs w:val="26"/>
              </w:rPr>
              <w:t xml:space="preserve">VZD </w:t>
            </w:r>
            <w:r w:rsidR="00D63C69" w:rsidRPr="00CE2BCE">
              <w:rPr>
                <w:rFonts w:ascii="Times New Roman" w:hAnsi="Times New Roman" w:cs="Times New Roman"/>
                <w:sz w:val="26"/>
                <w:szCs w:val="26"/>
              </w:rPr>
              <w:t xml:space="preserve"> NĪVK</w:t>
            </w:r>
            <w:r w:rsidR="00D63C69" w:rsidRPr="00CE2BCE">
              <w:rPr>
                <w:sz w:val="26"/>
                <w:szCs w:val="26"/>
              </w:rPr>
              <w:t xml:space="preserve"> </w:t>
            </w:r>
            <w:r w:rsidR="00380273" w:rsidRPr="00CE2BCE">
              <w:rPr>
                <w:rFonts w:ascii="Times New Roman" w:hAnsi="Times New Roman" w:cs="Times New Roman"/>
                <w:sz w:val="26"/>
                <w:szCs w:val="26"/>
              </w:rPr>
              <w:t>IS datos</w:t>
            </w:r>
            <w:r w:rsidR="006538FA" w:rsidRPr="00CE2BCE">
              <w:rPr>
                <w:rFonts w:ascii="Times New Roman" w:hAnsi="Times New Roman" w:cs="Times New Roman"/>
                <w:sz w:val="26"/>
                <w:szCs w:val="26"/>
              </w:rPr>
              <w:t>,</w:t>
            </w:r>
            <w:r w:rsidR="00380273" w:rsidRPr="00CE2BCE">
              <w:rPr>
                <w:rFonts w:ascii="Times New Roman" w:hAnsi="Times New Roman" w:cs="Times New Roman"/>
                <w:sz w:val="26"/>
                <w:szCs w:val="26"/>
              </w:rPr>
              <w:t xml:space="preserve">   </w:t>
            </w:r>
            <w:r w:rsidR="004A2184" w:rsidRPr="00CE2BCE">
              <w:rPr>
                <w:rFonts w:ascii="Times New Roman" w:hAnsi="Times New Roman" w:cs="Times New Roman"/>
                <w:sz w:val="26"/>
                <w:szCs w:val="26"/>
              </w:rPr>
              <w:t>zemes vienīb</w:t>
            </w:r>
            <w:r w:rsidR="00380273" w:rsidRPr="00CE2BCE">
              <w:rPr>
                <w:rFonts w:ascii="Times New Roman" w:hAnsi="Times New Roman" w:cs="Times New Roman"/>
                <w:sz w:val="26"/>
                <w:szCs w:val="26"/>
              </w:rPr>
              <w:t>ai</w:t>
            </w:r>
            <w:r w:rsidR="004A2184" w:rsidRPr="00CE2BCE">
              <w:rPr>
                <w:rFonts w:ascii="Times New Roman" w:hAnsi="Times New Roman" w:cs="Times New Roman"/>
                <w:sz w:val="26"/>
                <w:szCs w:val="26"/>
              </w:rPr>
              <w:t xml:space="preserve"> ar kadastra apzīmējumu 4250 003 0081</w:t>
            </w:r>
            <w:r w:rsidR="007F43C2" w:rsidRPr="00CE2BCE">
              <w:rPr>
                <w:rFonts w:ascii="Times New Roman" w:hAnsi="Times New Roman" w:cs="Times New Roman"/>
                <w:sz w:val="26"/>
                <w:szCs w:val="26"/>
              </w:rPr>
              <w:t xml:space="preserve"> (ceļ</w:t>
            </w:r>
            <w:r w:rsidR="003641D2" w:rsidRPr="00CE2BCE">
              <w:rPr>
                <w:rFonts w:ascii="Times New Roman" w:hAnsi="Times New Roman" w:cs="Times New Roman"/>
                <w:sz w:val="26"/>
                <w:szCs w:val="26"/>
              </w:rPr>
              <w:t>š</w:t>
            </w:r>
            <w:r w:rsidR="007F43C2" w:rsidRPr="00CE2BCE">
              <w:rPr>
                <w:rFonts w:ascii="Times New Roman" w:hAnsi="Times New Roman" w:cs="Times New Roman"/>
                <w:sz w:val="26"/>
                <w:szCs w:val="26"/>
              </w:rPr>
              <w:t xml:space="preserve"> „</w:t>
            </w:r>
            <w:proofErr w:type="spellStart"/>
            <w:r w:rsidR="007F43C2" w:rsidRPr="00CE2BCE">
              <w:rPr>
                <w:rFonts w:ascii="Times New Roman" w:hAnsi="Times New Roman" w:cs="Times New Roman"/>
                <w:sz w:val="26"/>
                <w:szCs w:val="26"/>
              </w:rPr>
              <w:t>Kaupēni-Kaupēnu</w:t>
            </w:r>
            <w:proofErr w:type="spellEnd"/>
            <w:r w:rsidR="007F43C2" w:rsidRPr="00CE2BCE">
              <w:rPr>
                <w:rFonts w:ascii="Times New Roman" w:hAnsi="Times New Roman" w:cs="Times New Roman"/>
                <w:sz w:val="26"/>
                <w:szCs w:val="26"/>
              </w:rPr>
              <w:t xml:space="preserve"> ezers” posm</w:t>
            </w:r>
            <w:r w:rsidR="003641D2" w:rsidRPr="00CE2BCE">
              <w:rPr>
                <w:rFonts w:ascii="Times New Roman" w:hAnsi="Times New Roman" w:cs="Times New Roman"/>
                <w:sz w:val="26"/>
                <w:szCs w:val="26"/>
              </w:rPr>
              <w:t xml:space="preserve">s) </w:t>
            </w:r>
            <w:r w:rsidR="007F43C2" w:rsidRPr="00CE2BCE">
              <w:rPr>
                <w:rFonts w:ascii="Times New Roman" w:hAnsi="Times New Roman" w:cs="Times New Roman"/>
                <w:sz w:val="26"/>
                <w:szCs w:val="26"/>
              </w:rPr>
              <w:t xml:space="preserve">reģistrējot </w:t>
            </w:r>
            <w:r w:rsidR="00024AC3" w:rsidRPr="00CE2BCE">
              <w:rPr>
                <w:rFonts w:ascii="Times New Roman" w:hAnsi="Times New Roman" w:cs="Times New Roman"/>
                <w:sz w:val="26"/>
                <w:szCs w:val="26"/>
              </w:rPr>
              <w:t>piekritību Vecpiebalgas novada pašvaldībai</w:t>
            </w:r>
            <w:r w:rsidR="00380273" w:rsidRPr="00CE2BCE">
              <w:rPr>
                <w:rFonts w:ascii="Times New Roman" w:hAnsi="Times New Roman" w:cs="Times New Roman"/>
                <w:sz w:val="26"/>
                <w:szCs w:val="26"/>
              </w:rPr>
              <w:t>.</w:t>
            </w:r>
          </w:p>
          <w:p w:rsidR="00562A44" w:rsidRPr="00CE2BCE" w:rsidRDefault="006D396C" w:rsidP="00FD6D35">
            <w:pPr>
              <w:spacing w:after="0" w:line="240" w:lineRule="auto"/>
              <w:jc w:val="both"/>
              <w:rPr>
                <w:rFonts w:ascii="Times New Roman" w:hAnsi="Times New Roman" w:cs="Times New Roman"/>
                <w:sz w:val="26"/>
                <w:szCs w:val="26"/>
              </w:rPr>
            </w:pPr>
            <w:r w:rsidRPr="00CE2BCE">
              <w:rPr>
                <w:rFonts w:ascii="Times New Roman" w:hAnsi="Times New Roman" w:cs="Times New Roman"/>
                <w:sz w:val="26"/>
                <w:szCs w:val="26"/>
              </w:rPr>
              <w:t xml:space="preserve">  </w:t>
            </w:r>
            <w:r w:rsidRPr="00CE2BCE">
              <w:rPr>
                <w:rFonts w:ascii="Times New Roman" w:eastAsia="Times New Roman" w:hAnsi="Times New Roman" w:cs="Times New Roman"/>
                <w:sz w:val="26"/>
                <w:szCs w:val="26"/>
              </w:rPr>
              <w:t xml:space="preserve"> Vecpiebalgas novada pašvaldība ar 2013.gada 27.novembra lēmumu Nr.11 (19.§) noteica, ka </w:t>
            </w:r>
            <w:r w:rsidR="00FD6D35" w:rsidRPr="00CE2BCE">
              <w:rPr>
                <w:rFonts w:ascii="Times New Roman" w:hAnsi="Times New Roman" w:cs="Times New Roman"/>
                <w:sz w:val="26"/>
                <w:szCs w:val="26"/>
              </w:rPr>
              <w:t>zemes vienība ar kadastra apzīmējumu 4250 003 0081 „</w:t>
            </w:r>
            <w:proofErr w:type="spellStart"/>
            <w:r w:rsidR="00FD6D35" w:rsidRPr="00CE2BCE">
              <w:rPr>
                <w:rFonts w:ascii="Times New Roman" w:hAnsi="Times New Roman" w:cs="Times New Roman"/>
                <w:sz w:val="26"/>
                <w:szCs w:val="26"/>
              </w:rPr>
              <w:t>Kaupēni-Kaupēnu</w:t>
            </w:r>
            <w:proofErr w:type="spellEnd"/>
            <w:r w:rsidR="00FD6D35" w:rsidRPr="00CE2BCE">
              <w:rPr>
                <w:rFonts w:ascii="Times New Roman" w:hAnsi="Times New Roman" w:cs="Times New Roman"/>
                <w:sz w:val="26"/>
                <w:szCs w:val="26"/>
              </w:rPr>
              <w:t xml:space="preserve"> ezers”</w:t>
            </w:r>
            <w:r w:rsidR="00F56DAE" w:rsidRPr="00CE2BCE">
              <w:rPr>
                <w:rFonts w:ascii="Times New Roman" w:hAnsi="Times New Roman" w:cs="Times New Roman"/>
                <w:sz w:val="26"/>
                <w:szCs w:val="26"/>
              </w:rPr>
              <w:t xml:space="preserve"> </w:t>
            </w:r>
            <w:r w:rsidR="00FD6D35" w:rsidRPr="00CE2BCE">
              <w:rPr>
                <w:rFonts w:ascii="Times New Roman" w:hAnsi="Times New Roman" w:cs="Times New Roman"/>
                <w:sz w:val="26"/>
                <w:szCs w:val="26"/>
              </w:rPr>
              <w:t>Dzērbenes pagastā, Vecpiebalgas novadā, 2,3200 ha platībā nav nepieciešama pašvaldības funkciju veikšanai</w:t>
            </w:r>
            <w:r w:rsidR="00EB0868" w:rsidRPr="00CE2BCE">
              <w:rPr>
                <w:rFonts w:ascii="Times New Roman" w:hAnsi="Times New Roman" w:cs="Times New Roman"/>
                <w:sz w:val="26"/>
                <w:szCs w:val="26"/>
              </w:rPr>
              <w:t xml:space="preserve"> </w:t>
            </w:r>
            <w:r w:rsidR="00FD6D35" w:rsidRPr="00CE2BCE">
              <w:rPr>
                <w:rFonts w:ascii="Times New Roman" w:eastAsia="Times New Roman" w:hAnsi="Times New Roman" w:cs="Times New Roman"/>
                <w:sz w:val="26"/>
                <w:szCs w:val="26"/>
              </w:rPr>
              <w:t>(1.punkts) un tā ieskaitāma rezerves zemes  fondā</w:t>
            </w:r>
            <w:r w:rsidR="00EB0868" w:rsidRPr="00CE2BCE">
              <w:rPr>
                <w:rFonts w:ascii="Times New Roman" w:eastAsia="Times New Roman" w:hAnsi="Times New Roman" w:cs="Times New Roman"/>
                <w:sz w:val="26"/>
                <w:szCs w:val="26"/>
              </w:rPr>
              <w:t xml:space="preserve"> </w:t>
            </w:r>
            <w:r w:rsidR="00FD6D35" w:rsidRPr="00CE2BCE">
              <w:rPr>
                <w:rFonts w:ascii="Times New Roman" w:eastAsia="Times New Roman" w:hAnsi="Times New Roman" w:cs="Times New Roman"/>
                <w:sz w:val="26"/>
                <w:szCs w:val="26"/>
              </w:rPr>
              <w:t>(2.punkts).</w:t>
            </w:r>
          </w:p>
          <w:p w:rsidR="00B1418E" w:rsidRPr="00CE2BCE" w:rsidRDefault="001B3D9F" w:rsidP="002B7403">
            <w:pPr>
              <w:pStyle w:val="Virsraksts3"/>
              <w:shd w:val="clear" w:color="auto" w:fill="FFFFFF"/>
              <w:spacing w:before="0" w:beforeAutospacing="0" w:after="0" w:afterAutospacing="0"/>
              <w:jc w:val="both"/>
              <w:rPr>
                <w:b w:val="0"/>
                <w:sz w:val="26"/>
                <w:szCs w:val="26"/>
              </w:rPr>
            </w:pPr>
            <w:r w:rsidRPr="00CE2BCE">
              <w:rPr>
                <w:b w:val="0"/>
                <w:sz w:val="26"/>
                <w:szCs w:val="26"/>
              </w:rPr>
              <w:t xml:space="preserve"> </w:t>
            </w:r>
            <w:r w:rsidR="00660A88" w:rsidRPr="00CE2BCE">
              <w:rPr>
                <w:b w:val="0"/>
                <w:sz w:val="26"/>
                <w:szCs w:val="26"/>
              </w:rPr>
              <w:t xml:space="preserve">     </w:t>
            </w:r>
            <w:r w:rsidR="00A3150F" w:rsidRPr="00CE2BCE">
              <w:rPr>
                <w:b w:val="0"/>
                <w:sz w:val="26"/>
                <w:szCs w:val="26"/>
              </w:rPr>
              <w:t>Z</w:t>
            </w:r>
            <w:r w:rsidR="00BD3204" w:rsidRPr="00CE2BCE">
              <w:rPr>
                <w:b w:val="0"/>
                <w:sz w:val="26"/>
                <w:szCs w:val="26"/>
              </w:rPr>
              <w:t>emes vienīb</w:t>
            </w:r>
            <w:r w:rsidR="00C73252" w:rsidRPr="00CE2BCE">
              <w:rPr>
                <w:b w:val="0"/>
                <w:sz w:val="26"/>
                <w:szCs w:val="26"/>
              </w:rPr>
              <w:t>a</w:t>
            </w:r>
            <w:r w:rsidR="00BD3204" w:rsidRPr="00CE2BCE">
              <w:rPr>
                <w:b w:val="0"/>
                <w:sz w:val="26"/>
                <w:szCs w:val="26"/>
              </w:rPr>
              <w:t xml:space="preserve"> ar kadastra apzīmējumu 4250 003 0081 </w:t>
            </w:r>
            <w:r w:rsidR="00BC5D6B" w:rsidRPr="00CE2BCE">
              <w:rPr>
                <w:b w:val="0"/>
                <w:sz w:val="26"/>
                <w:szCs w:val="26"/>
              </w:rPr>
              <w:t>Dzērbenes pagastā</w:t>
            </w:r>
            <w:r w:rsidR="00932A8F" w:rsidRPr="00CE2BCE">
              <w:rPr>
                <w:b w:val="0"/>
                <w:sz w:val="26"/>
                <w:szCs w:val="26"/>
              </w:rPr>
              <w:t xml:space="preserve"> </w:t>
            </w:r>
            <w:r w:rsidR="00BC5D6B" w:rsidRPr="00CE2BCE">
              <w:rPr>
                <w:b w:val="0"/>
                <w:sz w:val="26"/>
                <w:szCs w:val="26"/>
              </w:rPr>
              <w:t xml:space="preserve">Vecpiebalgas novadā 2,3200 ha platībā </w:t>
            </w:r>
            <w:r w:rsidR="00BD3204" w:rsidRPr="00CE2BCE">
              <w:rPr>
                <w:b w:val="0"/>
                <w:sz w:val="26"/>
                <w:szCs w:val="26"/>
              </w:rPr>
              <w:t>ierakstāma zemesgrāmatā uz valsts vārda Zemkopības ministrijas personā</w:t>
            </w:r>
            <w:r w:rsidR="00A3150F" w:rsidRPr="00CE2BCE">
              <w:rPr>
                <w:b w:val="0"/>
                <w:sz w:val="26"/>
                <w:szCs w:val="26"/>
              </w:rPr>
              <w:t>.</w:t>
            </w:r>
            <w:r w:rsidR="00660A88" w:rsidRPr="00CE2BCE">
              <w:rPr>
                <w:b w:val="0"/>
                <w:sz w:val="26"/>
                <w:szCs w:val="26"/>
              </w:rPr>
              <w:t xml:space="preserve"> </w:t>
            </w:r>
          </w:p>
          <w:p w:rsidR="00B1418E" w:rsidRPr="00CE2BCE" w:rsidRDefault="00B1418E" w:rsidP="00B1418E">
            <w:pPr>
              <w:spacing w:after="0" w:line="240" w:lineRule="auto"/>
              <w:jc w:val="both"/>
              <w:rPr>
                <w:rFonts w:ascii="Times New Roman" w:eastAsia="Times New Roman" w:hAnsi="Times New Roman" w:cs="Times New Roman"/>
                <w:bCs/>
                <w:sz w:val="26"/>
                <w:szCs w:val="26"/>
              </w:rPr>
            </w:pPr>
            <w:r w:rsidRPr="00CE2BCE">
              <w:rPr>
                <w:sz w:val="26"/>
                <w:szCs w:val="26"/>
              </w:rPr>
              <w:lastRenderedPageBreak/>
              <w:t xml:space="preserve">      </w:t>
            </w:r>
            <w:r w:rsidR="00660A88" w:rsidRPr="00CE2BCE">
              <w:rPr>
                <w:rFonts w:ascii="Times New Roman" w:hAnsi="Times New Roman" w:cs="Times New Roman"/>
                <w:sz w:val="26"/>
                <w:szCs w:val="26"/>
              </w:rPr>
              <w:t>AS „Latvijas valsts meži</w:t>
            </w:r>
            <w:r w:rsidRPr="00CE2BCE">
              <w:rPr>
                <w:rFonts w:ascii="Times New Roman" w:eastAsia="Times New Roman" w:hAnsi="Times New Roman" w:cs="Times New Roman"/>
                <w:bCs/>
                <w:sz w:val="26"/>
                <w:szCs w:val="26"/>
              </w:rPr>
              <w:t>” nodrošinās zemes vienības pārvaldīšanu, tostarp mērniecības izdevumu segšanu un nekustamā īpašuma ierakstīšanu zemesgrāmatā</w:t>
            </w:r>
            <w:r w:rsidR="006538FA" w:rsidRPr="00CE2BCE">
              <w:rPr>
                <w:rFonts w:ascii="Times New Roman" w:eastAsia="Times New Roman" w:hAnsi="Times New Roman" w:cs="Times New Roman"/>
                <w:bCs/>
                <w:sz w:val="26"/>
                <w:szCs w:val="26"/>
              </w:rPr>
              <w:t>,</w:t>
            </w:r>
            <w:r w:rsidRPr="00CE2BCE">
              <w:rPr>
                <w:rFonts w:ascii="Times New Roman" w:eastAsia="Times New Roman" w:hAnsi="Times New Roman" w:cs="Times New Roman"/>
                <w:bCs/>
                <w:sz w:val="26"/>
                <w:szCs w:val="26"/>
              </w:rPr>
              <w:t xml:space="preserve"> par saviem līdzekļiem.</w:t>
            </w:r>
          </w:p>
          <w:p w:rsidR="007401EB" w:rsidRPr="00470572" w:rsidRDefault="007401EB" w:rsidP="002B7403">
            <w:pPr>
              <w:pStyle w:val="Virsraksts3"/>
              <w:shd w:val="clear" w:color="auto" w:fill="FFFFFF"/>
              <w:spacing w:before="0" w:beforeAutospacing="0" w:after="0" w:afterAutospacing="0"/>
              <w:jc w:val="both"/>
              <w:rPr>
                <w:b w:val="0"/>
                <w:sz w:val="26"/>
                <w:szCs w:val="26"/>
              </w:rPr>
            </w:pPr>
            <w:r w:rsidRPr="00753A09">
              <w:rPr>
                <w:b w:val="0"/>
                <w:sz w:val="26"/>
                <w:szCs w:val="26"/>
              </w:rPr>
              <w:t xml:space="preserve">       Rīkojuma projekts paredz papildināt </w:t>
            </w:r>
            <w:r w:rsidR="000A2A59" w:rsidRPr="00753A09">
              <w:rPr>
                <w:b w:val="0"/>
                <w:sz w:val="26"/>
                <w:szCs w:val="26"/>
              </w:rPr>
              <w:t>rī</w:t>
            </w:r>
            <w:r w:rsidR="00C87EF1" w:rsidRPr="00753A09">
              <w:rPr>
                <w:b w:val="0"/>
                <w:sz w:val="26"/>
                <w:szCs w:val="26"/>
              </w:rPr>
              <w:t>kojuma</w:t>
            </w:r>
            <w:r w:rsidR="00932A8F" w:rsidRPr="00753A09">
              <w:rPr>
                <w:b w:val="0"/>
                <w:sz w:val="26"/>
                <w:szCs w:val="26"/>
              </w:rPr>
              <w:t xml:space="preserve"> Nr.297 </w:t>
            </w:r>
            <w:r w:rsidR="00C87EF1" w:rsidRPr="00753A09">
              <w:rPr>
                <w:b w:val="0"/>
                <w:sz w:val="26"/>
                <w:szCs w:val="26"/>
              </w:rPr>
              <w:t xml:space="preserve"> </w:t>
            </w:r>
            <w:r w:rsidRPr="00753A09">
              <w:rPr>
                <w:b w:val="0"/>
                <w:sz w:val="26"/>
                <w:szCs w:val="26"/>
              </w:rPr>
              <w:t>8.pielikumu ar 6369.punktu</w:t>
            </w:r>
            <w:r w:rsidR="00C87EF1" w:rsidRPr="00753A09">
              <w:rPr>
                <w:b w:val="0"/>
                <w:sz w:val="26"/>
                <w:szCs w:val="26"/>
              </w:rPr>
              <w:t>,</w:t>
            </w:r>
            <w:r w:rsidRPr="00753A09">
              <w:rPr>
                <w:b w:val="0"/>
                <w:sz w:val="26"/>
                <w:szCs w:val="26"/>
              </w:rPr>
              <w:t xml:space="preserve"> iekļaujot zemes vienību ar kadastra apzīmējumu 4250 003 0081</w:t>
            </w:r>
            <w:r w:rsidRPr="00753A09">
              <w:rPr>
                <w:sz w:val="26"/>
                <w:szCs w:val="26"/>
              </w:rPr>
              <w:t xml:space="preserve"> </w:t>
            </w:r>
            <w:r w:rsidRPr="00753A09">
              <w:rPr>
                <w:b w:val="0"/>
                <w:sz w:val="26"/>
                <w:szCs w:val="26"/>
              </w:rPr>
              <w:t>Dzērbenes pagastā</w:t>
            </w:r>
            <w:r w:rsidR="00932A8F" w:rsidRPr="00753A09">
              <w:rPr>
                <w:b w:val="0"/>
                <w:sz w:val="26"/>
                <w:szCs w:val="26"/>
              </w:rPr>
              <w:t xml:space="preserve"> </w:t>
            </w:r>
            <w:r w:rsidRPr="00753A09">
              <w:rPr>
                <w:b w:val="0"/>
                <w:sz w:val="26"/>
                <w:szCs w:val="26"/>
              </w:rPr>
              <w:t xml:space="preserve">Vecpiebalgas novadā 2,3200 ha platībā un </w:t>
            </w:r>
            <w:r w:rsidR="006538FA" w:rsidRPr="00753A09">
              <w:rPr>
                <w:b w:val="0"/>
                <w:sz w:val="26"/>
                <w:szCs w:val="26"/>
              </w:rPr>
              <w:t>vienlaikus to</w:t>
            </w:r>
            <w:r w:rsidRPr="00753A09">
              <w:rPr>
                <w:b w:val="0"/>
                <w:sz w:val="26"/>
                <w:szCs w:val="26"/>
              </w:rPr>
              <w:t xml:space="preserve"> izslē</w:t>
            </w:r>
            <w:r w:rsidR="006538FA" w:rsidRPr="00753A09">
              <w:rPr>
                <w:b w:val="0"/>
                <w:sz w:val="26"/>
                <w:szCs w:val="26"/>
              </w:rPr>
              <w:t>dzot</w:t>
            </w:r>
            <w:r w:rsidRPr="00753A09">
              <w:rPr>
                <w:b w:val="0"/>
                <w:sz w:val="26"/>
                <w:szCs w:val="26"/>
              </w:rPr>
              <w:t xml:space="preserve"> no rezerves zemes fonda.</w:t>
            </w:r>
          </w:p>
          <w:p w:rsidR="008107C5" w:rsidRPr="00DB6CCD" w:rsidRDefault="008107C5" w:rsidP="002B7403">
            <w:pPr>
              <w:pStyle w:val="Virsraksts3"/>
              <w:shd w:val="clear" w:color="auto" w:fill="FFFFFF"/>
              <w:spacing w:before="0" w:beforeAutospacing="0" w:after="0" w:afterAutospacing="0"/>
              <w:jc w:val="both"/>
              <w:rPr>
                <w:b w:val="0"/>
                <w:sz w:val="26"/>
                <w:szCs w:val="26"/>
              </w:rPr>
            </w:pPr>
          </w:p>
          <w:p w:rsidR="00EC18A3" w:rsidRPr="00C51801" w:rsidRDefault="00EC18A3" w:rsidP="00EC18A3">
            <w:pPr>
              <w:tabs>
                <w:tab w:val="left" w:pos="1267"/>
              </w:tabs>
              <w:spacing w:after="0" w:line="240" w:lineRule="auto"/>
              <w:ind w:left="134" w:firstLine="643"/>
              <w:jc w:val="both"/>
              <w:rPr>
                <w:rFonts w:ascii="Times New Roman" w:eastAsia="Times New Roman" w:hAnsi="Times New Roman" w:cs="Times New Roman"/>
                <w:sz w:val="26"/>
                <w:szCs w:val="26"/>
              </w:rPr>
            </w:pPr>
            <w:r w:rsidRPr="00C51801">
              <w:rPr>
                <w:rFonts w:ascii="Times New Roman" w:eastAsia="Times New Roman" w:hAnsi="Times New Roman" w:cs="Times New Roman"/>
                <w:sz w:val="26"/>
                <w:szCs w:val="26"/>
                <w:u w:val="single"/>
              </w:rPr>
              <w:t xml:space="preserve">Rīkojuma projekts paredz svītrot no </w:t>
            </w:r>
            <w:r w:rsidR="00B045A3">
              <w:rPr>
                <w:rFonts w:ascii="Times New Roman" w:eastAsia="Times New Roman" w:hAnsi="Times New Roman" w:cs="Times New Roman"/>
                <w:sz w:val="26"/>
                <w:szCs w:val="26"/>
                <w:u w:val="single"/>
              </w:rPr>
              <w:t>r</w:t>
            </w:r>
            <w:r w:rsidRPr="00C51801">
              <w:rPr>
                <w:rFonts w:ascii="Times New Roman" w:eastAsia="Times New Roman" w:hAnsi="Times New Roman" w:cs="Times New Roman"/>
                <w:sz w:val="26"/>
                <w:szCs w:val="26"/>
                <w:u w:val="single"/>
              </w:rPr>
              <w:t>īkojuma Nr.297 8.pielikuma 5513.punktu</w:t>
            </w:r>
            <w:r w:rsidR="006538FA">
              <w:rPr>
                <w:rFonts w:ascii="Times New Roman" w:eastAsia="Times New Roman" w:hAnsi="Times New Roman" w:cs="Times New Roman"/>
                <w:sz w:val="26"/>
                <w:szCs w:val="26"/>
              </w:rPr>
              <w:t>, kurā minēta</w:t>
            </w:r>
            <w:r w:rsidRPr="00C51801">
              <w:rPr>
                <w:rFonts w:ascii="Times New Roman" w:eastAsia="Times New Roman" w:hAnsi="Times New Roman" w:cs="Times New Roman"/>
                <w:sz w:val="26"/>
                <w:szCs w:val="26"/>
              </w:rPr>
              <w:t xml:space="preserve"> zemes vienīb</w:t>
            </w:r>
            <w:r w:rsidR="006538FA">
              <w:rPr>
                <w:rFonts w:ascii="Times New Roman" w:eastAsia="Times New Roman" w:hAnsi="Times New Roman" w:cs="Times New Roman"/>
                <w:sz w:val="26"/>
                <w:szCs w:val="26"/>
              </w:rPr>
              <w:t>a</w:t>
            </w:r>
            <w:r w:rsidRPr="00C51801">
              <w:rPr>
                <w:rFonts w:ascii="Times New Roman" w:eastAsia="Times New Roman" w:hAnsi="Times New Roman" w:cs="Times New Roman"/>
                <w:sz w:val="26"/>
                <w:szCs w:val="26"/>
              </w:rPr>
              <w:t xml:space="preserve"> ar kadastra apzīmējumu</w:t>
            </w:r>
            <w:bookmarkStart w:id="0" w:name="_GoBack"/>
            <w:bookmarkEnd w:id="0"/>
            <w:r w:rsidRPr="00C51801">
              <w:rPr>
                <w:rFonts w:ascii="Times New Roman" w:eastAsia="Times New Roman" w:hAnsi="Times New Roman" w:cs="Times New Roman"/>
                <w:sz w:val="26"/>
                <w:szCs w:val="26"/>
              </w:rPr>
              <w:t xml:space="preserve"> 4250 007 0285  2,9000 ha platībā Vecpiebalgas novadā.</w:t>
            </w:r>
          </w:p>
          <w:p w:rsidR="00EC18A3" w:rsidRPr="00C51801" w:rsidRDefault="00EC18A3" w:rsidP="002B7403">
            <w:pPr>
              <w:pStyle w:val="Virsraksts3"/>
              <w:shd w:val="clear" w:color="auto" w:fill="FFFFFF"/>
              <w:spacing w:before="0" w:beforeAutospacing="0" w:after="0" w:afterAutospacing="0"/>
              <w:jc w:val="both"/>
              <w:rPr>
                <w:b w:val="0"/>
                <w:sz w:val="26"/>
                <w:szCs w:val="26"/>
              </w:rPr>
            </w:pPr>
          </w:p>
          <w:p w:rsidR="00E210AF" w:rsidRPr="00C51801" w:rsidRDefault="00986FAC" w:rsidP="008107C5">
            <w:pPr>
              <w:tabs>
                <w:tab w:val="left" w:pos="1267"/>
              </w:tabs>
              <w:spacing w:after="0" w:line="240" w:lineRule="auto"/>
              <w:ind w:left="134" w:firstLine="643"/>
              <w:jc w:val="both"/>
              <w:rPr>
                <w:rFonts w:ascii="Times New Roman" w:eastAsia="Times New Roman" w:hAnsi="Times New Roman" w:cs="Times New Roman"/>
                <w:sz w:val="26"/>
                <w:szCs w:val="26"/>
              </w:rPr>
            </w:pPr>
            <w:r w:rsidRPr="00C51801">
              <w:rPr>
                <w:rFonts w:ascii="Times New Roman" w:eastAsia="Times New Roman" w:hAnsi="Times New Roman" w:cs="Times New Roman"/>
                <w:sz w:val="26"/>
                <w:szCs w:val="26"/>
              </w:rPr>
              <w:t xml:space="preserve">Vecpiebalgas novada pašvaldība </w:t>
            </w:r>
            <w:r w:rsidR="002F40CB" w:rsidRPr="00C51801">
              <w:rPr>
                <w:rFonts w:ascii="Times New Roman" w:eastAsia="Times New Roman" w:hAnsi="Times New Roman" w:cs="Times New Roman"/>
                <w:sz w:val="26"/>
                <w:szCs w:val="26"/>
              </w:rPr>
              <w:t xml:space="preserve">konstatēja, ka </w:t>
            </w:r>
            <w:r w:rsidR="008107C5" w:rsidRPr="00C51801">
              <w:rPr>
                <w:rFonts w:ascii="Times New Roman" w:eastAsia="Times New Roman" w:hAnsi="Times New Roman" w:cs="Times New Roman"/>
                <w:sz w:val="26"/>
                <w:szCs w:val="26"/>
              </w:rPr>
              <w:t>Rīkojuma Nr.297  8.pielikum</w:t>
            </w:r>
            <w:r w:rsidR="006F4F6B" w:rsidRPr="00C51801">
              <w:rPr>
                <w:rFonts w:ascii="Times New Roman" w:eastAsia="Times New Roman" w:hAnsi="Times New Roman" w:cs="Times New Roman"/>
                <w:sz w:val="26"/>
                <w:szCs w:val="26"/>
              </w:rPr>
              <w:t>a</w:t>
            </w:r>
            <w:r w:rsidR="008107C5" w:rsidRPr="00C51801">
              <w:rPr>
                <w:rFonts w:ascii="Times New Roman" w:eastAsia="Times New Roman" w:hAnsi="Times New Roman" w:cs="Times New Roman"/>
                <w:sz w:val="26"/>
                <w:szCs w:val="26"/>
              </w:rPr>
              <w:t xml:space="preserve"> </w:t>
            </w:r>
            <w:r w:rsidR="00CC2CAF" w:rsidRPr="00C51801">
              <w:rPr>
                <w:rFonts w:ascii="Times New Roman" w:eastAsia="Times New Roman" w:hAnsi="Times New Roman" w:cs="Times New Roman"/>
                <w:sz w:val="26"/>
                <w:szCs w:val="26"/>
              </w:rPr>
              <w:t>5513</w:t>
            </w:r>
            <w:r w:rsidR="006F4F6B" w:rsidRPr="00C51801">
              <w:rPr>
                <w:rFonts w:ascii="Times New Roman" w:eastAsia="Times New Roman" w:hAnsi="Times New Roman" w:cs="Times New Roman"/>
                <w:sz w:val="26"/>
                <w:szCs w:val="26"/>
              </w:rPr>
              <w:t>.punktā iekļautā</w:t>
            </w:r>
            <w:r w:rsidR="008107C5" w:rsidRPr="00C51801">
              <w:rPr>
                <w:rFonts w:ascii="Times New Roman" w:eastAsia="Times New Roman" w:hAnsi="Times New Roman" w:cs="Times New Roman"/>
                <w:sz w:val="26"/>
                <w:szCs w:val="26"/>
              </w:rPr>
              <w:t xml:space="preserve"> zemes vienība ar kadastra apzīmējumu </w:t>
            </w:r>
            <w:r w:rsidR="002F40CB" w:rsidRPr="00C51801">
              <w:rPr>
                <w:rFonts w:ascii="Times New Roman" w:eastAsia="Times New Roman" w:hAnsi="Times New Roman" w:cs="Times New Roman"/>
                <w:sz w:val="26"/>
                <w:szCs w:val="26"/>
              </w:rPr>
              <w:t xml:space="preserve">4250 007 0285 </w:t>
            </w:r>
            <w:r w:rsidR="008107C5" w:rsidRPr="00C51801">
              <w:rPr>
                <w:rFonts w:ascii="Times New Roman" w:eastAsia="Times New Roman" w:hAnsi="Times New Roman" w:cs="Times New Roman"/>
                <w:sz w:val="26"/>
                <w:szCs w:val="26"/>
              </w:rPr>
              <w:t xml:space="preserve"> </w:t>
            </w:r>
            <w:r w:rsidR="002F40CB" w:rsidRPr="00C51801">
              <w:rPr>
                <w:rFonts w:ascii="Times New Roman" w:eastAsia="Times New Roman" w:hAnsi="Times New Roman" w:cs="Times New Roman"/>
                <w:sz w:val="26"/>
                <w:szCs w:val="26"/>
              </w:rPr>
              <w:t>2,9</w:t>
            </w:r>
            <w:r w:rsidR="008107C5" w:rsidRPr="00C51801">
              <w:rPr>
                <w:rFonts w:ascii="Times New Roman" w:eastAsia="Times New Roman" w:hAnsi="Times New Roman" w:cs="Times New Roman"/>
                <w:sz w:val="26"/>
                <w:szCs w:val="26"/>
              </w:rPr>
              <w:t xml:space="preserve">000 ha platībā </w:t>
            </w:r>
            <w:r w:rsidR="002F40CB" w:rsidRPr="00C51801">
              <w:rPr>
                <w:rFonts w:ascii="Times New Roman" w:eastAsia="Times New Roman" w:hAnsi="Times New Roman" w:cs="Times New Roman"/>
                <w:sz w:val="26"/>
                <w:szCs w:val="26"/>
              </w:rPr>
              <w:t>Dzērbenes pagastā, Vecpiebalgas novadā</w:t>
            </w:r>
            <w:r w:rsidR="006F4F6B" w:rsidRPr="00C51801">
              <w:rPr>
                <w:rFonts w:ascii="Times New Roman" w:eastAsia="Times New Roman" w:hAnsi="Times New Roman" w:cs="Times New Roman"/>
                <w:sz w:val="26"/>
                <w:szCs w:val="26"/>
              </w:rPr>
              <w:t xml:space="preserve"> ir</w:t>
            </w:r>
            <w:r w:rsidR="002F40CB" w:rsidRPr="00C51801">
              <w:rPr>
                <w:rFonts w:ascii="Times New Roman" w:eastAsia="Times New Roman" w:hAnsi="Times New Roman" w:cs="Times New Roman"/>
                <w:sz w:val="26"/>
                <w:szCs w:val="26"/>
              </w:rPr>
              <w:t xml:space="preserve"> </w:t>
            </w:r>
            <w:r w:rsidR="008107C5" w:rsidRPr="00C51801">
              <w:rPr>
                <w:rFonts w:ascii="Times New Roman" w:eastAsia="Times New Roman" w:hAnsi="Times New Roman" w:cs="Times New Roman"/>
                <w:sz w:val="26"/>
                <w:szCs w:val="26"/>
              </w:rPr>
              <w:t>norādīt</w:t>
            </w:r>
            <w:r w:rsidR="006F4F6B" w:rsidRPr="00C51801">
              <w:rPr>
                <w:rFonts w:ascii="Times New Roman" w:eastAsia="Times New Roman" w:hAnsi="Times New Roman" w:cs="Times New Roman"/>
                <w:sz w:val="26"/>
                <w:szCs w:val="26"/>
              </w:rPr>
              <w:t>a</w:t>
            </w:r>
            <w:r w:rsidR="008107C5" w:rsidRPr="00C51801">
              <w:rPr>
                <w:rFonts w:ascii="Times New Roman" w:eastAsia="Times New Roman" w:hAnsi="Times New Roman" w:cs="Times New Roman"/>
                <w:sz w:val="26"/>
                <w:szCs w:val="26"/>
              </w:rPr>
              <w:t xml:space="preserve"> </w:t>
            </w:r>
            <w:r w:rsidR="006F4F6B" w:rsidRPr="00C51801">
              <w:rPr>
                <w:rFonts w:ascii="Times New Roman" w:eastAsia="Times New Roman" w:hAnsi="Times New Roman" w:cs="Times New Roman"/>
                <w:sz w:val="26"/>
                <w:szCs w:val="26"/>
              </w:rPr>
              <w:t>kā</w:t>
            </w:r>
            <w:r w:rsidR="008107C5" w:rsidRPr="00C51801">
              <w:rPr>
                <w:rFonts w:ascii="Times New Roman" w:eastAsia="Times New Roman" w:hAnsi="Times New Roman" w:cs="Times New Roman"/>
                <w:sz w:val="26"/>
                <w:szCs w:val="26"/>
              </w:rPr>
              <w:t xml:space="preserve"> </w:t>
            </w:r>
            <w:r w:rsidR="006F4F6B" w:rsidRPr="00C51801">
              <w:rPr>
                <w:rFonts w:ascii="Times New Roman" w:eastAsia="Times New Roman" w:hAnsi="Times New Roman" w:cs="Times New Roman"/>
                <w:sz w:val="26"/>
                <w:szCs w:val="26"/>
              </w:rPr>
              <w:t xml:space="preserve">piekritīga Zemkopības ministrijai. </w:t>
            </w:r>
          </w:p>
          <w:p w:rsidR="008107C5" w:rsidRPr="00C51801" w:rsidRDefault="002F40CB" w:rsidP="008107C5">
            <w:pPr>
              <w:tabs>
                <w:tab w:val="left" w:pos="1267"/>
              </w:tabs>
              <w:spacing w:after="0" w:line="240" w:lineRule="auto"/>
              <w:ind w:left="134" w:firstLine="643"/>
              <w:jc w:val="both"/>
              <w:rPr>
                <w:rFonts w:ascii="Times New Roman" w:eastAsia="Times New Roman" w:hAnsi="Times New Roman" w:cs="Times New Roman"/>
                <w:sz w:val="26"/>
                <w:szCs w:val="26"/>
              </w:rPr>
            </w:pPr>
            <w:r w:rsidRPr="00C51801">
              <w:rPr>
                <w:rFonts w:ascii="Times New Roman" w:eastAsia="Times New Roman" w:hAnsi="Times New Roman" w:cs="Times New Roman"/>
                <w:sz w:val="26"/>
                <w:szCs w:val="26"/>
              </w:rPr>
              <w:t>Minētā zemes vienība ir pašvaldības autoceļš „Stacija</w:t>
            </w:r>
            <w:r w:rsidR="006538FA">
              <w:rPr>
                <w:rFonts w:ascii="Times New Roman" w:eastAsia="Times New Roman" w:hAnsi="Times New Roman" w:cs="Times New Roman"/>
                <w:sz w:val="26"/>
                <w:szCs w:val="26"/>
              </w:rPr>
              <w:t>–</w:t>
            </w:r>
            <w:proofErr w:type="spellStart"/>
            <w:r w:rsidRPr="00C51801">
              <w:rPr>
                <w:rFonts w:ascii="Times New Roman" w:eastAsia="Times New Roman" w:hAnsi="Times New Roman" w:cs="Times New Roman"/>
                <w:sz w:val="26"/>
                <w:szCs w:val="26"/>
              </w:rPr>
              <w:t>Brodi</w:t>
            </w:r>
            <w:proofErr w:type="spellEnd"/>
            <w:r w:rsidR="006538FA">
              <w:rPr>
                <w:rFonts w:ascii="Times New Roman" w:eastAsia="Times New Roman" w:hAnsi="Times New Roman" w:cs="Times New Roman"/>
                <w:sz w:val="26"/>
                <w:szCs w:val="26"/>
              </w:rPr>
              <w:t>–</w:t>
            </w:r>
            <w:proofErr w:type="spellStart"/>
            <w:r w:rsidRPr="00C51801">
              <w:rPr>
                <w:rFonts w:ascii="Times New Roman" w:eastAsia="Times New Roman" w:hAnsi="Times New Roman" w:cs="Times New Roman"/>
                <w:sz w:val="26"/>
                <w:szCs w:val="26"/>
              </w:rPr>
              <w:t>Kaupēni</w:t>
            </w:r>
            <w:proofErr w:type="spellEnd"/>
            <w:r w:rsidRPr="00C51801">
              <w:rPr>
                <w:rFonts w:ascii="Times New Roman" w:eastAsia="Times New Roman" w:hAnsi="Times New Roman" w:cs="Times New Roman"/>
                <w:sz w:val="26"/>
                <w:szCs w:val="26"/>
              </w:rPr>
              <w:t>”</w:t>
            </w:r>
            <w:r w:rsidR="006F4F6B" w:rsidRPr="00C51801">
              <w:rPr>
                <w:rFonts w:ascii="Times New Roman" w:eastAsia="Times New Roman" w:hAnsi="Times New Roman" w:cs="Times New Roman"/>
                <w:sz w:val="26"/>
                <w:szCs w:val="26"/>
              </w:rPr>
              <w:t>.</w:t>
            </w:r>
          </w:p>
          <w:p w:rsidR="008B7344" w:rsidRPr="00C51801" w:rsidRDefault="008107C5" w:rsidP="008107C5">
            <w:pPr>
              <w:tabs>
                <w:tab w:val="left" w:pos="1267"/>
              </w:tabs>
              <w:spacing w:after="0" w:line="240" w:lineRule="auto"/>
              <w:ind w:left="134" w:firstLine="643"/>
              <w:jc w:val="both"/>
              <w:rPr>
                <w:rFonts w:ascii="Times New Roman" w:eastAsia="Times New Roman" w:hAnsi="Times New Roman" w:cs="Times New Roman"/>
                <w:sz w:val="26"/>
                <w:szCs w:val="26"/>
              </w:rPr>
            </w:pPr>
            <w:r w:rsidRPr="00C51801">
              <w:rPr>
                <w:rFonts w:ascii="Times New Roman" w:eastAsia="Times New Roman" w:hAnsi="Times New Roman" w:cs="Times New Roman"/>
                <w:sz w:val="26"/>
                <w:szCs w:val="26"/>
              </w:rPr>
              <w:t xml:space="preserve">Saskaņā ar </w:t>
            </w:r>
            <w:r w:rsidR="002F40CB" w:rsidRPr="00C51801">
              <w:rPr>
                <w:rFonts w:ascii="Times New Roman" w:eastAsia="Times New Roman" w:hAnsi="Times New Roman" w:cs="Times New Roman"/>
                <w:sz w:val="26"/>
                <w:szCs w:val="26"/>
              </w:rPr>
              <w:t>Vecpiebalgas novada</w:t>
            </w:r>
            <w:r w:rsidR="008B7344" w:rsidRPr="00C51801">
              <w:rPr>
                <w:rFonts w:ascii="Times New Roman" w:eastAsia="Times New Roman" w:hAnsi="Times New Roman" w:cs="Times New Roman"/>
                <w:sz w:val="26"/>
                <w:szCs w:val="26"/>
              </w:rPr>
              <w:t xml:space="preserve"> pašvaldības 2013.gada 27.novembra lēmuma Nr.11 (20.§) 1.punktu noteikts, ka </w:t>
            </w:r>
            <w:r w:rsidRPr="00C51801">
              <w:rPr>
                <w:rFonts w:ascii="Times New Roman" w:eastAsia="Times New Roman" w:hAnsi="Times New Roman" w:cs="Times New Roman"/>
                <w:sz w:val="26"/>
                <w:szCs w:val="26"/>
              </w:rPr>
              <w:t xml:space="preserve">zemes vienība </w:t>
            </w:r>
            <w:r w:rsidR="008B7344" w:rsidRPr="00C51801">
              <w:rPr>
                <w:rFonts w:ascii="Times New Roman" w:eastAsia="Times New Roman" w:hAnsi="Times New Roman" w:cs="Times New Roman"/>
                <w:sz w:val="26"/>
                <w:szCs w:val="26"/>
              </w:rPr>
              <w:t>„Stacija</w:t>
            </w:r>
            <w:r w:rsidR="006538FA">
              <w:rPr>
                <w:rFonts w:ascii="Times New Roman" w:eastAsia="Times New Roman" w:hAnsi="Times New Roman" w:cs="Times New Roman"/>
                <w:sz w:val="26"/>
                <w:szCs w:val="26"/>
              </w:rPr>
              <w:t>–</w:t>
            </w:r>
            <w:proofErr w:type="spellStart"/>
            <w:r w:rsidR="008B7344" w:rsidRPr="00C51801">
              <w:rPr>
                <w:rFonts w:ascii="Times New Roman" w:eastAsia="Times New Roman" w:hAnsi="Times New Roman" w:cs="Times New Roman"/>
                <w:sz w:val="26"/>
                <w:szCs w:val="26"/>
              </w:rPr>
              <w:t>Brodi</w:t>
            </w:r>
            <w:proofErr w:type="spellEnd"/>
            <w:r w:rsidR="006538FA">
              <w:rPr>
                <w:rFonts w:ascii="Times New Roman" w:eastAsia="Times New Roman" w:hAnsi="Times New Roman" w:cs="Times New Roman"/>
                <w:sz w:val="26"/>
                <w:szCs w:val="26"/>
              </w:rPr>
              <w:t>–</w:t>
            </w:r>
            <w:proofErr w:type="spellStart"/>
            <w:r w:rsidR="008B7344" w:rsidRPr="00C51801">
              <w:rPr>
                <w:rFonts w:ascii="Times New Roman" w:eastAsia="Times New Roman" w:hAnsi="Times New Roman" w:cs="Times New Roman"/>
                <w:sz w:val="26"/>
                <w:szCs w:val="26"/>
              </w:rPr>
              <w:t>Kaupēni</w:t>
            </w:r>
            <w:proofErr w:type="spellEnd"/>
            <w:r w:rsidR="008B7344" w:rsidRPr="00C51801">
              <w:rPr>
                <w:rFonts w:ascii="Times New Roman" w:eastAsia="Times New Roman" w:hAnsi="Times New Roman" w:cs="Times New Roman"/>
                <w:sz w:val="26"/>
                <w:szCs w:val="26"/>
              </w:rPr>
              <w:t>”, ar kadastra apzīmējumu 4250 007 0285, 2,9000 ha kopplatībā nepieciešama pašvaldības funkcijas īstenošanai</w:t>
            </w:r>
            <w:r w:rsidR="00DD6282" w:rsidRPr="00C51801">
              <w:rPr>
                <w:rFonts w:ascii="Times New Roman" w:eastAsia="Times New Roman" w:hAnsi="Times New Roman" w:cs="Times New Roman"/>
                <w:sz w:val="26"/>
                <w:szCs w:val="26"/>
              </w:rPr>
              <w:t xml:space="preserve"> </w:t>
            </w:r>
            <w:r w:rsidR="006F4F6B" w:rsidRPr="00C51801">
              <w:rPr>
                <w:rFonts w:ascii="Times New Roman" w:eastAsia="Times New Roman" w:hAnsi="Times New Roman" w:cs="Times New Roman"/>
                <w:sz w:val="26"/>
                <w:szCs w:val="26"/>
              </w:rPr>
              <w:t>– koplietošanas ceļa uzturēšanai, jo nodrošina piekļuvi 20 pašvaldības teritorijā esošajiem īpašumiem.</w:t>
            </w:r>
          </w:p>
          <w:p w:rsidR="007A57C4" w:rsidRPr="00986FAC" w:rsidRDefault="008B7344" w:rsidP="00B5271A">
            <w:pPr>
              <w:tabs>
                <w:tab w:val="left" w:pos="1267"/>
              </w:tabs>
              <w:spacing w:after="0" w:line="240" w:lineRule="auto"/>
              <w:ind w:left="134" w:firstLine="643"/>
              <w:jc w:val="both"/>
              <w:rPr>
                <w:rFonts w:ascii="Times New Roman" w:eastAsia="Times New Roman" w:hAnsi="Times New Roman" w:cs="Times New Roman"/>
                <w:sz w:val="24"/>
                <w:szCs w:val="24"/>
              </w:rPr>
            </w:pPr>
            <w:r w:rsidRPr="00C51801">
              <w:rPr>
                <w:rFonts w:ascii="Times New Roman" w:eastAsia="Times New Roman" w:hAnsi="Times New Roman" w:cs="Times New Roman"/>
                <w:sz w:val="26"/>
                <w:szCs w:val="26"/>
              </w:rPr>
              <w:t xml:space="preserve"> Ievērojot ierobežoto termiņu</w:t>
            </w:r>
            <w:r w:rsidR="006538FA">
              <w:rPr>
                <w:rFonts w:ascii="Times New Roman" w:eastAsia="Times New Roman" w:hAnsi="Times New Roman" w:cs="Times New Roman"/>
                <w:sz w:val="26"/>
                <w:szCs w:val="26"/>
              </w:rPr>
              <w:t>,</w:t>
            </w:r>
            <w:r w:rsidRPr="00C51801">
              <w:rPr>
                <w:rFonts w:ascii="Times New Roman" w:eastAsia="Times New Roman" w:hAnsi="Times New Roman" w:cs="Times New Roman"/>
                <w:sz w:val="26"/>
                <w:szCs w:val="26"/>
              </w:rPr>
              <w:t xml:space="preserve"> kādā bija jāsagatavo rīkojums Nr.297,</w:t>
            </w:r>
            <w:r w:rsidR="00986FAC" w:rsidRPr="00C51801">
              <w:rPr>
                <w:rFonts w:ascii="Times New Roman" w:eastAsia="Times New Roman" w:hAnsi="Times New Roman" w:cs="Times New Roman"/>
                <w:sz w:val="26"/>
                <w:szCs w:val="26"/>
              </w:rPr>
              <w:t xml:space="preserve"> </w:t>
            </w:r>
            <w:r w:rsidR="006F4F6B" w:rsidRPr="00C51801">
              <w:rPr>
                <w:rFonts w:ascii="Times New Roman" w:eastAsia="Times New Roman" w:hAnsi="Times New Roman" w:cs="Times New Roman"/>
                <w:sz w:val="26"/>
                <w:szCs w:val="26"/>
              </w:rPr>
              <w:t>bija pieļauta kļūda</w:t>
            </w:r>
            <w:r w:rsidR="001C020F" w:rsidRPr="00C51801">
              <w:rPr>
                <w:rFonts w:ascii="Times New Roman" w:eastAsia="Times New Roman" w:hAnsi="Times New Roman" w:cs="Times New Roman"/>
                <w:sz w:val="26"/>
                <w:szCs w:val="26"/>
              </w:rPr>
              <w:t xml:space="preserve"> attiecībā </w:t>
            </w:r>
            <w:r w:rsidR="00B5271A" w:rsidRPr="00C51801">
              <w:rPr>
                <w:rFonts w:ascii="Times New Roman" w:eastAsia="Times New Roman" w:hAnsi="Times New Roman" w:cs="Times New Roman"/>
                <w:sz w:val="26"/>
                <w:szCs w:val="26"/>
              </w:rPr>
              <w:t xml:space="preserve">uz minētās </w:t>
            </w:r>
            <w:r w:rsidR="001C020F" w:rsidRPr="00C51801">
              <w:rPr>
                <w:rFonts w:ascii="Times New Roman" w:eastAsia="Times New Roman" w:hAnsi="Times New Roman" w:cs="Times New Roman"/>
                <w:sz w:val="26"/>
                <w:szCs w:val="26"/>
              </w:rPr>
              <w:t>zemes vienības iekļaušanu 8.pielikumā</w:t>
            </w:r>
            <w:r w:rsidR="00B5271A" w:rsidRPr="00C51801">
              <w:rPr>
                <w:rFonts w:ascii="Times New Roman" w:eastAsia="Times New Roman" w:hAnsi="Times New Roman" w:cs="Times New Roman"/>
                <w:sz w:val="26"/>
                <w:szCs w:val="26"/>
              </w:rPr>
              <w:t>.</w:t>
            </w:r>
            <w:r w:rsidR="006F4F6B" w:rsidRPr="00C51801">
              <w:rPr>
                <w:rFonts w:ascii="Times New Roman" w:eastAsia="Times New Roman" w:hAnsi="Times New Roman" w:cs="Times New Roman"/>
                <w:sz w:val="26"/>
                <w:szCs w:val="26"/>
              </w:rPr>
              <w:t xml:space="preserve"> </w:t>
            </w:r>
            <w:r w:rsidR="0041009A" w:rsidRPr="00C51801">
              <w:rPr>
                <w:rFonts w:ascii="Times New Roman" w:eastAsia="Times New Roman" w:hAnsi="Times New Roman" w:cs="Times New Roman"/>
                <w:sz w:val="26"/>
                <w:szCs w:val="26"/>
              </w:rPr>
              <w:t>Zemes vienība ar kadastra apzīmējumu 4250 007 0285  2,9000 ha platībā</w:t>
            </w:r>
            <w:r w:rsidRPr="00C51801">
              <w:rPr>
                <w:rFonts w:ascii="Times New Roman" w:eastAsia="Times New Roman" w:hAnsi="Times New Roman" w:cs="Times New Roman"/>
                <w:sz w:val="26"/>
                <w:szCs w:val="26"/>
              </w:rPr>
              <w:t xml:space="preserve"> </w:t>
            </w:r>
            <w:r w:rsidR="0041009A" w:rsidRPr="00C51801">
              <w:rPr>
                <w:rFonts w:ascii="Times New Roman" w:eastAsia="Times New Roman" w:hAnsi="Times New Roman" w:cs="Times New Roman"/>
                <w:sz w:val="26"/>
                <w:szCs w:val="26"/>
              </w:rPr>
              <w:t>piekrīt Vecpiebalgas novada pašvaldībai</w:t>
            </w:r>
            <w:r w:rsidR="008107C5" w:rsidRPr="00C51801">
              <w:rPr>
                <w:rFonts w:ascii="Times New Roman" w:eastAsia="Times New Roman" w:hAnsi="Times New Roman" w:cs="Times New Roman"/>
                <w:sz w:val="26"/>
                <w:szCs w:val="26"/>
              </w:rPr>
              <w:t xml:space="preserve">, nevis saglabājama valstij un ierakstāma zemesgrāmatā uz valsts vārda </w:t>
            </w:r>
            <w:r w:rsidR="0041009A" w:rsidRPr="00C51801">
              <w:rPr>
                <w:rFonts w:ascii="Times New Roman" w:eastAsia="Times New Roman" w:hAnsi="Times New Roman" w:cs="Times New Roman"/>
                <w:sz w:val="26"/>
                <w:szCs w:val="26"/>
              </w:rPr>
              <w:t>Zemkopības ministrijas person</w:t>
            </w:r>
            <w:r w:rsidR="00EC18A3" w:rsidRPr="00C51801">
              <w:rPr>
                <w:rFonts w:ascii="Times New Roman" w:eastAsia="Times New Roman" w:hAnsi="Times New Roman" w:cs="Times New Roman"/>
                <w:sz w:val="26"/>
                <w:szCs w:val="26"/>
              </w:rPr>
              <w:t xml:space="preserve">ā, </w:t>
            </w:r>
            <w:r w:rsidR="006538FA">
              <w:rPr>
                <w:rFonts w:ascii="Times New Roman" w:eastAsia="Times New Roman" w:hAnsi="Times New Roman" w:cs="Times New Roman"/>
                <w:sz w:val="26"/>
                <w:szCs w:val="26"/>
              </w:rPr>
              <w:t>tāpēc</w:t>
            </w:r>
            <w:r w:rsidR="00EC18A3" w:rsidRPr="00C51801">
              <w:rPr>
                <w:rFonts w:ascii="Times New Roman" w:eastAsia="Times New Roman" w:hAnsi="Times New Roman" w:cs="Times New Roman"/>
                <w:sz w:val="26"/>
                <w:szCs w:val="26"/>
              </w:rPr>
              <w:t xml:space="preserve"> no rīkojuma</w:t>
            </w:r>
            <w:r w:rsidR="000F1A91" w:rsidRPr="00C51801">
              <w:rPr>
                <w:rFonts w:ascii="Times New Roman" w:eastAsia="Times New Roman" w:hAnsi="Times New Roman" w:cs="Times New Roman"/>
                <w:sz w:val="26"/>
                <w:szCs w:val="26"/>
              </w:rPr>
              <w:t xml:space="preserve"> Nr.297 8.pielikuma</w:t>
            </w:r>
            <w:r w:rsidR="00EC18A3" w:rsidRPr="00C51801">
              <w:rPr>
                <w:rFonts w:ascii="Times New Roman" w:eastAsia="Times New Roman" w:hAnsi="Times New Roman" w:cs="Times New Roman"/>
                <w:sz w:val="26"/>
                <w:szCs w:val="26"/>
              </w:rPr>
              <w:t xml:space="preserve"> jāsvītro 5513.punkt</w:t>
            </w:r>
            <w:r w:rsidR="006538FA">
              <w:rPr>
                <w:rFonts w:ascii="Times New Roman" w:eastAsia="Times New Roman" w:hAnsi="Times New Roman" w:cs="Times New Roman"/>
                <w:sz w:val="26"/>
                <w:szCs w:val="26"/>
              </w:rPr>
              <w:t>s</w:t>
            </w:r>
            <w:r w:rsidR="00EC18A3" w:rsidRPr="00C51801">
              <w:rPr>
                <w:rFonts w:ascii="Times New Roman" w:eastAsia="Times New Roman" w:hAnsi="Times New Roman" w:cs="Times New Roman"/>
                <w:sz w:val="24"/>
                <w:szCs w:val="24"/>
              </w:rPr>
              <w:t>.</w:t>
            </w:r>
          </w:p>
          <w:p w:rsidR="008107C5" w:rsidRPr="00B07D55" w:rsidRDefault="008107C5" w:rsidP="00EC18A3">
            <w:pPr>
              <w:tabs>
                <w:tab w:val="left" w:pos="1267"/>
              </w:tabs>
              <w:spacing w:after="0" w:line="240" w:lineRule="auto"/>
              <w:ind w:left="134" w:firstLine="643"/>
              <w:jc w:val="both"/>
              <w:rPr>
                <w:b/>
                <w:sz w:val="24"/>
                <w:szCs w:val="24"/>
              </w:rPr>
            </w:pPr>
          </w:p>
        </w:tc>
      </w:tr>
      <w:tr w:rsidR="00B07D55" w:rsidRPr="00B07D55" w:rsidTr="00422589">
        <w:trPr>
          <w:trHeight w:val="476"/>
        </w:trPr>
        <w:tc>
          <w:tcPr>
            <w:tcW w:w="227" w:type="pct"/>
          </w:tcPr>
          <w:p w:rsidR="00290226" w:rsidRPr="00B07D55" w:rsidRDefault="00290226" w:rsidP="00C72A47">
            <w:pPr>
              <w:pStyle w:val="naiskr"/>
              <w:spacing w:before="0" w:beforeAutospacing="0" w:after="0" w:afterAutospacing="0"/>
              <w:ind w:left="57" w:right="57"/>
              <w:jc w:val="center"/>
            </w:pPr>
            <w:r w:rsidRPr="00B07D55">
              <w:lastRenderedPageBreak/>
              <w:t>3.</w:t>
            </w:r>
          </w:p>
        </w:tc>
        <w:tc>
          <w:tcPr>
            <w:tcW w:w="1565" w:type="pct"/>
          </w:tcPr>
          <w:p w:rsidR="00290226" w:rsidRPr="00B07D55" w:rsidRDefault="00290226" w:rsidP="00C72A47">
            <w:pPr>
              <w:pStyle w:val="naiskr"/>
              <w:spacing w:before="0" w:beforeAutospacing="0" w:after="0" w:afterAutospacing="0"/>
              <w:ind w:left="57" w:right="57"/>
            </w:pPr>
            <w:r w:rsidRPr="00B07D55">
              <w:t>Projekta izstrādē iesaistītās institūcijas</w:t>
            </w:r>
          </w:p>
        </w:tc>
        <w:tc>
          <w:tcPr>
            <w:tcW w:w="3208" w:type="pct"/>
          </w:tcPr>
          <w:p w:rsidR="00290226" w:rsidRPr="00B07D55" w:rsidRDefault="00BD6D31" w:rsidP="006A58D6">
            <w:pPr>
              <w:spacing w:after="0" w:line="240" w:lineRule="auto"/>
              <w:ind w:left="57" w:right="57"/>
              <w:rPr>
                <w:rFonts w:ascii="Times New Roman" w:hAnsi="Times New Roman" w:cs="Times New Roman"/>
                <w:b/>
                <w:sz w:val="24"/>
                <w:szCs w:val="24"/>
              </w:rPr>
            </w:pPr>
            <w:r w:rsidRPr="00B07D55">
              <w:rPr>
                <w:rFonts w:ascii="Times New Roman" w:hAnsi="Times New Roman" w:cs="Times New Roman"/>
                <w:sz w:val="26"/>
                <w:szCs w:val="26"/>
              </w:rPr>
              <w:t>Zemkopības ministrija un VSIA „Zemkopības ministrijas nekustamie īpašumi”</w:t>
            </w:r>
            <w:r w:rsidR="006A58D6">
              <w:rPr>
                <w:rFonts w:ascii="Times New Roman" w:hAnsi="Times New Roman" w:cs="Times New Roman"/>
                <w:sz w:val="26"/>
                <w:szCs w:val="26"/>
              </w:rPr>
              <w:t xml:space="preserve"> un AS „Latvijas valsts meži”</w:t>
            </w:r>
          </w:p>
        </w:tc>
      </w:tr>
      <w:tr w:rsidR="00B07D55" w:rsidRPr="00B07D55" w:rsidTr="00422589">
        <w:tc>
          <w:tcPr>
            <w:tcW w:w="227" w:type="pct"/>
          </w:tcPr>
          <w:p w:rsidR="00290226" w:rsidRPr="00B07D55" w:rsidRDefault="00290226" w:rsidP="00C72A47">
            <w:pPr>
              <w:pStyle w:val="naiskr"/>
              <w:spacing w:before="0" w:beforeAutospacing="0" w:after="0" w:afterAutospacing="0"/>
              <w:ind w:left="57" w:right="57"/>
              <w:jc w:val="center"/>
            </w:pPr>
            <w:r w:rsidRPr="00B07D55">
              <w:t>4.</w:t>
            </w:r>
          </w:p>
        </w:tc>
        <w:tc>
          <w:tcPr>
            <w:tcW w:w="1565" w:type="pct"/>
          </w:tcPr>
          <w:p w:rsidR="00290226" w:rsidRPr="00B07D55" w:rsidRDefault="00290226" w:rsidP="00C72A47">
            <w:pPr>
              <w:pStyle w:val="naiskr"/>
              <w:spacing w:before="0" w:beforeAutospacing="0" w:after="0" w:afterAutospacing="0"/>
              <w:ind w:left="57" w:right="57"/>
            </w:pPr>
            <w:r w:rsidRPr="00B07D55">
              <w:t>Cita informācija</w:t>
            </w:r>
          </w:p>
        </w:tc>
        <w:tc>
          <w:tcPr>
            <w:tcW w:w="3208" w:type="pct"/>
          </w:tcPr>
          <w:p w:rsidR="00290226" w:rsidRPr="00B07D55" w:rsidRDefault="00290226" w:rsidP="00C72A47">
            <w:pPr>
              <w:pStyle w:val="naiskr"/>
              <w:spacing w:before="0" w:beforeAutospacing="0" w:after="0" w:afterAutospacing="0"/>
              <w:ind w:left="57" w:right="57"/>
            </w:pPr>
            <w:r w:rsidRPr="00B07D55">
              <w:t>Nav.</w:t>
            </w:r>
          </w:p>
        </w:tc>
      </w:tr>
    </w:tbl>
    <w:p w:rsidR="000330A2" w:rsidRPr="00B07D55"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815"/>
        <w:gridCol w:w="5963"/>
      </w:tblGrid>
      <w:tr w:rsidR="00B07D55" w:rsidRPr="00B07D55" w:rsidTr="00D538A8">
        <w:trPr>
          <w:trHeight w:val="556"/>
        </w:trPr>
        <w:tc>
          <w:tcPr>
            <w:tcW w:w="9209" w:type="dxa"/>
            <w:gridSpan w:val="3"/>
            <w:vAlign w:val="center"/>
          </w:tcPr>
          <w:p w:rsidR="000330A2" w:rsidRPr="00B07D55" w:rsidRDefault="000330A2" w:rsidP="00C72A47">
            <w:pPr>
              <w:pStyle w:val="naisnod"/>
              <w:spacing w:before="0" w:beforeAutospacing="0" w:after="0" w:afterAutospacing="0"/>
              <w:ind w:left="57" w:right="57"/>
              <w:jc w:val="center"/>
              <w:rPr>
                <w:b/>
              </w:rPr>
            </w:pPr>
            <w:r w:rsidRPr="00B07D55">
              <w:rPr>
                <w:b/>
              </w:rPr>
              <w:t>II. Tiesību akta projekta ietekme uz sabiedrību, tautsaimniecības attīstību</w:t>
            </w:r>
          </w:p>
          <w:p w:rsidR="000330A2" w:rsidRPr="00B07D55" w:rsidRDefault="000330A2" w:rsidP="00C72A47">
            <w:pPr>
              <w:pStyle w:val="naisnod"/>
              <w:spacing w:before="0" w:beforeAutospacing="0" w:after="0" w:afterAutospacing="0"/>
              <w:ind w:left="57" w:right="57"/>
              <w:jc w:val="center"/>
              <w:rPr>
                <w:b/>
              </w:rPr>
            </w:pPr>
            <w:r w:rsidRPr="00B07D55">
              <w:rPr>
                <w:b/>
              </w:rPr>
              <w:t>un administratīvo slogu</w:t>
            </w:r>
          </w:p>
        </w:tc>
      </w:tr>
      <w:tr w:rsidR="00B07D55" w:rsidRPr="00B07D55" w:rsidTr="00A7455D">
        <w:trPr>
          <w:trHeight w:val="467"/>
        </w:trPr>
        <w:tc>
          <w:tcPr>
            <w:tcW w:w="431" w:type="dxa"/>
          </w:tcPr>
          <w:p w:rsidR="000330A2" w:rsidRPr="00B07D55" w:rsidRDefault="000330A2" w:rsidP="00C72A47">
            <w:pPr>
              <w:pStyle w:val="naiskr"/>
              <w:spacing w:before="0" w:beforeAutospacing="0" w:after="0" w:afterAutospacing="0"/>
              <w:ind w:left="57" w:right="57"/>
              <w:jc w:val="both"/>
            </w:pPr>
            <w:r w:rsidRPr="00B07D55">
              <w:t>1.</w:t>
            </w:r>
          </w:p>
        </w:tc>
        <w:tc>
          <w:tcPr>
            <w:tcW w:w="2815" w:type="dxa"/>
          </w:tcPr>
          <w:p w:rsidR="000330A2" w:rsidRPr="00B07D55" w:rsidRDefault="000330A2" w:rsidP="00C72A47">
            <w:pPr>
              <w:pStyle w:val="naiskr"/>
              <w:spacing w:before="0" w:beforeAutospacing="0" w:after="0" w:afterAutospacing="0"/>
              <w:ind w:left="57" w:right="57"/>
            </w:pPr>
            <w:r w:rsidRPr="00B07D55">
              <w:t xml:space="preserve">Sabiedrības </w:t>
            </w:r>
            <w:proofErr w:type="spellStart"/>
            <w:r w:rsidRPr="00B07D55">
              <w:t>mērķgrupas</w:t>
            </w:r>
            <w:proofErr w:type="spellEnd"/>
            <w:r w:rsidRPr="00B07D55">
              <w:t>, kuras tiesiskais regulējums ietekmē vai varētu ietekmēt</w:t>
            </w:r>
          </w:p>
        </w:tc>
        <w:tc>
          <w:tcPr>
            <w:tcW w:w="5963" w:type="dxa"/>
          </w:tcPr>
          <w:p w:rsidR="000330A2" w:rsidRPr="00B07D55" w:rsidRDefault="00B07D55" w:rsidP="00005FC0">
            <w:pPr>
              <w:shd w:val="clear" w:color="auto" w:fill="FFFFFF"/>
              <w:spacing w:after="0" w:line="240" w:lineRule="auto"/>
              <w:ind w:left="57" w:right="57"/>
              <w:rPr>
                <w:rFonts w:ascii="Times New Roman" w:hAnsi="Times New Roman" w:cs="Times New Roman"/>
                <w:sz w:val="24"/>
                <w:szCs w:val="24"/>
              </w:rPr>
            </w:pPr>
            <w:bookmarkStart w:id="1" w:name="p21"/>
            <w:bookmarkEnd w:id="1"/>
            <w:r w:rsidRPr="00B07D55">
              <w:rPr>
                <w:rFonts w:ascii="Times New Roman" w:eastAsia="Times New Roman" w:hAnsi="Times New Roman" w:cs="Times New Roman"/>
                <w:bCs/>
                <w:sz w:val="24"/>
                <w:szCs w:val="24"/>
              </w:rPr>
              <w:t>Projekts šo jomu neskar.</w:t>
            </w:r>
          </w:p>
        </w:tc>
      </w:tr>
      <w:tr w:rsidR="00B07D55" w:rsidRPr="00B07D55" w:rsidTr="00A7455D">
        <w:trPr>
          <w:trHeight w:val="523"/>
        </w:trPr>
        <w:tc>
          <w:tcPr>
            <w:tcW w:w="431" w:type="dxa"/>
          </w:tcPr>
          <w:p w:rsidR="000330A2" w:rsidRPr="00B07D55" w:rsidRDefault="000330A2" w:rsidP="00C72A47">
            <w:pPr>
              <w:pStyle w:val="naiskr"/>
              <w:spacing w:before="0" w:beforeAutospacing="0" w:after="0" w:afterAutospacing="0"/>
              <w:ind w:left="57" w:right="57"/>
              <w:jc w:val="both"/>
            </w:pPr>
            <w:r w:rsidRPr="00B07D55">
              <w:t>2.</w:t>
            </w:r>
          </w:p>
        </w:tc>
        <w:tc>
          <w:tcPr>
            <w:tcW w:w="2815" w:type="dxa"/>
          </w:tcPr>
          <w:p w:rsidR="000330A2" w:rsidRPr="00B07D55" w:rsidRDefault="000330A2" w:rsidP="00C72A47">
            <w:pPr>
              <w:pStyle w:val="naiskr"/>
              <w:spacing w:before="0" w:beforeAutospacing="0" w:after="0" w:afterAutospacing="0"/>
              <w:ind w:left="57" w:right="57"/>
            </w:pPr>
            <w:r w:rsidRPr="00B07D55">
              <w:t>Tiesiskā regulējuma ietekme uz tautsaimniecību un administratīvo slogu</w:t>
            </w:r>
          </w:p>
        </w:tc>
        <w:tc>
          <w:tcPr>
            <w:tcW w:w="5963" w:type="dxa"/>
          </w:tcPr>
          <w:p w:rsidR="000330A2" w:rsidRPr="00B07D55" w:rsidRDefault="00290226" w:rsidP="00C72A47">
            <w:pPr>
              <w:shd w:val="clear" w:color="auto" w:fill="FFFFFF"/>
              <w:spacing w:after="0" w:line="240" w:lineRule="auto"/>
              <w:ind w:left="57" w:right="57"/>
              <w:rPr>
                <w:rFonts w:ascii="Times New Roman" w:eastAsia="Times New Roman" w:hAnsi="Times New Roman" w:cs="Times New Roman"/>
                <w:bCs/>
                <w:sz w:val="24"/>
                <w:szCs w:val="24"/>
              </w:rPr>
            </w:pPr>
            <w:r w:rsidRPr="00B07D55">
              <w:rPr>
                <w:rFonts w:ascii="Times New Roman" w:eastAsia="Times New Roman" w:hAnsi="Times New Roman" w:cs="Times New Roman"/>
                <w:bCs/>
                <w:sz w:val="24"/>
                <w:szCs w:val="24"/>
              </w:rPr>
              <w:t>Projekts šo jomu neskar.</w:t>
            </w:r>
          </w:p>
        </w:tc>
      </w:tr>
      <w:tr w:rsidR="00B07D55" w:rsidRPr="00B07D55" w:rsidTr="00A7455D">
        <w:trPr>
          <w:trHeight w:val="523"/>
        </w:trPr>
        <w:tc>
          <w:tcPr>
            <w:tcW w:w="431" w:type="dxa"/>
          </w:tcPr>
          <w:p w:rsidR="000330A2" w:rsidRPr="00B07D55" w:rsidRDefault="000330A2" w:rsidP="00C72A47">
            <w:pPr>
              <w:pStyle w:val="naiskr"/>
              <w:spacing w:before="0" w:beforeAutospacing="0" w:after="0" w:afterAutospacing="0"/>
              <w:ind w:left="57" w:right="57"/>
              <w:jc w:val="both"/>
            </w:pPr>
            <w:r w:rsidRPr="00B07D55">
              <w:t>3.</w:t>
            </w:r>
          </w:p>
        </w:tc>
        <w:tc>
          <w:tcPr>
            <w:tcW w:w="2815" w:type="dxa"/>
          </w:tcPr>
          <w:p w:rsidR="000330A2" w:rsidRPr="00B07D55" w:rsidRDefault="000330A2" w:rsidP="00C72A47">
            <w:pPr>
              <w:pStyle w:val="naiskr"/>
              <w:spacing w:before="0" w:beforeAutospacing="0" w:after="0" w:afterAutospacing="0"/>
              <w:ind w:left="57" w:right="57"/>
            </w:pPr>
            <w:r w:rsidRPr="00B07D55">
              <w:t>Administratīvo izmaksu monetārs novērtējums</w:t>
            </w:r>
          </w:p>
        </w:tc>
        <w:tc>
          <w:tcPr>
            <w:tcW w:w="5963" w:type="dxa"/>
          </w:tcPr>
          <w:p w:rsidR="000330A2" w:rsidRPr="00B07D55" w:rsidRDefault="00290226" w:rsidP="00C72A47">
            <w:pPr>
              <w:shd w:val="clear" w:color="auto" w:fill="FFFFFF"/>
              <w:spacing w:after="0" w:line="240" w:lineRule="auto"/>
              <w:ind w:left="57" w:right="57"/>
              <w:rPr>
                <w:rFonts w:ascii="Times New Roman" w:eastAsia="Times New Roman" w:hAnsi="Times New Roman" w:cs="Times New Roman"/>
                <w:bCs/>
                <w:sz w:val="24"/>
                <w:szCs w:val="24"/>
              </w:rPr>
            </w:pPr>
            <w:r w:rsidRPr="00B07D55">
              <w:rPr>
                <w:rFonts w:ascii="Times New Roman" w:eastAsia="Times New Roman" w:hAnsi="Times New Roman" w:cs="Times New Roman"/>
                <w:bCs/>
                <w:sz w:val="24"/>
                <w:szCs w:val="24"/>
              </w:rPr>
              <w:t>Projekts šo jomu neskar.</w:t>
            </w:r>
          </w:p>
        </w:tc>
      </w:tr>
      <w:tr w:rsidR="00B07D55" w:rsidRPr="00B07D55" w:rsidTr="00A7455D">
        <w:trPr>
          <w:trHeight w:val="357"/>
        </w:trPr>
        <w:tc>
          <w:tcPr>
            <w:tcW w:w="431" w:type="dxa"/>
          </w:tcPr>
          <w:p w:rsidR="000330A2" w:rsidRPr="00B07D55" w:rsidRDefault="000330A2" w:rsidP="00C72A47">
            <w:pPr>
              <w:pStyle w:val="naiskr"/>
              <w:spacing w:before="0" w:beforeAutospacing="0" w:after="0" w:afterAutospacing="0"/>
              <w:ind w:left="57" w:right="57"/>
              <w:jc w:val="both"/>
            </w:pPr>
            <w:r w:rsidRPr="00B07D55">
              <w:t>4.</w:t>
            </w:r>
          </w:p>
        </w:tc>
        <w:tc>
          <w:tcPr>
            <w:tcW w:w="2815" w:type="dxa"/>
          </w:tcPr>
          <w:p w:rsidR="000330A2" w:rsidRPr="00B07D55" w:rsidRDefault="000330A2" w:rsidP="00C72A47">
            <w:pPr>
              <w:pStyle w:val="naiskr"/>
              <w:spacing w:before="0" w:beforeAutospacing="0" w:after="0" w:afterAutospacing="0"/>
              <w:ind w:left="57" w:right="57"/>
            </w:pPr>
            <w:r w:rsidRPr="00B07D55">
              <w:t>Cita informācija</w:t>
            </w:r>
          </w:p>
        </w:tc>
        <w:tc>
          <w:tcPr>
            <w:tcW w:w="5963" w:type="dxa"/>
          </w:tcPr>
          <w:p w:rsidR="000330A2" w:rsidRPr="00B07D55" w:rsidRDefault="00290226" w:rsidP="00C72A47">
            <w:pPr>
              <w:shd w:val="clear" w:color="auto" w:fill="FFFFFF"/>
              <w:spacing w:after="0" w:line="240" w:lineRule="auto"/>
              <w:ind w:left="57" w:right="57"/>
              <w:rPr>
                <w:rFonts w:ascii="Times New Roman" w:hAnsi="Times New Roman" w:cs="Times New Roman"/>
                <w:sz w:val="24"/>
                <w:szCs w:val="24"/>
              </w:rPr>
            </w:pPr>
            <w:r w:rsidRPr="00B07D55">
              <w:rPr>
                <w:rFonts w:ascii="Times New Roman" w:hAnsi="Times New Roman" w:cs="Times New Roman"/>
                <w:sz w:val="24"/>
                <w:szCs w:val="24"/>
              </w:rPr>
              <w:t>Nav.</w:t>
            </w:r>
          </w:p>
        </w:tc>
      </w:tr>
    </w:tbl>
    <w:p w:rsidR="00290226" w:rsidRPr="00B07D55" w:rsidRDefault="00290226" w:rsidP="00290226">
      <w:pPr>
        <w:pStyle w:val="naiskr"/>
        <w:spacing w:before="0" w:after="0"/>
        <w:rPr>
          <w:i/>
        </w:rPr>
      </w:pPr>
      <w:r w:rsidRPr="00B07D55">
        <w:rPr>
          <w:i/>
        </w:rPr>
        <w:t> III</w:t>
      </w:r>
      <w:r w:rsidR="004344A8">
        <w:rPr>
          <w:i/>
        </w:rPr>
        <w:t>,</w:t>
      </w:r>
      <w:r w:rsidRPr="00B07D55">
        <w:rPr>
          <w:i/>
        </w:rPr>
        <w:t xml:space="preserve"> IV</w:t>
      </w:r>
      <w:r w:rsidR="004344A8">
        <w:rPr>
          <w:i/>
        </w:rPr>
        <w:t xml:space="preserve"> un V</w:t>
      </w:r>
      <w:r w:rsidRPr="00B07D55">
        <w:rPr>
          <w:i/>
        </w:rPr>
        <w:t xml:space="preserve"> sadaļa – projekts šo jomu neskar.</w:t>
      </w:r>
    </w:p>
    <w:tbl>
      <w:tblPr>
        <w:tblW w:w="927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6"/>
        <w:gridCol w:w="2858"/>
        <w:gridCol w:w="6031"/>
      </w:tblGrid>
      <w:tr w:rsidR="00B07D55" w:rsidRPr="00B07D55" w:rsidTr="00D538A8">
        <w:trPr>
          <w:trHeight w:val="421"/>
          <w:jc w:val="center"/>
        </w:trPr>
        <w:tc>
          <w:tcPr>
            <w:tcW w:w="9275" w:type="dxa"/>
            <w:gridSpan w:val="3"/>
            <w:vAlign w:val="center"/>
          </w:tcPr>
          <w:p w:rsidR="000330A2" w:rsidRPr="00B07D55" w:rsidRDefault="000330A2" w:rsidP="00C72A47">
            <w:pPr>
              <w:pStyle w:val="naisnod"/>
              <w:spacing w:before="0" w:beforeAutospacing="0" w:after="0" w:afterAutospacing="0"/>
              <w:ind w:left="57" w:right="57"/>
              <w:jc w:val="center"/>
            </w:pPr>
            <w:r w:rsidRPr="00B07D55">
              <w:rPr>
                <w:b/>
              </w:rPr>
              <w:t>VI. Sabiedrības līdzdalība un komunikācijas aktivitātes</w:t>
            </w:r>
          </w:p>
        </w:tc>
      </w:tr>
      <w:tr w:rsidR="00B07D55" w:rsidRPr="00B07D55" w:rsidTr="00A7455D">
        <w:trPr>
          <w:trHeight w:val="553"/>
          <w:jc w:val="center"/>
        </w:trPr>
        <w:tc>
          <w:tcPr>
            <w:tcW w:w="386" w:type="dxa"/>
          </w:tcPr>
          <w:p w:rsidR="00290226" w:rsidRPr="00B07D55" w:rsidRDefault="00290226" w:rsidP="00C72A47">
            <w:pPr>
              <w:spacing w:after="0" w:line="240" w:lineRule="auto"/>
              <w:ind w:left="57" w:right="57"/>
              <w:jc w:val="both"/>
              <w:rPr>
                <w:rFonts w:ascii="Times New Roman" w:hAnsi="Times New Roman" w:cs="Times New Roman"/>
                <w:bCs/>
                <w:sz w:val="24"/>
                <w:szCs w:val="24"/>
              </w:rPr>
            </w:pPr>
            <w:r w:rsidRPr="00B07D55">
              <w:rPr>
                <w:rFonts w:ascii="Times New Roman" w:hAnsi="Times New Roman" w:cs="Times New Roman"/>
                <w:bCs/>
                <w:sz w:val="24"/>
                <w:szCs w:val="24"/>
              </w:rPr>
              <w:t>1.</w:t>
            </w:r>
          </w:p>
        </w:tc>
        <w:tc>
          <w:tcPr>
            <w:tcW w:w="2858" w:type="dxa"/>
          </w:tcPr>
          <w:p w:rsidR="00290226" w:rsidRPr="00B07D55" w:rsidRDefault="00290226" w:rsidP="00C72A47">
            <w:pPr>
              <w:tabs>
                <w:tab w:val="left" w:pos="170"/>
              </w:tabs>
              <w:spacing w:after="0" w:line="240" w:lineRule="auto"/>
              <w:ind w:left="57" w:right="57"/>
              <w:rPr>
                <w:rFonts w:ascii="Times New Roman" w:hAnsi="Times New Roman" w:cs="Times New Roman"/>
                <w:sz w:val="24"/>
                <w:szCs w:val="24"/>
              </w:rPr>
            </w:pPr>
            <w:r w:rsidRPr="00B07D55">
              <w:rPr>
                <w:rFonts w:ascii="Times New Roman" w:hAnsi="Times New Roman" w:cs="Times New Roman"/>
                <w:sz w:val="24"/>
                <w:szCs w:val="24"/>
              </w:rPr>
              <w:t>Plānotās sabiedrības līdzdalības un komunikācijas aktivitātes saistībā ar projektu</w:t>
            </w:r>
          </w:p>
        </w:tc>
        <w:tc>
          <w:tcPr>
            <w:tcW w:w="6031" w:type="dxa"/>
          </w:tcPr>
          <w:p w:rsidR="00290226" w:rsidRPr="00B07D55" w:rsidRDefault="00290226" w:rsidP="001E0C14">
            <w:pPr>
              <w:jc w:val="both"/>
              <w:rPr>
                <w:rFonts w:ascii="Times New Roman" w:hAnsi="Times New Roman" w:cs="Times New Roman"/>
                <w:sz w:val="24"/>
                <w:szCs w:val="24"/>
              </w:rPr>
            </w:pPr>
            <w:bookmarkStart w:id="2" w:name="p61"/>
            <w:bookmarkEnd w:id="2"/>
            <w:r w:rsidRPr="00B07D55">
              <w:rPr>
                <w:rFonts w:ascii="Times New Roman" w:hAnsi="Times New Roman" w:cs="Times New Roman"/>
                <w:sz w:val="24"/>
                <w:szCs w:val="24"/>
              </w:rPr>
              <w:t>Projekts šo jomu neskar.</w:t>
            </w:r>
          </w:p>
        </w:tc>
      </w:tr>
      <w:tr w:rsidR="00B07D55" w:rsidRPr="00B07D55" w:rsidTr="00A7455D">
        <w:trPr>
          <w:trHeight w:val="339"/>
          <w:jc w:val="center"/>
        </w:trPr>
        <w:tc>
          <w:tcPr>
            <w:tcW w:w="386" w:type="dxa"/>
          </w:tcPr>
          <w:p w:rsidR="00290226" w:rsidRPr="00B07D55" w:rsidRDefault="00290226" w:rsidP="00C72A47">
            <w:pPr>
              <w:spacing w:after="0" w:line="240" w:lineRule="auto"/>
              <w:ind w:left="57" w:right="57"/>
              <w:jc w:val="both"/>
              <w:rPr>
                <w:rFonts w:ascii="Times New Roman" w:hAnsi="Times New Roman" w:cs="Times New Roman"/>
                <w:bCs/>
                <w:sz w:val="24"/>
                <w:szCs w:val="24"/>
              </w:rPr>
            </w:pPr>
            <w:r w:rsidRPr="00B07D55">
              <w:rPr>
                <w:rFonts w:ascii="Times New Roman" w:hAnsi="Times New Roman" w:cs="Times New Roman"/>
                <w:bCs/>
                <w:sz w:val="24"/>
                <w:szCs w:val="24"/>
              </w:rPr>
              <w:t>2.</w:t>
            </w:r>
          </w:p>
        </w:tc>
        <w:tc>
          <w:tcPr>
            <w:tcW w:w="2858" w:type="dxa"/>
          </w:tcPr>
          <w:p w:rsidR="00290226" w:rsidRPr="00B07D55" w:rsidRDefault="00290226" w:rsidP="00C72A47">
            <w:pPr>
              <w:spacing w:after="0" w:line="240" w:lineRule="auto"/>
              <w:ind w:left="57" w:right="57"/>
              <w:rPr>
                <w:rFonts w:ascii="Times New Roman" w:hAnsi="Times New Roman" w:cs="Times New Roman"/>
                <w:sz w:val="24"/>
                <w:szCs w:val="24"/>
              </w:rPr>
            </w:pPr>
            <w:r w:rsidRPr="00B07D55">
              <w:rPr>
                <w:rFonts w:ascii="Times New Roman" w:hAnsi="Times New Roman" w:cs="Times New Roman"/>
                <w:sz w:val="24"/>
                <w:szCs w:val="24"/>
              </w:rPr>
              <w:t>Sabiedrības līdzdalība projekta izstrādē</w:t>
            </w:r>
          </w:p>
        </w:tc>
        <w:tc>
          <w:tcPr>
            <w:tcW w:w="6031" w:type="dxa"/>
          </w:tcPr>
          <w:p w:rsidR="00290226" w:rsidRPr="00B07D55" w:rsidRDefault="00BD6D31" w:rsidP="001E0C14">
            <w:pPr>
              <w:jc w:val="both"/>
              <w:rPr>
                <w:rFonts w:ascii="Times New Roman" w:hAnsi="Times New Roman" w:cs="Times New Roman"/>
                <w:sz w:val="24"/>
                <w:szCs w:val="24"/>
              </w:rPr>
            </w:pPr>
            <w:bookmarkStart w:id="3" w:name="p62"/>
            <w:bookmarkEnd w:id="3"/>
            <w:r w:rsidRPr="00B07D55">
              <w:rPr>
                <w:rFonts w:ascii="Times New Roman" w:hAnsi="Times New Roman" w:cs="Times New Roman"/>
                <w:sz w:val="24"/>
                <w:szCs w:val="24"/>
              </w:rPr>
              <w:t>Projekts šo jomu neskar.</w:t>
            </w:r>
          </w:p>
        </w:tc>
      </w:tr>
      <w:tr w:rsidR="00B07D55" w:rsidRPr="00B07D55" w:rsidTr="00A7455D">
        <w:trPr>
          <w:trHeight w:val="476"/>
          <w:jc w:val="center"/>
        </w:trPr>
        <w:tc>
          <w:tcPr>
            <w:tcW w:w="386" w:type="dxa"/>
          </w:tcPr>
          <w:p w:rsidR="00290226" w:rsidRPr="00B07D55" w:rsidRDefault="00290226" w:rsidP="00C72A47">
            <w:pPr>
              <w:spacing w:after="0" w:line="240" w:lineRule="auto"/>
              <w:ind w:left="57" w:right="57"/>
              <w:jc w:val="both"/>
              <w:rPr>
                <w:rFonts w:ascii="Times New Roman" w:hAnsi="Times New Roman" w:cs="Times New Roman"/>
                <w:bCs/>
                <w:sz w:val="24"/>
                <w:szCs w:val="24"/>
              </w:rPr>
            </w:pPr>
            <w:r w:rsidRPr="00B07D55">
              <w:rPr>
                <w:rFonts w:ascii="Times New Roman" w:hAnsi="Times New Roman" w:cs="Times New Roman"/>
                <w:bCs/>
                <w:sz w:val="24"/>
                <w:szCs w:val="24"/>
              </w:rPr>
              <w:t>3.</w:t>
            </w:r>
          </w:p>
        </w:tc>
        <w:tc>
          <w:tcPr>
            <w:tcW w:w="2858" w:type="dxa"/>
          </w:tcPr>
          <w:p w:rsidR="00290226" w:rsidRPr="00B07D55" w:rsidRDefault="00290226" w:rsidP="00C72A47">
            <w:pPr>
              <w:spacing w:after="0" w:line="240" w:lineRule="auto"/>
              <w:ind w:left="57" w:right="57"/>
              <w:rPr>
                <w:rFonts w:ascii="Times New Roman" w:hAnsi="Times New Roman" w:cs="Times New Roman"/>
                <w:sz w:val="24"/>
                <w:szCs w:val="24"/>
              </w:rPr>
            </w:pPr>
            <w:r w:rsidRPr="00B07D55">
              <w:rPr>
                <w:rFonts w:ascii="Times New Roman" w:hAnsi="Times New Roman" w:cs="Times New Roman"/>
                <w:sz w:val="24"/>
                <w:szCs w:val="24"/>
              </w:rPr>
              <w:t>Sabiedrības līdzdalības rezultāti</w:t>
            </w:r>
          </w:p>
        </w:tc>
        <w:tc>
          <w:tcPr>
            <w:tcW w:w="6031" w:type="dxa"/>
          </w:tcPr>
          <w:p w:rsidR="00290226" w:rsidRPr="00B07D55" w:rsidRDefault="008142E4" w:rsidP="001E0C14">
            <w:pPr>
              <w:pStyle w:val="naiskr"/>
              <w:spacing w:before="0" w:after="0"/>
              <w:jc w:val="both"/>
              <w:rPr>
                <w:rFonts w:eastAsiaTheme="minorEastAsia"/>
              </w:rPr>
            </w:pPr>
            <w:r w:rsidRPr="00B07D55">
              <w:rPr>
                <w:rFonts w:eastAsiaTheme="minorEastAsia"/>
              </w:rPr>
              <w:t>Projekts šo jomu neskar</w:t>
            </w:r>
          </w:p>
        </w:tc>
      </w:tr>
      <w:tr w:rsidR="00B07D55" w:rsidRPr="00B07D55" w:rsidTr="00A7455D">
        <w:trPr>
          <w:trHeight w:val="476"/>
          <w:jc w:val="center"/>
        </w:trPr>
        <w:tc>
          <w:tcPr>
            <w:tcW w:w="386" w:type="dxa"/>
          </w:tcPr>
          <w:p w:rsidR="00290226" w:rsidRPr="00B07D55" w:rsidRDefault="00290226" w:rsidP="00C72A47">
            <w:pPr>
              <w:spacing w:after="0" w:line="240" w:lineRule="auto"/>
              <w:ind w:left="57" w:right="57"/>
              <w:jc w:val="both"/>
              <w:rPr>
                <w:rFonts w:ascii="Times New Roman" w:hAnsi="Times New Roman" w:cs="Times New Roman"/>
                <w:bCs/>
                <w:sz w:val="24"/>
                <w:szCs w:val="24"/>
              </w:rPr>
            </w:pPr>
            <w:r w:rsidRPr="00B07D55">
              <w:rPr>
                <w:rFonts w:ascii="Times New Roman" w:hAnsi="Times New Roman" w:cs="Times New Roman"/>
                <w:bCs/>
                <w:sz w:val="24"/>
                <w:szCs w:val="24"/>
              </w:rPr>
              <w:t>4.</w:t>
            </w:r>
          </w:p>
        </w:tc>
        <w:tc>
          <w:tcPr>
            <w:tcW w:w="2858" w:type="dxa"/>
          </w:tcPr>
          <w:p w:rsidR="00290226" w:rsidRPr="00B07D55" w:rsidRDefault="00290226" w:rsidP="00C72A47">
            <w:pPr>
              <w:spacing w:after="0" w:line="240" w:lineRule="auto"/>
              <w:ind w:left="57" w:right="57"/>
              <w:rPr>
                <w:rFonts w:ascii="Times New Roman" w:hAnsi="Times New Roman" w:cs="Times New Roman"/>
                <w:sz w:val="24"/>
                <w:szCs w:val="24"/>
              </w:rPr>
            </w:pPr>
            <w:r w:rsidRPr="00B07D55">
              <w:rPr>
                <w:rFonts w:ascii="Times New Roman" w:hAnsi="Times New Roman" w:cs="Times New Roman"/>
                <w:sz w:val="24"/>
                <w:szCs w:val="24"/>
              </w:rPr>
              <w:t>Cita informācija</w:t>
            </w:r>
          </w:p>
        </w:tc>
        <w:tc>
          <w:tcPr>
            <w:tcW w:w="6031" w:type="dxa"/>
          </w:tcPr>
          <w:p w:rsidR="00290226" w:rsidRPr="0062522F" w:rsidRDefault="00C3409E" w:rsidP="001E0C14">
            <w:pPr>
              <w:pStyle w:val="naiskr"/>
              <w:spacing w:before="0" w:after="0"/>
              <w:jc w:val="both"/>
              <w:rPr>
                <w:rFonts w:eastAsiaTheme="minorEastAsia"/>
              </w:rPr>
            </w:pPr>
            <w:r w:rsidRPr="005B7D72">
              <w:rPr>
                <w:sz w:val="26"/>
                <w:szCs w:val="28"/>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5B7D72">
              <w:rPr>
                <w:sz w:val="26"/>
                <w:szCs w:val="28"/>
              </w:rPr>
              <w:t>www.vestnesis.lv</w:t>
            </w:r>
            <w:proofErr w:type="spellEnd"/>
            <w:r w:rsidRPr="005B7D72">
              <w:rPr>
                <w:sz w:val="26"/>
                <w:szCs w:val="28"/>
              </w:rPr>
              <w:t>.</w:t>
            </w:r>
          </w:p>
        </w:tc>
      </w:tr>
    </w:tbl>
    <w:p w:rsidR="000330A2" w:rsidRPr="00B07D55" w:rsidRDefault="000330A2" w:rsidP="000330A2">
      <w:pPr>
        <w:spacing w:after="0" w:line="240" w:lineRule="auto"/>
        <w:rPr>
          <w:rFonts w:ascii="Times New Roman" w:hAnsi="Times New Roman" w:cs="Times New Roman"/>
          <w:sz w:val="24"/>
          <w:szCs w:val="24"/>
        </w:rPr>
      </w:pPr>
    </w:p>
    <w:p w:rsidR="00290226" w:rsidRPr="00B07D55" w:rsidRDefault="00290226" w:rsidP="00290226">
      <w:pPr>
        <w:rPr>
          <w:rFonts w:ascii="Times New Roman" w:hAnsi="Times New Roman" w:cs="Times New Roman"/>
          <w:sz w:val="24"/>
          <w:szCs w:val="24"/>
        </w:rPr>
      </w:pPr>
      <w:r w:rsidRPr="00B07D55">
        <w:rPr>
          <w:rFonts w:ascii="Times New Roman" w:hAnsi="Times New Roman" w:cs="Times New Roman"/>
          <w:i/>
          <w:sz w:val="24"/>
          <w:szCs w:val="24"/>
        </w:rPr>
        <w:t>VII sadaļa – projekts šo jomu neskar.</w:t>
      </w:r>
    </w:p>
    <w:p w:rsidR="00295D16" w:rsidRDefault="00295D16" w:rsidP="00290226">
      <w:pPr>
        <w:spacing w:after="0" w:line="240" w:lineRule="auto"/>
        <w:ind w:firstLine="720"/>
        <w:rPr>
          <w:rFonts w:ascii="Times New Roman" w:eastAsia="Times New Roman" w:hAnsi="Times New Roman" w:cs="Times New Roman"/>
          <w:sz w:val="28"/>
          <w:szCs w:val="28"/>
        </w:rPr>
      </w:pPr>
    </w:p>
    <w:p w:rsidR="00290226" w:rsidRPr="00B07D55" w:rsidRDefault="00290226" w:rsidP="00290226">
      <w:pPr>
        <w:spacing w:after="0" w:line="240" w:lineRule="auto"/>
        <w:ind w:firstLine="720"/>
        <w:rPr>
          <w:rFonts w:ascii="Times New Roman" w:eastAsia="Times New Roman" w:hAnsi="Times New Roman" w:cs="Times New Roman"/>
          <w:sz w:val="28"/>
          <w:szCs w:val="28"/>
        </w:rPr>
      </w:pPr>
      <w:r w:rsidRPr="00B07D55">
        <w:rPr>
          <w:rFonts w:ascii="Times New Roman" w:eastAsia="Times New Roman" w:hAnsi="Times New Roman" w:cs="Times New Roman"/>
          <w:sz w:val="28"/>
          <w:szCs w:val="28"/>
        </w:rPr>
        <w:t>Zemkopības ministr</w:t>
      </w:r>
      <w:r w:rsidR="00711ACF">
        <w:rPr>
          <w:rFonts w:ascii="Times New Roman" w:eastAsia="Times New Roman" w:hAnsi="Times New Roman" w:cs="Times New Roman"/>
          <w:sz w:val="28"/>
          <w:szCs w:val="28"/>
        </w:rPr>
        <w:t>s</w:t>
      </w:r>
      <w:r w:rsidRPr="00B07D55">
        <w:rPr>
          <w:rFonts w:ascii="Times New Roman" w:eastAsia="Times New Roman" w:hAnsi="Times New Roman" w:cs="Times New Roman"/>
          <w:sz w:val="28"/>
          <w:szCs w:val="28"/>
        </w:rPr>
        <w:tab/>
      </w:r>
      <w:r w:rsidRPr="00B07D55">
        <w:rPr>
          <w:rFonts w:ascii="Times New Roman" w:eastAsia="Times New Roman" w:hAnsi="Times New Roman" w:cs="Times New Roman"/>
          <w:sz w:val="28"/>
          <w:szCs w:val="28"/>
        </w:rPr>
        <w:tab/>
      </w:r>
      <w:r w:rsidRPr="00B07D55">
        <w:rPr>
          <w:rFonts w:ascii="Times New Roman" w:eastAsia="Times New Roman" w:hAnsi="Times New Roman" w:cs="Times New Roman"/>
          <w:sz w:val="28"/>
          <w:szCs w:val="28"/>
        </w:rPr>
        <w:tab/>
      </w:r>
      <w:r w:rsidRPr="00B07D55">
        <w:rPr>
          <w:rFonts w:ascii="Times New Roman" w:eastAsia="Times New Roman" w:hAnsi="Times New Roman" w:cs="Times New Roman"/>
          <w:sz w:val="28"/>
          <w:szCs w:val="28"/>
        </w:rPr>
        <w:tab/>
      </w:r>
      <w:r w:rsidRPr="00B07D55">
        <w:rPr>
          <w:rFonts w:ascii="Times New Roman" w:eastAsia="Times New Roman" w:hAnsi="Times New Roman" w:cs="Times New Roman"/>
          <w:sz w:val="28"/>
          <w:szCs w:val="28"/>
        </w:rPr>
        <w:tab/>
        <w:t xml:space="preserve"> </w:t>
      </w:r>
      <w:proofErr w:type="spellStart"/>
      <w:r w:rsidR="00AF6F19">
        <w:rPr>
          <w:rFonts w:ascii="Times New Roman" w:eastAsia="Times New Roman" w:hAnsi="Times New Roman" w:cs="Times New Roman"/>
          <w:sz w:val="28"/>
          <w:szCs w:val="28"/>
        </w:rPr>
        <w:t>J.D</w:t>
      </w:r>
      <w:r w:rsidR="00BD03F6">
        <w:rPr>
          <w:rFonts w:ascii="Times New Roman" w:eastAsia="Times New Roman" w:hAnsi="Times New Roman" w:cs="Times New Roman"/>
          <w:sz w:val="28"/>
          <w:szCs w:val="28"/>
        </w:rPr>
        <w:t>ū</w:t>
      </w:r>
      <w:r w:rsidR="00AF6F19">
        <w:rPr>
          <w:rFonts w:ascii="Times New Roman" w:eastAsia="Times New Roman" w:hAnsi="Times New Roman" w:cs="Times New Roman"/>
          <w:sz w:val="28"/>
          <w:szCs w:val="28"/>
        </w:rPr>
        <w:t>klavs</w:t>
      </w:r>
      <w:proofErr w:type="spellEnd"/>
    </w:p>
    <w:p w:rsidR="00290226" w:rsidRDefault="00290226" w:rsidP="00290226">
      <w:pPr>
        <w:spacing w:after="0" w:line="240" w:lineRule="auto"/>
        <w:jc w:val="both"/>
        <w:rPr>
          <w:rFonts w:ascii="Times New Roman" w:eastAsia="Times New Roman" w:hAnsi="Times New Roman" w:cs="Times New Roman"/>
          <w:sz w:val="18"/>
          <w:szCs w:val="18"/>
        </w:rPr>
      </w:pPr>
    </w:p>
    <w:p w:rsidR="00295D16" w:rsidRDefault="00295D16" w:rsidP="00290226">
      <w:pPr>
        <w:spacing w:after="0" w:line="240" w:lineRule="auto"/>
        <w:jc w:val="both"/>
        <w:rPr>
          <w:rFonts w:ascii="Times New Roman" w:eastAsia="Times New Roman" w:hAnsi="Times New Roman" w:cs="Times New Roman"/>
          <w:sz w:val="18"/>
          <w:szCs w:val="18"/>
        </w:rPr>
      </w:pPr>
    </w:p>
    <w:p w:rsidR="00295D16" w:rsidRDefault="00295D16" w:rsidP="00290226">
      <w:pPr>
        <w:spacing w:after="0" w:line="240" w:lineRule="auto"/>
        <w:jc w:val="both"/>
        <w:rPr>
          <w:rFonts w:ascii="Times New Roman" w:eastAsia="Times New Roman" w:hAnsi="Times New Roman" w:cs="Times New Roman"/>
          <w:sz w:val="18"/>
          <w:szCs w:val="18"/>
        </w:rPr>
      </w:pPr>
    </w:p>
    <w:p w:rsidR="00295D16" w:rsidRDefault="00295D16" w:rsidP="00290226">
      <w:pPr>
        <w:spacing w:after="0" w:line="240" w:lineRule="auto"/>
        <w:jc w:val="both"/>
        <w:rPr>
          <w:rFonts w:ascii="Times New Roman" w:eastAsia="Times New Roman" w:hAnsi="Times New Roman" w:cs="Times New Roman"/>
          <w:sz w:val="18"/>
          <w:szCs w:val="18"/>
        </w:rPr>
      </w:pPr>
    </w:p>
    <w:p w:rsidR="007E763E" w:rsidRDefault="007E763E" w:rsidP="00290226">
      <w:pPr>
        <w:spacing w:after="0" w:line="240" w:lineRule="auto"/>
        <w:jc w:val="both"/>
        <w:rPr>
          <w:rFonts w:ascii="Times New Roman" w:eastAsia="Times New Roman" w:hAnsi="Times New Roman" w:cs="Times New Roman"/>
          <w:sz w:val="18"/>
          <w:szCs w:val="18"/>
        </w:rPr>
      </w:pPr>
    </w:p>
    <w:p w:rsidR="007E763E" w:rsidRDefault="007E763E" w:rsidP="00290226">
      <w:pPr>
        <w:spacing w:after="0" w:line="240" w:lineRule="auto"/>
        <w:jc w:val="both"/>
        <w:rPr>
          <w:rFonts w:ascii="Times New Roman" w:eastAsia="Times New Roman" w:hAnsi="Times New Roman" w:cs="Times New Roman"/>
          <w:sz w:val="18"/>
          <w:szCs w:val="18"/>
        </w:rPr>
      </w:pPr>
    </w:p>
    <w:p w:rsidR="007E763E" w:rsidRDefault="007E763E" w:rsidP="00290226">
      <w:pPr>
        <w:spacing w:after="0" w:line="240" w:lineRule="auto"/>
        <w:jc w:val="both"/>
        <w:rPr>
          <w:rFonts w:ascii="Times New Roman" w:eastAsia="Times New Roman" w:hAnsi="Times New Roman" w:cs="Times New Roman"/>
          <w:sz w:val="18"/>
          <w:szCs w:val="18"/>
        </w:rPr>
      </w:pPr>
    </w:p>
    <w:p w:rsidR="007E763E" w:rsidRDefault="007E763E" w:rsidP="00290226">
      <w:pPr>
        <w:spacing w:after="0" w:line="240" w:lineRule="auto"/>
        <w:jc w:val="both"/>
        <w:rPr>
          <w:rFonts w:ascii="Times New Roman" w:eastAsia="Times New Roman" w:hAnsi="Times New Roman" w:cs="Times New Roman"/>
          <w:sz w:val="18"/>
          <w:szCs w:val="18"/>
        </w:rPr>
      </w:pPr>
    </w:p>
    <w:p w:rsidR="007E763E" w:rsidRDefault="007E763E" w:rsidP="00290226">
      <w:pPr>
        <w:spacing w:after="0" w:line="240" w:lineRule="auto"/>
        <w:jc w:val="both"/>
        <w:rPr>
          <w:rFonts w:ascii="Times New Roman" w:eastAsia="Times New Roman" w:hAnsi="Times New Roman" w:cs="Times New Roman"/>
          <w:sz w:val="18"/>
          <w:szCs w:val="18"/>
        </w:rPr>
      </w:pPr>
    </w:p>
    <w:p w:rsidR="00295D16" w:rsidRPr="00F502E7" w:rsidRDefault="00295D16" w:rsidP="00290226">
      <w:pPr>
        <w:spacing w:after="0" w:line="240" w:lineRule="auto"/>
        <w:jc w:val="both"/>
        <w:rPr>
          <w:rFonts w:ascii="Times New Roman" w:eastAsia="Times New Roman" w:hAnsi="Times New Roman" w:cs="Times New Roman"/>
          <w:sz w:val="18"/>
          <w:szCs w:val="18"/>
        </w:rPr>
      </w:pPr>
    </w:p>
    <w:p w:rsidR="00290226" w:rsidRPr="00F502E7" w:rsidRDefault="00290226" w:rsidP="00290226">
      <w:pPr>
        <w:spacing w:after="0" w:line="240" w:lineRule="auto"/>
        <w:jc w:val="both"/>
        <w:rPr>
          <w:rFonts w:ascii="Times New Roman" w:eastAsia="Times New Roman" w:hAnsi="Times New Roman" w:cs="Times New Roman"/>
          <w:sz w:val="18"/>
          <w:szCs w:val="18"/>
        </w:rPr>
      </w:pPr>
    </w:p>
    <w:p w:rsidR="007E763E" w:rsidRDefault="007E763E" w:rsidP="00FE3966">
      <w:pPr>
        <w:spacing w:after="0" w:line="240" w:lineRule="auto"/>
        <w:jc w:val="both"/>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05.02.2014 10:07</w:t>
      </w:r>
    </w:p>
    <w:p w:rsidR="007E763E" w:rsidRDefault="007E763E" w:rsidP="00FE3966">
      <w:pPr>
        <w:spacing w:after="0" w:line="240" w:lineRule="auto"/>
        <w:jc w:val="both"/>
      </w:pPr>
      <w:fldSimple w:instr=" NUMWORDS   \* MERGEFORMAT ">
        <w:r>
          <w:rPr>
            <w:noProof/>
          </w:rPr>
          <w:t>1434</w:t>
        </w:r>
      </w:fldSimple>
    </w:p>
    <w:p w:rsidR="00FE3966" w:rsidRPr="00295D16" w:rsidRDefault="00295D16" w:rsidP="00FE39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Rita Punka</w:t>
      </w:r>
    </w:p>
    <w:p w:rsidR="00280A6F" w:rsidRPr="00295D16" w:rsidRDefault="00FE3966" w:rsidP="00FE3966">
      <w:pPr>
        <w:spacing w:after="0" w:line="240" w:lineRule="auto"/>
        <w:rPr>
          <w:rFonts w:ascii="Times New Roman" w:eastAsia="Times New Roman" w:hAnsi="Times New Roman" w:cs="Times New Roman"/>
          <w:sz w:val="20"/>
          <w:szCs w:val="20"/>
        </w:rPr>
      </w:pPr>
      <w:r w:rsidRPr="00295D16">
        <w:rPr>
          <w:rFonts w:ascii="Times New Roman" w:eastAsia="Times New Roman" w:hAnsi="Times New Roman" w:cs="Times New Roman"/>
          <w:sz w:val="20"/>
          <w:szCs w:val="20"/>
        </w:rPr>
        <w:t>67027377</w:t>
      </w:r>
      <w:r w:rsidR="00295D16" w:rsidRPr="00295D16">
        <w:rPr>
          <w:rFonts w:ascii="Times New Roman" w:eastAsia="Times New Roman" w:hAnsi="Times New Roman" w:cs="Times New Roman"/>
          <w:sz w:val="20"/>
          <w:szCs w:val="20"/>
        </w:rPr>
        <w:t xml:space="preserve">, </w:t>
      </w:r>
      <w:r w:rsidRPr="00295D16">
        <w:rPr>
          <w:rFonts w:ascii="Times New Roman" w:eastAsia="Times New Roman" w:hAnsi="Times New Roman" w:cs="Times New Roman"/>
          <w:sz w:val="20"/>
          <w:szCs w:val="20"/>
        </w:rPr>
        <w:t>Rita.Punka@zm.gov.lv</w:t>
      </w:r>
    </w:p>
    <w:sectPr w:rsidR="00280A6F" w:rsidRPr="00295D16" w:rsidSect="007E763E">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7A" w:rsidRDefault="0084497A" w:rsidP="00215205">
      <w:pPr>
        <w:spacing w:after="0" w:line="240" w:lineRule="auto"/>
      </w:pPr>
      <w:r>
        <w:separator/>
      </w:r>
    </w:p>
  </w:endnote>
  <w:endnote w:type="continuationSeparator" w:id="0">
    <w:p w:rsidR="0084497A" w:rsidRDefault="0084497A" w:rsidP="0021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66" w:rsidRPr="00FE3966" w:rsidRDefault="00FE3966" w:rsidP="00FE3966">
    <w:pPr>
      <w:spacing w:after="0" w:line="240" w:lineRule="auto"/>
      <w:jc w:val="both"/>
      <w:rPr>
        <w:rFonts w:ascii="Times New Roman" w:eastAsia="Times New Roman" w:hAnsi="Times New Roman" w:cs="Times New Roman"/>
        <w:sz w:val="20"/>
        <w:szCs w:val="20"/>
      </w:rPr>
    </w:pPr>
    <w:r w:rsidRPr="00FE3966">
      <w:rPr>
        <w:rFonts w:ascii="Times New Roman" w:eastAsia="Times New Roman" w:hAnsi="Times New Roman" w:cs="Times New Roman"/>
        <w:sz w:val="20"/>
        <w:szCs w:val="20"/>
      </w:rPr>
      <w:t>ZMAnot_</w:t>
    </w:r>
    <w:r w:rsidR="00893692">
      <w:rPr>
        <w:rFonts w:ascii="Times New Roman" w:eastAsia="Times New Roman" w:hAnsi="Times New Roman" w:cs="Times New Roman"/>
        <w:sz w:val="20"/>
        <w:szCs w:val="20"/>
      </w:rPr>
      <w:t>23</w:t>
    </w:r>
    <w:r w:rsidR="007260A5">
      <w:rPr>
        <w:rFonts w:ascii="Times New Roman" w:eastAsia="Times New Roman" w:hAnsi="Times New Roman" w:cs="Times New Roman"/>
        <w:sz w:val="20"/>
        <w:szCs w:val="20"/>
      </w:rPr>
      <w:t>0114</w:t>
    </w:r>
    <w:r w:rsidRPr="00FE3966">
      <w:rPr>
        <w:rFonts w:ascii="Times New Roman" w:eastAsia="Times New Roman" w:hAnsi="Times New Roman" w:cs="Times New Roman"/>
        <w:sz w:val="20"/>
        <w:szCs w:val="20"/>
      </w:rPr>
      <w:t>; Ministru kabineta rīkojuma projekta „</w:t>
    </w:r>
    <w:r w:rsidRPr="00FE3966">
      <w:rPr>
        <w:rFonts w:ascii="Times New Roman" w:eastAsia="Times New Roman" w:hAnsi="Times New Roman" w:cs="Times New Roman"/>
        <w:bCs/>
        <w:sz w:val="20"/>
        <w:szCs w:val="20"/>
      </w:rPr>
      <w:t>Grozījumi Ministru kabineta 2010.gada 31.maija rīkojumā Nr.297 „Par zemes vienību piederību vai piekritību valstij un nostiprināšanu zemesgrāmatā uz valsts vārda attiecīgās ministrijas vai valsts akciju sabiedrības „Privatizācijas aģentūra” personā</w:t>
    </w:r>
    <w:r w:rsidRPr="00FE3966">
      <w:rPr>
        <w:rFonts w:ascii="Times New Roman" w:eastAsia="Times New Roman" w:hAnsi="Times New Roman" w:cs="Times New Roman"/>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16" w:rsidRPr="00FE3966" w:rsidRDefault="00295D16" w:rsidP="00295D16">
    <w:pPr>
      <w:spacing w:after="0" w:line="240" w:lineRule="auto"/>
      <w:jc w:val="both"/>
      <w:rPr>
        <w:rFonts w:ascii="Times New Roman" w:eastAsia="Times New Roman" w:hAnsi="Times New Roman" w:cs="Times New Roman"/>
        <w:sz w:val="20"/>
        <w:szCs w:val="20"/>
      </w:rPr>
    </w:pPr>
    <w:r w:rsidRPr="00FE3966">
      <w:rPr>
        <w:rFonts w:ascii="Times New Roman" w:eastAsia="Times New Roman" w:hAnsi="Times New Roman" w:cs="Times New Roman"/>
        <w:sz w:val="20"/>
        <w:szCs w:val="20"/>
      </w:rPr>
      <w:t>ZMAnot_</w:t>
    </w:r>
    <w:r w:rsidR="0011413B">
      <w:rPr>
        <w:rFonts w:ascii="Times New Roman" w:eastAsia="Times New Roman" w:hAnsi="Times New Roman" w:cs="Times New Roman"/>
        <w:sz w:val="20"/>
        <w:szCs w:val="20"/>
      </w:rPr>
      <w:t>2301</w:t>
    </w:r>
    <w:r w:rsidR="0011413B" w:rsidRPr="00FE3966">
      <w:rPr>
        <w:rFonts w:ascii="Times New Roman" w:eastAsia="Times New Roman" w:hAnsi="Times New Roman" w:cs="Times New Roman"/>
        <w:sz w:val="20"/>
        <w:szCs w:val="20"/>
      </w:rPr>
      <w:t>13</w:t>
    </w:r>
    <w:r w:rsidRPr="00FE3966">
      <w:rPr>
        <w:rFonts w:ascii="Times New Roman" w:eastAsia="Times New Roman" w:hAnsi="Times New Roman" w:cs="Times New Roman"/>
        <w:sz w:val="20"/>
        <w:szCs w:val="20"/>
      </w:rPr>
      <w:t>; Ministru kabineta rīkojuma projekta „</w:t>
    </w:r>
    <w:r w:rsidRPr="00FE3966">
      <w:rPr>
        <w:rFonts w:ascii="Times New Roman" w:eastAsia="Times New Roman" w:hAnsi="Times New Roman" w:cs="Times New Roman"/>
        <w:bCs/>
        <w:sz w:val="20"/>
        <w:szCs w:val="20"/>
      </w:rPr>
      <w:t>Grozījumi Ministru kabineta 2010.gada 31.maija rīkojumā Nr.297 „Par zemes vienību piederību vai piekritību valstij un nostiprināšanu zemesgrāmatā uz valsts vārda attiecīgās ministrijas vai valsts akciju sabiedrības „Privatizācijas aģentūra” personā</w:t>
    </w:r>
    <w:r w:rsidRPr="00FE3966">
      <w:rPr>
        <w:rFonts w:ascii="Times New Roman" w:eastAsia="Times New Roman" w:hAnsi="Times New Roman" w:cs="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7A" w:rsidRDefault="0084497A" w:rsidP="00215205">
      <w:pPr>
        <w:spacing w:after="0" w:line="240" w:lineRule="auto"/>
      </w:pPr>
      <w:r>
        <w:separator/>
      </w:r>
    </w:p>
  </w:footnote>
  <w:footnote w:type="continuationSeparator" w:id="0">
    <w:p w:rsidR="0084497A" w:rsidRDefault="0084497A" w:rsidP="0021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69172"/>
      <w:docPartObj>
        <w:docPartGallery w:val="Page Numbers (Top of Page)"/>
        <w:docPartUnique/>
      </w:docPartObj>
    </w:sdtPr>
    <w:sdtContent>
      <w:p w:rsidR="00295D16" w:rsidRPr="00295D16" w:rsidRDefault="00653E87">
        <w:pPr>
          <w:pStyle w:val="Galvene"/>
          <w:jc w:val="center"/>
          <w:rPr>
            <w:rFonts w:ascii="Times New Roman" w:hAnsi="Times New Roman" w:cs="Times New Roman"/>
            <w:sz w:val="24"/>
            <w:szCs w:val="24"/>
          </w:rPr>
        </w:pPr>
        <w:r w:rsidRPr="00295D16">
          <w:rPr>
            <w:rFonts w:ascii="Times New Roman" w:hAnsi="Times New Roman" w:cs="Times New Roman"/>
            <w:sz w:val="24"/>
            <w:szCs w:val="24"/>
          </w:rPr>
          <w:fldChar w:fldCharType="begin"/>
        </w:r>
        <w:r w:rsidR="00295D16" w:rsidRPr="00295D16">
          <w:rPr>
            <w:rFonts w:ascii="Times New Roman" w:hAnsi="Times New Roman" w:cs="Times New Roman"/>
            <w:sz w:val="24"/>
            <w:szCs w:val="24"/>
          </w:rPr>
          <w:instrText xml:space="preserve"> PAGE   \* MERGEFORMAT </w:instrText>
        </w:r>
        <w:r w:rsidRPr="00295D16">
          <w:rPr>
            <w:rFonts w:ascii="Times New Roman" w:hAnsi="Times New Roman" w:cs="Times New Roman"/>
            <w:sz w:val="24"/>
            <w:szCs w:val="24"/>
          </w:rPr>
          <w:fldChar w:fldCharType="separate"/>
        </w:r>
        <w:r w:rsidR="007E763E">
          <w:rPr>
            <w:rFonts w:ascii="Times New Roman" w:hAnsi="Times New Roman" w:cs="Times New Roman"/>
            <w:noProof/>
            <w:sz w:val="24"/>
            <w:szCs w:val="24"/>
          </w:rPr>
          <w:t>6</w:t>
        </w:r>
        <w:r w:rsidRPr="00295D16">
          <w:rPr>
            <w:rFonts w:ascii="Times New Roman" w:hAnsi="Times New Roman" w:cs="Times New Roman"/>
            <w:sz w:val="24"/>
            <w:szCs w:val="24"/>
          </w:rPr>
          <w:fldChar w:fldCharType="end"/>
        </w:r>
      </w:p>
    </w:sdtContent>
  </w:sdt>
  <w:p w:rsidR="00295D16" w:rsidRPr="00295D16" w:rsidRDefault="00295D16">
    <w:pPr>
      <w:pStyle w:val="Galvene"/>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79E2"/>
    <w:multiLevelType w:val="hybridMultilevel"/>
    <w:tmpl w:val="7B82A9B8"/>
    <w:lvl w:ilvl="0" w:tplc="A2A89A5E">
      <w:start w:val="1"/>
      <w:numFmt w:val="decimal"/>
      <w:lvlText w:val="%1)"/>
      <w:lvlJc w:val="left"/>
      <w:pPr>
        <w:ind w:left="1140" w:hanging="360"/>
      </w:pPr>
      <w:rPr>
        <w:rFonts w:hint="default"/>
        <w:u w:val="single"/>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nsid w:val="589761A4"/>
    <w:multiLevelType w:val="hybridMultilevel"/>
    <w:tmpl w:val="B7FA7688"/>
    <w:lvl w:ilvl="0" w:tplc="6980D742">
      <w:start w:val="1"/>
      <w:numFmt w:val="decimal"/>
      <w:lvlText w:val="%1)"/>
      <w:lvlJc w:val="left"/>
      <w:pPr>
        <w:ind w:left="1137" w:hanging="360"/>
      </w:pPr>
      <w:rPr>
        <w:rFonts w:hint="default"/>
        <w:sz w:val="26"/>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53F17"/>
    <w:rsid w:val="00002A56"/>
    <w:rsid w:val="00005FC0"/>
    <w:rsid w:val="00024AC3"/>
    <w:rsid w:val="000330A2"/>
    <w:rsid w:val="0004220C"/>
    <w:rsid w:val="00056603"/>
    <w:rsid w:val="0009020C"/>
    <w:rsid w:val="000A2A59"/>
    <w:rsid w:val="000C6994"/>
    <w:rsid w:val="000F1A91"/>
    <w:rsid w:val="000F2DC7"/>
    <w:rsid w:val="00110511"/>
    <w:rsid w:val="0011413B"/>
    <w:rsid w:val="0011685B"/>
    <w:rsid w:val="001209E0"/>
    <w:rsid w:val="00125354"/>
    <w:rsid w:val="00130A76"/>
    <w:rsid w:val="00131D91"/>
    <w:rsid w:val="00152A1D"/>
    <w:rsid w:val="00185E08"/>
    <w:rsid w:val="001B3D9F"/>
    <w:rsid w:val="001B7A82"/>
    <w:rsid w:val="001C020F"/>
    <w:rsid w:val="001D23D6"/>
    <w:rsid w:val="001F5B64"/>
    <w:rsid w:val="00215205"/>
    <w:rsid w:val="00217775"/>
    <w:rsid w:val="00217CCF"/>
    <w:rsid w:val="00221826"/>
    <w:rsid w:val="0022709B"/>
    <w:rsid w:val="00236537"/>
    <w:rsid w:val="00245D27"/>
    <w:rsid w:val="00245F64"/>
    <w:rsid w:val="00275F5D"/>
    <w:rsid w:val="002771B3"/>
    <w:rsid w:val="00280A6F"/>
    <w:rsid w:val="002823C0"/>
    <w:rsid w:val="00290226"/>
    <w:rsid w:val="00295D16"/>
    <w:rsid w:val="002A3D64"/>
    <w:rsid w:val="002A74D8"/>
    <w:rsid w:val="002B7403"/>
    <w:rsid w:val="002D6212"/>
    <w:rsid w:val="002F40CB"/>
    <w:rsid w:val="002F637E"/>
    <w:rsid w:val="00302BCC"/>
    <w:rsid w:val="00333B18"/>
    <w:rsid w:val="00337552"/>
    <w:rsid w:val="00361460"/>
    <w:rsid w:val="003641D2"/>
    <w:rsid w:val="00367BC9"/>
    <w:rsid w:val="00380273"/>
    <w:rsid w:val="003A7CE7"/>
    <w:rsid w:val="003C6180"/>
    <w:rsid w:val="003E4459"/>
    <w:rsid w:val="003F71BC"/>
    <w:rsid w:val="0041009A"/>
    <w:rsid w:val="00410A06"/>
    <w:rsid w:val="00412088"/>
    <w:rsid w:val="00412EF6"/>
    <w:rsid w:val="00417A4E"/>
    <w:rsid w:val="00422589"/>
    <w:rsid w:val="00423CE1"/>
    <w:rsid w:val="004344A8"/>
    <w:rsid w:val="00456896"/>
    <w:rsid w:val="00470572"/>
    <w:rsid w:val="00480B69"/>
    <w:rsid w:val="004A2184"/>
    <w:rsid w:val="004C02EB"/>
    <w:rsid w:val="00500614"/>
    <w:rsid w:val="00506F54"/>
    <w:rsid w:val="00507254"/>
    <w:rsid w:val="005246FD"/>
    <w:rsid w:val="005263C9"/>
    <w:rsid w:val="00545F4F"/>
    <w:rsid w:val="00562A44"/>
    <w:rsid w:val="0059334F"/>
    <w:rsid w:val="0059614A"/>
    <w:rsid w:val="005A3E96"/>
    <w:rsid w:val="005D1174"/>
    <w:rsid w:val="005D41A0"/>
    <w:rsid w:val="00620358"/>
    <w:rsid w:val="0062522F"/>
    <w:rsid w:val="006312A1"/>
    <w:rsid w:val="006538FA"/>
    <w:rsid w:val="00653E87"/>
    <w:rsid w:val="00660A88"/>
    <w:rsid w:val="006901CF"/>
    <w:rsid w:val="006A295E"/>
    <w:rsid w:val="006A58D6"/>
    <w:rsid w:val="006B344F"/>
    <w:rsid w:val="006C658E"/>
    <w:rsid w:val="006D396C"/>
    <w:rsid w:val="006D7E8C"/>
    <w:rsid w:val="006F4F6B"/>
    <w:rsid w:val="0070114A"/>
    <w:rsid w:val="00707529"/>
    <w:rsid w:val="00711ACF"/>
    <w:rsid w:val="0072361D"/>
    <w:rsid w:val="007260A5"/>
    <w:rsid w:val="00727C10"/>
    <w:rsid w:val="00731E64"/>
    <w:rsid w:val="007401EB"/>
    <w:rsid w:val="00751793"/>
    <w:rsid w:val="00753A09"/>
    <w:rsid w:val="00753F17"/>
    <w:rsid w:val="0077621C"/>
    <w:rsid w:val="00782907"/>
    <w:rsid w:val="007857DE"/>
    <w:rsid w:val="007861EA"/>
    <w:rsid w:val="007A57C4"/>
    <w:rsid w:val="007D100A"/>
    <w:rsid w:val="007E763E"/>
    <w:rsid w:val="007F43C2"/>
    <w:rsid w:val="007F6C63"/>
    <w:rsid w:val="008017BB"/>
    <w:rsid w:val="008107C5"/>
    <w:rsid w:val="008128D9"/>
    <w:rsid w:val="008142E4"/>
    <w:rsid w:val="008311F5"/>
    <w:rsid w:val="0084497A"/>
    <w:rsid w:val="008827F2"/>
    <w:rsid w:val="008844E4"/>
    <w:rsid w:val="00893692"/>
    <w:rsid w:val="008B130F"/>
    <w:rsid w:val="008B7344"/>
    <w:rsid w:val="00932A8F"/>
    <w:rsid w:val="009704F7"/>
    <w:rsid w:val="00986FAC"/>
    <w:rsid w:val="0099530C"/>
    <w:rsid w:val="009C146D"/>
    <w:rsid w:val="009C443B"/>
    <w:rsid w:val="00A20206"/>
    <w:rsid w:val="00A22F7B"/>
    <w:rsid w:val="00A3150F"/>
    <w:rsid w:val="00A708C8"/>
    <w:rsid w:val="00A7455D"/>
    <w:rsid w:val="00A774E1"/>
    <w:rsid w:val="00A947B9"/>
    <w:rsid w:val="00A94E59"/>
    <w:rsid w:val="00AF2741"/>
    <w:rsid w:val="00AF6F19"/>
    <w:rsid w:val="00B00501"/>
    <w:rsid w:val="00B045A3"/>
    <w:rsid w:val="00B07D55"/>
    <w:rsid w:val="00B140AC"/>
    <w:rsid w:val="00B1418E"/>
    <w:rsid w:val="00B25C71"/>
    <w:rsid w:val="00B31B64"/>
    <w:rsid w:val="00B31E78"/>
    <w:rsid w:val="00B5271A"/>
    <w:rsid w:val="00B602C5"/>
    <w:rsid w:val="00B63267"/>
    <w:rsid w:val="00BA3CAA"/>
    <w:rsid w:val="00BA78BD"/>
    <w:rsid w:val="00BB36A9"/>
    <w:rsid w:val="00BC5D6B"/>
    <w:rsid w:val="00BD03F6"/>
    <w:rsid w:val="00BD3204"/>
    <w:rsid w:val="00BD6D31"/>
    <w:rsid w:val="00BE304B"/>
    <w:rsid w:val="00BE48EE"/>
    <w:rsid w:val="00BF2365"/>
    <w:rsid w:val="00C10B82"/>
    <w:rsid w:val="00C132D1"/>
    <w:rsid w:val="00C3409E"/>
    <w:rsid w:val="00C4332A"/>
    <w:rsid w:val="00C45B43"/>
    <w:rsid w:val="00C51801"/>
    <w:rsid w:val="00C73252"/>
    <w:rsid w:val="00C83550"/>
    <w:rsid w:val="00C83F8D"/>
    <w:rsid w:val="00C87EF1"/>
    <w:rsid w:val="00C93F6E"/>
    <w:rsid w:val="00CA0EE8"/>
    <w:rsid w:val="00CC2CAF"/>
    <w:rsid w:val="00CD1DE7"/>
    <w:rsid w:val="00CD4B86"/>
    <w:rsid w:val="00CD7F30"/>
    <w:rsid w:val="00CE2BCE"/>
    <w:rsid w:val="00CF4D7E"/>
    <w:rsid w:val="00D179C4"/>
    <w:rsid w:val="00D23307"/>
    <w:rsid w:val="00D41368"/>
    <w:rsid w:val="00D538A8"/>
    <w:rsid w:val="00D556C3"/>
    <w:rsid w:val="00D63C69"/>
    <w:rsid w:val="00D64B70"/>
    <w:rsid w:val="00DA1EB4"/>
    <w:rsid w:val="00DB6CCD"/>
    <w:rsid w:val="00DC1BA4"/>
    <w:rsid w:val="00DC4902"/>
    <w:rsid w:val="00DD494A"/>
    <w:rsid w:val="00DD6282"/>
    <w:rsid w:val="00DE7B1E"/>
    <w:rsid w:val="00DF3EC1"/>
    <w:rsid w:val="00E200D1"/>
    <w:rsid w:val="00E210AF"/>
    <w:rsid w:val="00E323E5"/>
    <w:rsid w:val="00E532CF"/>
    <w:rsid w:val="00E5786C"/>
    <w:rsid w:val="00E73040"/>
    <w:rsid w:val="00E74ABC"/>
    <w:rsid w:val="00E82A00"/>
    <w:rsid w:val="00EA0A22"/>
    <w:rsid w:val="00EB0868"/>
    <w:rsid w:val="00EC18A3"/>
    <w:rsid w:val="00ED202D"/>
    <w:rsid w:val="00EE147C"/>
    <w:rsid w:val="00EE6B63"/>
    <w:rsid w:val="00F46392"/>
    <w:rsid w:val="00F502E7"/>
    <w:rsid w:val="00F56DAE"/>
    <w:rsid w:val="00FA7812"/>
    <w:rsid w:val="00FB06AA"/>
    <w:rsid w:val="00FB7D5F"/>
    <w:rsid w:val="00FC07E7"/>
    <w:rsid w:val="00FD6D35"/>
    <w:rsid w:val="00FE39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30A2"/>
    <w:rPr>
      <w:rFonts w:eastAsiaTheme="minorEastAsia"/>
      <w:lang w:eastAsia="lv-LV"/>
    </w:rPr>
  </w:style>
  <w:style w:type="paragraph" w:styleId="Virsraksts3">
    <w:name w:val="heading 3"/>
    <w:basedOn w:val="Parastai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ai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ai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ai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ai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paragraph" w:styleId="Sarakstarindkopa">
    <w:name w:val="List Paragraph"/>
    <w:basedOn w:val="Parastais"/>
    <w:uiPriority w:val="34"/>
    <w:qFormat/>
    <w:rsid w:val="00456896"/>
    <w:pPr>
      <w:ind w:left="720"/>
      <w:contextualSpacing/>
    </w:pPr>
  </w:style>
  <w:style w:type="character" w:styleId="Komentraatsauce">
    <w:name w:val="annotation reference"/>
    <w:basedOn w:val="Noklusjumarindkopasfonts"/>
    <w:uiPriority w:val="99"/>
    <w:semiHidden/>
    <w:unhideWhenUsed/>
    <w:rsid w:val="00B602C5"/>
    <w:rPr>
      <w:sz w:val="16"/>
      <w:szCs w:val="16"/>
    </w:rPr>
  </w:style>
  <w:style w:type="paragraph" w:styleId="Komentrateksts">
    <w:name w:val="annotation text"/>
    <w:basedOn w:val="Parastais"/>
    <w:link w:val="KomentratekstsRakstz"/>
    <w:uiPriority w:val="99"/>
    <w:semiHidden/>
    <w:unhideWhenUsed/>
    <w:rsid w:val="00B602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602C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B602C5"/>
    <w:rPr>
      <w:b/>
      <w:bCs/>
    </w:rPr>
  </w:style>
  <w:style w:type="character" w:customStyle="1" w:styleId="KomentratmaRakstz">
    <w:name w:val="Komentāra tēma Rakstz."/>
    <w:basedOn w:val="KomentratekstsRakstz"/>
    <w:link w:val="Komentratma"/>
    <w:uiPriority w:val="99"/>
    <w:semiHidden/>
    <w:rsid w:val="00B602C5"/>
    <w:rPr>
      <w:rFonts w:eastAsiaTheme="minorEastAsia"/>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6012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6</Pages>
  <Words>1464</Words>
  <Characters>10221</Characters>
  <Application>Microsoft Office Word</Application>
  <DocSecurity>0</DocSecurity>
  <Lines>309</Lines>
  <Paragraphs>87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Punka</dc:creator>
  <cp:keywords/>
  <dc:description/>
  <cp:lastModifiedBy>Renārs Žagars</cp:lastModifiedBy>
  <cp:revision>155</cp:revision>
  <dcterms:created xsi:type="dcterms:W3CDTF">2013-12-14T06:52:00Z</dcterms:created>
  <dcterms:modified xsi:type="dcterms:W3CDTF">2014-02-05T08:07:00Z</dcterms:modified>
</cp:coreProperties>
</file>