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F7C52" w14:textId="77777777" w:rsidR="00444DAD" w:rsidRPr="00F8498F" w:rsidRDefault="00444DAD" w:rsidP="00F8498F">
      <w:pPr>
        <w:jc w:val="right"/>
        <w:rPr>
          <w:rFonts w:ascii="Times New Roman" w:hAnsi="Times New Roman"/>
          <w:sz w:val="28"/>
          <w:szCs w:val="28"/>
        </w:rPr>
      </w:pPr>
      <w:r w:rsidRPr="00342472">
        <w:rPr>
          <w:rFonts w:ascii="Times New Roman" w:hAnsi="Times New Roman"/>
          <w:sz w:val="28"/>
          <w:szCs w:val="28"/>
        </w:rPr>
        <w:t>Likumprojekts</w:t>
      </w:r>
    </w:p>
    <w:p w14:paraId="750F7C53" w14:textId="77777777" w:rsidR="00444DAD" w:rsidRPr="00342472" w:rsidRDefault="00444DAD" w:rsidP="00913D7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42472">
        <w:rPr>
          <w:rFonts w:ascii="Times New Roman" w:hAnsi="Times New Roman"/>
          <w:b/>
          <w:sz w:val="28"/>
          <w:szCs w:val="28"/>
        </w:rPr>
        <w:t>Grozījumi Meliorācijas likumā</w:t>
      </w:r>
    </w:p>
    <w:p w14:paraId="750F7C54" w14:textId="77777777" w:rsidR="00444DAD" w:rsidRPr="00342472" w:rsidRDefault="00444DAD" w:rsidP="00913D7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14:paraId="750F7C55" w14:textId="77777777" w:rsidR="00444DAD" w:rsidRPr="00342472" w:rsidRDefault="00444DAD" w:rsidP="00F35F6D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342472">
        <w:rPr>
          <w:rFonts w:ascii="Times New Roman" w:hAnsi="Times New Roman"/>
          <w:sz w:val="28"/>
          <w:szCs w:val="28"/>
        </w:rPr>
        <w:t>Izdarīt Meliorācijas likumā (Latvijas Vēstnesis, 2010, 12., 94.nr.) šādus grozījumus:</w:t>
      </w:r>
    </w:p>
    <w:p w14:paraId="750F7C56" w14:textId="77777777" w:rsidR="00444DAD" w:rsidRPr="00342472" w:rsidRDefault="00444DAD" w:rsidP="006E2F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lv-LV"/>
        </w:rPr>
      </w:pPr>
    </w:p>
    <w:p w14:paraId="750F7C57" w14:textId="40F29CFD" w:rsidR="00444DAD" w:rsidRDefault="00444DAD" w:rsidP="00913D7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lv-LV"/>
        </w:rPr>
      </w:pPr>
      <w:r w:rsidRPr="00342472">
        <w:rPr>
          <w:rFonts w:ascii="Times New Roman" w:hAnsi="Times New Roman"/>
          <w:bCs/>
          <w:sz w:val="28"/>
          <w:szCs w:val="28"/>
          <w:lang w:eastAsia="lv-LV"/>
        </w:rPr>
        <w:t xml:space="preserve">1. Papildināt </w:t>
      </w:r>
      <w:proofErr w:type="spellStart"/>
      <w:r w:rsidRPr="00342472">
        <w:rPr>
          <w:rFonts w:ascii="Times New Roman" w:hAnsi="Times New Roman"/>
          <w:bCs/>
          <w:sz w:val="28"/>
          <w:szCs w:val="28"/>
          <w:lang w:eastAsia="lv-LV"/>
        </w:rPr>
        <w:t>1.pantu</w:t>
      </w:r>
      <w:proofErr w:type="spellEnd"/>
      <w:r w:rsidRPr="00342472">
        <w:rPr>
          <w:rFonts w:ascii="Times New Roman" w:hAnsi="Times New Roman"/>
          <w:bCs/>
          <w:sz w:val="28"/>
          <w:szCs w:val="28"/>
          <w:lang w:eastAsia="lv-LV"/>
        </w:rPr>
        <w:t xml:space="preserve"> ar 5.</w:t>
      </w:r>
      <w:r w:rsidRPr="00342472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> </w:t>
      </w:r>
      <w:r w:rsidRPr="00342472">
        <w:rPr>
          <w:rFonts w:ascii="Times New Roman" w:hAnsi="Times New Roman"/>
          <w:bCs/>
          <w:sz w:val="28"/>
          <w:szCs w:val="28"/>
          <w:lang w:eastAsia="lv-LV"/>
        </w:rPr>
        <w:t>punktu šādā redakcijā:</w:t>
      </w:r>
    </w:p>
    <w:p w14:paraId="1EFB9990" w14:textId="77777777" w:rsidR="005E4F86" w:rsidRPr="00342472" w:rsidRDefault="005E4F86" w:rsidP="00913D7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lv-LV"/>
        </w:rPr>
      </w:pPr>
    </w:p>
    <w:p w14:paraId="750F7C58" w14:textId="08E5AA78" w:rsidR="00444DAD" w:rsidRPr="00851118" w:rsidRDefault="005E4F86" w:rsidP="00B93431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444DAD" w:rsidRPr="00D65B64">
        <w:rPr>
          <w:rFonts w:ascii="Times New Roman" w:hAnsi="Times New Roman"/>
          <w:sz w:val="28"/>
          <w:szCs w:val="28"/>
        </w:rPr>
        <w:t>5</w:t>
      </w:r>
      <w:r w:rsidR="00444DAD" w:rsidRPr="00D65B64">
        <w:rPr>
          <w:rFonts w:ascii="Times New Roman" w:hAnsi="Times New Roman"/>
          <w:sz w:val="28"/>
          <w:szCs w:val="28"/>
          <w:vertAlign w:val="superscript"/>
        </w:rPr>
        <w:t>1</w:t>
      </w:r>
      <w:r w:rsidR="00444DAD" w:rsidRPr="00D65B64">
        <w:rPr>
          <w:rFonts w:ascii="Times New Roman" w:hAnsi="Times New Roman"/>
          <w:sz w:val="28"/>
          <w:szCs w:val="28"/>
        </w:rPr>
        <w:t xml:space="preserve">) </w:t>
      </w:r>
      <w:r w:rsidR="00444DAD" w:rsidRPr="00D65B64">
        <w:rPr>
          <w:rFonts w:ascii="Times New Roman" w:hAnsi="Times New Roman"/>
          <w:b/>
          <w:sz w:val="28"/>
          <w:szCs w:val="28"/>
        </w:rPr>
        <w:t>pašvaldības nozīmes koplietošanas meliorācijas sistēma</w:t>
      </w:r>
      <w:r w:rsidR="00614908">
        <w:rPr>
          <w:rFonts w:ascii="Times New Roman" w:hAnsi="Times New Roman"/>
          <w:sz w:val="28"/>
          <w:szCs w:val="28"/>
        </w:rPr>
        <w:t xml:space="preserve"> –</w:t>
      </w:r>
      <w:r w:rsidR="00444DAD" w:rsidRPr="00D65B64">
        <w:rPr>
          <w:rFonts w:ascii="Times New Roman" w:hAnsi="Times New Roman"/>
          <w:sz w:val="28"/>
          <w:szCs w:val="28"/>
        </w:rPr>
        <w:t xml:space="preserve"> koplietošanas meliorācijas sistēma, kas </w:t>
      </w:r>
      <w:r w:rsidR="00444DAD">
        <w:rPr>
          <w:rFonts w:ascii="Times New Roman" w:hAnsi="Times New Roman"/>
          <w:sz w:val="28"/>
          <w:szCs w:val="28"/>
        </w:rPr>
        <w:t xml:space="preserve">būtiski </w:t>
      </w:r>
      <w:r w:rsidR="00444DAD" w:rsidRPr="00D65B64">
        <w:rPr>
          <w:rFonts w:ascii="Times New Roman" w:hAnsi="Times New Roman"/>
          <w:sz w:val="28"/>
          <w:szCs w:val="28"/>
        </w:rPr>
        <w:t>ietekmē ūdens režīmu pašvaldība</w:t>
      </w:r>
      <w:r w:rsidR="00444DAD">
        <w:rPr>
          <w:rFonts w:ascii="Times New Roman" w:hAnsi="Times New Roman"/>
          <w:sz w:val="28"/>
          <w:szCs w:val="28"/>
        </w:rPr>
        <w:t>s teritorijas plānojumā noteiktajā</w:t>
      </w:r>
      <w:r w:rsidR="00444DAD" w:rsidRPr="00D65B64">
        <w:rPr>
          <w:rFonts w:ascii="Times New Roman" w:hAnsi="Times New Roman"/>
          <w:sz w:val="28"/>
          <w:szCs w:val="28"/>
        </w:rPr>
        <w:t>s apbūves teritorijās, infrastruktūras objektos (iel</w:t>
      </w:r>
      <w:r w:rsidR="00444DAD">
        <w:rPr>
          <w:rFonts w:ascii="Times New Roman" w:hAnsi="Times New Roman"/>
          <w:sz w:val="28"/>
          <w:szCs w:val="28"/>
        </w:rPr>
        <w:t>ās</w:t>
      </w:r>
      <w:r w:rsidR="00444DAD" w:rsidRPr="00D65B64">
        <w:rPr>
          <w:rFonts w:ascii="Times New Roman" w:hAnsi="Times New Roman"/>
          <w:sz w:val="28"/>
          <w:szCs w:val="28"/>
        </w:rPr>
        <w:t>, ceļ</w:t>
      </w:r>
      <w:r w:rsidR="00444DAD">
        <w:rPr>
          <w:rFonts w:ascii="Times New Roman" w:hAnsi="Times New Roman"/>
          <w:sz w:val="28"/>
          <w:szCs w:val="28"/>
        </w:rPr>
        <w:t>os</w:t>
      </w:r>
      <w:r w:rsidR="00444DAD" w:rsidRPr="00D65B64">
        <w:rPr>
          <w:rFonts w:ascii="Times New Roman" w:hAnsi="Times New Roman"/>
          <w:sz w:val="28"/>
          <w:szCs w:val="28"/>
        </w:rPr>
        <w:t>, ūdenssaimniecības</w:t>
      </w:r>
      <w:r w:rsidR="00444DAD">
        <w:rPr>
          <w:rFonts w:ascii="Times New Roman" w:hAnsi="Times New Roman"/>
          <w:sz w:val="28"/>
          <w:szCs w:val="28"/>
        </w:rPr>
        <w:t xml:space="preserve"> objektos, pašvaldības polderos). </w:t>
      </w:r>
      <w:r w:rsidR="00444DAD" w:rsidRPr="00D65B64">
        <w:rPr>
          <w:rFonts w:ascii="Times New Roman" w:hAnsi="Times New Roman"/>
          <w:sz w:val="28"/>
          <w:szCs w:val="28"/>
        </w:rPr>
        <w:t>Pašvaldības nozīmes meliorācijas sistēmas būvniecību, ekspluatāciju un</w:t>
      </w:r>
      <w:r w:rsidR="00614908">
        <w:rPr>
          <w:rFonts w:ascii="Times New Roman" w:hAnsi="Times New Roman"/>
          <w:sz w:val="28"/>
          <w:szCs w:val="28"/>
        </w:rPr>
        <w:t xml:space="preserve"> uzturēšanu organizē pašvaldība;</w:t>
      </w:r>
      <w:r>
        <w:rPr>
          <w:rFonts w:ascii="Times New Roman" w:hAnsi="Times New Roman"/>
          <w:sz w:val="28"/>
          <w:szCs w:val="28"/>
        </w:rPr>
        <w:t>"</w:t>
      </w:r>
      <w:r w:rsidR="00614908">
        <w:rPr>
          <w:rFonts w:ascii="Times New Roman" w:hAnsi="Times New Roman"/>
          <w:sz w:val="28"/>
          <w:szCs w:val="28"/>
        </w:rPr>
        <w:t>.</w:t>
      </w:r>
    </w:p>
    <w:p w14:paraId="750F7C59" w14:textId="77777777" w:rsidR="00444DAD" w:rsidRDefault="00444DAD" w:rsidP="00F35F6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lv-LV"/>
        </w:rPr>
      </w:pPr>
    </w:p>
    <w:p w14:paraId="750F7C5A" w14:textId="77777777" w:rsidR="00444DAD" w:rsidRPr="00342472" w:rsidRDefault="00444DAD" w:rsidP="00F35F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72">
        <w:rPr>
          <w:rFonts w:ascii="Times New Roman" w:hAnsi="Times New Roman"/>
          <w:bCs/>
          <w:sz w:val="28"/>
          <w:szCs w:val="28"/>
          <w:lang w:eastAsia="lv-LV"/>
        </w:rPr>
        <w:t>2.</w:t>
      </w:r>
      <w:r w:rsidRPr="00342472">
        <w:rPr>
          <w:rFonts w:ascii="Times New Roman" w:hAnsi="Times New Roman"/>
          <w:sz w:val="28"/>
          <w:szCs w:val="28"/>
        </w:rPr>
        <w:t xml:space="preserve"> Izteikt 2.pantu šādā redakcijā:</w:t>
      </w:r>
    </w:p>
    <w:p w14:paraId="1B31D35D" w14:textId="77777777" w:rsidR="005E4F86" w:rsidRDefault="005E4F86" w:rsidP="00F35F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50F7C5B" w14:textId="0BFEFA5E" w:rsidR="00444DAD" w:rsidRDefault="005E4F86" w:rsidP="00F35F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proofErr w:type="spellStart"/>
      <w:r w:rsidR="00444DAD" w:rsidRPr="00FB4C68">
        <w:rPr>
          <w:rFonts w:ascii="Times New Roman" w:hAnsi="Times New Roman"/>
          <w:b/>
          <w:sz w:val="28"/>
          <w:szCs w:val="28"/>
        </w:rPr>
        <w:t>2.</w:t>
      </w:r>
      <w:r w:rsidR="00FB4C68" w:rsidRPr="00FB4C68">
        <w:rPr>
          <w:rFonts w:ascii="Times New Roman" w:hAnsi="Times New Roman"/>
          <w:b/>
          <w:sz w:val="28"/>
          <w:szCs w:val="28"/>
        </w:rPr>
        <w:t>pants</w:t>
      </w:r>
      <w:proofErr w:type="spellEnd"/>
      <w:r w:rsidR="00FB4C68" w:rsidRPr="00FB4C68">
        <w:rPr>
          <w:rFonts w:ascii="Times New Roman" w:hAnsi="Times New Roman"/>
          <w:b/>
          <w:sz w:val="28"/>
          <w:szCs w:val="28"/>
        </w:rPr>
        <w:t>.</w:t>
      </w:r>
      <w:r w:rsidR="00444DAD" w:rsidRPr="0001485F">
        <w:rPr>
          <w:rFonts w:ascii="Times New Roman" w:hAnsi="Times New Roman"/>
          <w:sz w:val="28"/>
          <w:szCs w:val="28"/>
        </w:rPr>
        <w:t xml:space="preserve"> Likuma mērķis ir nodrošināt tādu meliorācijas sistēmu pārvaldības mehānismu, kas veicina dabas resursu ilgtspējīgu apsaimniekošanu un izmantošanu, nodrošina iedzīvotāju drošībai un labklājībai, infrastruktūras attīstībai</w:t>
      </w:r>
      <w:r w:rsidR="00614908" w:rsidRPr="00614908">
        <w:rPr>
          <w:rFonts w:ascii="Times New Roman" w:hAnsi="Times New Roman"/>
          <w:sz w:val="28"/>
          <w:szCs w:val="28"/>
        </w:rPr>
        <w:t xml:space="preserve"> </w:t>
      </w:r>
      <w:r w:rsidR="00614908">
        <w:rPr>
          <w:rFonts w:ascii="Times New Roman" w:hAnsi="Times New Roman"/>
          <w:sz w:val="28"/>
          <w:szCs w:val="28"/>
        </w:rPr>
        <w:t xml:space="preserve">nepieciešamo </w:t>
      </w:r>
      <w:r w:rsidR="00614908" w:rsidRPr="0001485F">
        <w:rPr>
          <w:rFonts w:ascii="Times New Roman" w:hAnsi="Times New Roman"/>
          <w:sz w:val="28"/>
          <w:szCs w:val="28"/>
        </w:rPr>
        <w:t>ūdens režīmu</w:t>
      </w:r>
      <w:r w:rsidR="00444DAD" w:rsidRPr="0001485F">
        <w:rPr>
          <w:rFonts w:ascii="Times New Roman" w:hAnsi="Times New Roman"/>
          <w:sz w:val="28"/>
          <w:szCs w:val="28"/>
        </w:rPr>
        <w:t>, kā arī racionālu meliorācijas sistēmu būvniecību, ekspluatāciju, uzturēšanu un pārvaldību lauku apvidu un pilsētu zemē.</w:t>
      </w:r>
      <w:r>
        <w:rPr>
          <w:rFonts w:ascii="Times New Roman" w:hAnsi="Times New Roman"/>
          <w:sz w:val="28"/>
          <w:szCs w:val="28"/>
        </w:rPr>
        <w:t>"</w:t>
      </w:r>
    </w:p>
    <w:p w14:paraId="750F7C5C" w14:textId="77777777" w:rsidR="00444DAD" w:rsidRDefault="00444DAD" w:rsidP="00F35F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50F7C5D" w14:textId="77777777" w:rsidR="00444DAD" w:rsidRDefault="00444DAD" w:rsidP="00907E08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907E08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4.pantā:</w:t>
      </w:r>
    </w:p>
    <w:p w14:paraId="750F7C5E" w14:textId="29A54A04" w:rsidR="00444DAD" w:rsidRPr="00907E08" w:rsidRDefault="00444DAD" w:rsidP="00907E08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  <w:lang w:eastAsia="en-GB"/>
        </w:rPr>
        <w:t>i</w:t>
      </w:r>
      <w:r w:rsidRPr="00907E08">
        <w:rPr>
          <w:rFonts w:ascii="Times New Roman" w:hAnsi="Times New Roman"/>
          <w:sz w:val="28"/>
          <w:szCs w:val="28"/>
          <w:lang w:eastAsia="en-GB"/>
        </w:rPr>
        <w:t xml:space="preserve">zteikt pirmo daļu šādā redakcijā: </w:t>
      </w:r>
    </w:p>
    <w:p w14:paraId="61865BCB" w14:textId="77777777" w:rsidR="005E4F86" w:rsidRDefault="005E4F86" w:rsidP="0063501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50F7C5F" w14:textId="4DEB8F2B" w:rsidR="00444DAD" w:rsidRDefault="005E4F86" w:rsidP="0063501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444DAD">
        <w:rPr>
          <w:rFonts w:ascii="Times New Roman" w:hAnsi="Times New Roman"/>
          <w:sz w:val="28"/>
          <w:szCs w:val="28"/>
        </w:rPr>
        <w:t xml:space="preserve">(1) Valsts sabiedrība ar ierobežotu atbildību </w:t>
      </w:r>
      <w:r>
        <w:rPr>
          <w:rFonts w:ascii="Times New Roman" w:hAnsi="Times New Roman"/>
          <w:sz w:val="28"/>
          <w:szCs w:val="28"/>
        </w:rPr>
        <w:t>"</w:t>
      </w:r>
      <w:r w:rsidR="00444DAD">
        <w:rPr>
          <w:rFonts w:ascii="Times New Roman" w:hAnsi="Times New Roman"/>
          <w:sz w:val="28"/>
          <w:szCs w:val="28"/>
        </w:rPr>
        <w:t>Zemkopības ministrijas nekustamie īpašumi</w:t>
      </w:r>
      <w:r>
        <w:rPr>
          <w:rFonts w:ascii="Times New Roman" w:hAnsi="Times New Roman"/>
          <w:sz w:val="28"/>
          <w:szCs w:val="28"/>
        </w:rPr>
        <w:t>"</w:t>
      </w:r>
      <w:r w:rsidR="00444DAD">
        <w:rPr>
          <w:rFonts w:ascii="Times New Roman" w:hAnsi="Times New Roman"/>
          <w:sz w:val="28"/>
          <w:szCs w:val="28"/>
        </w:rPr>
        <w:t xml:space="preserve"> izdod tehniskos noteikumus</w:t>
      </w:r>
      <w:r w:rsidR="00444DAD" w:rsidRPr="00A101BC">
        <w:rPr>
          <w:rFonts w:ascii="Times New Roman" w:hAnsi="Times New Roman"/>
          <w:sz w:val="28"/>
          <w:szCs w:val="28"/>
        </w:rPr>
        <w:t xml:space="preserve"> </w:t>
      </w:r>
      <w:r w:rsidR="00444DAD">
        <w:rPr>
          <w:rFonts w:ascii="Times New Roman" w:hAnsi="Times New Roman"/>
          <w:sz w:val="28"/>
          <w:szCs w:val="28"/>
        </w:rPr>
        <w:t xml:space="preserve">šādām darbībām </w:t>
      </w:r>
      <w:r w:rsidR="00444DAD" w:rsidRPr="00AE2F65">
        <w:rPr>
          <w:rFonts w:ascii="Times New Roman" w:hAnsi="Times New Roman"/>
          <w:sz w:val="28"/>
          <w:szCs w:val="28"/>
        </w:rPr>
        <w:t>meliorētās zemēs un ekspluatācijas aizsargjoslās</w:t>
      </w:r>
      <w:r w:rsidR="00444DAD">
        <w:rPr>
          <w:rFonts w:ascii="Times New Roman" w:hAnsi="Times New Roman"/>
          <w:sz w:val="28"/>
          <w:szCs w:val="28"/>
        </w:rPr>
        <w:t xml:space="preserve"> ap meliorācijas būvēm un ierīcēm:</w:t>
      </w:r>
    </w:p>
    <w:p w14:paraId="750F7C60" w14:textId="77777777" w:rsidR="00444DAD" w:rsidRDefault="00444DAD" w:rsidP="0063501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būvju un inženierkomunikāciju būvniecībai (izņemot vienkāršotu pārbūvi un vienkāršotu atjaunošanu), pārvietošanai un pārbūvei;</w:t>
      </w:r>
    </w:p>
    <w:p w14:paraId="750F7C61" w14:textId="77777777" w:rsidR="00444DAD" w:rsidRDefault="00444DAD" w:rsidP="0063501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derīgo izrakteņu ieguvei;</w:t>
      </w:r>
    </w:p>
    <w:p w14:paraId="750F7C62" w14:textId="77777777" w:rsidR="00444DAD" w:rsidRDefault="00444DAD" w:rsidP="0063501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meža ieaudzēšanai;</w:t>
      </w:r>
    </w:p>
    <w:p w14:paraId="750F7C63" w14:textId="77777777" w:rsidR="00444DAD" w:rsidRDefault="00444DAD" w:rsidP="0063501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koku un krūmu audžu ieaudzēšanai meliorētajā lauksaimniecībā izmantojamā zemē; </w:t>
      </w:r>
    </w:p>
    <w:p w14:paraId="750F7C64" w14:textId="14089AB8" w:rsidR="00444DAD" w:rsidRDefault="00444DAD" w:rsidP="0063501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citām darbībām vietās, kur tas var </w:t>
      </w:r>
      <w:r w:rsidRPr="00F63586">
        <w:rPr>
          <w:rFonts w:ascii="Times New Roman" w:hAnsi="Times New Roman"/>
          <w:sz w:val="28"/>
          <w:szCs w:val="28"/>
        </w:rPr>
        <w:t>traucēt meliorācijas sistēmas darbības režīmu.</w:t>
      </w:r>
      <w:r w:rsidR="005E4F8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14:paraId="750F7C65" w14:textId="77777777" w:rsidR="00444DAD" w:rsidRPr="001B31B7" w:rsidRDefault="00444DAD" w:rsidP="0063501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50F7C66" w14:textId="233141A1" w:rsidR="00444DAD" w:rsidRPr="001B31B7" w:rsidRDefault="00444DAD" w:rsidP="00624B74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Pr="001B31B7">
        <w:rPr>
          <w:rFonts w:ascii="Times New Roman" w:hAnsi="Times New Roman"/>
          <w:sz w:val="28"/>
          <w:szCs w:val="28"/>
        </w:rPr>
        <w:t>izstāt trešajā daļā vārdu</w:t>
      </w:r>
      <w:r>
        <w:rPr>
          <w:rFonts w:ascii="Times New Roman" w:hAnsi="Times New Roman"/>
          <w:sz w:val="28"/>
          <w:szCs w:val="28"/>
        </w:rPr>
        <w:t>s</w:t>
      </w:r>
      <w:r w:rsidRPr="001B31B7">
        <w:rPr>
          <w:rFonts w:ascii="Times New Roman" w:hAnsi="Times New Roman"/>
          <w:sz w:val="28"/>
          <w:szCs w:val="28"/>
        </w:rPr>
        <w:t xml:space="preserve"> </w:t>
      </w:r>
      <w:r w:rsidR="005E4F86">
        <w:rPr>
          <w:rFonts w:ascii="Times New Roman" w:hAnsi="Times New Roman"/>
          <w:sz w:val="28"/>
          <w:szCs w:val="28"/>
        </w:rPr>
        <w:t>"</w:t>
      </w:r>
      <w:r w:rsidRPr="001B31B7">
        <w:rPr>
          <w:rFonts w:ascii="Times New Roman" w:hAnsi="Times New Roman"/>
          <w:sz w:val="28"/>
          <w:szCs w:val="28"/>
        </w:rPr>
        <w:t>rekonstrukcija</w:t>
      </w:r>
      <w:r w:rsidR="006546D0" w:rsidRPr="006546D0">
        <w:rPr>
          <w:rFonts w:ascii="Times New Roman" w:hAnsi="Times New Roman"/>
          <w:sz w:val="28"/>
          <w:szCs w:val="28"/>
        </w:rPr>
        <w:t xml:space="preserve"> un vienkāršota renovācija</w:t>
      </w:r>
      <w:r w:rsidR="005E4F86">
        <w:rPr>
          <w:rFonts w:ascii="Times New Roman" w:hAnsi="Times New Roman"/>
          <w:sz w:val="28"/>
          <w:szCs w:val="28"/>
        </w:rPr>
        <w:t>"</w:t>
      </w:r>
      <w:r w:rsidRPr="001B31B7">
        <w:rPr>
          <w:rFonts w:ascii="Times New Roman" w:hAnsi="Times New Roman"/>
          <w:sz w:val="28"/>
          <w:szCs w:val="28"/>
        </w:rPr>
        <w:t xml:space="preserve"> ar vārd</w:t>
      </w:r>
      <w:r>
        <w:rPr>
          <w:rFonts w:ascii="Times New Roman" w:hAnsi="Times New Roman"/>
          <w:sz w:val="28"/>
          <w:szCs w:val="28"/>
        </w:rPr>
        <w:t>iem</w:t>
      </w:r>
      <w:r w:rsidRPr="001B31B7">
        <w:rPr>
          <w:rFonts w:ascii="Times New Roman" w:hAnsi="Times New Roman"/>
          <w:sz w:val="28"/>
          <w:szCs w:val="28"/>
        </w:rPr>
        <w:t xml:space="preserve"> </w:t>
      </w:r>
      <w:r w:rsidR="005E4F86">
        <w:rPr>
          <w:rFonts w:ascii="Times New Roman" w:hAnsi="Times New Roman"/>
          <w:sz w:val="28"/>
          <w:szCs w:val="28"/>
        </w:rPr>
        <w:t>"</w:t>
      </w:r>
      <w:r w:rsidRPr="001B31B7">
        <w:rPr>
          <w:rFonts w:ascii="Times New Roman" w:hAnsi="Times New Roman"/>
          <w:sz w:val="28"/>
          <w:szCs w:val="28"/>
        </w:rPr>
        <w:t xml:space="preserve">pārbūve </w:t>
      </w:r>
      <w:r w:rsidR="006546D0" w:rsidRPr="006546D0">
        <w:rPr>
          <w:rFonts w:ascii="Times New Roman" w:hAnsi="Times New Roman"/>
          <w:sz w:val="28"/>
          <w:szCs w:val="28"/>
        </w:rPr>
        <w:t xml:space="preserve">un vienkāršota </w:t>
      </w:r>
      <w:r w:rsidRPr="001B31B7">
        <w:rPr>
          <w:rFonts w:ascii="Times New Roman" w:hAnsi="Times New Roman"/>
          <w:sz w:val="28"/>
          <w:szCs w:val="28"/>
        </w:rPr>
        <w:t>atjaunošana</w:t>
      </w:r>
      <w:r w:rsidR="005E4F86">
        <w:rPr>
          <w:rFonts w:ascii="Times New Roman" w:hAnsi="Times New Roman"/>
          <w:sz w:val="28"/>
          <w:szCs w:val="28"/>
        </w:rPr>
        <w:t>"</w:t>
      </w:r>
      <w:r w:rsidRPr="001B31B7">
        <w:rPr>
          <w:rFonts w:ascii="Times New Roman" w:hAnsi="Times New Roman"/>
          <w:sz w:val="28"/>
          <w:szCs w:val="28"/>
        </w:rPr>
        <w:t>.</w:t>
      </w:r>
    </w:p>
    <w:p w14:paraId="750F7C67" w14:textId="77777777" w:rsidR="00444DAD" w:rsidRDefault="00444DAD" w:rsidP="00624B74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50F7C68" w14:textId="5656AB9A" w:rsidR="00444DAD" w:rsidRPr="001B31B7" w:rsidRDefault="00444DAD" w:rsidP="00624B74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Pr="00E030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Aizstāt </w:t>
      </w:r>
      <w:proofErr w:type="spellStart"/>
      <w:r>
        <w:rPr>
          <w:rFonts w:ascii="Times New Roman" w:hAnsi="Times New Roman"/>
          <w:sz w:val="28"/>
          <w:szCs w:val="28"/>
        </w:rPr>
        <w:t>5.pantā</w:t>
      </w:r>
      <w:proofErr w:type="spellEnd"/>
      <w:r>
        <w:rPr>
          <w:rFonts w:ascii="Times New Roman" w:hAnsi="Times New Roman"/>
          <w:sz w:val="28"/>
          <w:szCs w:val="28"/>
        </w:rPr>
        <w:t xml:space="preserve"> vārdus </w:t>
      </w:r>
      <w:r w:rsidR="005E4F86">
        <w:rPr>
          <w:rFonts w:ascii="Times New Roman" w:hAnsi="Times New Roman"/>
          <w:sz w:val="28"/>
          <w:szCs w:val="28"/>
        </w:rPr>
        <w:t>"</w:t>
      </w:r>
      <w:r w:rsidRPr="001B31B7">
        <w:rPr>
          <w:rFonts w:ascii="Times New Roman" w:hAnsi="Times New Roman"/>
          <w:sz w:val="28"/>
          <w:szCs w:val="28"/>
        </w:rPr>
        <w:t>rekonstrukcija</w:t>
      </w:r>
      <w:r w:rsidR="006546D0" w:rsidRPr="006546D0">
        <w:rPr>
          <w:rFonts w:ascii="Times New Roman" w:hAnsi="Times New Roman"/>
          <w:color w:val="414142"/>
          <w:sz w:val="28"/>
          <w:szCs w:val="28"/>
        </w:rPr>
        <w:t xml:space="preserve"> </w:t>
      </w:r>
      <w:r w:rsidR="006546D0" w:rsidRPr="002B0D89">
        <w:rPr>
          <w:rFonts w:ascii="Times New Roman" w:hAnsi="Times New Roman"/>
          <w:sz w:val="28"/>
          <w:szCs w:val="28"/>
        </w:rPr>
        <w:t>vai renovācija</w:t>
      </w:r>
      <w:r w:rsidR="005E4F86">
        <w:rPr>
          <w:rFonts w:ascii="Times New Roman" w:hAnsi="Times New Roman"/>
          <w:sz w:val="28"/>
          <w:szCs w:val="28"/>
        </w:rPr>
        <w:t>"</w:t>
      </w:r>
      <w:r w:rsidRPr="001B31B7">
        <w:rPr>
          <w:rFonts w:ascii="Times New Roman" w:hAnsi="Times New Roman"/>
          <w:sz w:val="28"/>
          <w:szCs w:val="28"/>
        </w:rPr>
        <w:t xml:space="preserve"> ar vārd</w:t>
      </w:r>
      <w:r>
        <w:rPr>
          <w:rFonts w:ascii="Times New Roman" w:hAnsi="Times New Roman"/>
          <w:sz w:val="28"/>
          <w:szCs w:val="28"/>
        </w:rPr>
        <w:t>iem</w:t>
      </w:r>
      <w:r w:rsidRPr="001B31B7">
        <w:rPr>
          <w:rFonts w:ascii="Times New Roman" w:hAnsi="Times New Roman"/>
          <w:sz w:val="28"/>
          <w:szCs w:val="28"/>
        </w:rPr>
        <w:t xml:space="preserve"> </w:t>
      </w:r>
      <w:r w:rsidR="005E4F86">
        <w:rPr>
          <w:rFonts w:ascii="Times New Roman" w:hAnsi="Times New Roman"/>
          <w:sz w:val="28"/>
          <w:szCs w:val="28"/>
        </w:rPr>
        <w:t>"</w:t>
      </w:r>
      <w:r w:rsidRPr="001B31B7">
        <w:rPr>
          <w:rFonts w:ascii="Times New Roman" w:hAnsi="Times New Roman"/>
          <w:sz w:val="28"/>
          <w:szCs w:val="28"/>
        </w:rPr>
        <w:t>pārbūve vai atjaunošana</w:t>
      </w:r>
      <w:r w:rsidR="005E4F86">
        <w:rPr>
          <w:rFonts w:ascii="Times New Roman" w:hAnsi="Times New Roman"/>
          <w:sz w:val="28"/>
          <w:szCs w:val="28"/>
        </w:rPr>
        <w:t>"</w:t>
      </w:r>
      <w:r w:rsidRPr="001B31B7">
        <w:rPr>
          <w:rFonts w:ascii="Times New Roman" w:hAnsi="Times New Roman"/>
          <w:sz w:val="28"/>
          <w:szCs w:val="28"/>
        </w:rPr>
        <w:t>.</w:t>
      </w:r>
    </w:p>
    <w:p w14:paraId="750F7C69" w14:textId="77777777" w:rsidR="00444DAD" w:rsidRPr="00342472" w:rsidRDefault="00444DAD" w:rsidP="00197E52">
      <w:pPr>
        <w:spacing w:after="0" w:line="240" w:lineRule="auto"/>
        <w:ind w:firstLine="720"/>
        <w:jc w:val="both"/>
      </w:pPr>
    </w:p>
    <w:p w14:paraId="750F7C6A" w14:textId="77777777" w:rsidR="00444DAD" w:rsidRPr="00342472" w:rsidRDefault="00444DAD" w:rsidP="008A2A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>5</w:t>
      </w:r>
      <w:r w:rsidRPr="00342472">
        <w:rPr>
          <w:rFonts w:ascii="Times New Roman" w:hAnsi="Times New Roman"/>
          <w:sz w:val="28"/>
          <w:szCs w:val="28"/>
        </w:rPr>
        <w:t xml:space="preserve">. Papildināt 8.pantu ar </w:t>
      </w:r>
      <w:r w:rsidRPr="00342472">
        <w:rPr>
          <w:rFonts w:ascii="Times New Roman" w:hAnsi="Times New Roman"/>
          <w:bCs/>
          <w:sz w:val="28"/>
          <w:szCs w:val="28"/>
          <w:lang w:eastAsia="lv-LV"/>
        </w:rPr>
        <w:t>3.</w:t>
      </w:r>
      <w:r w:rsidRPr="00342472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> </w:t>
      </w:r>
      <w:r w:rsidRPr="00342472">
        <w:rPr>
          <w:rFonts w:ascii="Times New Roman" w:hAnsi="Times New Roman"/>
          <w:sz w:val="28"/>
          <w:szCs w:val="28"/>
          <w:lang w:eastAsia="lv-LV"/>
        </w:rPr>
        <w:t>punktu šādā redakcijā:</w:t>
      </w:r>
    </w:p>
    <w:p w14:paraId="7A7C5FBF" w14:textId="77777777" w:rsidR="005E4F86" w:rsidRDefault="005E4F86" w:rsidP="008A2A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50F7C6B" w14:textId="067745EC" w:rsidR="00444DAD" w:rsidRDefault="005E4F86" w:rsidP="008A2A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>"</w:t>
      </w:r>
      <w:r w:rsidR="00444DAD" w:rsidRPr="00342472">
        <w:rPr>
          <w:rFonts w:ascii="Times New Roman" w:hAnsi="Times New Roman"/>
          <w:bCs/>
          <w:sz w:val="28"/>
          <w:szCs w:val="28"/>
          <w:lang w:eastAsia="lv-LV"/>
        </w:rPr>
        <w:t>3</w:t>
      </w:r>
      <w:r w:rsidR="00444DAD" w:rsidRPr="00342472">
        <w:rPr>
          <w:rFonts w:ascii="Times New Roman" w:hAnsi="Times New Roman"/>
          <w:sz w:val="28"/>
          <w:szCs w:val="28"/>
          <w:vertAlign w:val="superscript"/>
        </w:rPr>
        <w:t>1</w:t>
      </w:r>
      <w:r w:rsidR="00444DAD" w:rsidRPr="00342472">
        <w:rPr>
          <w:rFonts w:ascii="Times New Roman" w:hAnsi="Times New Roman"/>
          <w:sz w:val="28"/>
          <w:szCs w:val="28"/>
          <w:lang w:eastAsia="lv-LV"/>
        </w:rPr>
        <w:t>) pašvaldības nozīmes koplietošanas meliorācijas sistēma;</w:t>
      </w:r>
      <w:r>
        <w:rPr>
          <w:rFonts w:ascii="Times New Roman" w:hAnsi="Times New Roman"/>
          <w:sz w:val="28"/>
          <w:szCs w:val="28"/>
          <w:lang w:eastAsia="lv-LV"/>
        </w:rPr>
        <w:t>"</w:t>
      </w:r>
      <w:r w:rsidR="00920B67">
        <w:rPr>
          <w:rFonts w:ascii="Times New Roman" w:hAnsi="Times New Roman"/>
          <w:sz w:val="28"/>
          <w:szCs w:val="28"/>
          <w:lang w:eastAsia="lv-LV"/>
        </w:rPr>
        <w:t>.</w:t>
      </w:r>
    </w:p>
    <w:p w14:paraId="750F7C6C" w14:textId="77777777" w:rsidR="00444DAD" w:rsidRDefault="00444DAD" w:rsidP="008A2A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50F7C6D" w14:textId="58CA3F45" w:rsidR="00444DAD" w:rsidRDefault="00444DAD" w:rsidP="008A2A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6. Papildināt II nodaļu ar 9.</w:t>
      </w:r>
      <w:r>
        <w:rPr>
          <w:rFonts w:ascii="Times New Roman" w:hAnsi="Times New Roman"/>
          <w:sz w:val="28"/>
          <w:szCs w:val="28"/>
          <w:vertAlign w:val="superscript"/>
          <w:lang w:eastAsia="lv-LV"/>
        </w:rPr>
        <w:t>1 </w:t>
      </w:r>
      <w:r>
        <w:rPr>
          <w:rFonts w:ascii="Times New Roman" w:hAnsi="Times New Roman"/>
          <w:sz w:val="28"/>
          <w:szCs w:val="28"/>
          <w:lang w:eastAsia="lv-LV"/>
        </w:rPr>
        <w:t>pantu šādā redakcijā:</w:t>
      </w:r>
    </w:p>
    <w:p w14:paraId="10721CE6" w14:textId="77777777" w:rsidR="005E4F86" w:rsidRDefault="005E4F86" w:rsidP="008A2A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50F7C6E" w14:textId="69255DEC" w:rsidR="00444DAD" w:rsidRPr="0001485F" w:rsidRDefault="005E4F86" w:rsidP="008A2A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"</w:t>
      </w:r>
      <w:r w:rsidR="00444DAD" w:rsidRPr="0001485F">
        <w:rPr>
          <w:rFonts w:ascii="Times New Roman" w:hAnsi="Times New Roman"/>
          <w:b/>
          <w:sz w:val="28"/>
          <w:szCs w:val="28"/>
          <w:lang w:eastAsia="lv-LV"/>
        </w:rPr>
        <w:t>9.</w:t>
      </w:r>
      <w:r w:rsidR="00444DAD" w:rsidRPr="0001485F">
        <w:rPr>
          <w:rFonts w:ascii="Times New Roman" w:hAnsi="Times New Roman"/>
          <w:b/>
          <w:sz w:val="28"/>
          <w:szCs w:val="28"/>
          <w:vertAlign w:val="superscript"/>
          <w:lang w:eastAsia="lv-LV"/>
        </w:rPr>
        <w:t>1</w:t>
      </w:r>
      <w:r w:rsidR="00444DAD">
        <w:rPr>
          <w:rFonts w:ascii="Times New Roman" w:hAnsi="Times New Roman"/>
          <w:b/>
          <w:sz w:val="28"/>
          <w:szCs w:val="28"/>
          <w:vertAlign w:val="superscript"/>
          <w:lang w:eastAsia="lv-LV"/>
        </w:rPr>
        <w:t> </w:t>
      </w:r>
      <w:r w:rsidR="00444DAD" w:rsidRPr="0001485F">
        <w:rPr>
          <w:rFonts w:ascii="Times New Roman" w:hAnsi="Times New Roman"/>
          <w:b/>
          <w:sz w:val="28"/>
          <w:szCs w:val="28"/>
          <w:lang w:eastAsia="lv-LV"/>
        </w:rPr>
        <w:t>pants.</w:t>
      </w:r>
      <w:r w:rsidR="00444DAD" w:rsidRPr="0001485F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444DAD" w:rsidRPr="0001485F">
        <w:rPr>
          <w:rFonts w:ascii="Times New Roman" w:hAnsi="Times New Roman"/>
          <w:sz w:val="28"/>
          <w:szCs w:val="28"/>
        </w:rPr>
        <w:t xml:space="preserve">Valsts meliorācijas sistēmu un valsts nozīmes meliorācijas sistēmu </w:t>
      </w:r>
      <w:r w:rsidR="00444DAD" w:rsidRPr="00FE28DC">
        <w:rPr>
          <w:rFonts w:ascii="Times New Roman" w:hAnsi="Times New Roman"/>
          <w:sz w:val="28"/>
          <w:szCs w:val="28"/>
        </w:rPr>
        <w:t>būvniecību,</w:t>
      </w:r>
      <w:r w:rsidR="00444DAD">
        <w:rPr>
          <w:rFonts w:ascii="Times New Roman" w:hAnsi="Times New Roman"/>
          <w:sz w:val="28"/>
          <w:szCs w:val="28"/>
        </w:rPr>
        <w:t xml:space="preserve"> </w:t>
      </w:r>
      <w:r w:rsidR="00444DAD" w:rsidRPr="0001485F">
        <w:rPr>
          <w:rFonts w:ascii="Times New Roman" w:hAnsi="Times New Roman"/>
          <w:sz w:val="28"/>
          <w:szCs w:val="28"/>
        </w:rPr>
        <w:t xml:space="preserve">pārvaldīšanu un apsaimniekošanu veic sabiedrība ar ierobežotu atbildību </w:t>
      </w:r>
      <w:r>
        <w:rPr>
          <w:rFonts w:ascii="Times New Roman" w:hAnsi="Times New Roman"/>
          <w:sz w:val="28"/>
          <w:szCs w:val="28"/>
        </w:rPr>
        <w:t>"</w:t>
      </w:r>
      <w:r w:rsidR="00444DAD" w:rsidRPr="0001485F">
        <w:rPr>
          <w:rFonts w:ascii="Times New Roman" w:hAnsi="Times New Roman"/>
          <w:sz w:val="28"/>
          <w:szCs w:val="28"/>
        </w:rPr>
        <w:t>Zemkopības ministrijas nekustamie īpašumi</w:t>
      </w:r>
      <w:r>
        <w:rPr>
          <w:rFonts w:ascii="Times New Roman" w:hAnsi="Times New Roman"/>
          <w:sz w:val="28"/>
          <w:szCs w:val="28"/>
        </w:rPr>
        <w:t>"</w:t>
      </w:r>
      <w:r w:rsidR="00444DAD" w:rsidRPr="000148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lv-LV"/>
        </w:rPr>
        <w:t>"</w:t>
      </w:r>
    </w:p>
    <w:p w14:paraId="750F7C6F" w14:textId="77777777" w:rsidR="00444DAD" w:rsidRPr="00342472" w:rsidRDefault="00444DAD" w:rsidP="008A2A56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50F7C70" w14:textId="77777777" w:rsidR="00444DAD" w:rsidRPr="00342472" w:rsidRDefault="00444DAD" w:rsidP="008A2A56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7</w:t>
      </w:r>
      <w:r w:rsidRPr="00342472">
        <w:rPr>
          <w:rFonts w:ascii="Times New Roman" w:hAnsi="Times New Roman"/>
          <w:sz w:val="28"/>
          <w:szCs w:val="28"/>
          <w:lang w:eastAsia="lv-LV"/>
        </w:rPr>
        <w:t>. Izteikt 12.pantu šādā redakcijā:</w:t>
      </w:r>
    </w:p>
    <w:p w14:paraId="04CB566F" w14:textId="77777777" w:rsidR="005E4F86" w:rsidRDefault="005E4F86" w:rsidP="008A2A56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50F7C71" w14:textId="2A04F727" w:rsidR="00444DAD" w:rsidRPr="00342472" w:rsidRDefault="005E4F86" w:rsidP="008A2A56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"</w:t>
      </w:r>
      <w:proofErr w:type="spellStart"/>
      <w:r w:rsidR="00444DAD" w:rsidRPr="00342472">
        <w:rPr>
          <w:rFonts w:ascii="Times New Roman" w:hAnsi="Times New Roman"/>
          <w:b/>
          <w:bCs/>
          <w:sz w:val="28"/>
          <w:szCs w:val="28"/>
          <w:lang w:eastAsia="lv-LV"/>
        </w:rPr>
        <w:t>12.pants</w:t>
      </w:r>
      <w:proofErr w:type="spellEnd"/>
      <w:r w:rsidR="00444DAD" w:rsidRPr="00342472">
        <w:rPr>
          <w:rFonts w:ascii="Times New Roman" w:hAnsi="Times New Roman"/>
          <w:b/>
          <w:bCs/>
          <w:sz w:val="28"/>
          <w:szCs w:val="28"/>
          <w:lang w:eastAsia="lv-LV"/>
        </w:rPr>
        <w:t>.</w:t>
      </w:r>
      <w:r w:rsidR="00444DAD" w:rsidRPr="00342472">
        <w:rPr>
          <w:rFonts w:ascii="Times New Roman" w:hAnsi="Times New Roman"/>
          <w:sz w:val="28"/>
          <w:szCs w:val="28"/>
          <w:lang w:eastAsia="lv-LV"/>
        </w:rPr>
        <w:t xml:space="preserve"> Zemes īpašnieks vai tiesiskais valdītājs nodrošina iespēju piekļūt meliorācijas būvēm un ierīcēm, kas atrodas viņa īpašumā vai tiesiskajā valdījumā esošās zemes robežās</w:t>
      </w:r>
      <w:r w:rsidR="00444DAD">
        <w:rPr>
          <w:rFonts w:ascii="Times New Roman" w:hAnsi="Times New Roman"/>
          <w:sz w:val="28"/>
          <w:szCs w:val="28"/>
          <w:lang w:eastAsia="lv-LV"/>
        </w:rPr>
        <w:t>,</w:t>
      </w:r>
      <w:r w:rsidR="00444DAD" w:rsidRPr="00342472">
        <w:rPr>
          <w:rFonts w:ascii="Times New Roman" w:hAnsi="Times New Roman"/>
          <w:sz w:val="28"/>
          <w:szCs w:val="28"/>
          <w:lang w:eastAsia="lv-LV"/>
        </w:rPr>
        <w:t xml:space="preserve"> amatpersonām un </w:t>
      </w:r>
      <w:r w:rsidR="00444DAD" w:rsidRPr="00342472">
        <w:rPr>
          <w:rFonts w:ascii="Times New Roman" w:hAnsi="Times New Roman"/>
          <w:sz w:val="28"/>
          <w:szCs w:val="28"/>
        </w:rPr>
        <w:t xml:space="preserve">to </w:t>
      </w:r>
      <w:r w:rsidR="00444DAD" w:rsidRPr="00342472">
        <w:rPr>
          <w:rFonts w:ascii="Times New Roman" w:hAnsi="Times New Roman"/>
          <w:sz w:val="28"/>
          <w:szCs w:val="28"/>
          <w:lang w:eastAsia="lv-LV"/>
        </w:rPr>
        <w:t xml:space="preserve">pilnvarotām vai norīkotām personām, kuras kontrolē un uzrauga meliorācijas sistēmu vai veic </w:t>
      </w:r>
      <w:r w:rsidR="00F24E33" w:rsidRPr="00342472">
        <w:rPr>
          <w:rFonts w:ascii="Times New Roman" w:hAnsi="Times New Roman"/>
          <w:sz w:val="28"/>
          <w:szCs w:val="28"/>
          <w:lang w:eastAsia="lv-LV"/>
        </w:rPr>
        <w:t>darbus</w:t>
      </w:r>
      <w:r w:rsidR="00F24E33">
        <w:rPr>
          <w:rFonts w:ascii="Times New Roman" w:hAnsi="Times New Roman"/>
          <w:sz w:val="28"/>
          <w:szCs w:val="28"/>
          <w:lang w:eastAsia="lv-LV"/>
        </w:rPr>
        <w:t>, kas</w:t>
      </w:r>
      <w:r w:rsidR="00F24E33" w:rsidRPr="0034247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F24E33" w:rsidRPr="00342472">
        <w:rPr>
          <w:rFonts w:ascii="Times New Roman" w:hAnsi="Times New Roman"/>
          <w:sz w:val="28"/>
          <w:szCs w:val="28"/>
          <w:lang w:eastAsia="lv-LV"/>
        </w:rPr>
        <w:t>saistīt</w:t>
      </w:r>
      <w:r w:rsidR="00F24E33">
        <w:rPr>
          <w:rFonts w:ascii="Times New Roman" w:hAnsi="Times New Roman"/>
          <w:sz w:val="28"/>
          <w:szCs w:val="28"/>
          <w:lang w:eastAsia="lv-LV"/>
        </w:rPr>
        <w:t>i</w:t>
      </w:r>
      <w:bookmarkStart w:id="0" w:name="_GoBack"/>
      <w:bookmarkEnd w:id="0"/>
      <w:r w:rsidR="00F24E33" w:rsidRPr="0034247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444DAD" w:rsidRPr="00342472">
        <w:rPr>
          <w:rFonts w:ascii="Times New Roman" w:hAnsi="Times New Roman"/>
          <w:sz w:val="28"/>
          <w:szCs w:val="28"/>
          <w:lang w:eastAsia="lv-LV"/>
        </w:rPr>
        <w:t xml:space="preserve">ar </w:t>
      </w:r>
      <w:r w:rsidR="00444DAD" w:rsidRPr="00342472">
        <w:rPr>
          <w:rFonts w:ascii="Times New Roman" w:hAnsi="Times New Roman"/>
          <w:bCs/>
          <w:sz w:val="28"/>
          <w:szCs w:val="28"/>
          <w:lang w:eastAsia="lv-LV"/>
        </w:rPr>
        <w:t>meliorācijas sistēmas</w:t>
      </w:r>
      <w:r w:rsidR="00444DAD" w:rsidRPr="00342472">
        <w:rPr>
          <w:rFonts w:ascii="Times New Roman" w:hAnsi="Times New Roman"/>
          <w:sz w:val="28"/>
          <w:szCs w:val="28"/>
          <w:lang w:eastAsia="lv-LV"/>
        </w:rPr>
        <w:t xml:space="preserve"> inventarizāciju, būvniecību, ekspluatāciju un uzturēšanu.</w:t>
      </w:r>
      <w:r>
        <w:rPr>
          <w:rFonts w:ascii="Times New Roman" w:hAnsi="Times New Roman"/>
          <w:sz w:val="28"/>
          <w:szCs w:val="28"/>
          <w:lang w:eastAsia="lv-LV"/>
        </w:rPr>
        <w:t>"</w:t>
      </w:r>
    </w:p>
    <w:p w14:paraId="750F7C72" w14:textId="77777777" w:rsidR="00444DAD" w:rsidRPr="00342472" w:rsidRDefault="00444DAD" w:rsidP="00D04DC6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50F7C73" w14:textId="77777777" w:rsidR="00444DAD" w:rsidRPr="00342472" w:rsidRDefault="00444DAD" w:rsidP="00913D74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bCs/>
          <w:sz w:val="28"/>
          <w:szCs w:val="28"/>
          <w:lang w:eastAsia="lv-LV"/>
        </w:rPr>
        <w:t>8</w:t>
      </w:r>
      <w:r w:rsidRPr="00342472">
        <w:rPr>
          <w:rFonts w:ascii="Times New Roman" w:hAnsi="Times New Roman"/>
          <w:bCs/>
          <w:sz w:val="28"/>
          <w:szCs w:val="28"/>
          <w:lang w:eastAsia="lv-LV"/>
        </w:rPr>
        <w:t>. Papildināt likumu ar 1</w:t>
      </w:r>
      <w:r w:rsidRPr="00342472">
        <w:rPr>
          <w:rFonts w:ascii="Times New Roman" w:hAnsi="Times New Roman"/>
          <w:sz w:val="28"/>
          <w:szCs w:val="28"/>
        </w:rPr>
        <w:t>2.</w:t>
      </w:r>
      <w:r w:rsidRPr="00342472">
        <w:rPr>
          <w:rFonts w:ascii="Times New Roman" w:hAnsi="Times New Roman"/>
          <w:sz w:val="28"/>
          <w:szCs w:val="28"/>
          <w:vertAlign w:val="superscript"/>
        </w:rPr>
        <w:t>1</w:t>
      </w:r>
      <w:r w:rsidRPr="00342472">
        <w:rPr>
          <w:rFonts w:ascii="Times New Roman" w:hAnsi="Times New Roman"/>
          <w:sz w:val="28"/>
          <w:szCs w:val="28"/>
        </w:rPr>
        <w:t xml:space="preserve"> </w:t>
      </w:r>
      <w:r w:rsidRPr="00342472">
        <w:rPr>
          <w:rFonts w:ascii="Times New Roman" w:hAnsi="Times New Roman"/>
          <w:bCs/>
          <w:sz w:val="28"/>
          <w:szCs w:val="28"/>
          <w:lang w:eastAsia="lv-LV"/>
        </w:rPr>
        <w:t xml:space="preserve">pantu šādā redakcijā: </w:t>
      </w:r>
    </w:p>
    <w:p w14:paraId="07BFA09E" w14:textId="77777777" w:rsidR="005E4F86" w:rsidRDefault="005E4F86" w:rsidP="007224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50F7C74" w14:textId="2A9DBC90" w:rsidR="00444DAD" w:rsidRPr="00342472" w:rsidRDefault="005E4F86" w:rsidP="007224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>"</w:t>
      </w:r>
      <w:r w:rsidR="00444DAD" w:rsidRPr="00342472">
        <w:rPr>
          <w:rFonts w:ascii="Times New Roman" w:hAnsi="Times New Roman"/>
          <w:b/>
          <w:sz w:val="28"/>
          <w:szCs w:val="28"/>
        </w:rPr>
        <w:t>12.</w:t>
      </w:r>
      <w:r w:rsidR="00444DAD" w:rsidRPr="00342472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="00444DAD" w:rsidRPr="00342472">
        <w:rPr>
          <w:rFonts w:ascii="Times New Roman" w:hAnsi="Times New Roman"/>
          <w:b/>
          <w:sz w:val="28"/>
          <w:szCs w:val="28"/>
        </w:rPr>
        <w:t xml:space="preserve"> pants.</w:t>
      </w:r>
      <w:r w:rsidR="00444DAD" w:rsidRPr="00342472">
        <w:rPr>
          <w:rFonts w:ascii="Times New Roman" w:hAnsi="Times New Roman"/>
          <w:sz w:val="28"/>
          <w:szCs w:val="28"/>
          <w:lang w:eastAsia="lv-LV"/>
        </w:rPr>
        <w:t xml:space="preserve"> Ja </w:t>
      </w:r>
      <w:r w:rsidR="00444DAD" w:rsidRPr="00342472">
        <w:rPr>
          <w:rFonts w:ascii="Times New Roman" w:hAnsi="Times New Roman"/>
          <w:bCs/>
          <w:sz w:val="28"/>
          <w:szCs w:val="28"/>
          <w:lang w:eastAsia="lv-LV"/>
        </w:rPr>
        <w:t xml:space="preserve">pašvaldības </w:t>
      </w:r>
      <w:r w:rsidR="00444DAD" w:rsidRPr="00342472">
        <w:rPr>
          <w:rFonts w:ascii="Times New Roman" w:hAnsi="Times New Roman"/>
          <w:sz w:val="28"/>
          <w:szCs w:val="28"/>
          <w:lang w:eastAsia="lv-LV"/>
        </w:rPr>
        <w:t>meliorācijas sistēma</w:t>
      </w:r>
      <w:r w:rsidR="00444DAD" w:rsidRPr="00342472">
        <w:rPr>
          <w:rFonts w:ascii="Times New Roman" w:hAnsi="Times New Roman"/>
          <w:bCs/>
          <w:sz w:val="28"/>
          <w:szCs w:val="28"/>
          <w:lang w:eastAsia="lv-LV"/>
        </w:rPr>
        <w:t xml:space="preserve"> vai pašvaldības nozīmes koplietošanas </w:t>
      </w:r>
      <w:r w:rsidR="00444DAD" w:rsidRPr="00342472">
        <w:rPr>
          <w:rFonts w:ascii="Times New Roman" w:hAnsi="Times New Roman"/>
          <w:sz w:val="28"/>
          <w:szCs w:val="28"/>
          <w:lang w:eastAsia="lv-LV"/>
        </w:rPr>
        <w:t xml:space="preserve">meliorācijas sistēma atrodas vairāku pašvaldību administratīvajā teritorijā, </w:t>
      </w:r>
      <w:r w:rsidR="00444DAD">
        <w:rPr>
          <w:rFonts w:ascii="Times New Roman" w:hAnsi="Times New Roman"/>
          <w:sz w:val="28"/>
          <w:szCs w:val="28"/>
          <w:lang w:eastAsia="lv-LV"/>
        </w:rPr>
        <w:t>to</w:t>
      </w:r>
      <w:r w:rsidR="00444DAD" w:rsidRPr="00342472">
        <w:rPr>
          <w:rFonts w:ascii="Times New Roman" w:hAnsi="Times New Roman"/>
          <w:sz w:val="28"/>
          <w:szCs w:val="28"/>
          <w:lang w:eastAsia="lv-LV"/>
        </w:rPr>
        <w:t xml:space="preserve"> pienākums ir piedalīties </w:t>
      </w:r>
      <w:r w:rsidR="00444DAD" w:rsidRPr="00342472">
        <w:rPr>
          <w:rFonts w:ascii="Times New Roman" w:hAnsi="Times New Roman"/>
          <w:bCs/>
          <w:sz w:val="28"/>
          <w:szCs w:val="28"/>
        </w:rPr>
        <w:t>pašvaldības meliorācijas sistēmas un</w:t>
      </w:r>
      <w:r w:rsidR="00444DAD" w:rsidRPr="003424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4DAD" w:rsidRPr="00342472">
        <w:rPr>
          <w:rFonts w:ascii="Times New Roman" w:hAnsi="Times New Roman"/>
          <w:bCs/>
          <w:sz w:val="28"/>
          <w:szCs w:val="28"/>
          <w:lang w:eastAsia="lv-LV"/>
        </w:rPr>
        <w:t xml:space="preserve">pašvaldības nozīmes koplietošanas </w:t>
      </w:r>
      <w:r w:rsidR="00444DAD" w:rsidRPr="00342472">
        <w:rPr>
          <w:rFonts w:ascii="Times New Roman" w:hAnsi="Times New Roman"/>
          <w:sz w:val="28"/>
          <w:szCs w:val="28"/>
          <w:lang w:eastAsia="lv-LV"/>
        </w:rPr>
        <w:t>meliorācijas sistēmas būvniecībā, ekspluatācijā un uzturēšanā.</w:t>
      </w:r>
      <w:r w:rsidR="00444DAD" w:rsidRPr="00342472">
        <w:rPr>
          <w:rFonts w:ascii="Times New Roman" w:hAnsi="Times New Roman"/>
          <w:sz w:val="28"/>
          <w:szCs w:val="28"/>
        </w:rPr>
        <w:t xml:space="preserve"> Meliorācijas sistēmas būvniecības, ekspluatācijas un uzturēšanas izmaksas aprēķina</w:t>
      </w:r>
      <w:r w:rsidR="00444DAD" w:rsidRPr="00342472">
        <w:rPr>
          <w:rFonts w:ascii="Times New Roman" w:hAnsi="Times New Roman"/>
          <w:sz w:val="28"/>
          <w:szCs w:val="28"/>
          <w:lang w:eastAsia="lv-LV"/>
        </w:rPr>
        <w:t xml:space="preserve"> atbilstoši normatīvajiem aktiem par k</w:t>
      </w:r>
      <w:r w:rsidR="00444DAD" w:rsidRPr="00342472">
        <w:rPr>
          <w:rFonts w:ascii="Times New Roman" w:hAnsi="Times New Roman"/>
          <w:sz w:val="28"/>
          <w:szCs w:val="28"/>
        </w:rPr>
        <w:t>oplietošanas meliorācijas sistēmas būvniecības, ekspluatācijas un uzturēšanas izmaks</w:t>
      </w:r>
      <w:r w:rsidR="00444DAD">
        <w:rPr>
          <w:rFonts w:ascii="Times New Roman" w:hAnsi="Times New Roman"/>
          <w:sz w:val="28"/>
          <w:szCs w:val="28"/>
        </w:rPr>
        <w:t>u</w:t>
      </w:r>
      <w:r w:rsidR="00444DAD" w:rsidRPr="00342472">
        <w:rPr>
          <w:rFonts w:ascii="Times New Roman" w:hAnsi="Times New Roman"/>
          <w:sz w:val="28"/>
          <w:szCs w:val="28"/>
        </w:rPr>
        <w:t xml:space="preserve"> aprēķina</w:t>
      </w:r>
      <w:r w:rsidR="00FB4C68">
        <w:rPr>
          <w:rFonts w:ascii="Times New Roman" w:hAnsi="Times New Roman"/>
          <w:sz w:val="28"/>
          <w:szCs w:val="28"/>
          <w:lang w:eastAsia="lv-LV"/>
        </w:rPr>
        <w:t>,</w:t>
      </w:r>
      <w:r w:rsidR="00444DAD" w:rsidRPr="00342472">
        <w:rPr>
          <w:rFonts w:ascii="Times New Roman" w:hAnsi="Times New Roman"/>
          <w:sz w:val="28"/>
          <w:szCs w:val="28"/>
          <w:lang w:eastAsia="lv-LV"/>
        </w:rPr>
        <w:t xml:space="preserve"> sadales un norēķinu kārtību.</w:t>
      </w:r>
      <w:r>
        <w:rPr>
          <w:rFonts w:ascii="Times New Roman" w:hAnsi="Times New Roman"/>
          <w:sz w:val="28"/>
          <w:szCs w:val="28"/>
          <w:lang w:eastAsia="lv-LV"/>
        </w:rPr>
        <w:t>"</w:t>
      </w:r>
    </w:p>
    <w:p w14:paraId="750F7C75" w14:textId="77777777" w:rsidR="00444DAD" w:rsidRPr="00342472" w:rsidRDefault="00444DAD" w:rsidP="007224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50F7C76" w14:textId="28C21493" w:rsidR="00444DAD" w:rsidRPr="00342472" w:rsidRDefault="00444DAD" w:rsidP="007224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9.</w:t>
      </w:r>
      <w:r w:rsidRPr="00342472">
        <w:rPr>
          <w:rFonts w:ascii="Times New Roman" w:hAnsi="Times New Roman"/>
          <w:sz w:val="28"/>
          <w:szCs w:val="28"/>
          <w:lang w:eastAsia="lv-LV"/>
        </w:rPr>
        <w:t xml:space="preserve"> Papildināt </w:t>
      </w:r>
      <w:proofErr w:type="spellStart"/>
      <w:r w:rsidR="00F73F34">
        <w:rPr>
          <w:rFonts w:ascii="Times New Roman" w:hAnsi="Times New Roman"/>
          <w:sz w:val="28"/>
          <w:szCs w:val="28"/>
          <w:lang w:eastAsia="lv-LV"/>
        </w:rPr>
        <w:t>II</w:t>
      </w:r>
      <w:proofErr w:type="spellEnd"/>
      <w:r w:rsidR="00F73F34">
        <w:rPr>
          <w:rFonts w:ascii="Times New Roman" w:hAnsi="Times New Roman"/>
          <w:sz w:val="28"/>
          <w:szCs w:val="28"/>
          <w:lang w:eastAsia="lv-LV"/>
        </w:rPr>
        <w:t xml:space="preserve"> nodaļu </w:t>
      </w:r>
      <w:r w:rsidRPr="00342472">
        <w:rPr>
          <w:rFonts w:ascii="Times New Roman" w:hAnsi="Times New Roman"/>
          <w:sz w:val="28"/>
          <w:szCs w:val="28"/>
          <w:lang w:eastAsia="lv-LV"/>
        </w:rPr>
        <w:t>ar 13.</w:t>
      </w:r>
      <w:r w:rsidRPr="00342472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="00920B67">
        <w:rPr>
          <w:rFonts w:ascii="Times New Roman" w:hAnsi="Times New Roman"/>
          <w:sz w:val="28"/>
          <w:szCs w:val="28"/>
          <w:vertAlign w:val="superscript"/>
          <w:lang w:eastAsia="lv-LV"/>
        </w:rPr>
        <w:t> </w:t>
      </w:r>
      <w:r w:rsidRPr="00342472">
        <w:rPr>
          <w:rFonts w:ascii="Times New Roman" w:hAnsi="Times New Roman"/>
          <w:sz w:val="28"/>
          <w:szCs w:val="28"/>
          <w:lang w:eastAsia="lv-LV"/>
        </w:rPr>
        <w:t>pantu šādā redakcijā:</w:t>
      </w:r>
    </w:p>
    <w:p w14:paraId="5D817B07" w14:textId="77777777" w:rsidR="005E4F86" w:rsidRDefault="005E4F86" w:rsidP="007224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50F7C77" w14:textId="0B6989EE" w:rsidR="00444DAD" w:rsidRPr="00342472" w:rsidRDefault="005E4F86" w:rsidP="007224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"</w:t>
      </w:r>
      <w:r w:rsidR="00444DAD" w:rsidRPr="00E064D5">
        <w:rPr>
          <w:rFonts w:ascii="Times New Roman" w:hAnsi="Times New Roman"/>
          <w:b/>
          <w:sz w:val="28"/>
          <w:szCs w:val="28"/>
          <w:lang w:eastAsia="lv-LV"/>
        </w:rPr>
        <w:t>13.</w:t>
      </w:r>
      <w:r w:rsidR="00444DAD" w:rsidRPr="00E064D5">
        <w:rPr>
          <w:rFonts w:ascii="Times New Roman" w:hAnsi="Times New Roman"/>
          <w:b/>
          <w:sz w:val="28"/>
          <w:szCs w:val="28"/>
          <w:vertAlign w:val="superscript"/>
          <w:lang w:eastAsia="lv-LV"/>
        </w:rPr>
        <w:t>1</w:t>
      </w:r>
      <w:r w:rsidR="00444DAD">
        <w:rPr>
          <w:rFonts w:ascii="Times New Roman" w:hAnsi="Times New Roman"/>
          <w:b/>
          <w:sz w:val="28"/>
          <w:szCs w:val="28"/>
          <w:vertAlign w:val="superscript"/>
          <w:lang w:eastAsia="lv-LV"/>
        </w:rPr>
        <w:t xml:space="preserve"> </w:t>
      </w:r>
      <w:r w:rsidR="00444DAD" w:rsidRPr="00E064D5">
        <w:rPr>
          <w:rFonts w:ascii="Times New Roman" w:hAnsi="Times New Roman"/>
          <w:b/>
          <w:sz w:val="28"/>
          <w:szCs w:val="28"/>
          <w:lang w:eastAsia="lv-LV"/>
        </w:rPr>
        <w:t>pants.</w:t>
      </w:r>
      <w:r w:rsidR="00444DAD" w:rsidRPr="00342472">
        <w:rPr>
          <w:rFonts w:ascii="Times New Roman" w:hAnsi="Times New Roman"/>
          <w:sz w:val="28"/>
          <w:szCs w:val="28"/>
          <w:lang w:eastAsia="lv-LV"/>
        </w:rPr>
        <w:t xml:space="preserve"> Valsts meliorācijas sistēmu un valsts nozīmes meliorācijas sistēmu sarakstu apstiprina zemkopības ministrs atbilstoši normatīvajiem aktiem par meliorācijas kadastru.</w:t>
      </w:r>
      <w:r>
        <w:rPr>
          <w:rFonts w:ascii="Times New Roman" w:hAnsi="Times New Roman"/>
          <w:sz w:val="28"/>
          <w:szCs w:val="28"/>
          <w:lang w:eastAsia="lv-LV"/>
        </w:rPr>
        <w:t>"</w:t>
      </w:r>
    </w:p>
    <w:p w14:paraId="750F7C78" w14:textId="77777777" w:rsidR="00444DAD" w:rsidRPr="00342472" w:rsidRDefault="00444DAD" w:rsidP="007224E9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lv-LV"/>
        </w:rPr>
      </w:pPr>
    </w:p>
    <w:p w14:paraId="750F7C79" w14:textId="77777777" w:rsidR="00444DAD" w:rsidRPr="00342472" w:rsidRDefault="00444DAD" w:rsidP="00F35F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bCs/>
          <w:sz w:val="28"/>
          <w:szCs w:val="28"/>
          <w:lang w:eastAsia="lv-LV"/>
        </w:rPr>
        <w:t>10</w:t>
      </w:r>
      <w:r w:rsidRPr="00342472">
        <w:rPr>
          <w:rFonts w:ascii="Times New Roman" w:hAnsi="Times New Roman"/>
          <w:bCs/>
          <w:sz w:val="28"/>
          <w:szCs w:val="28"/>
          <w:lang w:eastAsia="lv-LV"/>
        </w:rPr>
        <w:t xml:space="preserve">. Papildināt IV nodaļu ar </w:t>
      </w:r>
      <w:r w:rsidRPr="00342472">
        <w:rPr>
          <w:rFonts w:ascii="Times New Roman" w:hAnsi="Times New Roman"/>
          <w:sz w:val="28"/>
          <w:szCs w:val="28"/>
        </w:rPr>
        <w:t>25.</w:t>
      </w:r>
      <w:r w:rsidRPr="0034247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342472">
        <w:rPr>
          <w:rFonts w:ascii="Times New Roman" w:hAnsi="Times New Roman"/>
          <w:bCs/>
          <w:sz w:val="28"/>
          <w:szCs w:val="28"/>
          <w:lang w:eastAsia="lv-LV"/>
        </w:rPr>
        <w:t xml:space="preserve">pantu šādā redakcijā: </w:t>
      </w:r>
    </w:p>
    <w:p w14:paraId="4B59AD22" w14:textId="77777777" w:rsidR="005E4F86" w:rsidRDefault="005E4F86" w:rsidP="00B93431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50F7C7A" w14:textId="46D2A008" w:rsidR="00444DAD" w:rsidRPr="00D65B64" w:rsidRDefault="005E4F86" w:rsidP="00B93431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444DAD" w:rsidRPr="00D65B64">
        <w:rPr>
          <w:rFonts w:ascii="Times New Roman" w:hAnsi="Times New Roman"/>
          <w:b/>
          <w:sz w:val="28"/>
          <w:szCs w:val="28"/>
        </w:rPr>
        <w:t>25.</w:t>
      </w:r>
      <w:r w:rsidR="002B0D89">
        <w:rPr>
          <w:rFonts w:ascii="Times New Roman" w:hAnsi="Times New Roman"/>
          <w:b/>
          <w:sz w:val="28"/>
          <w:szCs w:val="28"/>
          <w:vertAlign w:val="superscript"/>
        </w:rPr>
        <w:t>1 </w:t>
      </w:r>
      <w:r w:rsidR="00444DAD" w:rsidRPr="00D65B64">
        <w:rPr>
          <w:rFonts w:ascii="Times New Roman" w:hAnsi="Times New Roman"/>
          <w:b/>
          <w:sz w:val="28"/>
          <w:szCs w:val="28"/>
        </w:rPr>
        <w:t>pants.</w:t>
      </w:r>
      <w:r w:rsidR="00444DAD" w:rsidRPr="00D65B64">
        <w:rPr>
          <w:rFonts w:ascii="Times New Roman" w:hAnsi="Times New Roman"/>
          <w:sz w:val="28"/>
          <w:szCs w:val="28"/>
          <w:lang w:eastAsia="lv-LV"/>
        </w:rPr>
        <w:t xml:space="preserve"> (1) </w:t>
      </w:r>
      <w:r w:rsidR="00444DAD">
        <w:rPr>
          <w:rFonts w:ascii="Times New Roman" w:hAnsi="Times New Roman"/>
          <w:sz w:val="28"/>
          <w:szCs w:val="28"/>
        </w:rPr>
        <w:t xml:space="preserve">Lēmumu par </w:t>
      </w:r>
      <w:r w:rsidR="00444DAD" w:rsidRPr="00D65B64">
        <w:rPr>
          <w:rFonts w:ascii="Times New Roman" w:hAnsi="Times New Roman"/>
          <w:sz w:val="28"/>
          <w:szCs w:val="28"/>
        </w:rPr>
        <w:t>p</w:t>
      </w:r>
      <w:r w:rsidR="00444DAD" w:rsidRPr="00D65B64">
        <w:rPr>
          <w:rFonts w:ascii="Times New Roman" w:hAnsi="Times New Roman"/>
          <w:sz w:val="28"/>
          <w:szCs w:val="28"/>
          <w:lang w:eastAsia="lv-LV"/>
        </w:rPr>
        <w:t xml:space="preserve">ašvaldības nozīmes </w:t>
      </w:r>
      <w:r w:rsidR="00444DAD" w:rsidRPr="00D65B64">
        <w:rPr>
          <w:rFonts w:ascii="Times New Roman" w:hAnsi="Times New Roman"/>
          <w:sz w:val="28"/>
          <w:szCs w:val="28"/>
        </w:rPr>
        <w:t xml:space="preserve">koplietošanas meliorācijas sistēmas </w:t>
      </w:r>
      <w:r w:rsidR="00444DAD" w:rsidRPr="00D65B64">
        <w:rPr>
          <w:rFonts w:ascii="Times New Roman" w:hAnsi="Times New Roman"/>
          <w:sz w:val="28"/>
          <w:szCs w:val="28"/>
          <w:lang w:eastAsia="lv-LV"/>
        </w:rPr>
        <w:t>status</w:t>
      </w:r>
      <w:r w:rsidR="00444DAD">
        <w:rPr>
          <w:rFonts w:ascii="Times New Roman" w:hAnsi="Times New Roman"/>
          <w:sz w:val="28"/>
          <w:szCs w:val="28"/>
          <w:lang w:eastAsia="lv-LV"/>
        </w:rPr>
        <w:t>a piešķiršanu pašvaldība pieņem kā administratīvo aktu</w:t>
      </w:r>
      <w:r w:rsidR="00444DAD">
        <w:rPr>
          <w:rFonts w:ascii="Times New Roman" w:hAnsi="Times New Roman"/>
          <w:sz w:val="28"/>
          <w:szCs w:val="28"/>
        </w:rPr>
        <w:t>.</w:t>
      </w:r>
      <w:r w:rsidR="00444DAD" w:rsidRPr="00D65B64">
        <w:rPr>
          <w:rFonts w:ascii="Times New Roman" w:hAnsi="Times New Roman"/>
          <w:sz w:val="28"/>
          <w:szCs w:val="28"/>
        </w:rPr>
        <w:t xml:space="preserve"> </w:t>
      </w:r>
      <w:r w:rsidR="00444DAD">
        <w:rPr>
          <w:rFonts w:ascii="Times New Roman" w:hAnsi="Times New Roman"/>
          <w:sz w:val="28"/>
          <w:szCs w:val="28"/>
        </w:rPr>
        <w:t xml:space="preserve">Pirms </w:t>
      </w:r>
      <w:r w:rsidR="00444DAD" w:rsidRPr="00D65B64">
        <w:rPr>
          <w:rFonts w:ascii="Times New Roman" w:hAnsi="Times New Roman"/>
          <w:sz w:val="28"/>
          <w:szCs w:val="28"/>
        </w:rPr>
        <w:t>lēmum</w:t>
      </w:r>
      <w:r w:rsidR="00444DAD">
        <w:rPr>
          <w:rFonts w:ascii="Times New Roman" w:hAnsi="Times New Roman"/>
          <w:sz w:val="28"/>
          <w:szCs w:val="28"/>
        </w:rPr>
        <w:t>a pieņemšanas</w:t>
      </w:r>
      <w:r w:rsidR="00444DAD" w:rsidRPr="00E8496D">
        <w:rPr>
          <w:rFonts w:ascii="Times New Roman" w:hAnsi="Times New Roman"/>
          <w:sz w:val="28"/>
          <w:szCs w:val="28"/>
        </w:rPr>
        <w:t xml:space="preserve"> </w:t>
      </w:r>
      <w:r w:rsidR="00444DAD" w:rsidRPr="00D65B64">
        <w:rPr>
          <w:rFonts w:ascii="Times New Roman" w:hAnsi="Times New Roman"/>
          <w:sz w:val="28"/>
          <w:szCs w:val="28"/>
        </w:rPr>
        <w:t xml:space="preserve">pašvaldība noskaidro un izvērtē to zemes </w:t>
      </w:r>
      <w:r w:rsidR="00444DAD" w:rsidRPr="00D65B64">
        <w:rPr>
          <w:rFonts w:ascii="Times New Roman" w:hAnsi="Times New Roman"/>
          <w:sz w:val="28"/>
          <w:szCs w:val="28"/>
        </w:rPr>
        <w:lastRenderedPageBreak/>
        <w:t>īpašnieku vai tiesisko valdītāju viedokli, kuru zemes robežās atrodas koplietošanas meliorācijas sistēma.</w:t>
      </w:r>
    </w:p>
    <w:p w14:paraId="750F7C7B" w14:textId="77777777" w:rsidR="00444DAD" w:rsidRPr="00D65B64" w:rsidRDefault="00444DAD" w:rsidP="00B93431">
      <w:pPr>
        <w:pStyle w:val="NoSpacing"/>
        <w:ind w:firstLine="660"/>
        <w:jc w:val="both"/>
        <w:rPr>
          <w:rFonts w:ascii="Times New Roman" w:hAnsi="Times New Roman"/>
          <w:sz w:val="28"/>
          <w:szCs w:val="28"/>
        </w:rPr>
      </w:pPr>
      <w:r w:rsidRPr="00D65B6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</w:t>
      </w:r>
      <w:r w:rsidRPr="00D65B6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B64">
        <w:rPr>
          <w:rFonts w:ascii="Times New Roman" w:hAnsi="Times New Roman"/>
          <w:sz w:val="28"/>
          <w:szCs w:val="28"/>
        </w:rPr>
        <w:t xml:space="preserve">Atbildību par </w:t>
      </w:r>
      <w:r w:rsidRPr="00D65B64">
        <w:rPr>
          <w:rFonts w:ascii="Times New Roman" w:hAnsi="Times New Roman"/>
          <w:sz w:val="28"/>
          <w:szCs w:val="28"/>
          <w:lang w:eastAsia="lv-LV"/>
        </w:rPr>
        <w:t xml:space="preserve">pašvaldības nozīmes koplietošanas meliorācijas sistēmas </w:t>
      </w:r>
      <w:r w:rsidRPr="00D65B64">
        <w:rPr>
          <w:rFonts w:ascii="Times New Roman" w:hAnsi="Times New Roman"/>
          <w:sz w:val="28"/>
          <w:szCs w:val="28"/>
        </w:rPr>
        <w:t xml:space="preserve">ekspluatācijas un uzturēšanas noteikumu pārkāpšanu nosaka, izdodot pašvaldības saistošos noteikumus. </w:t>
      </w:r>
    </w:p>
    <w:p w14:paraId="750F7C7C" w14:textId="389C1AD4" w:rsidR="00444DAD" w:rsidRDefault="00444DAD" w:rsidP="00745BB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65B64">
        <w:rPr>
          <w:rFonts w:ascii="Times New Roman" w:hAnsi="Times New Roman"/>
          <w:sz w:val="28"/>
          <w:szCs w:val="28"/>
          <w:lang w:eastAsia="lv-LV"/>
        </w:rPr>
        <w:t>(</w:t>
      </w:r>
      <w:r>
        <w:rPr>
          <w:rFonts w:ascii="Times New Roman" w:hAnsi="Times New Roman"/>
          <w:sz w:val="28"/>
          <w:szCs w:val="28"/>
          <w:lang w:eastAsia="lv-LV"/>
        </w:rPr>
        <w:t>3</w:t>
      </w:r>
      <w:r w:rsidRPr="00D65B64">
        <w:rPr>
          <w:rFonts w:ascii="Times New Roman" w:hAnsi="Times New Roman"/>
          <w:sz w:val="28"/>
          <w:szCs w:val="28"/>
          <w:lang w:eastAsia="lv-LV"/>
        </w:rPr>
        <w:t>) Pašvaldība mēneša laikā pēc lēmuma pieņemšanas par p</w:t>
      </w:r>
      <w:r w:rsidRPr="00D65B64">
        <w:rPr>
          <w:rFonts w:ascii="Times New Roman" w:hAnsi="Times New Roman"/>
          <w:bCs/>
          <w:sz w:val="28"/>
          <w:szCs w:val="28"/>
          <w:lang w:eastAsia="lv-LV"/>
        </w:rPr>
        <w:t xml:space="preserve">ašvaldības nozīmes koplietošanas meliorācijas sistēmas statusa piešķiršanu informē par to </w:t>
      </w:r>
      <w:r w:rsidRPr="00D65B64">
        <w:rPr>
          <w:rFonts w:ascii="Times New Roman" w:hAnsi="Times New Roman"/>
          <w:sz w:val="28"/>
          <w:szCs w:val="28"/>
        </w:rPr>
        <w:t xml:space="preserve">valsts sabiedrību ar ierobežotu atbildību </w:t>
      </w:r>
      <w:r w:rsidR="005E4F86">
        <w:rPr>
          <w:rFonts w:ascii="Times New Roman" w:hAnsi="Times New Roman"/>
          <w:sz w:val="28"/>
          <w:szCs w:val="28"/>
        </w:rPr>
        <w:t>"</w:t>
      </w:r>
      <w:r w:rsidRPr="00D65B64">
        <w:rPr>
          <w:rFonts w:ascii="Times New Roman" w:hAnsi="Times New Roman"/>
          <w:sz w:val="28"/>
          <w:szCs w:val="28"/>
        </w:rPr>
        <w:t>Zemkopības ministrijas nekustamie īpašumi</w:t>
      </w:r>
      <w:r w:rsidR="00920B6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  <w:r w:rsidR="005E4F86">
        <w:rPr>
          <w:rFonts w:ascii="Times New Roman" w:hAnsi="Times New Roman"/>
          <w:sz w:val="28"/>
          <w:szCs w:val="28"/>
        </w:rPr>
        <w:t>"</w:t>
      </w:r>
    </w:p>
    <w:p w14:paraId="750F7C7D" w14:textId="77777777" w:rsidR="00444DAD" w:rsidRDefault="00444DAD" w:rsidP="00745BB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750F7C7E" w14:textId="59755FED" w:rsidR="00444DAD" w:rsidRPr="00342472" w:rsidRDefault="00444DAD" w:rsidP="00745BB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Aizstāt </w:t>
      </w:r>
      <w:proofErr w:type="spellStart"/>
      <w:r>
        <w:rPr>
          <w:rFonts w:ascii="Times New Roman" w:hAnsi="Times New Roman"/>
          <w:sz w:val="28"/>
          <w:szCs w:val="28"/>
        </w:rPr>
        <w:t>27.pantā</w:t>
      </w:r>
      <w:proofErr w:type="spellEnd"/>
      <w:r>
        <w:rPr>
          <w:rFonts w:ascii="Times New Roman" w:hAnsi="Times New Roman"/>
          <w:sz w:val="28"/>
          <w:szCs w:val="28"/>
        </w:rPr>
        <w:t xml:space="preserve"> vārdus </w:t>
      </w:r>
      <w:r w:rsidR="005E4F86">
        <w:rPr>
          <w:rFonts w:ascii="Times New Roman" w:hAnsi="Times New Roman"/>
          <w:sz w:val="28"/>
          <w:szCs w:val="28"/>
        </w:rPr>
        <w:t>"</w:t>
      </w:r>
      <w:r w:rsidRPr="001B31B7">
        <w:rPr>
          <w:rFonts w:ascii="Times New Roman" w:hAnsi="Times New Roman"/>
          <w:sz w:val="28"/>
          <w:szCs w:val="28"/>
        </w:rPr>
        <w:t>rekonstrukcij</w:t>
      </w:r>
      <w:r>
        <w:rPr>
          <w:rFonts w:ascii="Times New Roman" w:hAnsi="Times New Roman"/>
          <w:sz w:val="28"/>
          <w:szCs w:val="28"/>
        </w:rPr>
        <w:t>u</w:t>
      </w:r>
      <w:r w:rsidRPr="001B31B7">
        <w:rPr>
          <w:rFonts w:ascii="Times New Roman" w:hAnsi="Times New Roman"/>
          <w:color w:val="414142"/>
          <w:sz w:val="28"/>
          <w:szCs w:val="28"/>
        </w:rPr>
        <w:t xml:space="preserve"> </w:t>
      </w:r>
      <w:r w:rsidRPr="00F73F34">
        <w:rPr>
          <w:rFonts w:ascii="Times New Roman" w:hAnsi="Times New Roman"/>
          <w:sz w:val="28"/>
          <w:szCs w:val="28"/>
        </w:rPr>
        <w:t>un renovāciju</w:t>
      </w:r>
      <w:r w:rsidR="005E4F86">
        <w:rPr>
          <w:rFonts w:ascii="Times New Roman" w:hAnsi="Times New Roman"/>
          <w:sz w:val="28"/>
          <w:szCs w:val="28"/>
        </w:rPr>
        <w:t>"</w:t>
      </w:r>
      <w:r w:rsidRPr="001B31B7">
        <w:rPr>
          <w:rFonts w:ascii="Times New Roman" w:hAnsi="Times New Roman"/>
          <w:sz w:val="28"/>
          <w:szCs w:val="28"/>
        </w:rPr>
        <w:t xml:space="preserve"> ar vārd</w:t>
      </w:r>
      <w:r>
        <w:rPr>
          <w:rFonts w:ascii="Times New Roman" w:hAnsi="Times New Roman"/>
          <w:sz w:val="28"/>
          <w:szCs w:val="28"/>
        </w:rPr>
        <w:t>iem</w:t>
      </w:r>
      <w:r w:rsidRPr="001B31B7">
        <w:rPr>
          <w:rFonts w:ascii="Times New Roman" w:hAnsi="Times New Roman"/>
          <w:sz w:val="28"/>
          <w:szCs w:val="28"/>
        </w:rPr>
        <w:t xml:space="preserve"> </w:t>
      </w:r>
      <w:r w:rsidR="005E4F86">
        <w:rPr>
          <w:rFonts w:ascii="Times New Roman" w:hAnsi="Times New Roman"/>
          <w:sz w:val="28"/>
          <w:szCs w:val="28"/>
        </w:rPr>
        <w:t>"</w:t>
      </w:r>
      <w:r w:rsidRPr="001B31B7">
        <w:rPr>
          <w:rFonts w:ascii="Times New Roman" w:hAnsi="Times New Roman"/>
          <w:sz w:val="28"/>
          <w:szCs w:val="28"/>
        </w:rPr>
        <w:t>pārbūv</w:t>
      </w:r>
      <w:r>
        <w:rPr>
          <w:rFonts w:ascii="Times New Roman" w:hAnsi="Times New Roman"/>
          <w:sz w:val="28"/>
          <w:szCs w:val="28"/>
        </w:rPr>
        <w:t>i</w:t>
      </w:r>
      <w:r w:rsidRPr="001B3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un </w:t>
      </w:r>
      <w:r w:rsidRPr="001B31B7">
        <w:rPr>
          <w:rFonts w:ascii="Times New Roman" w:hAnsi="Times New Roman"/>
          <w:sz w:val="28"/>
          <w:szCs w:val="28"/>
        </w:rPr>
        <w:t>atjaunošan</w:t>
      </w:r>
      <w:r>
        <w:rPr>
          <w:rFonts w:ascii="Times New Roman" w:hAnsi="Times New Roman"/>
          <w:sz w:val="28"/>
          <w:szCs w:val="28"/>
        </w:rPr>
        <w:t>u</w:t>
      </w:r>
      <w:r w:rsidR="005E4F86">
        <w:rPr>
          <w:rFonts w:ascii="Times New Roman" w:hAnsi="Times New Roman"/>
          <w:sz w:val="28"/>
          <w:szCs w:val="28"/>
        </w:rPr>
        <w:t>"</w:t>
      </w:r>
      <w:r w:rsidRPr="001B31B7">
        <w:rPr>
          <w:rFonts w:ascii="Times New Roman" w:hAnsi="Times New Roman"/>
          <w:sz w:val="28"/>
          <w:szCs w:val="28"/>
        </w:rPr>
        <w:t>.</w:t>
      </w:r>
    </w:p>
    <w:p w14:paraId="750F7C7F" w14:textId="77777777" w:rsidR="00444DAD" w:rsidRPr="00342472" w:rsidRDefault="00444DAD" w:rsidP="00F35F6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lv-LV"/>
        </w:rPr>
      </w:pPr>
    </w:p>
    <w:p w14:paraId="750F7C80" w14:textId="11234D4F" w:rsidR="00444DAD" w:rsidRPr="00342472" w:rsidRDefault="00444DAD" w:rsidP="00913D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12</w:t>
      </w:r>
      <w:r w:rsidR="00FB4C68">
        <w:rPr>
          <w:rFonts w:ascii="Times New Roman" w:hAnsi="Times New Roman"/>
          <w:sz w:val="28"/>
          <w:szCs w:val="28"/>
          <w:lang w:eastAsia="lv-LV"/>
        </w:rPr>
        <w:t>.  </w:t>
      </w:r>
      <w:r w:rsidRPr="00342472">
        <w:rPr>
          <w:rFonts w:ascii="Times New Roman" w:hAnsi="Times New Roman"/>
          <w:sz w:val="28"/>
          <w:szCs w:val="28"/>
          <w:lang w:eastAsia="lv-LV"/>
        </w:rPr>
        <w:t>29.</w:t>
      </w:r>
      <w:r>
        <w:rPr>
          <w:rFonts w:ascii="Times New Roman" w:hAnsi="Times New Roman"/>
          <w:sz w:val="28"/>
          <w:szCs w:val="28"/>
          <w:lang w:eastAsia="lv-LV"/>
        </w:rPr>
        <w:t> </w:t>
      </w:r>
      <w:r w:rsidRPr="00342472">
        <w:rPr>
          <w:rFonts w:ascii="Times New Roman" w:hAnsi="Times New Roman"/>
          <w:sz w:val="28"/>
          <w:szCs w:val="28"/>
          <w:lang w:eastAsia="lv-LV"/>
        </w:rPr>
        <w:t>pantā:</w:t>
      </w:r>
    </w:p>
    <w:p w14:paraId="750F7C81" w14:textId="720E5853" w:rsidR="00444DAD" w:rsidRPr="00342472" w:rsidRDefault="002B0D89" w:rsidP="00913D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papildināt otro daļu pēc</w:t>
      </w:r>
      <w:r w:rsidR="00444DAD" w:rsidRPr="00342472">
        <w:rPr>
          <w:rFonts w:ascii="Times New Roman" w:hAnsi="Times New Roman"/>
          <w:sz w:val="28"/>
          <w:szCs w:val="28"/>
          <w:lang w:eastAsia="lv-LV"/>
        </w:rPr>
        <w:t xml:space="preserve"> vārdiem </w:t>
      </w:r>
      <w:r w:rsidR="005E4F86">
        <w:rPr>
          <w:rFonts w:ascii="Times New Roman" w:hAnsi="Times New Roman"/>
          <w:sz w:val="28"/>
          <w:szCs w:val="28"/>
          <w:lang w:eastAsia="lv-LV"/>
        </w:rPr>
        <w:t>"</w:t>
      </w:r>
      <w:r w:rsidR="00444DAD" w:rsidRPr="00342472">
        <w:rPr>
          <w:rFonts w:ascii="Times New Roman" w:hAnsi="Times New Roman"/>
          <w:sz w:val="28"/>
          <w:szCs w:val="28"/>
          <w:lang w:eastAsia="lv-LV"/>
        </w:rPr>
        <w:t>koplietošanas meliorācijas sistēmas</w:t>
      </w:r>
      <w:r w:rsidR="005E4F86">
        <w:rPr>
          <w:rFonts w:ascii="Times New Roman" w:hAnsi="Times New Roman"/>
          <w:sz w:val="28"/>
          <w:szCs w:val="28"/>
          <w:lang w:eastAsia="lv-LV"/>
        </w:rPr>
        <w:t>"</w:t>
      </w:r>
      <w:r w:rsidR="00444DAD" w:rsidRPr="00342472">
        <w:rPr>
          <w:rFonts w:ascii="Times New Roman" w:hAnsi="Times New Roman"/>
          <w:sz w:val="28"/>
          <w:szCs w:val="28"/>
          <w:lang w:eastAsia="lv-LV"/>
        </w:rPr>
        <w:t xml:space="preserve"> ar vārdiem </w:t>
      </w:r>
      <w:r w:rsidR="005E4F86">
        <w:rPr>
          <w:rFonts w:ascii="Times New Roman" w:hAnsi="Times New Roman"/>
          <w:sz w:val="28"/>
          <w:szCs w:val="28"/>
          <w:lang w:eastAsia="lv-LV"/>
        </w:rPr>
        <w:t>"</w:t>
      </w:r>
      <w:r w:rsidR="00444DAD" w:rsidRPr="00342472">
        <w:rPr>
          <w:rFonts w:ascii="Times New Roman" w:hAnsi="Times New Roman"/>
          <w:sz w:val="28"/>
          <w:szCs w:val="28"/>
          <w:lang w:eastAsia="lv-LV"/>
        </w:rPr>
        <w:t xml:space="preserve">tai skaitā pašvaldības nozīmes koplietošanas </w:t>
      </w:r>
      <w:r w:rsidR="00920B67">
        <w:rPr>
          <w:rFonts w:ascii="Times New Roman" w:hAnsi="Times New Roman"/>
          <w:sz w:val="28"/>
          <w:szCs w:val="28"/>
          <w:lang w:eastAsia="lv-LV"/>
        </w:rPr>
        <w:t xml:space="preserve">meliorācijas </w:t>
      </w:r>
      <w:r w:rsidR="00444DAD" w:rsidRPr="00342472">
        <w:rPr>
          <w:rFonts w:ascii="Times New Roman" w:hAnsi="Times New Roman"/>
          <w:sz w:val="28"/>
          <w:szCs w:val="28"/>
          <w:lang w:eastAsia="lv-LV"/>
        </w:rPr>
        <w:t>sistēmas</w:t>
      </w:r>
      <w:r w:rsidR="005E4F86">
        <w:rPr>
          <w:rFonts w:ascii="Times New Roman" w:hAnsi="Times New Roman"/>
          <w:sz w:val="28"/>
          <w:szCs w:val="28"/>
          <w:lang w:eastAsia="lv-LV"/>
        </w:rPr>
        <w:t>"</w:t>
      </w:r>
      <w:r w:rsidR="00444DAD" w:rsidRPr="00342472">
        <w:rPr>
          <w:rFonts w:ascii="Times New Roman" w:hAnsi="Times New Roman"/>
          <w:sz w:val="28"/>
          <w:szCs w:val="28"/>
          <w:lang w:eastAsia="lv-LV"/>
        </w:rPr>
        <w:t>;</w:t>
      </w:r>
    </w:p>
    <w:p w14:paraId="750F7C82" w14:textId="6D45AEA4" w:rsidR="00444DAD" w:rsidRPr="00342472" w:rsidRDefault="00444DAD" w:rsidP="00913D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342472">
        <w:rPr>
          <w:rFonts w:ascii="Times New Roman" w:hAnsi="Times New Roman"/>
          <w:sz w:val="28"/>
          <w:szCs w:val="28"/>
          <w:lang w:eastAsia="lv-LV"/>
        </w:rPr>
        <w:t xml:space="preserve">aizstāt trešajā daļā vārdus </w:t>
      </w:r>
      <w:r w:rsidR="005E4F86">
        <w:rPr>
          <w:rFonts w:ascii="Times New Roman" w:hAnsi="Times New Roman"/>
          <w:sz w:val="28"/>
          <w:szCs w:val="28"/>
          <w:lang w:eastAsia="lv-LV"/>
        </w:rPr>
        <w:t>"</w:t>
      </w:r>
      <w:r w:rsidRPr="00342472">
        <w:rPr>
          <w:rFonts w:ascii="Times New Roman" w:hAnsi="Times New Roman"/>
          <w:sz w:val="28"/>
          <w:szCs w:val="28"/>
          <w:lang w:eastAsia="lv-LV"/>
        </w:rPr>
        <w:t>un rada avārijas draudus</w:t>
      </w:r>
      <w:r w:rsidR="005E4F86">
        <w:rPr>
          <w:rFonts w:ascii="Times New Roman" w:hAnsi="Times New Roman"/>
          <w:sz w:val="28"/>
          <w:szCs w:val="28"/>
          <w:lang w:eastAsia="lv-LV"/>
        </w:rPr>
        <w:t>"</w:t>
      </w:r>
      <w:r w:rsidRPr="00342472">
        <w:rPr>
          <w:rFonts w:ascii="Times New Roman" w:hAnsi="Times New Roman"/>
          <w:sz w:val="28"/>
          <w:szCs w:val="28"/>
          <w:lang w:eastAsia="lv-LV"/>
        </w:rPr>
        <w:t xml:space="preserve"> ar vārdiem </w:t>
      </w:r>
      <w:r w:rsidR="005E4F86">
        <w:rPr>
          <w:rFonts w:ascii="Times New Roman" w:hAnsi="Times New Roman"/>
          <w:sz w:val="28"/>
          <w:szCs w:val="28"/>
          <w:lang w:eastAsia="lv-LV"/>
        </w:rPr>
        <w:t>"</w:t>
      </w:r>
      <w:r w:rsidRPr="00342472">
        <w:rPr>
          <w:rFonts w:ascii="Times New Roman" w:hAnsi="Times New Roman"/>
          <w:sz w:val="28"/>
          <w:szCs w:val="28"/>
          <w:lang w:eastAsia="lv-LV"/>
        </w:rPr>
        <w:t>vai rada avārijas draudus</w:t>
      </w:r>
      <w:r w:rsidR="005E4F86">
        <w:rPr>
          <w:rFonts w:ascii="Times New Roman" w:hAnsi="Times New Roman"/>
          <w:sz w:val="28"/>
          <w:szCs w:val="28"/>
          <w:lang w:eastAsia="lv-LV"/>
        </w:rPr>
        <w:t>"</w:t>
      </w:r>
      <w:r w:rsidRPr="00342472">
        <w:rPr>
          <w:rFonts w:ascii="Times New Roman" w:hAnsi="Times New Roman"/>
          <w:sz w:val="28"/>
          <w:szCs w:val="28"/>
          <w:lang w:eastAsia="lv-LV"/>
        </w:rPr>
        <w:t>.</w:t>
      </w:r>
    </w:p>
    <w:p w14:paraId="750F7C83" w14:textId="77777777" w:rsidR="00444DAD" w:rsidRPr="00342472" w:rsidRDefault="00444DAD" w:rsidP="00C032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50F7C84" w14:textId="77777777" w:rsidR="00444DAD" w:rsidRPr="00342472" w:rsidRDefault="00444DAD" w:rsidP="00913D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ab/>
        <w:t>13</w:t>
      </w:r>
      <w:r w:rsidRPr="00342472">
        <w:rPr>
          <w:rFonts w:ascii="Times New Roman" w:hAnsi="Times New Roman"/>
          <w:sz w:val="28"/>
          <w:szCs w:val="28"/>
          <w:lang w:eastAsia="lv-LV"/>
        </w:rPr>
        <w:t>. Papildināt pārejas noteikumus ar 8.punktu šādā redakcijā:</w:t>
      </w:r>
    </w:p>
    <w:p w14:paraId="4A53D947" w14:textId="18E706CB" w:rsidR="005E4F86" w:rsidRDefault="005E4F86" w:rsidP="00913D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50F7C85" w14:textId="580449D6" w:rsidR="00444DAD" w:rsidRPr="00342472" w:rsidRDefault="005E4F86" w:rsidP="005E4F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"</w:t>
      </w:r>
      <w:r w:rsidR="00444DAD" w:rsidRPr="00342472">
        <w:rPr>
          <w:rFonts w:ascii="Times New Roman" w:hAnsi="Times New Roman"/>
          <w:sz w:val="28"/>
          <w:szCs w:val="28"/>
          <w:lang w:eastAsia="lv-LV"/>
        </w:rPr>
        <w:t xml:space="preserve">8. </w:t>
      </w:r>
      <w:r w:rsidR="00444DAD" w:rsidRPr="00342472">
        <w:rPr>
          <w:rFonts w:ascii="Times New Roman" w:hAnsi="Times New Roman"/>
          <w:sz w:val="28"/>
          <w:szCs w:val="28"/>
        </w:rPr>
        <w:t xml:space="preserve">Ministru kabinets līdz 2014.gada 1.jūlijam izdod šā likuma </w:t>
      </w:r>
      <w:hyperlink r:id="rId7" w:anchor="p16" w:history="1">
        <w:proofErr w:type="spellStart"/>
        <w:r w:rsidR="00444DAD" w:rsidRPr="00342472">
          <w:rPr>
            <w:rFonts w:ascii="Times New Roman" w:hAnsi="Times New Roman"/>
            <w:sz w:val="28"/>
            <w:szCs w:val="28"/>
          </w:rPr>
          <w:t>29.</w:t>
        </w:r>
      </w:hyperlink>
      <w:r w:rsidR="00444DAD" w:rsidRPr="00342472">
        <w:rPr>
          <w:rFonts w:ascii="Times New Roman" w:hAnsi="Times New Roman"/>
          <w:sz w:val="28"/>
          <w:szCs w:val="28"/>
        </w:rPr>
        <w:t>panta</w:t>
      </w:r>
      <w:proofErr w:type="spellEnd"/>
      <w:r w:rsidR="00444DAD" w:rsidRPr="00342472">
        <w:rPr>
          <w:rFonts w:ascii="Times New Roman" w:hAnsi="Times New Roman"/>
          <w:sz w:val="28"/>
          <w:szCs w:val="28"/>
        </w:rPr>
        <w:t xml:space="preserve"> otrajā daļā minētos noteikumus</w:t>
      </w:r>
      <w:r w:rsidR="00444DAD">
        <w:rPr>
          <w:rFonts w:ascii="Times New Roman" w:hAnsi="Times New Roman"/>
          <w:sz w:val="28"/>
          <w:szCs w:val="28"/>
        </w:rPr>
        <w:t xml:space="preserve"> par pašvaldības nozīmes koplietošanas </w:t>
      </w:r>
      <w:r w:rsidR="00920B67">
        <w:rPr>
          <w:rFonts w:ascii="Times New Roman" w:hAnsi="Times New Roman"/>
          <w:sz w:val="28"/>
          <w:szCs w:val="28"/>
        </w:rPr>
        <w:t xml:space="preserve">meliorācijas </w:t>
      </w:r>
      <w:r w:rsidR="00444DAD">
        <w:rPr>
          <w:rFonts w:ascii="Times New Roman" w:hAnsi="Times New Roman"/>
          <w:sz w:val="28"/>
          <w:szCs w:val="28"/>
        </w:rPr>
        <w:t>sistēmu būvniecības, ekspluatācijas u</w:t>
      </w:r>
      <w:r w:rsidR="00FB4C68">
        <w:rPr>
          <w:rFonts w:ascii="Times New Roman" w:hAnsi="Times New Roman"/>
          <w:sz w:val="28"/>
          <w:szCs w:val="28"/>
        </w:rPr>
        <w:t>n uzturēšanas izmaksu aprēķina,</w:t>
      </w:r>
      <w:r w:rsidR="00444DAD">
        <w:rPr>
          <w:rFonts w:ascii="Times New Roman" w:hAnsi="Times New Roman"/>
          <w:sz w:val="28"/>
          <w:szCs w:val="28"/>
        </w:rPr>
        <w:t xml:space="preserve"> sadales un norēķinu kārtību</w:t>
      </w:r>
      <w:r w:rsidR="00444DAD" w:rsidRPr="003424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lv-LV"/>
        </w:rPr>
        <w:t>"</w:t>
      </w:r>
      <w:r w:rsidR="00444DAD" w:rsidRPr="00342472">
        <w:rPr>
          <w:rFonts w:ascii="Times New Roman" w:hAnsi="Times New Roman"/>
          <w:sz w:val="28"/>
          <w:szCs w:val="28"/>
          <w:lang w:eastAsia="lv-LV"/>
        </w:rPr>
        <w:t xml:space="preserve"> </w:t>
      </w:r>
    </w:p>
    <w:p w14:paraId="750F7C86" w14:textId="77777777" w:rsidR="00444DAD" w:rsidRPr="00342472" w:rsidRDefault="00444DAD" w:rsidP="0001485F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0F7C88" w14:textId="6CA9FB8A" w:rsidR="00333297" w:rsidRDefault="00F73F34" w:rsidP="002156BF">
      <w:pPr>
        <w:tabs>
          <w:tab w:val="left" w:pos="609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Likums stājas spēkā </w:t>
      </w:r>
      <w:proofErr w:type="spellStart"/>
      <w:r>
        <w:rPr>
          <w:rFonts w:ascii="Times New Roman" w:hAnsi="Times New Roman"/>
          <w:sz w:val="28"/>
          <w:szCs w:val="28"/>
        </w:rPr>
        <w:t>2014.gada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1.februārī</w:t>
      </w:r>
      <w:proofErr w:type="spellEnd"/>
      <w:r w:rsidR="00920B67">
        <w:rPr>
          <w:rFonts w:ascii="Times New Roman" w:hAnsi="Times New Roman"/>
          <w:sz w:val="28"/>
          <w:szCs w:val="28"/>
        </w:rPr>
        <w:t>.</w:t>
      </w:r>
    </w:p>
    <w:p w14:paraId="5CB9B456" w14:textId="77777777" w:rsidR="00F73F34" w:rsidRDefault="00F73F34" w:rsidP="002156BF">
      <w:pPr>
        <w:tabs>
          <w:tab w:val="left" w:pos="609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1FC61AD" w14:textId="77777777" w:rsidR="005E4F86" w:rsidRDefault="005E4F86" w:rsidP="002156BF">
      <w:pPr>
        <w:tabs>
          <w:tab w:val="left" w:pos="609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A3C1212" w14:textId="77777777" w:rsidR="005E4F86" w:rsidRDefault="005E4F86" w:rsidP="002156BF">
      <w:pPr>
        <w:tabs>
          <w:tab w:val="left" w:pos="609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D8E2FDA" w14:textId="77777777" w:rsidR="005E4F86" w:rsidRDefault="005E4F86" w:rsidP="002156BF">
      <w:pPr>
        <w:tabs>
          <w:tab w:val="left" w:pos="609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7714376" w14:textId="77777777" w:rsidR="00F73F34" w:rsidRDefault="00444DAD" w:rsidP="002156BF">
      <w:pPr>
        <w:tabs>
          <w:tab w:val="left" w:pos="609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472">
        <w:rPr>
          <w:rFonts w:ascii="Times New Roman" w:hAnsi="Times New Roman"/>
          <w:sz w:val="28"/>
          <w:szCs w:val="28"/>
        </w:rPr>
        <w:t>Zemkopības ministre</w:t>
      </w:r>
    </w:p>
    <w:p w14:paraId="750F7C89" w14:textId="49064233" w:rsidR="00444DAD" w:rsidRPr="00342472" w:rsidRDefault="005E4F86" w:rsidP="002156BF">
      <w:pPr>
        <w:tabs>
          <w:tab w:val="left" w:pos="609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Laimdota </w:t>
      </w:r>
      <w:r w:rsidR="00444DAD" w:rsidRPr="00342472">
        <w:rPr>
          <w:rFonts w:ascii="Times New Roman" w:hAnsi="Times New Roman"/>
          <w:sz w:val="28"/>
          <w:szCs w:val="28"/>
        </w:rPr>
        <w:t>Straujuma</w:t>
      </w:r>
    </w:p>
    <w:sectPr w:rsidR="00444DAD" w:rsidRPr="00342472" w:rsidSect="009657B1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F7CA5" w14:textId="77777777" w:rsidR="00425651" w:rsidRDefault="00425651" w:rsidP="00913D74">
      <w:pPr>
        <w:spacing w:after="0" w:line="240" w:lineRule="auto"/>
      </w:pPr>
      <w:r>
        <w:separator/>
      </w:r>
    </w:p>
  </w:endnote>
  <w:endnote w:type="continuationSeparator" w:id="0">
    <w:p w14:paraId="750F7CA6" w14:textId="77777777" w:rsidR="00425651" w:rsidRDefault="00425651" w:rsidP="0091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9960C" w14:textId="526CC408" w:rsidR="005E4F86" w:rsidRPr="005E4F86" w:rsidRDefault="005E4F86">
    <w:pPr>
      <w:pStyle w:val="Footer"/>
      <w:rPr>
        <w:rFonts w:ascii="Times New Roman" w:hAnsi="Times New Roman"/>
        <w:sz w:val="16"/>
        <w:szCs w:val="16"/>
      </w:rPr>
    </w:pPr>
    <w:proofErr w:type="spellStart"/>
    <w:r w:rsidRPr="005E4F86">
      <w:rPr>
        <w:rFonts w:ascii="Times New Roman" w:hAnsi="Times New Roman"/>
        <w:sz w:val="16"/>
        <w:szCs w:val="16"/>
      </w:rPr>
      <w:t>L3218_3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E2F90" w14:textId="182F518B" w:rsidR="005E4F86" w:rsidRPr="005E4F86" w:rsidRDefault="005E4F86" w:rsidP="005E4F86">
    <w:pPr>
      <w:pStyle w:val="Footer"/>
      <w:rPr>
        <w:rFonts w:ascii="Times New Roman" w:hAnsi="Times New Roman"/>
        <w:sz w:val="16"/>
        <w:szCs w:val="16"/>
      </w:rPr>
    </w:pPr>
    <w:proofErr w:type="spellStart"/>
    <w:r w:rsidRPr="005E4F86">
      <w:rPr>
        <w:rFonts w:ascii="Times New Roman" w:hAnsi="Times New Roman"/>
        <w:sz w:val="16"/>
        <w:szCs w:val="16"/>
      </w:rPr>
      <w:t>L3218_3</w:t>
    </w:r>
    <w:proofErr w:type="spellEnd"/>
    <w:r w:rsidR="00920B67">
      <w:rPr>
        <w:rFonts w:ascii="Times New Roman" w:hAnsi="Times New Roman"/>
        <w:sz w:val="16"/>
        <w:szCs w:val="16"/>
      </w:rPr>
      <w:t xml:space="preserve"> </w:t>
    </w:r>
    <w:proofErr w:type="spellStart"/>
    <w:r w:rsidR="00920B67">
      <w:rPr>
        <w:rFonts w:ascii="Times New Roman" w:hAnsi="Times New Roman"/>
        <w:sz w:val="16"/>
        <w:szCs w:val="16"/>
      </w:rPr>
      <w:t>v_sk</w:t>
    </w:r>
    <w:proofErr w:type="spellEnd"/>
    <w:r w:rsidR="00920B67">
      <w:rPr>
        <w:rFonts w:ascii="Times New Roman" w:hAnsi="Times New Roman"/>
        <w:sz w:val="16"/>
        <w:szCs w:val="16"/>
      </w:rPr>
      <w:t xml:space="preserve">. = </w:t>
    </w:r>
    <w:r w:rsidR="00920B67">
      <w:rPr>
        <w:rFonts w:ascii="Times New Roman" w:hAnsi="Times New Roman"/>
        <w:sz w:val="16"/>
        <w:szCs w:val="16"/>
      </w:rPr>
      <w:fldChar w:fldCharType="begin"/>
    </w:r>
    <w:r w:rsidR="00920B67">
      <w:rPr>
        <w:rFonts w:ascii="Times New Roman" w:hAnsi="Times New Roman"/>
        <w:sz w:val="16"/>
        <w:szCs w:val="16"/>
      </w:rPr>
      <w:instrText xml:space="preserve"> NUMWORDS  \* MERGEFORMAT </w:instrText>
    </w:r>
    <w:r w:rsidR="00920B67">
      <w:rPr>
        <w:rFonts w:ascii="Times New Roman" w:hAnsi="Times New Roman"/>
        <w:sz w:val="16"/>
        <w:szCs w:val="16"/>
      </w:rPr>
      <w:fldChar w:fldCharType="separate"/>
    </w:r>
    <w:r w:rsidR="00F24E33">
      <w:rPr>
        <w:rFonts w:ascii="Times New Roman" w:hAnsi="Times New Roman"/>
        <w:noProof/>
        <w:sz w:val="16"/>
        <w:szCs w:val="16"/>
      </w:rPr>
      <w:t>590</w:t>
    </w:r>
    <w:r w:rsidR="00920B67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F7CA3" w14:textId="77777777" w:rsidR="00425651" w:rsidRDefault="00425651" w:rsidP="00913D74">
      <w:pPr>
        <w:spacing w:after="0" w:line="240" w:lineRule="auto"/>
      </w:pPr>
      <w:r>
        <w:separator/>
      </w:r>
    </w:p>
  </w:footnote>
  <w:footnote w:type="continuationSeparator" w:id="0">
    <w:p w14:paraId="750F7CA4" w14:textId="77777777" w:rsidR="00425651" w:rsidRDefault="00425651" w:rsidP="00913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F7CA7" w14:textId="77777777" w:rsidR="00444DAD" w:rsidRDefault="0074375A" w:rsidP="005F5F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44D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0F7CA8" w14:textId="77777777" w:rsidR="00444DAD" w:rsidRDefault="00444D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F7CA9" w14:textId="77777777" w:rsidR="00444DAD" w:rsidRPr="002156BF" w:rsidRDefault="0074375A" w:rsidP="005F5FAF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2156BF">
      <w:rPr>
        <w:rStyle w:val="PageNumber"/>
        <w:rFonts w:ascii="Times New Roman" w:hAnsi="Times New Roman"/>
        <w:sz w:val="24"/>
        <w:szCs w:val="24"/>
      </w:rPr>
      <w:fldChar w:fldCharType="begin"/>
    </w:r>
    <w:r w:rsidR="00444DAD" w:rsidRPr="002156BF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2156BF">
      <w:rPr>
        <w:rStyle w:val="PageNumber"/>
        <w:rFonts w:ascii="Times New Roman" w:hAnsi="Times New Roman"/>
        <w:sz w:val="24"/>
        <w:szCs w:val="24"/>
      </w:rPr>
      <w:fldChar w:fldCharType="separate"/>
    </w:r>
    <w:r w:rsidR="00F24E33">
      <w:rPr>
        <w:rStyle w:val="PageNumber"/>
        <w:rFonts w:ascii="Times New Roman" w:hAnsi="Times New Roman"/>
        <w:noProof/>
        <w:sz w:val="24"/>
        <w:szCs w:val="24"/>
      </w:rPr>
      <w:t>2</w:t>
    </w:r>
    <w:r w:rsidRPr="002156BF">
      <w:rPr>
        <w:rStyle w:val="PageNumber"/>
        <w:rFonts w:ascii="Times New Roman" w:hAnsi="Times New Roman"/>
        <w:sz w:val="24"/>
        <w:szCs w:val="24"/>
      </w:rPr>
      <w:fldChar w:fldCharType="end"/>
    </w:r>
  </w:p>
  <w:p w14:paraId="750F7CAA" w14:textId="77777777" w:rsidR="00444DAD" w:rsidRPr="002156BF" w:rsidRDefault="00444DAD">
    <w:pPr>
      <w:pStyle w:val="Head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D74"/>
    <w:rsid w:val="000109C5"/>
    <w:rsid w:val="0001485F"/>
    <w:rsid w:val="00023286"/>
    <w:rsid w:val="000346FB"/>
    <w:rsid w:val="0003723F"/>
    <w:rsid w:val="000547D6"/>
    <w:rsid w:val="00083399"/>
    <w:rsid w:val="000C0211"/>
    <w:rsid w:val="000C5BC8"/>
    <w:rsid w:val="000E3B24"/>
    <w:rsid w:val="00101E93"/>
    <w:rsid w:val="00121D3A"/>
    <w:rsid w:val="001229C5"/>
    <w:rsid w:val="00140D3B"/>
    <w:rsid w:val="00142823"/>
    <w:rsid w:val="001501B4"/>
    <w:rsid w:val="00154BEA"/>
    <w:rsid w:val="00163F44"/>
    <w:rsid w:val="00166C33"/>
    <w:rsid w:val="001778D8"/>
    <w:rsid w:val="0018264C"/>
    <w:rsid w:val="00186AEC"/>
    <w:rsid w:val="001934AD"/>
    <w:rsid w:val="00197E52"/>
    <w:rsid w:val="001A1313"/>
    <w:rsid w:val="001B31B7"/>
    <w:rsid w:val="001B42B6"/>
    <w:rsid w:val="001C4769"/>
    <w:rsid w:val="001D3645"/>
    <w:rsid w:val="001E6D05"/>
    <w:rsid w:val="001F1E25"/>
    <w:rsid w:val="001F7E1B"/>
    <w:rsid w:val="002156BF"/>
    <w:rsid w:val="00225BA9"/>
    <w:rsid w:val="00226A58"/>
    <w:rsid w:val="00234560"/>
    <w:rsid w:val="00241D5E"/>
    <w:rsid w:val="00247084"/>
    <w:rsid w:val="0026400F"/>
    <w:rsid w:val="00276D5F"/>
    <w:rsid w:val="0028108A"/>
    <w:rsid w:val="002B0D89"/>
    <w:rsid w:val="002D609E"/>
    <w:rsid w:val="002E4D6B"/>
    <w:rsid w:val="00300F97"/>
    <w:rsid w:val="003010CC"/>
    <w:rsid w:val="003025FE"/>
    <w:rsid w:val="00304102"/>
    <w:rsid w:val="003102F8"/>
    <w:rsid w:val="003110BA"/>
    <w:rsid w:val="0033197A"/>
    <w:rsid w:val="00333297"/>
    <w:rsid w:val="003336CE"/>
    <w:rsid w:val="00334B3B"/>
    <w:rsid w:val="00342472"/>
    <w:rsid w:val="003424D3"/>
    <w:rsid w:val="003518F3"/>
    <w:rsid w:val="00352801"/>
    <w:rsid w:val="00364D7F"/>
    <w:rsid w:val="0036725F"/>
    <w:rsid w:val="00380C83"/>
    <w:rsid w:val="00390C82"/>
    <w:rsid w:val="003933F8"/>
    <w:rsid w:val="003A0378"/>
    <w:rsid w:val="003A0547"/>
    <w:rsid w:val="003A5FB1"/>
    <w:rsid w:val="003B1BB3"/>
    <w:rsid w:val="003C5B73"/>
    <w:rsid w:val="003E1F18"/>
    <w:rsid w:val="003E3B56"/>
    <w:rsid w:val="00403665"/>
    <w:rsid w:val="004040AA"/>
    <w:rsid w:val="00410FB9"/>
    <w:rsid w:val="004207E9"/>
    <w:rsid w:val="00421010"/>
    <w:rsid w:val="00425651"/>
    <w:rsid w:val="0044399A"/>
    <w:rsid w:val="00444DAD"/>
    <w:rsid w:val="00465BC7"/>
    <w:rsid w:val="00470642"/>
    <w:rsid w:val="004748E1"/>
    <w:rsid w:val="00475EC8"/>
    <w:rsid w:val="00483BA3"/>
    <w:rsid w:val="004A613C"/>
    <w:rsid w:val="004B45B4"/>
    <w:rsid w:val="004B4986"/>
    <w:rsid w:val="004B7198"/>
    <w:rsid w:val="004D4F8A"/>
    <w:rsid w:val="004E3B3A"/>
    <w:rsid w:val="00523ABC"/>
    <w:rsid w:val="00541977"/>
    <w:rsid w:val="0054569D"/>
    <w:rsid w:val="00552358"/>
    <w:rsid w:val="00554530"/>
    <w:rsid w:val="00561314"/>
    <w:rsid w:val="0057145B"/>
    <w:rsid w:val="00580A8E"/>
    <w:rsid w:val="00580C4A"/>
    <w:rsid w:val="00581BC5"/>
    <w:rsid w:val="00584BA7"/>
    <w:rsid w:val="00586FFB"/>
    <w:rsid w:val="00591D58"/>
    <w:rsid w:val="005975E3"/>
    <w:rsid w:val="005A1E19"/>
    <w:rsid w:val="005B0BC3"/>
    <w:rsid w:val="005B614A"/>
    <w:rsid w:val="005E3F97"/>
    <w:rsid w:val="005E4F86"/>
    <w:rsid w:val="005F23B1"/>
    <w:rsid w:val="005F5FAF"/>
    <w:rsid w:val="005F685A"/>
    <w:rsid w:val="00603456"/>
    <w:rsid w:val="0060526C"/>
    <w:rsid w:val="0061143E"/>
    <w:rsid w:val="00614908"/>
    <w:rsid w:val="006214E7"/>
    <w:rsid w:val="00624B74"/>
    <w:rsid w:val="00635015"/>
    <w:rsid w:val="0064160F"/>
    <w:rsid w:val="00641879"/>
    <w:rsid w:val="006546D0"/>
    <w:rsid w:val="00654A53"/>
    <w:rsid w:val="0065767B"/>
    <w:rsid w:val="00672131"/>
    <w:rsid w:val="0067458A"/>
    <w:rsid w:val="0068687C"/>
    <w:rsid w:val="00694217"/>
    <w:rsid w:val="00694E42"/>
    <w:rsid w:val="00696D3C"/>
    <w:rsid w:val="006A019D"/>
    <w:rsid w:val="006B6615"/>
    <w:rsid w:val="006B698B"/>
    <w:rsid w:val="006B6D1E"/>
    <w:rsid w:val="006E005C"/>
    <w:rsid w:val="006E0D69"/>
    <w:rsid w:val="006E2F24"/>
    <w:rsid w:val="006F09F9"/>
    <w:rsid w:val="0071013F"/>
    <w:rsid w:val="00720587"/>
    <w:rsid w:val="007224E9"/>
    <w:rsid w:val="00724F78"/>
    <w:rsid w:val="007320F4"/>
    <w:rsid w:val="00737B2D"/>
    <w:rsid w:val="0074375A"/>
    <w:rsid w:val="00745BBA"/>
    <w:rsid w:val="007648B7"/>
    <w:rsid w:val="007656F1"/>
    <w:rsid w:val="007767BA"/>
    <w:rsid w:val="00786AE8"/>
    <w:rsid w:val="007B28E4"/>
    <w:rsid w:val="007C0672"/>
    <w:rsid w:val="007C2D88"/>
    <w:rsid w:val="007D6107"/>
    <w:rsid w:val="007D6E76"/>
    <w:rsid w:val="007E7E12"/>
    <w:rsid w:val="00800515"/>
    <w:rsid w:val="008221AC"/>
    <w:rsid w:val="00834280"/>
    <w:rsid w:val="00834CBC"/>
    <w:rsid w:val="00851118"/>
    <w:rsid w:val="00864816"/>
    <w:rsid w:val="00865CA1"/>
    <w:rsid w:val="0087350C"/>
    <w:rsid w:val="00890D46"/>
    <w:rsid w:val="008A2A56"/>
    <w:rsid w:val="008A466C"/>
    <w:rsid w:val="008D3E01"/>
    <w:rsid w:val="008E0FF4"/>
    <w:rsid w:val="008E69F1"/>
    <w:rsid w:val="008F3CC9"/>
    <w:rsid w:val="00907E08"/>
    <w:rsid w:val="00913D74"/>
    <w:rsid w:val="00920B67"/>
    <w:rsid w:val="00925BCB"/>
    <w:rsid w:val="00930198"/>
    <w:rsid w:val="00933088"/>
    <w:rsid w:val="0093770E"/>
    <w:rsid w:val="00945206"/>
    <w:rsid w:val="00951615"/>
    <w:rsid w:val="00962DA0"/>
    <w:rsid w:val="009657B1"/>
    <w:rsid w:val="00981808"/>
    <w:rsid w:val="0098624C"/>
    <w:rsid w:val="00993D85"/>
    <w:rsid w:val="009A605A"/>
    <w:rsid w:val="009A732B"/>
    <w:rsid w:val="009B0B7E"/>
    <w:rsid w:val="009B2795"/>
    <w:rsid w:val="009B4883"/>
    <w:rsid w:val="009C710E"/>
    <w:rsid w:val="009D1A33"/>
    <w:rsid w:val="00A06EE5"/>
    <w:rsid w:val="00A101BC"/>
    <w:rsid w:val="00A10307"/>
    <w:rsid w:val="00A1106A"/>
    <w:rsid w:val="00A20FDF"/>
    <w:rsid w:val="00A22071"/>
    <w:rsid w:val="00A25BEF"/>
    <w:rsid w:val="00A42996"/>
    <w:rsid w:val="00A6110B"/>
    <w:rsid w:val="00A72CD3"/>
    <w:rsid w:val="00A862E0"/>
    <w:rsid w:val="00A906E0"/>
    <w:rsid w:val="00AA4089"/>
    <w:rsid w:val="00AB1C61"/>
    <w:rsid w:val="00AC0616"/>
    <w:rsid w:val="00AC0857"/>
    <w:rsid w:val="00AE2F65"/>
    <w:rsid w:val="00AE3E87"/>
    <w:rsid w:val="00AE4F51"/>
    <w:rsid w:val="00B01ECE"/>
    <w:rsid w:val="00B050BF"/>
    <w:rsid w:val="00B0789D"/>
    <w:rsid w:val="00B10CA8"/>
    <w:rsid w:val="00B233F0"/>
    <w:rsid w:val="00B27CD0"/>
    <w:rsid w:val="00B34DB6"/>
    <w:rsid w:val="00B56D8A"/>
    <w:rsid w:val="00B608C3"/>
    <w:rsid w:val="00B63673"/>
    <w:rsid w:val="00B63CFD"/>
    <w:rsid w:val="00B71DB5"/>
    <w:rsid w:val="00B9315A"/>
    <w:rsid w:val="00B93431"/>
    <w:rsid w:val="00B93685"/>
    <w:rsid w:val="00B953CB"/>
    <w:rsid w:val="00BC392F"/>
    <w:rsid w:val="00BE0390"/>
    <w:rsid w:val="00BE1E24"/>
    <w:rsid w:val="00BF1546"/>
    <w:rsid w:val="00C03297"/>
    <w:rsid w:val="00C06B5F"/>
    <w:rsid w:val="00C17F35"/>
    <w:rsid w:val="00C22C2A"/>
    <w:rsid w:val="00C23B00"/>
    <w:rsid w:val="00C36161"/>
    <w:rsid w:val="00C517B3"/>
    <w:rsid w:val="00C51FFD"/>
    <w:rsid w:val="00C558B3"/>
    <w:rsid w:val="00C648F5"/>
    <w:rsid w:val="00C67B3D"/>
    <w:rsid w:val="00C7303C"/>
    <w:rsid w:val="00C766C0"/>
    <w:rsid w:val="00C7705B"/>
    <w:rsid w:val="00C837A5"/>
    <w:rsid w:val="00C84D0A"/>
    <w:rsid w:val="00C90DA0"/>
    <w:rsid w:val="00C91DAF"/>
    <w:rsid w:val="00C92360"/>
    <w:rsid w:val="00C93612"/>
    <w:rsid w:val="00C9544C"/>
    <w:rsid w:val="00C97FFD"/>
    <w:rsid w:val="00CC7ACC"/>
    <w:rsid w:val="00CD119E"/>
    <w:rsid w:val="00CD28CF"/>
    <w:rsid w:val="00CD2D45"/>
    <w:rsid w:val="00CD79E8"/>
    <w:rsid w:val="00CE0931"/>
    <w:rsid w:val="00CE57D4"/>
    <w:rsid w:val="00D04DC6"/>
    <w:rsid w:val="00D11DDB"/>
    <w:rsid w:val="00D14B57"/>
    <w:rsid w:val="00D15882"/>
    <w:rsid w:val="00D269A8"/>
    <w:rsid w:val="00D36092"/>
    <w:rsid w:val="00D65B64"/>
    <w:rsid w:val="00D71E41"/>
    <w:rsid w:val="00D87665"/>
    <w:rsid w:val="00D96F7E"/>
    <w:rsid w:val="00DA0731"/>
    <w:rsid w:val="00DA3A07"/>
    <w:rsid w:val="00DC36D7"/>
    <w:rsid w:val="00DC6FF9"/>
    <w:rsid w:val="00DD6EB9"/>
    <w:rsid w:val="00DD791E"/>
    <w:rsid w:val="00DE3889"/>
    <w:rsid w:val="00DF04A3"/>
    <w:rsid w:val="00DF2ADA"/>
    <w:rsid w:val="00DF5A5A"/>
    <w:rsid w:val="00E03055"/>
    <w:rsid w:val="00E05976"/>
    <w:rsid w:val="00E064D5"/>
    <w:rsid w:val="00E133DB"/>
    <w:rsid w:val="00E15059"/>
    <w:rsid w:val="00E20C77"/>
    <w:rsid w:val="00E25385"/>
    <w:rsid w:val="00E572CF"/>
    <w:rsid w:val="00E6040D"/>
    <w:rsid w:val="00E6119E"/>
    <w:rsid w:val="00E651B1"/>
    <w:rsid w:val="00E7416D"/>
    <w:rsid w:val="00E8496D"/>
    <w:rsid w:val="00E932D1"/>
    <w:rsid w:val="00EA2D5A"/>
    <w:rsid w:val="00EC38AA"/>
    <w:rsid w:val="00ED0425"/>
    <w:rsid w:val="00ED048F"/>
    <w:rsid w:val="00EE2244"/>
    <w:rsid w:val="00EE70C4"/>
    <w:rsid w:val="00F0621F"/>
    <w:rsid w:val="00F06F0E"/>
    <w:rsid w:val="00F210E0"/>
    <w:rsid w:val="00F24E33"/>
    <w:rsid w:val="00F343E3"/>
    <w:rsid w:val="00F3516B"/>
    <w:rsid w:val="00F35F6D"/>
    <w:rsid w:val="00F37C8F"/>
    <w:rsid w:val="00F43BE2"/>
    <w:rsid w:val="00F50F41"/>
    <w:rsid w:val="00F552C2"/>
    <w:rsid w:val="00F63586"/>
    <w:rsid w:val="00F73F34"/>
    <w:rsid w:val="00F82646"/>
    <w:rsid w:val="00F8498F"/>
    <w:rsid w:val="00F87645"/>
    <w:rsid w:val="00FA6338"/>
    <w:rsid w:val="00FB4C68"/>
    <w:rsid w:val="00FC454F"/>
    <w:rsid w:val="00FC7752"/>
    <w:rsid w:val="00FD4119"/>
    <w:rsid w:val="00FD7952"/>
    <w:rsid w:val="00FE22F0"/>
    <w:rsid w:val="00FE28DC"/>
    <w:rsid w:val="00FF23C8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F7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74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uiPriority w:val="99"/>
    <w:rsid w:val="00913D7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913D74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eastAsia="lv-LV"/>
    </w:rPr>
  </w:style>
  <w:style w:type="paragraph" w:customStyle="1" w:styleId="Bezatstarpm1">
    <w:name w:val="Bez atstarpēm1"/>
    <w:uiPriority w:val="99"/>
    <w:rsid w:val="00913D7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13D74"/>
    <w:pPr>
      <w:spacing w:after="0" w:line="240" w:lineRule="auto"/>
    </w:pPr>
    <w:rPr>
      <w:rFonts w:ascii="Tahoma" w:eastAsia="Calibri" w:hAnsi="Tahoma"/>
      <w:sz w:val="16"/>
      <w:szCs w:val="20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3D74"/>
    <w:rPr>
      <w:rFonts w:ascii="Tahoma" w:hAnsi="Tahoma"/>
      <w:sz w:val="16"/>
    </w:rPr>
  </w:style>
  <w:style w:type="paragraph" w:styleId="NoSpacing">
    <w:name w:val="No Spacing"/>
    <w:uiPriority w:val="99"/>
    <w:qFormat/>
    <w:rsid w:val="00913D74"/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semiHidden/>
    <w:rsid w:val="00913D74"/>
    <w:rPr>
      <w:rFonts w:cs="Times New Roman"/>
      <w:color w:val="40407C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913D74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13D74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913D74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3D74"/>
    <w:rPr>
      <w:rFonts w:ascii="Calibri" w:hAnsi="Calibri"/>
    </w:rPr>
  </w:style>
  <w:style w:type="paragraph" w:styleId="ListParagraph">
    <w:name w:val="List Paragraph"/>
    <w:basedOn w:val="Normal"/>
    <w:uiPriority w:val="99"/>
    <w:qFormat/>
    <w:rsid w:val="00913D74"/>
    <w:pPr>
      <w:ind w:left="720"/>
      <w:contextualSpacing/>
    </w:pPr>
  </w:style>
  <w:style w:type="paragraph" w:customStyle="1" w:styleId="tv2131">
    <w:name w:val="tv2131"/>
    <w:basedOn w:val="Normal"/>
    <w:uiPriority w:val="99"/>
    <w:rsid w:val="00F87645"/>
    <w:pPr>
      <w:spacing w:before="240" w:after="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character" w:styleId="PageNumber">
    <w:name w:val="page number"/>
    <w:basedOn w:val="DefaultParagraphFont"/>
    <w:uiPriority w:val="99"/>
    <w:rsid w:val="003518F3"/>
    <w:rPr>
      <w:rFonts w:cs="Times New Roman"/>
    </w:rPr>
  </w:style>
  <w:style w:type="paragraph" w:customStyle="1" w:styleId="tv213tvp">
    <w:name w:val="tv213 tvp"/>
    <w:basedOn w:val="Normal"/>
    <w:uiPriority w:val="99"/>
    <w:rsid w:val="00CD2D4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lv-LV"/>
    </w:rPr>
  </w:style>
  <w:style w:type="paragraph" w:customStyle="1" w:styleId="Parasts1">
    <w:name w:val="Parasts1"/>
    <w:uiPriority w:val="99"/>
    <w:rsid w:val="002156BF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E7416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741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E7E12"/>
    <w:rPr>
      <w:rFonts w:eastAsia="Times New Roman"/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4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7E12"/>
    <w:rPr>
      <w:rFonts w:eastAsia="Times New Roman"/>
      <w:b/>
      <w:sz w:val="20"/>
      <w:lang w:eastAsia="en-US"/>
    </w:rPr>
  </w:style>
  <w:style w:type="paragraph" w:customStyle="1" w:styleId="Parasts2">
    <w:name w:val="Parasts2"/>
    <w:uiPriority w:val="99"/>
    <w:rsid w:val="00907E08"/>
    <w:pPr>
      <w:suppressAutoHyphens/>
      <w:autoSpaceDN w:val="0"/>
      <w:spacing w:after="200" w:line="276" w:lineRule="auto"/>
      <w:textAlignment w:val="baseline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6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660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6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6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660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6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6609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6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66101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6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kumi.lv/doc.php?id=20399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590</Words>
  <Characters>4431</Characters>
  <Application>Microsoft Office Word</Application>
  <DocSecurity>0</DocSecurity>
  <Lines>119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Meliorācijas likumā</vt:lpstr>
      <vt:lpstr>Grozījumi Meliorācijas likumā</vt:lpstr>
    </vt:vector>
  </TitlesOfParts>
  <Company>Zemkopības Ministrija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Meliorācijas likumā</dc:title>
  <dc:subject>Likumprojekts</dc:subject>
  <dc:creator>Gints Melkins</dc:creator>
  <cp:keywords/>
  <dc:description>Gints.Melkins@zm.gov.lv;67027207</dc:description>
  <cp:lastModifiedBy>Emīlija Spundzāne</cp:lastModifiedBy>
  <cp:revision>20</cp:revision>
  <cp:lastPrinted>2013-11-08T12:57:00Z</cp:lastPrinted>
  <dcterms:created xsi:type="dcterms:W3CDTF">2013-10-25T07:24:00Z</dcterms:created>
  <dcterms:modified xsi:type="dcterms:W3CDTF">2013-11-08T12:58:00Z</dcterms:modified>
</cp:coreProperties>
</file>