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7" w:rsidRPr="00E30EA4" w:rsidRDefault="00EF0387" w:rsidP="002E2DA8">
      <w:pPr>
        <w:pStyle w:val="Pamatteksts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 w:rsidRPr="00E30EA4">
        <w:rPr>
          <w:b w:val="0"/>
          <w:bCs/>
          <w:sz w:val="28"/>
          <w:szCs w:val="28"/>
        </w:rPr>
        <w:t xml:space="preserve"> 2013.gada</w:t>
      </w:r>
      <w:r w:rsidRPr="00E30EA4">
        <w:rPr>
          <w:b w:val="0"/>
          <w:bCs/>
          <w:sz w:val="28"/>
          <w:szCs w:val="28"/>
        </w:rPr>
        <w:tab/>
        <w:t>.jūlijā</w:t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</w:r>
      <w:r w:rsidRPr="00E30EA4">
        <w:rPr>
          <w:b w:val="0"/>
          <w:bCs/>
          <w:sz w:val="28"/>
          <w:szCs w:val="28"/>
        </w:rPr>
        <w:tab/>
        <w:t>Noteikumi Nr.</w:t>
      </w:r>
    </w:p>
    <w:p w:rsidR="00EF0387" w:rsidRPr="00833DE0" w:rsidRDefault="00EF0387" w:rsidP="002E2DA8">
      <w:pPr>
        <w:rPr>
          <w:szCs w:val="28"/>
        </w:rPr>
      </w:pPr>
      <w:r w:rsidRPr="00833DE0">
        <w:rPr>
          <w:szCs w:val="28"/>
        </w:rPr>
        <w:t>Rīgā</w:t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</w:r>
      <w:r w:rsidRPr="00833DE0">
        <w:rPr>
          <w:szCs w:val="28"/>
        </w:rPr>
        <w:tab/>
        <w:t>(prot. Nr.</w:t>
      </w:r>
      <w:r w:rsidRPr="00833DE0">
        <w:rPr>
          <w:szCs w:val="28"/>
        </w:rPr>
        <w:tab/>
        <w:t>.§)</w:t>
      </w:r>
    </w:p>
    <w:p w:rsidR="00EF0387" w:rsidRPr="00E30EA4" w:rsidRDefault="00EF0387" w:rsidP="002E2DA8">
      <w:pPr>
        <w:pStyle w:val="Kjene"/>
        <w:tabs>
          <w:tab w:val="clear" w:pos="4153"/>
          <w:tab w:val="clear" w:pos="8306"/>
        </w:tabs>
        <w:rPr>
          <w:sz w:val="28"/>
          <w:szCs w:val="28"/>
        </w:rPr>
      </w:pPr>
    </w:p>
    <w:p w:rsidR="00EF0387" w:rsidRPr="00E30EA4" w:rsidRDefault="00EF0387" w:rsidP="002E2DA8">
      <w:pPr>
        <w:pStyle w:val="Kjene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30EA4">
        <w:rPr>
          <w:b/>
          <w:bCs/>
          <w:sz w:val="28"/>
          <w:szCs w:val="28"/>
        </w:rPr>
        <w:t>Grozījumi Ministru kabineta 2012.gada 10.jūlija noteikumos Nr.493„Valsts augu aizsardzības dienesta maksas pakalpojumu cenrādis”</w:t>
      </w:r>
    </w:p>
    <w:p w:rsidR="00EF0387" w:rsidRPr="00E30EA4" w:rsidRDefault="00EF0387" w:rsidP="002E2DA8">
      <w:pPr>
        <w:pStyle w:val="Kjene"/>
        <w:tabs>
          <w:tab w:val="clear" w:pos="4153"/>
          <w:tab w:val="clear" w:pos="8306"/>
        </w:tabs>
        <w:rPr>
          <w:sz w:val="28"/>
          <w:szCs w:val="28"/>
        </w:rPr>
      </w:pPr>
    </w:p>
    <w:p w:rsidR="00EF0387" w:rsidRPr="00E30EA4" w:rsidRDefault="00EF0387" w:rsidP="002E2DA8">
      <w:pPr>
        <w:pStyle w:val="Pamatteksts2"/>
        <w:jc w:val="right"/>
        <w:rPr>
          <w:sz w:val="28"/>
          <w:szCs w:val="28"/>
        </w:rPr>
      </w:pPr>
      <w:r w:rsidRPr="00E30EA4">
        <w:rPr>
          <w:sz w:val="28"/>
          <w:szCs w:val="28"/>
        </w:rPr>
        <w:t>Izdoti saskaņā ar</w:t>
      </w:r>
    </w:p>
    <w:p w:rsidR="00EF0387" w:rsidRPr="00E30EA4" w:rsidRDefault="00EF0387" w:rsidP="002E2DA8">
      <w:pPr>
        <w:pStyle w:val="Pamatteksts2"/>
        <w:jc w:val="right"/>
        <w:rPr>
          <w:sz w:val="28"/>
          <w:szCs w:val="28"/>
        </w:rPr>
      </w:pPr>
      <w:r w:rsidRPr="00E30EA4">
        <w:rPr>
          <w:sz w:val="28"/>
          <w:szCs w:val="28"/>
        </w:rPr>
        <w:t>Likuma par budžetu un finanšu vadību</w:t>
      </w:r>
    </w:p>
    <w:p w:rsidR="00EF0387" w:rsidRPr="00E30EA4" w:rsidRDefault="00EF0387" w:rsidP="002E2DA8">
      <w:pPr>
        <w:pStyle w:val="Pamatteksts2"/>
        <w:jc w:val="right"/>
        <w:rPr>
          <w:sz w:val="28"/>
          <w:szCs w:val="28"/>
        </w:rPr>
      </w:pPr>
      <w:r w:rsidRPr="00E30EA4">
        <w:rPr>
          <w:sz w:val="28"/>
          <w:szCs w:val="28"/>
        </w:rPr>
        <w:t>5.panta devīto daļu</w:t>
      </w:r>
    </w:p>
    <w:p w:rsidR="00EF0387" w:rsidRPr="00E30EA4" w:rsidRDefault="00EF0387" w:rsidP="002E2DA8">
      <w:pPr>
        <w:pStyle w:val="Pamatteksts2"/>
        <w:rPr>
          <w:sz w:val="28"/>
          <w:szCs w:val="28"/>
        </w:rPr>
      </w:pPr>
    </w:p>
    <w:p w:rsidR="00EF0387" w:rsidRPr="00E30EA4" w:rsidRDefault="00EF0387" w:rsidP="00833DE0">
      <w:pPr>
        <w:pStyle w:val="Pamatteksts2"/>
        <w:widowControl w:val="0"/>
        <w:ind w:firstLine="700"/>
        <w:rPr>
          <w:sz w:val="28"/>
          <w:szCs w:val="28"/>
        </w:rPr>
      </w:pPr>
      <w:r w:rsidRPr="00E30EA4">
        <w:rPr>
          <w:sz w:val="28"/>
          <w:szCs w:val="28"/>
        </w:rPr>
        <w:t>Izdarīt Ministru kabineta 2012.gada 10.jūlija noteikumos Nr.493 „Valsts augu aizsardzības dienesta maksas pakalpojumu cenrādis” (Latvijas Vēstnesis, 2012, 112., 202. nr.) šādus grozījumus:</w:t>
      </w:r>
    </w:p>
    <w:p w:rsidR="00EF0387" w:rsidRPr="00E30EA4" w:rsidRDefault="00EF0387" w:rsidP="00833DE0">
      <w:pPr>
        <w:pStyle w:val="Pamatteksts2"/>
        <w:widowControl w:val="0"/>
        <w:ind w:firstLine="700"/>
        <w:rPr>
          <w:sz w:val="28"/>
          <w:szCs w:val="28"/>
        </w:rPr>
      </w:pPr>
    </w:p>
    <w:p w:rsidR="00EF0387" w:rsidRPr="00E376E8" w:rsidRDefault="00EF0387" w:rsidP="00833DE0">
      <w:pPr>
        <w:pStyle w:val="Sarakstarindkopa"/>
        <w:numPr>
          <w:ilvl w:val="0"/>
          <w:numId w:val="10"/>
        </w:numPr>
        <w:ind w:left="0" w:firstLine="700"/>
        <w:jc w:val="both"/>
        <w:rPr>
          <w:szCs w:val="28"/>
        </w:rPr>
      </w:pPr>
      <w:r>
        <w:rPr>
          <w:szCs w:val="28"/>
        </w:rPr>
        <w:t>A</w:t>
      </w:r>
      <w:r w:rsidRPr="00E376E8">
        <w:rPr>
          <w:szCs w:val="28"/>
        </w:rPr>
        <w:t>izstāt pielikuma 1.1.apakšpunktā vārdus „</w:t>
      </w:r>
      <w:r w:rsidRPr="00E376E8">
        <w:rPr>
          <w:noProof w:val="0"/>
          <w:szCs w:val="28"/>
          <w:lang w:eastAsia="lv-LV"/>
        </w:rPr>
        <w:t>labība, pākšaugi (lopbarības augi un dārzeņi), ķirbjaugi, gurķi”</w:t>
      </w:r>
      <w:r w:rsidRPr="00E376E8" w:rsidDel="00D533F3">
        <w:rPr>
          <w:szCs w:val="28"/>
        </w:rPr>
        <w:t xml:space="preserve"> </w:t>
      </w:r>
      <w:r w:rsidRPr="00E376E8">
        <w:rPr>
          <w:szCs w:val="28"/>
        </w:rPr>
        <w:t>ar vārdiem „</w:t>
      </w:r>
      <w:r w:rsidRPr="00E376E8">
        <w:rPr>
          <w:szCs w:val="28"/>
          <w:lang w:eastAsia="lv-LV"/>
        </w:rPr>
        <w:t>labība, zirņi, lupīnas, pupas, pupiņas, saulespuķes, ķirbjaugi”</w:t>
      </w:r>
      <w:r>
        <w:rPr>
          <w:szCs w:val="28"/>
          <w:lang w:eastAsia="lv-LV"/>
        </w:rPr>
        <w:t>.</w:t>
      </w:r>
    </w:p>
    <w:p w:rsidR="00EF0387" w:rsidRPr="00E376E8" w:rsidRDefault="00EF0387" w:rsidP="00833DE0">
      <w:pPr>
        <w:pStyle w:val="Sarakstarindkopa"/>
        <w:ind w:left="0" w:firstLine="700"/>
        <w:rPr>
          <w:szCs w:val="28"/>
        </w:rPr>
      </w:pPr>
    </w:p>
    <w:p w:rsidR="00EF0387" w:rsidRPr="00E376E8" w:rsidRDefault="00EF0387" w:rsidP="00833DE0">
      <w:pPr>
        <w:pStyle w:val="Sarakstarindkopa"/>
        <w:numPr>
          <w:ilvl w:val="0"/>
          <w:numId w:val="10"/>
        </w:numPr>
        <w:ind w:left="0" w:firstLine="700"/>
        <w:jc w:val="both"/>
        <w:rPr>
          <w:szCs w:val="28"/>
        </w:rPr>
      </w:pPr>
      <w:r>
        <w:rPr>
          <w:szCs w:val="28"/>
        </w:rPr>
        <w:t>P</w:t>
      </w:r>
      <w:r w:rsidRPr="00E376E8">
        <w:rPr>
          <w:szCs w:val="28"/>
        </w:rPr>
        <w:t>apildināt pielikuma 1.2.apakšpunktu aiz vārda „</w:t>
      </w:r>
      <w:r w:rsidRPr="00E376E8">
        <w:rPr>
          <w:szCs w:val="28"/>
          <w:lang w:eastAsia="lv-LV"/>
        </w:rPr>
        <w:t>tauriņzieži” ar vārdiem iekavās „(izņemot zirņus, lupīnas un pupas)</w:t>
      </w:r>
      <w:r w:rsidRPr="00E376E8">
        <w:rPr>
          <w:szCs w:val="28"/>
        </w:rPr>
        <w:t>”</w:t>
      </w:r>
      <w:r>
        <w:rPr>
          <w:szCs w:val="28"/>
        </w:rPr>
        <w:t>.</w:t>
      </w:r>
    </w:p>
    <w:p w:rsidR="00EF0387" w:rsidRPr="00E376E8" w:rsidRDefault="00EF0387" w:rsidP="00833DE0">
      <w:pPr>
        <w:pStyle w:val="Sarakstarindkopa"/>
        <w:ind w:left="0" w:firstLine="700"/>
        <w:jc w:val="both"/>
        <w:rPr>
          <w:szCs w:val="28"/>
        </w:rPr>
      </w:pPr>
    </w:p>
    <w:p w:rsidR="00EF0387" w:rsidRPr="00E376E8" w:rsidRDefault="00EF0387" w:rsidP="00833DE0">
      <w:pPr>
        <w:pStyle w:val="Sarakstarindkopa"/>
        <w:numPr>
          <w:ilvl w:val="0"/>
          <w:numId w:val="10"/>
        </w:numPr>
        <w:ind w:left="0" w:firstLine="700"/>
        <w:jc w:val="both"/>
      </w:pPr>
      <w:r>
        <w:rPr>
          <w:szCs w:val="28"/>
        </w:rPr>
        <w:t>A</w:t>
      </w:r>
      <w:r w:rsidRPr="00E376E8">
        <w:rPr>
          <w:szCs w:val="28"/>
        </w:rPr>
        <w:t xml:space="preserve">izstāt pielikuma 4.1.apakšpunktā vārdus „labība, pākšaugi (arī dekoratīvie), saulespuķes, ķirbjaugi, gurķi” ar vārdiem </w:t>
      </w:r>
      <w:r w:rsidRPr="00E376E8">
        <w:t>„</w:t>
      </w:r>
      <w:r w:rsidRPr="00E376E8">
        <w:rPr>
          <w:lang w:eastAsia="lv-LV"/>
        </w:rPr>
        <w:t>labība, zirņi, lupīnas (izņemot dekoratīvo lupīnu), pupas, pupiņas, saulespuķes, ķirbjaugi”</w:t>
      </w:r>
      <w:r>
        <w:rPr>
          <w:lang w:eastAsia="lv-LV"/>
        </w:rPr>
        <w:t>.</w:t>
      </w:r>
    </w:p>
    <w:p w:rsidR="00EF0387" w:rsidRPr="00E376E8" w:rsidRDefault="00EF0387" w:rsidP="00833DE0">
      <w:pPr>
        <w:pStyle w:val="Sarakstarindkopa"/>
        <w:ind w:left="0" w:firstLine="700"/>
        <w:rPr>
          <w:szCs w:val="28"/>
        </w:rPr>
      </w:pPr>
    </w:p>
    <w:p w:rsidR="00EF0387" w:rsidRPr="00E376E8" w:rsidRDefault="00EF0387" w:rsidP="00833DE0">
      <w:pPr>
        <w:pStyle w:val="Sarakstarindkopa"/>
        <w:numPr>
          <w:ilvl w:val="0"/>
          <w:numId w:val="10"/>
        </w:numPr>
        <w:ind w:left="0" w:firstLine="700"/>
        <w:rPr>
          <w:szCs w:val="28"/>
        </w:rPr>
      </w:pPr>
      <w:r>
        <w:rPr>
          <w:szCs w:val="28"/>
        </w:rPr>
        <w:t>P</w:t>
      </w:r>
      <w:r w:rsidRPr="00E376E8">
        <w:rPr>
          <w:szCs w:val="28"/>
        </w:rPr>
        <w:t>apildināt pielikumu ar 4.21.apakšpunktu šādā redakcijā:</w:t>
      </w:r>
    </w:p>
    <w:p w:rsidR="00EF0387" w:rsidRPr="00E376E8" w:rsidRDefault="00EF0387" w:rsidP="00833DE0">
      <w:pPr>
        <w:pStyle w:val="Sarakstarindkopa"/>
        <w:ind w:left="0" w:firstLine="700"/>
        <w:rPr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EF0387" w:rsidRPr="00E376E8" w:rsidTr="00475D57">
        <w:tc>
          <w:tcPr>
            <w:tcW w:w="1266" w:type="dxa"/>
            <w:vAlign w:val="center"/>
          </w:tcPr>
          <w:p w:rsidR="00EF0387" w:rsidRPr="00E376E8" w:rsidRDefault="00EF0387" w:rsidP="00FF67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„4.21.</w:t>
            </w:r>
          </w:p>
        </w:tc>
        <w:tc>
          <w:tcPr>
            <w:tcW w:w="3058" w:type="dxa"/>
            <w:vAlign w:val="center"/>
          </w:tcPr>
          <w:p w:rsidR="00EF0387" w:rsidRPr="00E376E8" w:rsidRDefault="00EF0387" w:rsidP="00FF6781">
            <w:pPr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 xml:space="preserve">vējauzu klātbūtnes noteikšana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E376E8">
                <w:rPr>
                  <w:sz w:val="24"/>
                  <w:szCs w:val="24"/>
                </w:rPr>
                <w:t>3 kg</w:t>
              </w:r>
            </w:smartTag>
            <w:r w:rsidRPr="00E376E8">
              <w:rPr>
                <w:sz w:val="24"/>
                <w:szCs w:val="24"/>
              </w:rPr>
              <w:t xml:space="preserve"> labību sēklu paraugā 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1 analīze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4,55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smartTag w:uri="urn:schemas-microsoft-com:office:smarttags" w:element="metricconverter">
              <w:smartTagPr>
                <w:attr w:name="ProductID" w:val="5,50”"/>
              </w:smartTagPr>
              <w:r w:rsidRPr="00E376E8">
                <w:rPr>
                  <w:sz w:val="24"/>
                  <w:szCs w:val="24"/>
                  <w:lang w:eastAsia="lv-LV"/>
                </w:rPr>
                <w:t>5,50”</w:t>
              </w:r>
            </w:smartTag>
          </w:p>
        </w:tc>
      </w:tr>
    </w:tbl>
    <w:p w:rsidR="00EF0387" w:rsidRPr="00E376E8" w:rsidRDefault="00EF0387" w:rsidP="00FF6781">
      <w:pPr>
        <w:ind w:firstLine="700"/>
        <w:rPr>
          <w:szCs w:val="28"/>
        </w:rPr>
      </w:pPr>
    </w:p>
    <w:p w:rsidR="00EF0387" w:rsidRPr="00E376E8" w:rsidRDefault="00EF0387" w:rsidP="00FF6781">
      <w:pPr>
        <w:pStyle w:val="Sarakstarindkopa"/>
        <w:numPr>
          <w:ilvl w:val="0"/>
          <w:numId w:val="10"/>
        </w:numPr>
        <w:ind w:left="0" w:firstLine="700"/>
        <w:jc w:val="both"/>
        <w:rPr>
          <w:szCs w:val="28"/>
        </w:rPr>
      </w:pPr>
      <w:r>
        <w:rPr>
          <w:szCs w:val="28"/>
        </w:rPr>
        <w:t>P</w:t>
      </w:r>
      <w:r w:rsidRPr="00E376E8">
        <w:rPr>
          <w:szCs w:val="28"/>
        </w:rPr>
        <w:t>apildināt pielikumu ar 12.1.8.apakšpunktu šādā redakcijā:</w:t>
      </w:r>
    </w:p>
    <w:p w:rsidR="00EF0387" w:rsidRPr="00E376E8" w:rsidRDefault="00EF0387" w:rsidP="00FF6781">
      <w:pPr>
        <w:pStyle w:val="Sarakstarindkopa"/>
        <w:ind w:left="0"/>
        <w:rPr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EF0387" w:rsidRPr="00E376E8" w:rsidTr="00140F8B">
        <w:tc>
          <w:tcPr>
            <w:tcW w:w="1266" w:type="dxa"/>
            <w:vAlign w:val="center"/>
          </w:tcPr>
          <w:p w:rsidR="00EF0387" w:rsidRPr="00E376E8" w:rsidRDefault="00EF0387" w:rsidP="00FF67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„12.1.8.</w:t>
            </w:r>
          </w:p>
        </w:tc>
        <w:tc>
          <w:tcPr>
            <w:tcW w:w="3058" w:type="dxa"/>
            <w:vAlign w:val="center"/>
          </w:tcPr>
          <w:p w:rsidR="00EF0387" w:rsidRPr="00E376E8" w:rsidRDefault="00EF0387" w:rsidP="00FF6781">
            <w:pPr>
              <w:rPr>
                <w:iCs/>
                <w:sz w:val="24"/>
                <w:szCs w:val="24"/>
              </w:rPr>
            </w:pPr>
            <w:r w:rsidRPr="00E376E8">
              <w:rPr>
                <w:sz w:val="24"/>
                <w:szCs w:val="24"/>
                <w:lang w:eastAsia="lv-LV"/>
              </w:rPr>
              <w:t>fitosanitārajai kontrolei pakļautās produkcijas dokumentu pārbaude fitosanitārā sertifikāta izsniegšanai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pārbaude vienai kravai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FF6781">
            <w:pPr>
              <w:jc w:val="center"/>
              <w:rPr>
                <w:sz w:val="24"/>
                <w:szCs w:val="24"/>
                <w:lang w:eastAsia="lv-LV"/>
              </w:rPr>
            </w:pPr>
            <w:smartTag w:uri="urn:schemas-microsoft-com:office:smarttags" w:element="metricconverter">
              <w:smartTagPr>
                <w:attr w:name="ProductID" w:val="5,00”"/>
              </w:smartTagPr>
              <w:r w:rsidRPr="00E376E8">
                <w:rPr>
                  <w:sz w:val="24"/>
                  <w:szCs w:val="24"/>
                  <w:lang w:eastAsia="lv-LV"/>
                </w:rPr>
                <w:t>5,00”</w:t>
              </w:r>
            </w:smartTag>
          </w:p>
        </w:tc>
      </w:tr>
    </w:tbl>
    <w:p w:rsidR="00EF0387" w:rsidRPr="00E376E8" w:rsidRDefault="00EF0387" w:rsidP="00FF6781">
      <w:pPr>
        <w:pStyle w:val="Sarakstarindkopa"/>
        <w:ind w:left="0" w:firstLine="700"/>
        <w:rPr>
          <w:szCs w:val="28"/>
        </w:rPr>
      </w:pPr>
    </w:p>
    <w:p w:rsidR="00EF0387" w:rsidRPr="00E376E8" w:rsidRDefault="00EF0387" w:rsidP="00FF6781">
      <w:pPr>
        <w:pStyle w:val="Sarakstarindkopa"/>
        <w:numPr>
          <w:ilvl w:val="0"/>
          <w:numId w:val="10"/>
        </w:numPr>
        <w:ind w:left="0" w:firstLine="700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S</w:t>
      </w:r>
      <w:r w:rsidRPr="00E376E8">
        <w:rPr>
          <w:rFonts w:eastAsia="Batang"/>
          <w:szCs w:val="28"/>
        </w:rPr>
        <w:t>vītrot pielikuma 17., 18., 19., 20., 21., 22., 23. un 24.punktu</w:t>
      </w:r>
      <w:r>
        <w:rPr>
          <w:rFonts w:eastAsia="Batang"/>
          <w:szCs w:val="28"/>
        </w:rPr>
        <w:t>.</w:t>
      </w:r>
    </w:p>
    <w:p w:rsidR="00EF0387" w:rsidRPr="00E376E8" w:rsidRDefault="00EF0387" w:rsidP="00FF6781">
      <w:pPr>
        <w:pStyle w:val="Sarakstarindkopa"/>
        <w:ind w:left="0" w:firstLine="700"/>
        <w:rPr>
          <w:szCs w:val="28"/>
        </w:rPr>
      </w:pPr>
    </w:p>
    <w:p w:rsidR="00EF0387" w:rsidRPr="00E376E8" w:rsidRDefault="00EF0387" w:rsidP="00FF6781">
      <w:pPr>
        <w:pStyle w:val="Sarakstarindkopa"/>
        <w:numPr>
          <w:ilvl w:val="0"/>
          <w:numId w:val="10"/>
        </w:numPr>
        <w:ind w:left="0" w:firstLine="700"/>
        <w:rPr>
          <w:szCs w:val="28"/>
        </w:rPr>
      </w:pPr>
      <w:r>
        <w:rPr>
          <w:szCs w:val="28"/>
        </w:rPr>
        <w:t>P</w:t>
      </w:r>
      <w:r w:rsidRPr="00E376E8">
        <w:rPr>
          <w:szCs w:val="28"/>
        </w:rPr>
        <w:t>apildināt pielikumu ar 109., 110.</w:t>
      </w:r>
      <w:r>
        <w:rPr>
          <w:szCs w:val="28"/>
        </w:rPr>
        <w:t>,</w:t>
      </w:r>
      <w:r w:rsidRPr="00E376E8">
        <w:rPr>
          <w:szCs w:val="28"/>
        </w:rPr>
        <w:t xml:space="preserve"> 111.</w:t>
      </w:r>
      <w:r>
        <w:rPr>
          <w:szCs w:val="28"/>
        </w:rPr>
        <w:t>,</w:t>
      </w:r>
      <w:r w:rsidRPr="00E376E8">
        <w:rPr>
          <w:szCs w:val="28"/>
        </w:rPr>
        <w:t xml:space="preserve"> 112., 113. 114., 115. 116., 117., 118. un 119</w:t>
      </w:r>
      <w:r>
        <w:rPr>
          <w:szCs w:val="28"/>
        </w:rPr>
        <w:t>.</w:t>
      </w:r>
      <w:r w:rsidRPr="00E376E8">
        <w:rPr>
          <w:szCs w:val="28"/>
        </w:rPr>
        <w:t>punktu šādā redakcijā:</w:t>
      </w:r>
    </w:p>
    <w:p w:rsidR="00EF0387" w:rsidRPr="00E376E8" w:rsidRDefault="00EF0387" w:rsidP="002E2DA8">
      <w:pPr>
        <w:pStyle w:val="Sarakstarindkopa"/>
        <w:widowControl w:val="0"/>
        <w:ind w:left="0"/>
        <w:jc w:val="both"/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66"/>
        <w:gridCol w:w="3058"/>
        <w:gridCol w:w="1668"/>
        <w:gridCol w:w="1276"/>
        <w:gridCol w:w="1193"/>
        <w:gridCol w:w="1259"/>
      </w:tblGrid>
      <w:tr w:rsidR="00EF0387" w:rsidRPr="00E376E8" w:rsidTr="00B75C1E">
        <w:tc>
          <w:tcPr>
            <w:tcW w:w="126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„109.</w:t>
            </w:r>
          </w:p>
        </w:tc>
        <w:tc>
          <w:tcPr>
            <w:tcW w:w="3058" w:type="dxa"/>
            <w:vAlign w:val="center"/>
          </w:tcPr>
          <w:p w:rsidR="00EF0387" w:rsidRPr="00E376E8" w:rsidRDefault="00EF0387" w:rsidP="003A7705">
            <w:pPr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376E8">
              <w:rPr>
                <w:iCs/>
                <w:sz w:val="24"/>
                <w:szCs w:val="22"/>
              </w:rPr>
              <w:t xml:space="preserve">Novērtējuma sagatavošana </w:t>
            </w:r>
            <w:r w:rsidRPr="00E376E8">
              <w:rPr>
                <w:iCs/>
                <w:sz w:val="24"/>
                <w:szCs w:val="22"/>
              </w:rPr>
              <w:lastRenderedPageBreak/>
              <w:t xml:space="preserve">par personas atbilstību noteiktiem kritērijiem un lēmuma pieņemšana par atļauju veikt </w:t>
            </w:r>
            <w:bookmarkEnd w:id="1"/>
            <w:bookmarkEnd w:id="2"/>
            <w:r w:rsidRPr="00E376E8">
              <w:rPr>
                <w:iCs/>
                <w:sz w:val="24"/>
                <w:szCs w:val="22"/>
              </w:rPr>
              <w:t xml:space="preserve">profesionālo augu aizsardzības līdzekļu </w:t>
            </w:r>
            <w:r w:rsidRPr="00E376E8">
              <w:rPr>
                <w:iCs/>
                <w:sz w:val="24"/>
                <w:szCs w:val="24"/>
              </w:rPr>
              <w:t>lietotāju,</w:t>
            </w:r>
            <w:r w:rsidRPr="00E376E8">
              <w:rPr>
                <w:sz w:val="24"/>
                <w:szCs w:val="24"/>
              </w:rPr>
              <w:t xml:space="preserve"> augu aizsardzības līdzekļu lietošanas operatoru, augu aizsardzības līdzekļu pārdevēju vai augu aizsardzības konsultantu</w:t>
            </w:r>
            <w:r w:rsidRPr="00E376E8">
              <w:rPr>
                <w:iCs/>
                <w:sz w:val="24"/>
                <w:szCs w:val="22"/>
              </w:rPr>
              <w:t xml:space="preserve"> apmācību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lastRenderedPageBreak/>
              <w:t>1 novērtējums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100,00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100,00</w:t>
            </w:r>
          </w:p>
        </w:tc>
      </w:tr>
      <w:tr w:rsidR="00EF0387" w:rsidRPr="00E376E8" w:rsidTr="00B75C1E">
        <w:tc>
          <w:tcPr>
            <w:tcW w:w="126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3058" w:type="dxa"/>
            <w:vAlign w:val="center"/>
          </w:tcPr>
          <w:p w:rsidR="00EF0387" w:rsidRPr="00E376E8" w:rsidRDefault="00EF0387" w:rsidP="007668E9">
            <w:pPr>
              <w:rPr>
                <w:iCs/>
                <w:sz w:val="24"/>
                <w:szCs w:val="24"/>
              </w:rPr>
            </w:pPr>
            <w:r w:rsidRPr="00E376E8">
              <w:rPr>
                <w:iCs/>
                <w:sz w:val="24"/>
                <w:szCs w:val="24"/>
              </w:rPr>
              <w:t>Pārbaudījumu organizēšana un nodrošināšana personu lokam, kas iesaistās augu aizsardzības līdzekļu lietošanā, izplatīšanā un konsultēšanā: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0387" w:rsidRPr="00E376E8" w:rsidTr="007668E9">
        <w:tc>
          <w:tcPr>
            <w:tcW w:w="126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110.1.</w:t>
            </w:r>
          </w:p>
        </w:tc>
        <w:tc>
          <w:tcPr>
            <w:tcW w:w="3058" w:type="dxa"/>
          </w:tcPr>
          <w:p w:rsidR="00EF0387" w:rsidRPr="00E376E8" w:rsidRDefault="00EF0387" w:rsidP="005D648B">
            <w:pPr>
              <w:rPr>
                <w:iCs/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profesionālā augu aizsardzības līdzekļa lietotāja apliecības iegūšanai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pārbaudījums vienai personai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0926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10,00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0926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10,00</w:t>
            </w:r>
          </w:p>
        </w:tc>
      </w:tr>
      <w:tr w:rsidR="00EF0387" w:rsidRPr="00E376E8" w:rsidTr="007668E9">
        <w:tc>
          <w:tcPr>
            <w:tcW w:w="126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110.2.</w:t>
            </w:r>
          </w:p>
        </w:tc>
        <w:tc>
          <w:tcPr>
            <w:tcW w:w="3058" w:type="dxa"/>
          </w:tcPr>
          <w:p w:rsidR="00EF0387" w:rsidRPr="00E376E8" w:rsidRDefault="00EF0387" w:rsidP="007668E9">
            <w:pPr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augu aizsardzības līdzekļa lietošanas operatora apliecības iegūšanai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pārbaudījums vienai personai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7,00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7,00</w:t>
            </w:r>
          </w:p>
        </w:tc>
      </w:tr>
      <w:tr w:rsidR="00EF0387" w:rsidRPr="00E376E8" w:rsidTr="007668E9">
        <w:tc>
          <w:tcPr>
            <w:tcW w:w="126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110.3.</w:t>
            </w:r>
          </w:p>
        </w:tc>
        <w:tc>
          <w:tcPr>
            <w:tcW w:w="3058" w:type="dxa"/>
          </w:tcPr>
          <w:p w:rsidR="00EF0387" w:rsidRPr="00E376E8" w:rsidRDefault="00EF0387" w:rsidP="007668E9">
            <w:pPr>
              <w:rPr>
                <w:iCs/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augu aizsardzības konsultanta apliecības iegūšanai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pārbaudījums</w:t>
            </w:r>
          </w:p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vienai personai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25,00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25,00</w:t>
            </w:r>
          </w:p>
        </w:tc>
      </w:tr>
      <w:tr w:rsidR="00EF0387" w:rsidRPr="00E376E8" w:rsidTr="007668E9">
        <w:tc>
          <w:tcPr>
            <w:tcW w:w="126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110.4.</w:t>
            </w:r>
          </w:p>
        </w:tc>
        <w:tc>
          <w:tcPr>
            <w:tcW w:w="3058" w:type="dxa"/>
          </w:tcPr>
          <w:p w:rsidR="00EF0387" w:rsidRPr="00E376E8" w:rsidRDefault="00EF0387" w:rsidP="003A7705">
            <w:pPr>
              <w:rPr>
                <w:iCs/>
                <w:sz w:val="24"/>
                <w:szCs w:val="24"/>
              </w:rPr>
            </w:pPr>
            <w:r w:rsidRPr="00E376E8">
              <w:rPr>
                <w:iCs/>
                <w:sz w:val="24"/>
                <w:szCs w:val="24"/>
              </w:rPr>
              <w:t>augu aizsardzības līdzekļu pārdevēja apliecības iegūšanai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pārbaudījums</w:t>
            </w:r>
          </w:p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vienai personai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7,00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7,00</w:t>
            </w:r>
          </w:p>
        </w:tc>
      </w:tr>
      <w:tr w:rsidR="00EF0387" w:rsidRPr="00E376E8" w:rsidTr="007668E9"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111.</w:t>
            </w:r>
          </w:p>
        </w:tc>
        <w:tc>
          <w:tcPr>
            <w:tcW w:w="3058" w:type="dxa"/>
          </w:tcPr>
          <w:p w:rsidR="00EF0387" w:rsidRPr="00E376E8" w:rsidRDefault="00EF0387" w:rsidP="00402D90">
            <w:pPr>
              <w:rPr>
                <w:iCs/>
                <w:sz w:val="24"/>
                <w:szCs w:val="24"/>
              </w:rPr>
            </w:pPr>
            <w:r w:rsidRPr="00E376E8">
              <w:rPr>
                <w:iCs/>
                <w:sz w:val="24"/>
                <w:szCs w:val="24"/>
              </w:rPr>
              <w:t xml:space="preserve">Apliecības izsniegšana par </w:t>
            </w:r>
            <w:r w:rsidRPr="00E376E8">
              <w:rPr>
                <w:sz w:val="24"/>
                <w:szCs w:val="24"/>
              </w:rPr>
              <w:t>tiesībām veikt darbības ar augu aizsardzības līdzekļiem</w:t>
            </w:r>
            <w:r w:rsidRPr="00E376E8">
              <w:rPr>
                <w:iCs/>
                <w:sz w:val="24"/>
                <w:szCs w:val="24"/>
              </w:rPr>
              <w:t xml:space="preserve"> vai apliecības derīguma termiņa pagarināšana</w:t>
            </w:r>
          </w:p>
        </w:tc>
        <w:tc>
          <w:tcPr>
            <w:tcW w:w="1668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apliecība</w:t>
            </w:r>
          </w:p>
        </w:tc>
        <w:tc>
          <w:tcPr>
            <w:tcW w:w="1276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1,00</w:t>
            </w:r>
          </w:p>
        </w:tc>
        <w:tc>
          <w:tcPr>
            <w:tcW w:w="1193" w:type="dxa"/>
            <w:vAlign w:val="center"/>
          </w:tcPr>
          <w:p w:rsidR="00EF0387" w:rsidRPr="00E376E8" w:rsidRDefault="00EF0387" w:rsidP="00B75C1E">
            <w:pPr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vAlign w:val="center"/>
          </w:tcPr>
          <w:p w:rsidR="00EF0387" w:rsidRPr="00E376E8" w:rsidRDefault="00EF0387" w:rsidP="00B75C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1,00</w:t>
            </w:r>
          </w:p>
        </w:tc>
      </w:tr>
      <w:tr w:rsidR="00EF0387" w:rsidRPr="00E376E8" w:rsidTr="000F7366"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112.</w:t>
            </w:r>
          </w:p>
        </w:tc>
        <w:tc>
          <w:tcPr>
            <w:tcW w:w="3058" w:type="dxa"/>
          </w:tcPr>
          <w:p w:rsidR="00EF0387" w:rsidRPr="00E376E8" w:rsidRDefault="00EF0387" w:rsidP="000F7366">
            <w:pPr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Praktiskās nodarbības lauka apskates un lauka pēcpārbaudes veikšanā saskaņā ar sēklu pavairošanas shēmām (vienai personai)</w:t>
            </w:r>
          </w:p>
        </w:tc>
        <w:tc>
          <w:tcPr>
            <w:tcW w:w="1668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1193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4,20</w:t>
            </w:r>
          </w:p>
        </w:tc>
        <w:tc>
          <w:tcPr>
            <w:tcW w:w="1259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24,20</w:t>
            </w:r>
          </w:p>
        </w:tc>
      </w:tr>
      <w:tr w:rsidR="00EF0387" w:rsidRPr="00E376E8" w:rsidTr="000F7366"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113.</w:t>
            </w:r>
          </w:p>
        </w:tc>
        <w:tc>
          <w:tcPr>
            <w:tcW w:w="3058" w:type="dxa"/>
          </w:tcPr>
          <w:p w:rsidR="00EF0387" w:rsidRPr="00E376E8" w:rsidRDefault="00EF0387" w:rsidP="000F7366">
            <w:pPr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Teorētiskās nodarbības lauka apskates un lauka pēcpārbaudes veikšanā saskaņā ar sēklu pavairošanas shēmām (grupai līdz 20 personām)</w:t>
            </w:r>
          </w:p>
        </w:tc>
        <w:tc>
          <w:tcPr>
            <w:tcW w:w="1668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1stunda</w:t>
            </w:r>
          </w:p>
        </w:tc>
        <w:tc>
          <w:tcPr>
            <w:tcW w:w="1276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1193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4,20</w:t>
            </w:r>
          </w:p>
        </w:tc>
        <w:tc>
          <w:tcPr>
            <w:tcW w:w="1259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24,20</w:t>
            </w:r>
          </w:p>
        </w:tc>
      </w:tr>
      <w:tr w:rsidR="00EF0387" w:rsidRPr="00E376E8" w:rsidTr="005B61A2">
        <w:tc>
          <w:tcPr>
            <w:tcW w:w="1266" w:type="dxa"/>
            <w:shd w:val="clear" w:color="auto" w:fill="FFFFFF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114.</w:t>
            </w:r>
          </w:p>
        </w:tc>
        <w:tc>
          <w:tcPr>
            <w:tcW w:w="3058" w:type="dxa"/>
            <w:shd w:val="clear" w:color="auto" w:fill="FFFFFF"/>
          </w:tcPr>
          <w:p w:rsidR="00EF0387" w:rsidRPr="00E376E8" w:rsidRDefault="00EF0387" w:rsidP="00210AC4">
            <w:pPr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 xml:space="preserve">Novērtējuma sagatavošana par audzēšanas vietas atbilstību noteiktiem </w:t>
            </w:r>
            <w:r w:rsidRPr="00E376E8">
              <w:rPr>
                <w:sz w:val="24"/>
                <w:szCs w:val="24"/>
                <w:lang w:eastAsia="lv-LV"/>
              </w:rPr>
              <w:lastRenderedPageBreak/>
              <w:t>kritērijiem un lēmuma pieņemšana par audzēšanas vietas atbilstību augu pavairojamā materiāla audzēšanai eksportam uz valsti, kas neatrodas Eiropas Savienībā</w:t>
            </w:r>
          </w:p>
        </w:tc>
        <w:tc>
          <w:tcPr>
            <w:tcW w:w="1668" w:type="dxa"/>
            <w:shd w:val="clear" w:color="auto" w:fill="FFFFFF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lastRenderedPageBreak/>
              <w:t>1 novērtējums</w:t>
            </w:r>
          </w:p>
        </w:tc>
        <w:tc>
          <w:tcPr>
            <w:tcW w:w="1276" w:type="dxa"/>
            <w:shd w:val="clear" w:color="auto" w:fill="FFFFFF"/>
          </w:tcPr>
          <w:p w:rsidR="00EF0387" w:rsidRPr="00E376E8" w:rsidRDefault="00EF0387" w:rsidP="000F7366">
            <w:pPr>
              <w:jc w:val="right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193" w:type="dxa"/>
            <w:shd w:val="clear" w:color="auto" w:fill="FFFFFF"/>
          </w:tcPr>
          <w:p w:rsidR="00EF0387" w:rsidRPr="00E376E8" w:rsidRDefault="00EF0387" w:rsidP="000F7366">
            <w:pPr>
              <w:jc w:val="right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  <w:shd w:val="clear" w:color="auto" w:fill="FFFFFF"/>
          </w:tcPr>
          <w:p w:rsidR="00EF0387" w:rsidRPr="00E376E8" w:rsidRDefault="00EF0387" w:rsidP="000F7366">
            <w:pPr>
              <w:jc w:val="right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500</w:t>
            </w:r>
          </w:p>
        </w:tc>
      </w:tr>
      <w:tr w:rsidR="00EF0387" w:rsidRPr="00E376E8" w:rsidTr="00CE6E4A"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3058" w:type="dxa"/>
            <w:shd w:val="clear" w:color="auto" w:fill="FFFFFF"/>
          </w:tcPr>
          <w:p w:rsidR="00EF0387" w:rsidRPr="00E376E8" w:rsidRDefault="00EF0387" w:rsidP="00210AC4">
            <w:pPr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Audzēšanas vietas</w:t>
            </w:r>
            <w:r w:rsidRPr="00E376E8">
              <w:rPr>
                <w:sz w:val="24"/>
                <w:szCs w:val="24"/>
              </w:rPr>
              <w:t xml:space="preserve"> </w:t>
            </w:r>
            <w:r w:rsidRPr="00E376E8">
              <w:rPr>
                <w:sz w:val="24"/>
                <w:szCs w:val="24"/>
                <w:lang w:eastAsia="lv-LV"/>
              </w:rPr>
              <w:t xml:space="preserve">pārbaude atbilstoši </w:t>
            </w:r>
            <w:r w:rsidRPr="00E376E8">
              <w:rPr>
                <w:sz w:val="24"/>
                <w:szCs w:val="24"/>
              </w:rPr>
              <w:t xml:space="preserve">Starptautiskās augu aizsardzības konvencijas 2012.gada 17.jūlija fitosanitāro pasākumu starptautiskajam standartam Nr.36 „Integrētie pasākumi pavairojamam materiālam” </w:t>
            </w:r>
          </w:p>
        </w:tc>
        <w:tc>
          <w:tcPr>
            <w:tcW w:w="1668" w:type="dxa"/>
            <w:shd w:val="clear" w:color="auto" w:fill="FFFFFF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pārbaude</w:t>
            </w:r>
          </w:p>
        </w:tc>
        <w:tc>
          <w:tcPr>
            <w:tcW w:w="1276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75,00</w:t>
            </w:r>
          </w:p>
        </w:tc>
        <w:tc>
          <w:tcPr>
            <w:tcW w:w="1193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75,00</w:t>
            </w:r>
          </w:p>
        </w:tc>
      </w:tr>
      <w:tr w:rsidR="00EF0387" w:rsidRPr="00E376E8" w:rsidTr="00092693">
        <w:trPr>
          <w:trHeight w:val="3036"/>
        </w:trPr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116.</w:t>
            </w:r>
          </w:p>
        </w:tc>
        <w:tc>
          <w:tcPr>
            <w:tcW w:w="3058" w:type="dxa"/>
          </w:tcPr>
          <w:p w:rsidR="00EF0387" w:rsidRPr="00E376E8" w:rsidRDefault="00EF0387" w:rsidP="00F8612F">
            <w:pPr>
              <w:rPr>
                <w:sz w:val="24"/>
                <w:szCs w:val="24"/>
                <w:lang w:eastAsia="lv-LV"/>
              </w:rPr>
            </w:pPr>
            <w:r w:rsidRPr="00E376E8">
              <w:rPr>
                <w:bCs/>
                <w:sz w:val="24"/>
                <w:szCs w:val="24"/>
                <w:lang w:eastAsia="lv-LV"/>
              </w:rPr>
              <w:t>Praktiskās nodarbības</w:t>
            </w:r>
            <w:r w:rsidRPr="00E376E8">
              <w:rPr>
                <w:sz w:val="24"/>
                <w:szCs w:val="24"/>
                <w:lang w:eastAsia="lv-LV"/>
              </w:rPr>
              <w:t xml:space="preserve">  augu pavairojamā materiāla audzēšanai atbilstoši </w:t>
            </w:r>
            <w:r w:rsidRPr="00E376E8">
              <w:rPr>
                <w:sz w:val="24"/>
                <w:szCs w:val="24"/>
              </w:rPr>
              <w:t>Starptautiskās augu aizsardzības konvencijas 2012.gada 17.jūlija fitosanitāro pasākumu starptautiskajam standartam Nr.36 „Integrētie pasākumi pavairojamam materiālam”</w:t>
            </w:r>
            <w:r w:rsidRPr="00E376E8">
              <w:rPr>
                <w:sz w:val="24"/>
                <w:szCs w:val="24"/>
                <w:lang w:eastAsia="lv-LV"/>
              </w:rPr>
              <w:t> (vienai personai)</w:t>
            </w:r>
          </w:p>
        </w:tc>
        <w:tc>
          <w:tcPr>
            <w:tcW w:w="1668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</w:tcPr>
          <w:p w:rsidR="00EF0387" w:rsidRPr="00E376E8" w:rsidRDefault="00EF0387" w:rsidP="00310FC3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20,00</w:t>
            </w:r>
          </w:p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93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59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20,00</w:t>
            </w:r>
          </w:p>
        </w:tc>
      </w:tr>
      <w:tr w:rsidR="00EF0387" w:rsidRPr="00E376E8" w:rsidTr="00092693">
        <w:trPr>
          <w:trHeight w:val="3036"/>
        </w:trPr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117.</w:t>
            </w:r>
          </w:p>
        </w:tc>
        <w:tc>
          <w:tcPr>
            <w:tcW w:w="3058" w:type="dxa"/>
          </w:tcPr>
          <w:p w:rsidR="00EF0387" w:rsidRPr="00E376E8" w:rsidRDefault="00EF0387" w:rsidP="00F8612F">
            <w:pPr>
              <w:rPr>
                <w:bCs/>
                <w:sz w:val="24"/>
                <w:szCs w:val="24"/>
                <w:lang w:eastAsia="lv-LV"/>
              </w:rPr>
            </w:pPr>
            <w:r w:rsidRPr="00E376E8">
              <w:rPr>
                <w:bCs/>
                <w:sz w:val="24"/>
                <w:szCs w:val="24"/>
                <w:lang w:eastAsia="lv-LV"/>
              </w:rPr>
              <w:t>Teorētiskās nodarbības</w:t>
            </w:r>
            <w:r w:rsidRPr="00E376E8">
              <w:rPr>
                <w:sz w:val="24"/>
                <w:szCs w:val="24"/>
                <w:lang w:eastAsia="lv-LV"/>
              </w:rPr>
              <w:t xml:space="preserve"> augu pavairojamā materiāla audzēšanai atbilstoši </w:t>
            </w:r>
            <w:r w:rsidRPr="00E376E8">
              <w:rPr>
                <w:sz w:val="24"/>
                <w:szCs w:val="24"/>
              </w:rPr>
              <w:t>Starptautiskās augu aizsardzības konvencijas 2012.gada 17.jūlija fitosanitāro pasākumu starptautiskajam standartam Nr.36 „Integrētie pasākumi pavairojamam materiālam”</w:t>
            </w:r>
            <w:r w:rsidRPr="00E376E8">
              <w:rPr>
                <w:sz w:val="24"/>
                <w:szCs w:val="24"/>
                <w:lang w:eastAsia="lv-LV"/>
              </w:rPr>
              <w:t>  (grupai līdz 20 personām)</w:t>
            </w:r>
          </w:p>
        </w:tc>
        <w:tc>
          <w:tcPr>
            <w:tcW w:w="1668" w:type="dxa"/>
          </w:tcPr>
          <w:p w:rsidR="00EF0387" w:rsidRPr="00E376E8" w:rsidRDefault="00EF0387" w:rsidP="00092693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276" w:type="dxa"/>
          </w:tcPr>
          <w:p w:rsidR="00EF0387" w:rsidRPr="00E376E8" w:rsidRDefault="00EF0387" w:rsidP="00092693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20,00</w:t>
            </w:r>
          </w:p>
          <w:p w:rsidR="00EF0387" w:rsidRPr="00E376E8" w:rsidRDefault="00EF0387" w:rsidP="00092693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93" w:type="dxa"/>
          </w:tcPr>
          <w:p w:rsidR="00EF0387" w:rsidRPr="00E376E8" w:rsidRDefault="00EF0387" w:rsidP="00092693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59" w:type="dxa"/>
          </w:tcPr>
          <w:p w:rsidR="00EF0387" w:rsidRPr="00E376E8" w:rsidRDefault="00EF0387" w:rsidP="00092693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  <w:lang w:eastAsia="lv-LV"/>
              </w:rPr>
              <w:t>20,00</w:t>
            </w:r>
          </w:p>
        </w:tc>
      </w:tr>
      <w:tr w:rsidR="00EF0387" w:rsidRPr="00E376E8" w:rsidTr="000F7366"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>118.</w:t>
            </w:r>
          </w:p>
        </w:tc>
        <w:tc>
          <w:tcPr>
            <w:tcW w:w="3058" w:type="dxa"/>
          </w:tcPr>
          <w:p w:rsidR="00EF0387" w:rsidRPr="00E376E8" w:rsidRDefault="00EF0387" w:rsidP="00F8612F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 xml:space="preserve">Pārbaudījumu organizēšana un nodrošināšana personu lokam, kas iesaistās </w:t>
            </w:r>
            <w:r w:rsidRPr="00E376E8">
              <w:rPr>
                <w:sz w:val="24"/>
                <w:szCs w:val="24"/>
                <w:lang w:eastAsia="lv-LV"/>
              </w:rPr>
              <w:t xml:space="preserve">pavairojamā materiāla audzēšanā, zināšanu pārbaudei atbilstoši </w:t>
            </w:r>
            <w:r w:rsidRPr="00E376E8">
              <w:rPr>
                <w:sz w:val="24"/>
                <w:szCs w:val="24"/>
              </w:rPr>
              <w:t>Starptautiskās augu aizsardzības konvencijas 2012.gada 17.jūlija fitosanitāro pasākumu starptautiskajam standartam Nr.36 „Integrētie pasākumi pavairojamam materiālam”</w:t>
            </w:r>
          </w:p>
        </w:tc>
        <w:tc>
          <w:tcPr>
            <w:tcW w:w="1668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pārbaudījums vienai personai</w:t>
            </w:r>
          </w:p>
        </w:tc>
        <w:tc>
          <w:tcPr>
            <w:tcW w:w="1276" w:type="dxa"/>
          </w:tcPr>
          <w:p w:rsidR="00EF0387" w:rsidRPr="00E376E8" w:rsidRDefault="00EF0387" w:rsidP="00171B09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25,00</w:t>
            </w:r>
          </w:p>
        </w:tc>
        <w:tc>
          <w:tcPr>
            <w:tcW w:w="1193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</w:tcPr>
          <w:p w:rsidR="00EF0387" w:rsidRPr="00E376E8" w:rsidRDefault="00EF0387" w:rsidP="00171B09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25,00</w:t>
            </w:r>
          </w:p>
        </w:tc>
      </w:tr>
      <w:tr w:rsidR="00EF0387" w:rsidRPr="00E376E8" w:rsidTr="000F7366">
        <w:tc>
          <w:tcPr>
            <w:tcW w:w="1266" w:type="dxa"/>
            <w:vAlign w:val="center"/>
          </w:tcPr>
          <w:p w:rsidR="00EF0387" w:rsidRPr="00E376E8" w:rsidRDefault="00EF0387" w:rsidP="00B303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3058" w:type="dxa"/>
          </w:tcPr>
          <w:p w:rsidR="00EF0387" w:rsidRPr="00E376E8" w:rsidRDefault="00EF0387" w:rsidP="00C52C7A">
            <w:pPr>
              <w:rPr>
                <w:sz w:val="24"/>
                <w:szCs w:val="24"/>
              </w:rPr>
            </w:pPr>
            <w:r w:rsidRPr="00E376E8">
              <w:rPr>
                <w:sz w:val="24"/>
                <w:szCs w:val="24"/>
              </w:rPr>
              <w:t xml:space="preserve">Apliecības izsniegšana par pārbaudījuma nokārtošanu,  kas dod tiesības </w:t>
            </w:r>
            <w:r w:rsidRPr="00E376E8">
              <w:rPr>
                <w:sz w:val="24"/>
                <w:szCs w:val="24"/>
                <w:lang w:eastAsia="lv-LV"/>
              </w:rPr>
              <w:t xml:space="preserve">augu pavairojamā materiāla audzēšanai eksportam uz noteiktu valsti, kura neatrodas Eiropas Savienībā, saskaņā ar </w:t>
            </w:r>
            <w:r w:rsidRPr="00E376E8">
              <w:rPr>
                <w:sz w:val="24"/>
                <w:szCs w:val="24"/>
              </w:rPr>
              <w:t>starptautisko standartu Nr.36 „Integrētie pasākumi pavairojamam materiālam”</w:t>
            </w:r>
          </w:p>
        </w:tc>
        <w:tc>
          <w:tcPr>
            <w:tcW w:w="1668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apliecība</w:t>
            </w:r>
          </w:p>
        </w:tc>
        <w:tc>
          <w:tcPr>
            <w:tcW w:w="1276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1,00</w:t>
            </w:r>
          </w:p>
        </w:tc>
        <w:tc>
          <w:tcPr>
            <w:tcW w:w="1193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r w:rsidRPr="00E376E8">
              <w:rPr>
                <w:sz w:val="24"/>
                <w:szCs w:val="24"/>
              </w:rPr>
              <w:t>0,00*</w:t>
            </w:r>
          </w:p>
        </w:tc>
        <w:tc>
          <w:tcPr>
            <w:tcW w:w="1259" w:type="dxa"/>
          </w:tcPr>
          <w:p w:rsidR="00EF0387" w:rsidRPr="00E376E8" w:rsidRDefault="00EF0387" w:rsidP="000F7366">
            <w:pPr>
              <w:jc w:val="center"/>
              <w:rPr>
                <w:sz w:val="24"/>
                <w:szCs w:val="24"/>
                <w:lang w:eastAsia="lv-LV"/>
              </w:rPr>
            </w:pPr>
            <w:smartTag w:uri="urn:schemas-microsoft-com:office:smarttags" w:element="metricconverter">
              <w:smartTagPr>
                <w:attr w:name="ProductID" w:val="1,00”"/>
              </w:smartTagPr>
              <w:r w:rsidRPr="00E376E8">
                <w:rPr>
                  <w:sz w:val="24"/>
                  <w:szCs w:val="24"/>
                </w:rPr>
                <w:t>1,00”</w:t>
              </w:r>
            </w:smartTag>
          </w:p>
        </w:tc>
      </w:tr>
    </w:tbl>
    <w:p w:rsidR="00EF0387" w:rsidRPr="00E376E8" w:rsidRDefault="00EF0387" w:rsidP="002E2DA8">
      <w:pPr>
        <w:pStyle w:val="Sarakstarindkopa"/>
        <w:ind w:left="0"/>
        <w:rPr>
          <w:szCs w:val="28"/>
        </w:rPr>
      </w:pPr>
    </w:p>
    <w:p w:rsidR="00EF0387" w:rsidRPr="00E376E8" w:rsidRDefault="00EF0387" w:rsidP="002E2DA8">
      <w:pPr>
        <w:pStyle w:val="Sarakstarindkopa"/>
        <w:ind w:left="0"/>
        <w:rPr>
          <w:szCs w:val="28"/>
        </w:rPr>
      </w:pPr>
    </w:p>
    <w:p w:rsidR="00EF0387" w:rsidRPr="00E376E8" w:rsidRDefault="00EF0387" w:rsidP="002E2DA8">
      <w:pPr>
        <w:ind w:firstLine="720"/>
      </w:pPr>
    </w:p>
    <w:p w:rsidR="00EF0387" w:rsidRPr="00E376E8" w:rsidRDefault="00EF0387" w:rsidP="002E2DA8">
      <w:pPr>
        <w:pStyle w:val="Virsraksts3"/>
        <w:keepNext w:val="0"/>
        <w:widowControl w:val="0"/>
        <w:tabs>
          <w:tab w:val="left" w:pos="6660"/>
        </w:tabs>
        <w:ind w:firstLine="720"/>
        <w:rPr>
          <w:lang w:val="lv-LV"/>
        </w:rPr>
      </w:pPr>
      <w:r w:rsidRPr="00E376E8">
        <w:rPr>
          <w:lang w:val="lv-LV"/>
        </w:rPr>
        <w:t xml:space="preserve">Ministru prezidents                                      </w:t>
      </w:r>
      <w:r w:rsidRPr="00E376E8">
        <w:rPr>
          <w:lang w:val="lv-LV"/>
        </w:rPr>
        <w:tab/>
      </w:r>
      <w:r w:rsidRPr="00E376E8">
        <w:rPr>
          <w:lang w:val="lv-LV"/>
        </w:rPr>
        <w:tab/>
        <w:t>V.Dombrovskis</w:t>
      </w:r>
    </w:p>
    <w:p w:rsidR="00EF0387" w:rsidRPr="00E376E8" w:rsidRDefault="00EF0387" w:rsidP="002E2DA8">
      <w:pPr>
        <w:pStyle w:val="Virsraksts3"/>
        <w:keepNext w:val="0"/>
        <w:widowControl w:val="0"/>
        <w:ind w:firstLine="720"/>
        <w:rPr>
          <w:lang w:val="lv-LV"/>
        </w:rPr>
      </w:pPr>
    </w:p>
    <w:p w:rsidR="00EF0387" w:rsidRPr="00E376E8" w:rsidRDefault="00EF0387" w:rsidP="002E2DA8">
      <w:pPr>
        <w:ind w:firstLine="720"/>
      </w:pPr>
    </w:p>
    <w:p w:rsidR="00EF0387" w:rsidRPr="00E376E8" w:rsidRDefault="00EF0387" w:rsidP="00E376E8">
      <w:pPr>
        <w:ind w:firstLine="720"/>
        <w:rPr>
          <w:noProof w:val="0"/>
          <w:szCs w:val="28"/>
          <w:lang w:eastAsia="lv-LV"/>
        </w:rPr>
      </w:pPr>
      <w:r w:rsidRPr="00E376E8">
        <w:rPr>
          <w:noProof w:val="0"/>
          <w:szCs w:val="28"/>
          <w:lang w:eastAsia="lv-LV"/>
        </w:rPr>
        <w:t xml:space="preserve">Zemkopības ministra </w:t>
      </w:r>
      <w:proofErr w:type="spellStart"/>
      <w:r w:rsidRPr="00E376E8">
        <w:rPr>
          <w:noProof w:val="0"/>
          <w:szCs w:val="28"/>
          <w:lang w:eastAsia="lv-LV"/>
        </w:rPr>
        <w:t>p.i.-</w:t>
      </w:r>
      <w:proofErr w:type="spellEnd"/>
    </w:p>
    <w:p w:rsidR="00EF0387" w:rsidRPr="00E376E8" w:rsidRDefault="00EF0387" w:rsidP="00E376E8">
      <w:pPr>
        <w:ind w:firstLine="720"/>
        <w:rPr>
          <w:noProof w:val="0"/>
          <w:szCs w:val="28"/>
          <w:lang w:eastAsia="lv-LV"/>
        </w:rPr>
      </w:pPr>
      <w:r w:rsidRPr="00E376E8">
        <w:rPr>
          <w:noProof w:val="0"/>
          <w:szCs w:val="28"/>
          <w:lang w:eastAsia="lv-LV"/>
        </w:rPr>
        <w:t xml:space="preserve">aizsardzības ministrs </w:t>
      </w:r>
      <w:r w:rsidRPr="00E376E8">
        <w:rPr>
          <w:noProof w:val="0"/>
          <w:szCs w:val="28"/>
          <w:lang w:eastAsia="lv-LV"/>
        </w:rPr>
        <w:tab/>
      </w:r>
      <w:r w:rsidRPr="00E376E8">
        <w:rPr>
          <w:noProof w:val="0"/>
          <w:szCs w:val="28"/>
          <w:lang w:eastAsia="lv-LV"/>
        </w:rPr>
        <w:tab/>
      </w:r>
      <w:r w:rsidRPr="00E376E8">
        <w:rPr>
          <w:noProof w:val="0"/>
          <w:szCs w:val="28"/>
          <w:lang w:eastAsia="lv-LV"/>
        </w:rPr>
        <w:tab/>
      </w:r>
      <w:r w:rsidRPr="00E376E8">
        <w:rPr>
          <w:noProof w:val="0"/>
          <w:szCs w:val="28"/>
          <w:lang w:eastAsia="lv-LV"/>
        </w:rPr>
        <w:tab/>
      </w:r>
      <w:r w:rsidRPr="00E376E8">
        <w:rPr>
          <w:noProof w:val="0"/>
          <w:szCs w:val="28"/>
          <w:lang w:eastAsia="lv-LV"/>
        </w:rPr>
        <w:tab/>
      </w:r>
      <w:r w:rsidRPr="00E376E8">
        <w:rPr>
          <w:noProof w:val="0"/>
          <w:szCs w:val="28"/>
          <w:lang w:eastAsia="lv-LV"/>
        </w:rPr>
        <w:tab/>
        <w:t>A.Pabriks</w:t>
      </w:r>
    </w:p>
    <w:p w:rsidR="00EF0387" w:rsidRPr="00E376E8" w:rsidRDefault="00EF0387" w:rsidP="002E2DA8">
      <w:pPr>
        <w:pStyle w:val="Pamattekstsaratkpi"/>
        <w:spacing w:after="0"/>
        <w:ind w:left="0"/>
        <w:rPr>
          <w:szCs w:val="28"/>
        </w:rPr>
      </w:pPr>
    </w:p>
    <w:p w:rsidR="00EF0387" w:rsidRPr="00E376E8" w:rsidRDefault="00EF0387" w:rsidP="002E2DA8">
      <w:pPr>
        <w:rPr>
          <w:szCs w:val="28"/>
        </w:rPr>
      </w:pPr>
    </w:p>
    <w:p w:rsidR="00EF0387" w:rsidRPr="00E376E8" w:rsidRDefault="00EF0387" w:rsidP="002E2DA8">
      <w:pPr>
        <w:pStyle w:val="Pamattekstsaratkpi"/>
        <w:spacing w:after="0"/>
        <w:ind w:left="0"/>
        <w:rPr>
          <w:szCs w:val="28"/>
        </w:rPr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Default="00EF0387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</w:p>
    <w:p w:rsidR="002F2732" w:rsidRPr="00E376E8" w:rsidRDefault="002F2732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EF0387" w:rsidRPr="00E376E8" w:rsidRDefault="00EF0387" w:rsidP="002E2DA8">
      <w:pPr>
        <w:pStyle w:val="Pamattekstsaratkpi"/>
        <w:spacing w:after="0"/>
        <w:ind w:left="0"/>
      </w:pPr>
    </w:p>
    <w:p w:rsidR="002F2732" w:rsidRDefault="002F2732" w:rsidP="002E2DA8">
      <w:pPr>
        <w:pStyle w:val="Pamattekstsaratkpi"/>
        <w:spacing w:after="0"/>
        <w:ind w:left="0"/>
      </w:pPr>
      <w:r>
        <w:t>2013.07.04. 10:42</w:t>
      </w:r>
    </w:p>
    <w:p w:rsidR="002F2732" w:rsidRDefault="002F2732" w:rsidP="002E2DA8">
      <w:pPr>
        <w:pStyle w:val="Pamattekstsaratkpi"/>
        <w:spacing w:after="0"/>
        <w:ind w:left="0"/>
      </w:pPr>
      <w:fldSimple w:instr=" NUMWORDS   \* MERGEFORMAT ">
        <w:r>
          <w:t>562</w:t>
        </w:r>
      </w:fldSimple>
    </w:p>
    <w:p w:rsidR="00EF0387" w:rsidRPr="00E376E8" w:rsidRDefault="00EF0387" w:rsidP="002E2DA8">
      <w:pPr>
        <w:pStyle w:val="Pamattekstsaratkpi"/>
        <w:spacing w:after="0"/>
        <w:ind w:left="0"/>
      </w:pPr>
      <w:r>
        <w:t>R.Grosbārdis</w:t>
      </w:r>
    </w:p>
    <w:p w:rsidR="00EF0387" w:rsidRPr="00E376E8" w:rsidRDefault="00EF0387" w:rsidP="002E2DA8">
      <w:pPr>
        <w:pStyle w:val="Pamattekstsaratkpi"/>
        <w:spacing w:after="0"/>
        <w:ind w:left="0"/>
      </w:pPr>
      <w:r w:rsidRPr="00E376E8">
        <w:t xml:space="preserve">67027309, </w:t>
      </w:r>
      <w:smartTag w:uri="urn:schemas-microsoft-com:office:smarttags" w:element="PersonName">
        <w:r>
          <w:t>raivis.grosbardis</w:t>
        </w:r>
        <w:r w:rsidRPr="00E376E8">
          <w:t>@vaad.gov.lv</w:t>
        </w:r>
      </w:smartTag>
    </w:p>
    <w:p w:rsidR="00EF0387" w:rsidRPr="00E376E8" w:rsidRDefault="00EF0387" w:rsidP="002E2DA8">
      <w:pPr>
        <w:rPr>
          <w:sz w:val="20"/>
        </w:rPr>
      </w:pPr>
    </w:p>
    <w:p w:rsidR="00EF0387" w:rsidRPr="00E376E8" w:rsidRDefault="00EF0387"/>
    <w:sectPr w:rsidR="00EF0387" w:rsidRPr="00E376E8" w:rsidSect="0094290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85" w:rsidRDefault="004E0B85" w:rsidP="0074239E">
      <w:r>
        <w:separator/>
      </w:r>
    </w:p>
  </w:endnote>
  <w:endnote w:type="continuationSeparator" w:id="0">
    <w:p w:rsidR="004E0B85" w:rsidRDefault="004E0B85" w:rsidP="0074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87" w:rsidRDefault="00EF0387" w:rsidP="00D74A62">
    <w:pPr>
      <w:pStyle w:val="Kjene"/>
      <w:jc w:val="both"/>
    </w:pPr>
    <w:r w:rsidRPr="00EC7A37">
      <w:t>ZM</w:t>
    </w:r>
    <w:r>
      <w:t>Not</w:t>
    </w:r>
    <w:r w:rsidRPr="00EC7A37">
      <w:t>_</w:t>
    </w:r>
    <w:r>
      <w:t>280613</w:t>
    </w:r>
    <w:r w:rsidRPr="00EC7A37">
      <w:t xml:space="preserve">; </w:t>
    </w:r>
    <w:r w:rsidRPr="00EC7A37">
      <w:rPr>
        <w:bCs/>
      </w:rPr>
      <w:t>Grozījumi Ministru kabineta 20</w:t>
    </w:r>
    <w:r>
      <w:rPr>
        <w:bCs/>
      </w:rPr>
      <w:t>12</w:t>
    </w:r>
    <w:r w:rsidRPr="00EC7A37">
      <w:rPr>
        <w:bCs/>
      </w:rPr>
      <w:t xml:space="preserve">.gada </w:t>
    </w:r>
    <w:r>
      <w:rPr>
        <w:bCs/>
      </w:rPr>
      <w:t>10.jūlija</w:t>
    </w:r>
    <w:r w:rsidRPr="00EC7A37">
      <w:rPr>
        <w:bCs/>
      </w:rPr>
      <w:t xml:space="preserve"> noteikumos Nr.</w:t>
    </w:r>
    <w:r>
      <w:rPr>
        <w:bCs/>
      </w:rPr>
      <w:t>493</w:t>
    </w:r>
    <w:r w:rsidRPr="00EC7A37">
      <w:rPr>
        <w:bCs/>
      </w:rPr>
      <w:t xml:space="preserve"> „Valsts augu aizsardzības dienesta maksas pakalpojumu cenrādi</w:t>
    </w:r>
    <w:r>
      <w:rPr>
        <w:bCs/>
      </w:rPr>
      <w:t>s</w:t>
    </w:r>
    <w:r w:rsidRPr="00EC7A37">
      <w:rPr>
        <w:bCs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87" w:rsidRDefault="00EF0387" w:rsidP="0015575A">
    <w:pPr>
      <w:pStyle w:val="Kjene"/>
      <w:jc w:val="both"/>
    </w:pPr>
    <w:r w:rsidRPr="00EC7A37">
      <w:t>ZM</w:t>
    </w:r>
    <w:r>
      <w:t>Not</w:t>
    </w:r>
    <w:r w:rsidRPr="00EC7A37">
      <w:t>_</w:t>
    </w:r>
    <w:r>
      <w:t>280613</w:t>
    </w:r>
    <w:r w:rsidRPr="00EC7A37">
      <w:t xml:space="preserve">; </w:t>
    </w:r>
    <w:r w:rsidRPr="00EC7A37">
      <w:rPr>
        <w:bCs/>
      </w:rPr>
      <w:t>Grozījumi Ministru kabineta 20</w:t>
    </w:r>
    <w:r>
      <w:rPr>
        <w:bCs/>
      </w:rPr>
      <w:t>12</w:t>
    </w:r>
    <w:r w:rsidRPr="00EC7A37">
      <w:rPr>
        <w:bCs/>
      </w:rPr>
      <w:t xml:space="preserve">.gada </w:t>
    </w:r>
    <w:r>
      <w:rPr>
        <w:bCs/>
      </w:rPr>
      <w:t>10.jūlija</w:t>
    </w:r>
    <w:r w:rsidRPr="00EC7A37">
      <w:rPr>
        <w:bCs/>
      </w:rPr>
      <w:t xml:space="preserve"> noteikumos Nr.</w:t>
    </w:r>
    <w:r>
      <w:rPr>
        <w:bCs/>
      </w:rPr>
      <w:t>493</w:t>
    </w:r>
    <w:r w:rsidRPr="00EC7A37">
      <w:rPr>
        <w:bCs/>
      </w:rPr>
      <w:t xml:space="preserve"> „Valsts augu aizsardzības dienesta maksas pakalpojumu cenrādi</w:t>
    </w:r>
    <w:r>
      <w:rPr>
        <w:bCs/>
      </w:rPr>
      <w:t>s</w:t>
    </w:r>
    <w:r w:rsidRPr="00EC7A37">
      <w:rPr>
        <w:bCs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85" w:rsidRDefault="004E0B85" w:rsidP="0074239E">
      <w:r>
        <w:separator/>
      </w:r>
    </w:p>
  </w:footnote>
  <w:footnote w:type="continuationSeparator" w:id="0">
    <w:p w:rsidR="004E0B85" w:rsidRDefault="004E0B85" w:rsidP="0074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87" w:rsidRDefault="005E3C95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F038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F0387" w:rsidRDefault="00EF038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87" w:rsidRPr="002F2732" w:rsidRDefault="005E3C95" w:rsidP="00D74A62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2F2732">
      <w:rPr>
        <w:rStyle w:val="Lappusesnumurs"/>
        <w:sz w:val="24"/>
        <w:szCs w:val="24"/>
      </w:rPr>
      <w:fldChar w:fldCharType="begin"/>
    </w:r>
    <w:r w:rsidR="00EF0387" w:rsidRPr="002F2732">
      <w:rPr>
        <w:rStyle w:val="Lappusesnumurs"/>
        <w:sz w:val="24"/>
        <w:szCs w:val="24"/>
      </w:rPr>
      <w:instrText xml:space="preserve">PAGE  </w:instrText>
    </w:r>
    <w:r w:rsidRPr="002F2732">
      <w:rPr>
        <w:rStyle w:val="Lappusesnumurs"/>
        <w:sz w:val="24"/>
        <w:szCs w:val="24"/>
      </w:rPr>
      <w:fldChar w:fldCharType="separate"/>
    </w:r>
    <w:r w:rsidR="002F2732">
      <w:rPr>
        <w:rStyle w:val="Lappusesnumurs"/>
        <w:sz w:val="24"/>
        <w:szCs w:val="24"/>
      </w:rPr>
      <w:t>4</w:t>
    </w:r>
    <w:r w:rsidRPr="002F2732">
      <w:rPr>
        <w:rStyle w:val="Lappusesnumurs"/>
        <w:sz w:val="24"/>
        <w:szCs w:val="24"/>
      </w:rPr>
      <w:fldChar w:fldCharType="end"/>
    </w:r>
  </w:p>
  <w:p w:rsidR="00EF0387" w:rsidRPr="002F2732" w:rsidRDefault="00EF0387">
    <w:pPr>
      <w:pStyle w:val="Galven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AAC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8B4CE5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581949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EA2381B"/>
    <w:multiLevelType w:val="multilevel"/>
    <w:tmpl w:val="FC88B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94049B"/>
    <w:multiLevelType w:val="hybridMultilevel"/>
    <w:tmpl w:val="CF86F7AA"/>
    <w:lvl w:ilvl="0" w:tplc="9AFC651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D0B11"/>
    <w:multiLevelType w:val="multilevel"/>
    <w:tmpl w:val="EE0AB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cs="Times New Roman" w:hint="default"/>
        <w:sz w:val="22"/>
      </w:rPr>
    </w:lvl>
  </w:abstractNum>
  <w:abstractNum w:abstractNumId="6">
    <w:nsid w:val="65912CAB"/>
    <w:multiLevelType w:val="multilevel"/>
    <w:tmpl w:val="063A39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cs="Times New Roman" w:hint="default"/>
        <w:sz w:val="22"/>
      </w:rPr>
    </w:lvl>
  </w:abstractNum>
  <w:abstractNum w:abstractNumId="7">
    <w:nsid w:val="6B87649E"/>
    <w:multiLevelType w:val="hybridMultilevel"/>
    <w:tmpl w:val="DE96BE2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B632AD"/>
    <w:multiLevelType w:val="multilevel"/>
    <w:tmpl w:val="EE0ABE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cs="Times New Roman" w:hint="default"/>
        <w:sz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A8"/>
    <w:rsid w:val="00044F26"/>
    <w:rsid w:val="000639EB"/>
    <w:rsid w:val="00092693"/>
    <w:rsid w:val="000A4450"/>
    <w:rsid w:val="000F7366"/>
    <w:rsid w:val="00140F8B"/>
    <w:rsid w:val="00142CC7"/>
    <w:rsid w:val="001430CF"/>
    <w:rsid w:val="001475C0"/>
    <w:rsid w:val="0015575A"/>
    <w:rsid w:val="00171B09"/>
    <w:rsid w:val="001A41D7"/>
    <w:rsid w:val="001B7A2D"/>
    <w:rsid w:val="001C1509"/>
    <w:rsid w:val="001F4C79"/>
    <w:rsid w:val="002015BF"/>
    <w:rsid w:val="00210AC4"/>
    <w:rsid w:val="0023669D"/>
    <w:rsid w:val="0024299C"/>
    <w:rsid w:val="00242F84"/>
    <w:rsid w:val="00276504"/>
    <w:rsid w:val="0027754D"/>
    <w:rsid w:val="002E2DA8"/>
    <w:rsid w:val="002F2732"/>
    <w:rsid w:val="0030269A"/>
    <w:rsid w:val="00310FC3"/>
    <w:rsid w:val="00311315"/>
    <w:rsid w:val="00316E71"/>
    <w:rsid w:val="00347B3B"/>
    <w:rsid w:val="00350610"/>
    <w:rsid w:val="00366D79"/>
    <w:rsid w:val="00391AFF"/>
    <w:rsid w:val="003A7705"/>
    <w:rsid w:val="00400238"/>
    <w:rsid w:val="00402D90"/>
    <w:rsid w:val="004114A3"/>
    <w:rsid w:val="00421F36"/>
    <w:rsid w:val="00427B07"/>
    <w:rsid w:val="00446A36"/>
    <w:rsid w:val="00466F4A"/>
    <w:rsid w:val="00475D57"/>
    <w:rsid w:val="00495401"/>
    <w:rsid w:val="004B689B"/>
    <w:rsid w:val="004C6128"/>
    <w:rsid w:val="004E0B85"/>
    <w:rsid w:val="004E5720"/>
    <w:rsid w:val="00506D7C"/>
    <w:rsid w:val="0051487D"/>
    <w:rsid w:val="005340A8"/>
    <w:rsid w:val="0058675E"/>
    <w:rsid w:val="005954AD"/>
    <w:rsid w:val="005B61A2"/>
    <w:rsid w:val="005C1698"/>
    <w:rsid w:val="005C7E7D"/>
    <w:rsid w:val="005D648B"/>
    <w:rsid w:val="005E3C95"/>
    <w:rsid w:val="005F2FD8"/>
    <w:rsid w:val="0060278A"/>
    <w:rsid w:val="00645E65"/>
    <w:rsid w:val="00657262"/>
    <w:rsid w:val="006A5873"/>
    <w:rsid w:val="006B29E5"/>
    <w:rsid w:val="006C2C1C"/>
    <w:rsid w:val="006D1493"/>
    <w:rsid w:val="006E5DBF"/>
    <w:rsid w:val="0074239E"/>
    <w:rsid w:val="007668E9"/>
    <w:rsid w:val="007755C1"/>
    <w:rsid w:val="00776922"/>
    <w:rsid w:val="00786FCC"/>
    <w:rsid w:val="007B458C"/>
    <w:rsid w:val="007B55A3"/>
    <w:rsid w:val="00833DE0"/>
    <w:rsid w:val="00843447"/>
    <w:rsid w:val="00880CEE"/>
    <w:rsid w:val="00887F65"/>
    <w:rsid w:val="008A0C80"/>
    <w:rsid w:val="008D4845"/>
    <w:rsid w:val="008D77F2"/>
    <w:rsid w:val="008E0043"/>
    <w:rsid w:val="008E3DB9"/>
    <w:rsid w:val="00901F77"/>
    <w:rsid w:val="00904588"/>
    <w:rsid w:val="00916054"/>
    <w:rsid w:val="00942907"/>
    <w:rsid w:val="00987111"/>
    <w:rsid w:val="009E571C"/>
    <w:rsid w:val="00A13C27"/>
    <w:rsid w:val="00A611C2"/>
    <w:rsid w:val="00A97E48"/>
    <w:rsid w:val="00AF2297"/>
    <w:rsid w:val="00B3031D"/>
    <w:rsid w:val="00B3297F"/>
    <w:rsid w:val="00B52CFD"/>
    <w:rsid w:val="00B665C1"/>
    <w:rsid w:val="00B71A32"/>
    <w:rsid w:val="00B7422C"/>
    <w:rsid w:val="00B7572F"/>
    <w:rsid w:val="00B75C1E"/>
    <w:rsid w:val="00B90784"/>
    <w:rsid w:val="00BA07C8"/>
    <w:rsid w:val="00BB0265"/>
    <w:rsid w:val="00BB41EB"/>
    <w:rsid w:val="00BE32B1"/>
    <w:rsid w:val="00BF6110"/>
    <w:rsid w:val="00BF6CA6"/>
    <w:rsid w:val="00C17CD8"/>
    <w:rsid w:val="00C37D51"/>
    <w:rsid w:val="00C52C7A"/>
    <w:rsid w:val="00C65606"/>
    <w:rsid w:val="00C67C41"/>
    <w:rsid w:val="00C70E15"/>
    <w:rsid w:val="00C74B73"/>
    <w:rsid w:val="00CC4E48"/>
    <w:rsid w:val="00CE6E4A"/>
    <w:rsid w:val="00D11ACF"/>
    <w:rsid w:val="00D17EE7"/>
    <w:rsid w:val="00D533F3"/>
    <w:rsid w:val="00D74A62"/>
    <w:rsid w:val="00D837CD"/>
    <w:rsid w:val="00DF3703"/>
    <w:rsid w:val="00E138FA"/>
    <w:rsid w:val="00E16896"/>
    <w:rsid w:val="00E30EA4"/>
    <w:rsid w:val="00E376E8"/>
    <w:rsid w:val="00E67522"/>
    <w:rsid w:val="00EA002B"/>
    <w:rsid w:val="00EC7A37"/>
    <w:rsid w:val="00ED7B59"/>
    <w:rsid w:val="00EF0387"/>
    <w:rsid w:val="00F11F4C"/>
    <w:rsid w:val="00F8612F"/>
    <w:rsid w:val="00F8633C"/>
    <w:rsid w:val="00FB6018"/>
    <w:rsid w:val="00FE097C"/>
    <w:rsid w:val="00FE218B"/>
    <w:rsid w:val="00FE5A72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70E15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E2DA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2E2DA8"/>
    <w:rPr>
      <w:rFonts w:ascii="Times New Roman" w:hAnsi="Times New Roman"/>
      <w:noProof/>
      <w:sz w:val="28"/>
      <w:lang w:val="en-US"/>
    </w:rPr>
  </w:style>
  <w:style w:type="paragraph" w:styleId="Pamatteksts">
    <w:name w:val="Body Text"/>
    <w:basedOn w:val="Parastais"/>
    <w:link w:val="PamattekstsRakstz"/>
    <w:uiPriority w:val="99"/>
    <w:rsid w:val="002E2DA8"/>
    <w:pPr>
      <w:jc w:val="both"/>
    </w:pPr>
    <w:rPr>
      <w:rFonts w:eastAsia="Calibri"/>
      <w:b/>
      <w:sz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E2DA8"/>
    <w:rPr>
      <w:rFonts w:ascii="Times New Roman" w:hAnsi="Times New Roman"/>
      <w:b/>
      <w:noProof/>
      <w:sz w:val="20"/>
    </w:rPr>
  </w:style>
  <w:style w:type="paragraph" w:styleId="Kjene">
    <w:name w:val="footer"/>
    <w:basedOn w:val="Parastais"/>
    <w:link w:val="KjeneRakstz"/>
    <w:uiPriority w:val="99"/>
    <w:rsid w:val="002E2DA8"/>
    <w:pPr>
      <w:tabs>
        <w:tab w:val="center" w:pos="4153"/>
        <w:tab w:val="right" w:pos="8306"/>
      </w:tabs>
    </w:pPr>
    <w:rPr>
      <w:rFonts w:eastAsia="Calibri"/>
      <w:sz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E2DA8"/>
    <w:rPr>
      <w:rFonts w:ascii="Times New Roman" w:hAnsi="Times New Roman"/>
      <w:noProof/>
      <w:sz w:val="20"/>
    </w:rPr>
  </w:style>
  <w:style w:type="paragraph" w:styleId="Pamatteksts2">
    <w:name w:val="Body Text 2"/>
    <w:basedOn w:val="Parastais"/>
    <w:link w:val="Pamatteksts2Rakstz"/>
    <w:uiPriority w:val="99"/>
    <w:rsid w:val="002E2DA8"/>
    <w:pPr>
      <w:jc w:val="both"/>
    </w:pPr>
    <w:rPr>
      <w:rFonts w:eastAsia="Calibri"/>
      <w:sz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2E2DA8"/>
    <w:rPr>
      <w:rFonts w:ascii="Times New Roman" w:hAnsi="Times New Roman"/>
      <w:noProof/>
      <w:sz w:val="20"/>
    </w:rPr>
  </w:style>
  <w:style w:type="paragraph" w:styleId="Pamattekstsaratkpi">
    <w:name w:val="Body Text Indent"/>
    <w:basedOn w:val="Parastais"/>
    <w:link w:val="PamattekstsaratkpiRakstz"/>
    <w:uiPriority w:val="99"/>
    <w:rsid w:val="002E2DA8"/>
    <w:pPr>
      <w:spacing w:after="120"/>
      <w:ind w:left="283"/>
    </w:pPr>
    <w:rPr>
      <w:rFonts w:eastAsia="Calibri"/>
      <w:sz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2E2DA8"/>
    <w:rPr>
      <w:rFonts w:ascii="Times New Roman" w:hAnsi="Times New Roman"/>
      <w:noProof/>
      <w:sz w:val="20"/>
    </w:rPr>
  </w:style>
  <w:style w:type="paragraph" w:styleId="Galvene">
    <w:name w:val="header"/>
    <w:basedOn w:val="Parastais"/>
    <w:link w:val="GalveneRakstz"/>
    <w:uiPriority w:val="99"/>
    <w:rsid w:val="002E2DA8"/>
    <w:pPr>
      <w:tabs>
        <w:tab w:val="center" w:pos="4153"/>
        <w:tab w:val="right" w:pos="8306"/>
      </w:tabs>
    </w:pPr>
    <w:rPr>
      <w:rFonts w:eastAsia="Calibri"/>
      <w:sz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E2DA8"/>
    <w:rPr>
      <w:rFonts w:ascii="Times New Roman" w:hAnsi="Times New Roman"/>
      <w:noProof/>
      <w:sz w:val="20"/>
    </w:rPr>
  </w:style>
  <w:style w:type="character" w:styleId="Lappusesnumurs">
    <w:name w:val="page number"/>
    <w:basedOn w:val="Noklusjumarindkopasfonts"/>
    <w:uiPriority w:val="99"/>
    <w:rsid w:val="002E2DA8"/>
    <w:rPr>
      <w:rFonts w:cs="Times New Roman"/>
    </w:rPr>
  </w:style>
  <w:style w:type="paragraph" w:styleId="Sarakstarindkopa">
    <w:name w:val="List Paragraph"/>
    <w:basedOn w:val="Parastais"/>
    <w:uiPriority w:val="99"/>
    <w:qFormat/>
    <w:rsid w:val="002E2D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rsid w:val="008E3DB9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E3DB9"/>
    <w:rPr>
      <w:rFonts w:eastAsia="Calibri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E3DB9"/>
    <w:rPr>
      <w:rFonts w:ascii="Times New Roman" w:hAnsi="Times New Roman"/>
      <w:noProof/>
      <w:sz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E3D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E3DB9"/>
    <w:rPr>
      <w:rFonts w:ascii="Times New Roman" w:hAnsi="Times New Roman"/>
      <w:b/>
      <w:noProof/>
      <w:sz w:val="20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8E3DB9"/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E3DB9"/>
    <w:rPr>
      <w:rFonts w:ascii="Tahoma" w:hAnsi="Tahoma"/>
      <w:noProof/>
      <w:sz w:val="16"/>
      <w:lang w:eastAsia="en-US"/>
    </w:rPr>
  </w:style>
  <w:style w:type="character" w:styleId="Hipersaite">
    <w:name w:val="Hyperlink"/>
    <w:basedOn w:val="Noklusjumarindkopasfonts"/>
    <w:uiPriority w:val="99"/>
    <w:semiHidden/>
    <w:rsid w:val="008A0C80"/>
    <w:rPr>
      <w:rFonts w:cs="Times New Roman"/>
      <w:color w:val="40407C"/>
      <w:u w:val="none"/>
      <w:effect w:val="none"/>
    </w:rPr>
  </w:style>
  <w:style w:type="paragraph" w:customStyle="1" w:styleId="tv2131">
    <w:name w:val="tv2131"/>
    <w:basedOn w:val="Parastais"/>
    <w:uiPriority w:val="99"/>
    <w:rsid w:val="008A0C80"/>
    <w:pPr>
      <w:spacing w:before="240" w:line="360" w:lineRule="auto"/>
      <w:ind w:firstLine="300"/>
      <w:jc w:val="both"/>
    </w:pPr>
    <w:rPr>
      <w:rFonts w:ascii="Verdana" w:hAnsi="Verdana"/>
      <w:noProof w:val="0"/>
      <w:sz w:val="18"/>
      <w:szCs w:val="18"/>
      <w:lang w:eastAsia="lv-LV"/>
    </w:rPr>
  </w:style>
  <w:style w:type="character" w:customStyle="1" w:styleId="tvhtmlmktable">
    <w:name w:val="tv_html mk_table"/>
    <w:uiPriority w:val="99"/>
    <w:rsid w:val="000A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15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DA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2DA8"/>
    <w:rPr>
      <w:rFonts w:ascii="Times New Roman" w:hAnsi="Times New Roman"/>
      <w:noProof/>
      <w:sz w:val="28"/>
      <w:lang w:val="en-US"/>
    </w:rPr>
  </w:style>
  <w:style w:type="paragraph" w:styleId="BodyText">
    <w:name w:val="Body Text"/>
    <w:basedOn w:val="Normal"/>
    <w:link w:val="BodyTextChar"/>
    <w:uiPriority w:val="99"/>
    <w:rsid w:val="002E2DA8"/>
    <w:pPr>
      <w:jc w:val="both"/>
    </w:pPr>
    <w:rPr>
      <w:rFonts w:eastAsia="Calibri"/>
      <w:b/>
      <w:sz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2DA8"/>
    <w:rPr>
      <w:rFonts w:ascii="Times New Roman" w:hAnsi="Times New Roman"/>
      <w:b/>
      <w:noProof/>
      <w:sz w:val="20"/>
    </w:rPr>
  </w:style>
  <w:style w:type="paragraph" w:styleId="Footer">
    <w:name w:val="footer"/>
    <w:basedOn w:val="Normal"/>
    <w:link w:val="FooterChar"/>
    <w:uiPriority w:val="99"/>
    <w:rsid w:val="002E2DA8"/>
    <w:pPr>
      <w:tabs>
        <w:tab w:val="center" w:pos="4153"/>
        <w:tab w:val="right" w:pos="8306"/>
      </w:tabs>
    </w:pPr>
    <w:rPr>
      <w:rFonts w:eastAsia="Calibri"/>
      <w:sz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DA8"/>
    <w:rPr>
      <w:rFonts w:ascii="Times New Roman" w:hAnsi="Times New Roman"/>
      <w:noProof/>
      <w:sz w:val="20"/>
    </w:rPr>
  </w:style>
  <w:style w:type="paragraph" w:styleId="BodyText2">
    <w:name w:val="Body Text 2"/>
    <w:basedOn w:val="Normal"/>
    <w:link w:val="BodyText2Char"/>
    <w:uiPriority w:val="99"/>
    <w:rsid w:val="002E2DA8"/>
    <w:pPr>
      <w:jc w:val="both"/>
    </w:pPr>
    <w:rPr>
      <w:rFonts w:eastAsia="Calibri"/>
      <w:sz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2DA8"/>
    <w:rPr>
      <w:rFonts w:ascii="Times New Roman" w:hAnsi="Times New Roman"/>
      <w:noProof/>
      <w:sz w:val="20"/>
    </w:rPr>
  </w:style>
  <w:style w:type="paragraph" w:styleId="BodyTextIndent">
    <w:name w:val="Body Text Indent"/>
    <w:basedOn w:val="Normal"/>
    <w:link w:val="BodyTextIndentChar"/>
    <w:uiPriority w:val="99"/>
    <w:rsid w:val="002E2DA8"/>
    <w:pPr>
      <w:spacing w:after="120"/>
      <w:ind w:left="283"/>
    </w:pPr>
    <w:rPr>
      <w:rFonts w:eastAsia="Calibri"/>
      <w:sz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DA8"/>
    <w:rPr>
      <w:rFonts w:ascii="Times New Roman" w:hAnsi="Times New Roman"/>
      <w:noProof/>
      <w:sz w:val="20"/>
    </w:rPr>
  </w:style>
  <w:style w:type="paragraph" w:styleId="Header">
    <w:name w:val="header"/>
    <w:basedOn w:val="Normal"/>
    <w:link w:val="HeaderChar"/>
    <w:uiPriority w:val="99"/>
    <w:rsid w:val="002E2DA8"/>
    <w:pPr>
      <w:tabs>
        <w:tab w:val="center" w:pos="4153"/>
        <w:tab w:val="right" w:pos="8306"/>
      </w:tabs>
    </w:pPr>
    <w:rPr>
      <w:rFonts w:eastAsia="Calibri"/>
      <w:sz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DA8"/>
    <w:rPr>
      <w:rFonts w:ascii="Times New Roman" w:hAnsi="Times New Roman"/>
      <w:noProof/>
      <w:sz w:val="20"/>
    </w:rPr>
  </w:style>
  <w:style w:type="character" w:styleId="PageNumber">
    <w:name w:val="page number"/>
    <w:basedOn w:val="DefaultParagraphFont"/>
    <w:uiPriority w:val="99"/>
    <w:rsid w:val="002E2D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2E2D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E3D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3DB9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3DB9"/>
    <w:rPr>
      <w:rFonts w:ascii="Times New Roman" w:hAnsi="Times New Roman"/>
      <w:noProof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3DB9"/>
    <w:rPr>
      <w:rFonts w:ascii="Times New Roman" w:hAnsi="Times New Roman"/>
      <w:b/>
      <w:noProof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DB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B9"/>
    <w:rPr>
      <w:rFonts w:ascii="Tahoma" w:hAnsi="Tahoma"/>
      <w:noProof/>
      <w:sz w:val="16"/>
      <w:lang w:eastAsia="en-US"/>
    </w:rPr>
  </w:style>
  <w:style w:type="character" w:styleId="Hyperlink">
    <w:name w:val="Hyperlink"/>
    <w:basedOn w:val="DefaultParagraphFont"/>
    <w:uiPriority w:val="99"/>
    <w:semiHidden/>
    <w:rsid w:val="008A0C80"/>
    <w:rPr>
      <w:rFonts w:cs="Times New Roman"/>
      <w:color w:val="40407C"/>
      <w:u w:val="none"/>
      <w:effect w:val="none"/>
    </w:rPr>
  </w:style>
  <w:style w:type="paragraph" w:customStyle="1" w:styleId="tv2131">
    <w:name w:val="tv2131"/>
    <w:basedOn w:val="Normal"/>
    <w:uiPriority w:val="99"/>
    <w:rsid w:val="008A0C80"/>
    <w:pPr>
      <w:spacing w:before="240" w:line="360" w:lineRule="auto"/>
      <w:ind w:firstLine="300"/>
      <w:jc w:val="both"/>
    </w:pPr>
    <w:rPr>
      <w:rFonts w:ascii="Verdana" w:hAnsi="Verdana"/>
      <w:noProof w:val="0"/>
      <w:sz w:val="18"/>
      <w:szCs w:val="18"/>
      <w:lang w:eastAsia="lv-LV"/>
    </w:rPr>
  </w:style>
  <w:style w:type="character" w:customStyle="1" w:styleId="tvhtmlmktable">
    <w:name w:val="tv_html mk_table"/>
    <w:uiPriority w:val="99"/>
    <w:rsid w:val="000A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13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14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4389</Characters>
  <Application>Microsoft Office Word</Application>
  <DocSecurity>0</DocSecurity>
  <Lines>313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vaad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Iveta Bluma</dc:creator>
  <cp:lastModifiedBy>Renārs Žagars</cp:lastModifiedBy>
  <cp:revision>3</cp:revision>
  <cp:lastPrinted>2013-06-19T12:11:00Z</cp:lastPrinted>
  <dcterms:created xsi:type="dcterms:W3CDTF">2013-07-04T07:06:00Z</dcterms:created>
  <dcterms:modified xsi:type="dcterms:W3CDTF">2013-07-04T07:42:00Z</dcterms:modified>
</cp:coreProperties>
</file>