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2" w:rsidRDefault="00D74BF9" w:rsidP="00583452">
      <w:pPr>
        <w:pStyle w:val="Nosaukums"/>
        <w:jc w:val="left"/>
      </w:pPr>
      <w:r>
        <w:t>2014</w:t>
      </w:r>
      <w:r w:rsidR="00583452">
        <w:t xml:space="preserve">. gada __.___         </w:t>
      </w:r>
      <w:r w:rsidR="00F81BA2">
        <w:t xml:space="preserve">                              </w:t>
      </w:r>
      <w:r w:rsidR="00F81BA2">
        <w:tab/>
      </w:r>
      <w:r w:rsidR="00F81BA2">
        <w:tab/>
      </w:r>
      <w:r w:rsidR="00583452">
        <w:t>Rīkojums Nr._______</w:t>
      </w:r>
    </w:p>
    <w:p w:rsidR="00A9503E" w:rsidRDefault="00583452" w:rsidP="00583452">
      <w:pPr>
        <w:pStyle w:val="Pamatteksts"/>
        <w:jc w:val="left"/>
        <w:rPr>
          <w:b w:val="0"/>
        </w:rPr>
      </w:pPr>
      <w:r w:rsidRPr="00583452">
        <w:rPr>
          <w:b w:val="0"/>
        </w:rPr>
        <w:t>Rīgā</w:t>
      </w:r>
      <w:r w:rsidRPr="00583452">
        <w:rPr>
          <w:b w:val="0"/>
        </w:rPr>
        <w:tab/>
        <w:t xml:space="preserve">                                                              </w:t>
      </w:r>
      <w:r w:rsidRPr="00583452">
        <w:rPr>
          <w:b w:val="0"/>
        </w:rPr>
        <w:tab/>
      </w:r>
      <w:r>
        <w:rPr>
          <w:b w:val="0"/>
        </w:rPr>
        <w:tab/>
      </w:r>
      <w:r w:rsidRPr="00583452">
        <w:rPr>
          <w:b w:val="0"/>
        </w:rPr>
        <w:t>prot. Nr.__ __.§)</w:t>
      </w:r>
    </w:p>
    <w:p w:rsidR="00583452" w:rsidRDefault="00583452" w:rsidP="003961D8">
      <w:pPr>
        <w:pStyle w:val="Pamatteksts"/>
        <w:rPr>
          <w:b w:val="0"/>
        </w:rPr>
      </w:pPr>
    </w:p>
    <w:p w:rsidR="00583452" w:rsidRDefault="00583452" w:rsidP="003961D8">
      <w:pPr>
        <w:pStyle w:val="Pamatteksts"/>
        <w:rPr>
          <w:b w:val="0"/>
        </w:rPr>
      </w:pPr>
    </w:p>
    <w:p w:rsidR="00837448" w:rsidRPr="00837448" w:rsidRDefault="00837448" w:rsidP="00837448">
      <w:pPr>
        <w:pStyle w:val="Pamatteksts"/>
        <w:rPr>
          <w:color w:val="000000"/>
        </w:rPr>
      </w:pPr>
      <w:r w:rsidRPr="00837448">
        <w:rPr>
          <w:color w:val="000000"/>
        </w:rPr>
        <w:t xml:space="preserve">Par finanšu līdzekļu piešķiršanu no valsts </w:t>
      </w:r>
    </w:p>
    <w:p w:rsidR="00837448" w:rsidRPr="00837448" w:rsidRDefault="00837448" w:rsidP="00837448">
      <w:pPr>
        <w:pStyle w:val="Pamatteksts"/>
        <w:rPr>
          <w:color w:val="000000"/>
        </w:rPr>
      </w:pPr>
      <w:r w:rsidRPr="00837448">
        <w:rPr>
          <w:color w:val="000000"/>
        </w:rPr>
        <w:t xml:space="preserve">budžeta programmas „Līdzekļi neparedzētiem </w:t>
      </w:r>
    </w:p>
    <w:p w:rsidR="00583452" w:rsidRPr="00583452" w:rsidRDefault="00837448" w:rsidP="00837448">
      <w:pPr>
        <w:pStyle w:val="Pamatteksts"/>
        <w:rPr>
          <w:color w:val="000000"/>
        </w:rPr>
      </w:pPr>
      <w:r>
        <w:rPr>
          <w:color w:val="000000"/>
        </w:rPr>
        <w:t>gadījumiem”</w:t>
      </w:r>
    </w:p>
    <w:p w:rsidR="00583452" w:rsidRPr="00583452" w:rsidRDefault="00583452" w:rsidP="00583452">
      <w:pPr>
        <w:pStyle w:val="Pamatteksts"/>
        <w:rPr>
          <w:b w:val="0"/>
          <w:color w:val="000000"/>
        </w:rPr>
      </w:pPr>
    </w:p>
    <w:p w:rsidR="00583452" w:rsidRPr="00583452" w:rsidRDefault="00583452" w:rsidP="00583452">
      <w:pPr>
        <w:pStyle w:val="Galvene"/>
        <w:tabs>
          <w:tab w:val="clear" w:pos="4153"/>
          <w:tab w:val="clear" w:pos="8306"/>
          <w:tab w:val="right" w:pos="0"/>
        </w:tabs>
        <w:jc w:val="both"/>
        <w:rPr>
          <w:sz w:val="28"/>
          <w:szCs w:val="28"/>
          <w:lang w:val="lv-LV"/>
        </w:rPr>
      </w:pPr>
    </w:p>
    <w:p w:rsidR="0017062B" w:rsidRPr="0017062B" w:rsidRDefault="0017062B" w:rsidP="0017062B">
      <w:pPr>
        <w:ind w:firstLine="709"/>
        <w:jc w:val="both"/>
        <w:rPr>
          <w:sz w:val="28"/>
          <w:szCs w:val="28"/>
          <w:lang w:val="lv-LV"/>
        </w:rPr>
      </w:pPr>
      <w:r w:rsidRPr="0017062B">
        <w:rPr>
          <w:sz w:val="28"/>
          <w:szCs w:val="28"/>
          <w:lang w:val="lv-LV"/>
        </w:rPr>
        <w:t xml:space="preserve">Finanšu ministrijai no valsts budžeta programmas 02.00.00 „Līdzekļi neparedzētiem gadījumiem” piešķirt 1 352 949 </w:t>
      </w:r>
      <w:proofErr w:type="spellStart"/>
      <w:r w:rsidRPr="0017062B">
        <w:rPr>
          <w:i/>
          <w:sz w:val="28"/>
          <w:szCs w:val="28"/>
          <w:lang w:val="lv-LV"/>
        </w:rPr>
        <w:t>euro</w:t>
      </w:r>
      <w:proofErr w:type="spellEnd"/>
      <w:r w:rsidRPr="0017062B">
        <w:rPr>
          <w:sz w:val="28"/>
          <w:szCs w:val="28"/>
          <w:lang w:val="lv-LV"/>
        </w:rPr>
        <w:t xml:space="preserve"> Āfrikas cūku mēra profilakses pasākumu īstenošanai 2014.gadā robežkontroles punktos uz Latvijas ārējās robežas un tirgū, tai skaitā:</w:t>
      </w:r>
    </w:p>
    <w:p w:rsidR="0017062B" w:rsidRPr="0017062B" w:rsidRDefault="0017062B" w:rsidP="0017062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17062B">
        <w:rPr>
          <w:sz w:val="28"/>
          <w:szCs w:val="28"/>
          <w:lang w:val="lv-LV"/>
        </w:rPr>
        <w:t xml:space="preserve">1. Zemkopības ministrijai (Pārtikas un veterinārajam dienestam) – 461 183 </w:t>
      </w:r>
      <w:bookmarkStart w:id="0" w:name="_GoBack"/>
      <w:proofErr w:type="spellStart"/>
      <w:r w:rsidRPr="0017062B">
        <w:rPr>
          <w:i/>
          <w:sz w:val="28"/>
          <w:szCs w:val="28"/>
          <w:lang w:val="lv-LV"/>
        </w:rPr>
        <w:t>euro</w:t>
      </w:r>
      <w:bookmarkEnd w:id="0"/>
      <w:proofErr w:type="spellEnd"/>
      <w:r w:rsidRPr="0017062B">
        <w:rPr>
          <w:sz w:val="28"/>
          <w:szCs w:val="28"/>
          <w:lang w:val="lv-LV"/>
        </w:rPr>
        <w:t>;</w:t>
      </w:r>
    </w:p>
    <w:p w:rsidR="0017062B" w:rsidRPr="0017062B" w:rsidRDefault="0017062B" w:rsidP="0017062B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Pr="0017062B">
        <w:rPr>
          <w:sz w:val="28"/>
          <w:szCs w:val="28"/>
          <w:lang w:val="lv-LV"/>
        </w:rPr>
        <w:t xml:space="preserve">2. Finanšu ministrijai (Valsts ieņēmumu dienestam) – 839 080 </w:t>
      </w:r>
      <w:proofErr w:type="spellStart"/>
      <w:r w:rsidRPr="0017062B">
        <w:rPr>
          <w:i/>
          <w:sz w:val="28"/>
          <w:szCs w:val="28"/>
          <w:lang w:val="lv-LV"/>
        </w:rPr>
        <w:t>euro</w:t>
      </w:r>
      <w:proofErr w:type="spellEnd"/>
      <w:r w:rsidRPr="0017062B">
        <w:rPr>
          <w:sz w:val="28"/>
          <w:szCs w:val="28"/>
          <w:lang w:val="lv-LV"/>
        </w:rPr>
        <w:t>;</w:t>
      </w:r>
    </w:p>
    <w:p w:rsidR="00583452" w:rsidRPr="0017062B" w:rsidRDefault="0017062B" w:rsidP="0017062B">
      <w:pPr>
        <w:pStyle w:val="Pamatteksts"/>
        <w:tabs>
          <w:tab w:val="left" w:pos="0"/>
        </w:tabs>
        <w:jc w:val="both"/>
        <w:rPr>
          <w:b w:val="0"/>
        </w:rPr>
      </w:pPr>
      <w:r>
        <w:rPr>
          <w:b w:val="0"/>
          <w:bCs w:val="0"/>
        </w:rPr>
        <w:tab/>
      </w:r>
      <w:r w:rsidRPr="0017062B">
        <w:rPr>
          <w:b w:val="0"/>
          <w:bCs w:val="0"/>
        </w:rPr>
        <w:t xml:space="preserve">3. Iekšlietu ministrijai (Valsts robežsardzei) – 52 686 </w:t>
      </w:r>
      <w:proofErr w:type="spellStart"/>
      <w:r w:rsidRPr="0017062B">
        <w:rPr>
          <w:b w:val="0"/>
          <w:bCs w:val="0"/>
          <w:i/>
        </w:rPr>
        <w:t>euro</w:t>
      </w:r>
      <w:proofErr w:type="spellEnd"/>
      <w:r w:rsidRPr="0017062B">
        <w:rPr>
          <w:b w:val="0"/>
          <w:bCs w:val="0"/>
        </w:rPr>
        <w:t>.</w:t>
      </w:r>
    </w:p>
    <w:p w:rsidR="00583452" w:rsidRPr="00756BDE" w:rsidRDefault="00583452" w:rsidP="001062C0">
      <w:pPr>
        <w:pStyle w:val="Pamatteksts"/>
        <w:tabs>
          <w:tab w:val="left" w:pos="0"/>
        </w:tabs>
        <w:ind w:firstLine="720"/>
        <w:jc w:val="both"/>
        <w:rPr>
          <w:b w:val="0"/>
        </w:rPr>
      </w:pPr>
    </w:p>
    <w:p w:rsidR="000739FD" w:rsidRPr="00756BDE" w:rsidRDefault="000739FD" w:rsidP="003961D8">
      <w:pPr>
        <w:pStyle w:val="Pamatteksts"/>
        <w:ind w:firstLine="720"/>
        <w:jc w:val="both"/>
        <w:rPr>
          <w:b w:val="0"/>
        </w:rPr>
      </w:pPr>
    </w:p>
    <w:p w:rsidR="003961D8" w:rsidRPr="00756BDE" w:rsidRDefault="003961D8" w:rsidP="003961D8">
      <w:pPr>
        <w:pStyle w:val="Pamatteksts"/>
        <w:ind w:firstLine="720"/>
        <w:jc w:val="both"/>
        <w:rPr>
          <w:b w:val="0"/>
          <w:color w:val="000000"/>
        </w:rPr>
      </w:pPr>
      <w:r w:rsidRPr="00756BDE">
        <w:rPr>
          <w:b w:val="0"/>
        </w:rPr>
        <w:t>Ministru prezident</w:t>
      </w:r>
      <w:r w:rsidR="000739FD" w:rsidRPr="00756BDE">
        <w:rPr>
          <w:b w:val="0"/>
        </w:rPr>
        <w:t>e</w:t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</w:r>
      <w:r w:rsidR="000739FD" w:rsidRPr="00756BDE">
        <w:rPr>
          <w:b w:val="0"/>
          <w:color w:val="000000"/>
        </w:rPr>
        <w:tab/>
        <w:t>L.Straujuma</w:t>
      </w:r>
    </w:p>
    <w:p w:rsidR="00632185" w:rsidRDefault="00632185" w:rsidP="00522390">
      <w:pPr>
        <w:pStyle w:val="Pamatteksts"/>
        <w:jc w:val="both"/>
        <w:rPr>
          <w:b w:val="0"/>
        </w:rPr>
      </w:pPr>
    </w:p>
    <w:p w:rsidR="00F81BA2" w:rsidRPr="00756BDE" w:rsidRDefault="00F81BA2" w:rsidP="00522390">
      <w:pPr>
        <w:pStyle w:val="Pamatteksts"/>
        <w:jc w:val="both"/>
        <w:rPr>
          <w:b w:val="0"/>
        </w:rPr>
      </w:pPr>
    </w:p>
    <w:p w:rsidR="00084351" w:rsidRPr="00756BDE" w:rsidRDefault="003961D8" w:rsidP="00817AC9">
      <w:pPr>
        <w:pStyle w:val="Pamatteksts"/>
        <w:ind w:firstLine="720"/>
        <w:jc w:val="both"/>
      </w:pPr>
      <w:r w:rsidRPr="00756BDE">
        <w:rPr>
          <w:b w:val="0"/>
        </w:rPr>
        <w:t>Zemkopības ministrs</w:t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r w:rsidRPr="00756BDE">
        <w:rPr>
          <w:b w:val="0"/>
        </w:rPr>
        <w:tab/>
      </w:r>
      <w:proofErr w:type="spellStart"/>
      <w:r w:rsidR="00DD51A9" w:rsidRPr="00756BDE">
        <w:rPr>
          <w:b w:val="0"/>
        </w:rPr>
        <w:t>J.Dūklavs</w:t>
      </w:r>
      <w:proofErr w:type="spellEnd"/>
    </w:p>
    <w:p w:rsidR="00836C1E" w:rsidRDefault="00836C1E" w:rsidP="00622DE8">
      <w:pPr>
        <w:jc w:val="both"/>
        <w:rPr>
          <w:sz w:val="28"/>
          <w:szCs w:val="28"/>
          <w:lang w:val="lv-LV"/>
        </w:rPr>
      </w:pPr>
    </w:p>
    <w:p w:rsidR="001A7066" w:rsidRDefault="001A7066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Cs w:val="28"/>
          <w:lang w:val="lv-LV"/>
        </w:rPr>
      </w:pPr>
    </w:p>
    <w:p w:rsidR="00522390" w:rsidRDefault="00522390" w:rsidP="00622DE8">
      <w:pPr>
        <w:jc w:val="both"/>
        <w:rPr>
          <w:szCs w:val="28"/>
          <w:lang w:val="lv-LV"/>
        </w:rPr>
      </w:pPr>
    </w:p>
    <w:p w:rsidR="00522390" w:rsidRPr="001A7066" w:rsidRDefault="00522390" w:rsidP="00622DE8">
      <w:pPr>
        <w:jc w:val="both"/>
        <w:rPr>
          <w:szCs w:val="28"/>
          <w:lang w:val="lv-LV"/>
        </w:rPr>
      </w:pPr>
    </w:p>
    <w:p w:rsidR="00F81BA2" w:rsidRDefault="00F81BA2" w:rsidP="00622DE8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2014.02.04. 10:14</w:t>
      </w:r>
    </w:p>
    <w:p w:rsidR="00F81BA2" w:rsidRDefault="00F81BA2" w:rsidP="00622DE8">
      <w:pPr>
        <w:jc w:val="both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90</w:t>
        </w:r>
      </w:fldSimple>
    </w:p>
    <w:p w:rsidR="00622DE8" w:rsidRPr="003C6C82" w:rsidRDefault="00152ABA" w:rsidP="00622DE8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O.Vecuma-Veco</w:t>
      </w:r>
    </w:p>
    <w:p w:rsidR="00622DE8" w:rsidRPr="00B6278C" w:rsidRDefault="00622DE8" w:rsidP="00622DE8">
      <w:pPr>
        <w:jc w:val="both"/>
        <w:rPr>
          <w:sz w:val="20"/>
          <w:szCs w:val="20"/>
          <w:lang w:val="lv-LV"/>
        </w:rPr>
      </w:pPr>
      <w:r w:rsidRPr="00B6278C">
        <w:rPr>
          <w:sz w:val="20"/>
          <w:szCs w:val="20"/>
          <w:lang w:val="lv-LV"/>
        </w:rPr>
        <w:t>67027</w:t>
      </w:r>
      <w:r w:rsidR="00152ABA">
        <w:rPr>
          <w:sz w:val="20"/>
          <w:szCs w:val="20"/>
          <w:lang w:val="lv-LV"/>
        </w:rPr>
        <w:t>551</w:t>
      </w:r>
      <w:r w:rsidRPr="00B6278C">
        <w:rPr>
          <w:sz w:val="20"/>
          <w:szCs w:val="20"/>
          <w:lang w:val="lv-LV"/>
        </w:rPr>
        <w:t>,</w:t>
      </w:r>
      <w:r w:rsidR="00B6278C">
        <w:rPr>
          <w:sz w:val="20"/>
          <w:szCs w:val="20"/>
          <w:lang w:val="lv-LV"/>
        </w:rPr>
        <w:t xml:space="preserve"> </w:t>
      </w:r>
      <w:r w:rsidR="00152ABA">
        <w:rPr>
          <w:sz w:val="20"/>
          <w:szCs w:val="20"/>
          <w:lang w:val="lv-LV"/>
        </w:rPr>
        <w:t>Olita.Vecuma-Veco</w:t>
      </w:r>
      <w:r w:rsidRPr="00B6278C">
        <w:rPr>
          <w:sz w:val="20"/>
          <w:szCs w:val="20"/>
          <w:lang w:val="lv-LV"/>
        </w:rPr>
        <w:t>@zm.gov.lv</w:t>
      </w:r>
    </w:p>
    <w:sectPr w:rsidR="00622DE8" w:rsidRPr="00B6278C" w:rsidSect="00F81BA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30" w:rsidRDefault="003E0A30">
      <w:r>
        <w:separator/>
      </w:r>
    </w:p>
  </w:endnote>
  <w:endnote w:type="continuationSeparator" w:id="0">
    <w:p w:rsidR="003E0A30" w:rsidRDefault="003E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Pr="00084351" w:rsidRDefault="00323197" w:rsidP="008F6B2A">
    <w:pPr>
      <w:pStyle w:val="Kjene"/>
      <w:tabs>
        <w:tab w:val="clear" w:pos="8306"/>
        <w:tab w:val="right" w:pos="9000"/>
      </w:tabs>
      <w:ind w:right="22"/>
      <w:jc w:val="both"/>
    </w:pPr>
    <w:fldSimple w:instr=" FILENAME   \* MERGEFORMAT ">
      <w:r w:rsidR="00097932">
        <w:rPr>
          <w:noProof/>
        </w:rPr>
        <w:t>ZMRik_020214_ĀCM_papildu pasākumi</w:t>
      </w:r>
    </w:fldSimple>
    <w:r w:rsidR="0095650E">
      <w:t xml:space="preserve">; </w:t>
    </w:r>
    <w:r w:rsidR="0095650E" w:rsidRPr="00303A1E">
      <w:t>Informatīvais ziņojums par pastiprinātu trihinelozes uzraudzības programmas īstenošanu Daugavpils reģionā 2012.gadā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Pr="00D53CE1" w:rsidRDefault="00977E9D" w:rsidP="00591539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Z</w:t>
    </w:r>
    <w:r w:rsidR="0017062B">
      <w:rPr>
        <w:sz w:val="20"/>
        <w:szCs w:val="20"/>
        <w:lang w:val="lv-LV"/>
      </w:rPr>
      <w:t>MRik_04</w:t>
    </w:r>
    <w:r w:rsidR="00591539">
      <w:rPr>
        <w:sz w:val="20"/>
        <w:szCs w:val="20"/>
        <w:lang w:val="lv-LV"/>
      </w:rPr>
      <w:t>02</w:t>
    </w:r>
    <w:r w:rsidR="00583452">
      <w:rPr>
        <w:sz w:val="20"/>
        <w:szCs w:val="20"/>
        <w:lang w:val="lv-LV"/>
      </w:rPr>
      <w:t>14_ĀCM_papildus pasākumi</w:t>
    </w:r>
    <w:r w:rsidR="00B6278C" w:rsidRPr="00E36B63">
      <w:rPr>
        <w:sz w:val="20"/>
        <w:szCs w:val="20"/>
        <w:lang w:val="lv-LV"/>
      </w:rPr>
      <w:t xml:space="preserve">; </w:t>
    </w:r>
    <w:r w:rsidR="00591539" w:rsidRPr="00591539">
      <w:rPr>
        <w:sz w:val="20"/>
        <w:szCs w:val="20"/>
        <w:lang w:val="lv-LV"/>
      </w:rPr>
      <w:t>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30" w:rsidRDefault="003E0A30">
      <w:r>
        <w:separator/>
      </w:r>
    </w:p>
  </w:footnote>
  <w:footnote w:type="continuationSeparator" w:id="0">
    <w:p w:rsidR="003E0A30" w:rsidRDefault="003E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323197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0E" w:rsidRDefault="00323197" w:rsidP="003961D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5650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475A1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5650E" w:rsidRDefault="0095650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E7A"/>
    <w:multiLevelType w:val="hybridMultilevel"/>
    <w:tmpl w:val="F52AF422"/>
    <w:lvl w:ilvl="0" w:tplc="D2C20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02F6B"/>
    <w:multiLevelType w:val="hybridMultilevel"/>
    <w:tmpl w:val="A01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B96"/>
    <w:multiLevelType w:val="hybridMultilevel"/>
    <w:tmpl w:val="5EB26400"/>
    <w:lvl w:ilvl="0" w:tplc="F7CE626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61D8"/>
    <w:rsid w:val="000137C3"/>
    <w:rsid w:val="00051E15"/>
    <w:rsid w:val="000739FD"/>
    <w:rsid w:val="00084351"/>
    <w:rsid w:val="000934A3"/>
    <w:rsid w:val="00097932"/>
    <w:rsid w:val="001062C0"/>
    <w:rsid w:val="0014561E"/>
    <w:rsid w:val="00152ABA"/>
    <w:rsid w:val="0017062B"/>
    <w:rsid w:val="00180A15"/>
    <w:rsid w:val="00196797"/>
    <w:rsid w:val="001A7066"/>
    <w:rsid w:val="001C2273"/>
    <w:rsid w:val="00200CEE"/>
    <w:rsid w:val="00210B3F"/>
    <w:rsid w:val="00233FE1"/>
    <w:rsid w:val="00236A37"/>
    <w:rsid w:val="0024417A"/>
    <w:rsid w:val="00284AB6"/>
    <w:rsid w:val="002B191A"/>
    <w:rsid w:val="002C4B8E"/>
    <w:rsid w:val="002D73C8"/>
    <w:rsid w:val="002F38D9"/>
    <w:rsid w:val="003040EF"/>
    <w:rsid w:val="003058BF"/>
    <w:rsid w:val="00322B8D"/>
    <w:rsid w:val="00323197"/>
    <w:rsid w:val="0033117C"/>
    <w:rsid w:val="0033234D"/>
    <w:rsid w:val="00343410"/>
    <w:rsid w:val="00347BCB"/>
    <w:rsid w:val="00365CD3"/>
    <w:rsid w:val="003961D8"/>
    <w:rsid w:val="003A7C4C"/>
    <w:rsid w:val="003C6C82"/>
    <w:rsid w:val="003D07A0"/>
    <w:rsid w:val="003E0A30"/>
    <w:rsid w:val="00417142"/>
    <w:rsid w:val="00421496"/>
    <w:rsid w:val="00481644"/>
    <w:rsid w:val="00481772"/>
    <w:rsid w:val="004F0210"/>
    <w:rsid w:val="00522390"/>
    <w:rsid w:val="00530E9E"/>
    <w:rsid w:val="00555DB6"/>
    <w:rsid w:val="005810F8"/>
    <w:rsid w:val="0058187E"/>
    <w:rsid w:val="00583452"/>
    <w:rsid w:val="00591539"/>
    <w:rsid w:val="00591CFB"/>
    <w:rsid w:val="005A643C"/>
    <w:rsid w:val="005C6212"/>
    <w:rsid w:val="005E0844"/>
    <w:rsid w:val="005F4FFF"/>
    <w:rsid w:val="005F688F"/>
    <w:rsid w:val="00604180"/>
    <w:rsid w:val="00622DE8"/>
    <w:rsid w:val="00632185"/>
    <w:rsid w:val="006423F9"/>
    <w:rsid w:val="006463D0"/>
    <w:rsid w:val="00647B1C"/>
    <w:rsid w:val="0065146D"/>
    <w:rsid w:val="00656990"/>
    <w:rsid w:val="006640EC"/>
    <w:rsid w:val="00671FAF"/>
    <w:rsid w:val="006C2F25"/>
    <w:rsid w:val="006C4198"/>
    <w:rsid w:val="006D517B"/>
    <w:rsid w:val="006F139D"/>
    <w:rsid w:val="00705152"/>
    <w:rsid w:val="007103D0"/>
    <w:rsid w:val="007216E2"/>
    <w:rsid w:val="007402FF"/>
    <w:rsid w:val="0074242D"/>
    <w:rsid w:val="00750274"/>
    <w:rsid w:val="00756BDE"/>
    <w:rsid w:val="00757358"/>
    <w:rsid w:val="00766365"/>
    <w:rsid w:val="007747B6"/>
    <w:rsid w:val="00775D8C"/>
    <w:rsid w:val="007769A7"/>
    <w:rsid w:val="00783E9E"/>
    <w:rsid w:val="007A2F24"/>
    <w:rsid w:val="007B3341"/>
    <w:rsid w:val="007C034C"/>
    <w:rsid w:val="007D6FDA"/>
    <w:rsid w:val="00817AC9"/>
    <w:rsid w:val="00820C50"/>
    <w:rsid w:val="00831C47"/>
    <w:rsid w:val="00836C1E"/>
    <w:rsid w:val="00837448"/>
    <w:rsid w:val="00863C7E"/>
    <w:rsid w:val="00887702"/>
    <w:rsid w:val="0089554B"/>
    <w:rsid w:val="008C03D3"/>
    <w:rsid w:val="008C2EDE"/>
    <w:rsid w:val="008E6887"/>
    <w:rsid w:val="008F6B2A"/>
    <w:rsid w:val="008F7092"/>
    <w:rsid w:val="00912594"/>
    <w:rsid w:val="00914614"/>
    <w:rsid w:val="00920FA1"/>
    <w:rsid w:val="00940020"/>
    <w:rsid w:val="00943926"/>
    <w:rsid w:val="00953A8C"/>
    <w:rsid w:val="0095650E"/>
    <w:rsid w:val="009736FD"/>
    <w:rsid w:val="00977E9D"/>
    <w:rsid w:val="009C1D6B"/>
    <w:rsid w:val="009C4672"/>
    <w:rsid w:val="009D0AB4"/>
    <w:rsid w:val="009E3354"/>
    <w:rsid w:val="00A01094"/>
    <w:rsid w:val="00A10EBF"/>
    <w:rsid w:val="00A15EC9"/>
    <w:rsid w:val="00A16986"/>
    <w:rsid w:val="00A265F7"/>
    <w:rsid w:val="00A37ADC"/>
    <w:rsid w:val="00A54A6C"/>
    <w:rsid w:val="00A721D2"/>
    <w:rsid w:val="00A9503E"/>
    <w:rsid w:val="00AA29A0"/>
    <w:rsid w:val="00AA7264"/>
    <w:rsid w:val="00AB7EA7"/>
    <w:rsid w:val="00AC3676"/>
    <w:rsid w:val="00AF2D83"/>
    <w:rsid w:val="00B07E1E"/>
    <w:rsid w:val="00B30788"/>
    <w:rsid w:val="00B45DD4"/>
    <w:rsid w:val="00B475A1"/>
    <w:rsid w:val="00B6177E"/>
    <w:rsid w:val="00B6278C"/>
    <w:rsid w:val="00B855B9"/>
    <w:rsid w:val="00B9408A"/>
    <w:rsid w:val="00BD474D"/>
    <w:rsid w:val="00BD5DEF"/>
    <w:rsid w:val="00BE0475"/>
    <w:rsid w:val="00BE39C6"/>
    <w:rsid w:val="00BE50CB"/>
    <w:rsid w:val="00BF6D59"/>
    <w:rsid w:val="00C33E47"/>
    <w:rsid w:val="00C41BD7"/>
    <w:rsid w:val="00CC2BBB"/>
    <w:rsid w:val="00CD0494"/>
    <w:rsid w:val="00CD2C2E"/>
    <w:rsid w:val="00CD3D09"/>
    <w:rsid w:val="00CE06FD"/>
    <w:rsid w:val="00CF039B"/>
    <w:rsid w:val="00D04785"/>
    <w:rsid w:val="00D53CE1"/>
    <w:rsid w:val="00D5568E"/>
    <w:rsid w:val="00D74BF9"/>
    <w:rsid w:val="00D9149B"/>
    <w:rsid w:val="00DC50F9"/>
    <w:rsid w:val="00DD4D76"/>
    <w:rsid w:val="00DD51A9"/>
    <w:rsid w:val="00E10F53"/>
    <w:rsid w:val="00E11D0D"/>
    <w:rsid w:val="00E30992"/>
    <w:rsid w:val="00E36B63"/>
    <w:rsid w:val="00E54044"/>
    <w:rsid w:val="00E57CD1"/>
    <w:rsid w:val="00EB1DA8"/>
    <w:rsid w:val="00EC13CD"/>
    <w:rsid w:val="00EE12A9"/>
    <w:rsid w:val="00F00082"/>
    <w:rsid w:val="00F0249C"/>
    <w:rsid w:val="00F175D2"/>
    <w:rsid w:val="00F24B0E"/>
    <w:rsid w:val="00F25618"/>
    <w:rsid w:val="00F25897"/>
    <w:rsid w:val="00F81BA2"/>
    <w:rsid w:val="00F855A6"/>
    <w:rsid w:val="00F939D8"/>
    <w:rsid w:val="00FA4582"/>
    <w:rsid w:val="00FC7041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ai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ais"/>
    <w:rsid w:val="00A16986"/>
    <w:pPr>
      <w:spacing w:before="100" w:beforeAutospacing="1" w:after="100" w:afterAutospacing="1"/>
    </w:pPr>
  </w:style>
  <w:style w:type="paragraph" w:styleId="Nosaukums">
    <w:name w:val="Title"/>
    <w:basedOn w:val="Parastai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ai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ai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ai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ai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ai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ai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customStyle="1" w:styleId="H2">
    <w:name w:val="H2"/>
    <w:rsid w:val="0017062B"/>
    <w:pPr>
      <w:spacing w:after="120"/>
      <w:jc w:val="center"/>
      <w:outlineLvl w:val="1"/>
    </w:pPr>
    <w:rPr>
      <w:b/>
      <w:sz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3961D8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3961D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styleId="Nosaukums">
    <w:name w:val="Title"/>
    <w:basedOn w:val="Parasts"/>
    <w:qFormat/>
    <w:rsid w:val="003961D8"/>
    <w:pPr>
      <w:jc w:val="center"/>
    </w:pPr>
    <w:rPr>
      <w:sz w:val="28"/>
      <w:szCs w:val="28"/>
      <w:lang w:val="lv-LV"/>
    </w:rPr>
  </w:style>
  <w:style w:type="paragraph" w:styleId="Pamatteksts">
    <w:name w:val="Body Text"/>
    <w:basedOn w:val="Parasts"/>
    <w:rsid w:val="003961D8"/>
    <w:pPr>
      <w:jc w:val="center"/>
    </w:pPr>
    <w:rPr>
      <w:b/>
      <w:bCs/>
      <w:sz w:val="28"/>
      <w:szCs w:val="28"/>
      <w:lang w:val="lv-LV"/>
    </w:rPr>
  </w:style>
  <w:style w:type="paragraph" w:styleId="Kjene">
    <w:name w:val="footer"/>
    <w:basedOn w:val="Parasts"/>
    <w:rsid w:val="003961D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Galvene">
    <w:name w:val="header"/>
    <w:basedOn w:val="Parasts"/>
    <w:rsid w:val="003961D8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961D8"/>
  </w:style>
  <w:style w:type="character" w:styleId="Izteiksmgs">
    <w:name w:val="Strong"/>
    <w:qFormat/>
    <w:rsid w:val="003961D8"/>
    <w:rPr>
      <w:b/>
      <w:bCs/>
    </w:rPr>
  </w:style>
  <w:style w:type="paragraph" w:styleId="Balonteksts">
    <w:name w:val="Balloon Text"/>
    <w:basedOn w:val="Parasts"/>
    <w:semiHidden/>
    <w:rsid w:val="00BE50CB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qFormat/>
    <w:rsid w:val="00EE12A9"/>
    <w:pPr>
      <w:ind w:left="720"/>
    </w:pPr>
    <w:rPr>
      <w:lang w:val="lv-LV" w:eastAsia="lv-LV"/>
    </w:rPr>
  </w:style>
  <w:style w:type="character" w:styleId="Komentraatsauce">
    <w:name w:val="annotation reference"/>
    <w:semiHidden/>
    <w:rsid w:val="00757358"/>
    <w:rPr>
      <w:sz w:val="16"/>
      <w:szCs w:val="16"/>
    </w:rPr>
  </w:style>
  <w:style w:type="paragraph" w:styleId="Komentrateksts">
    <w:name w:val="annotation text"/>
    <w:basedOn w:val="Parasts"/>
    <w:semiHidden/>
    <w:rsid w:val="0075735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57358"/>
    <w:rPr>
      <w:b/>
      <w:bCs/>
    </w:rPr>
  </w:style>
  <w:style w:type="paragraph" w:customStyle="1" w:styleId="H2">
    <w:name w:val="H2"/>
    <w:rsid w:val="0017062B"/>
    <w:pPr>
      <w:spacing w:after="120"/>
      <w:jc w:val="center"/>
      <w:outlineLvl w:val="1"/>
    </w:pPr>
    <w:rPr>
      <w:b/>
      <w:sz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360C-6D36-4422-9BA4-3B5A5579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7</TotalTime>
  <Pages>1</Pages>
  <Words>111</Words>
  <Characters>817</Characters>
  <Application>Microsoft Office Word</Application>
  <DocSecurity>0</DocSecurity>
  <Lines>58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Āfrikas cūku mēra profilakses pasākumu īstenošanu robežkontroles punktos uz Latvijas ārējās robežas</vt:lpstr>
      <vt:lpstr>Informatīvais ziņojums par Āfrikas cūku mēra profilakses pasākumu īstenošanu robežkontroles punktos uz Latvijas ārējās robežas</vt:lpstr>
    </vt:vector>
  </TitlesOfParts>
  <Manager>Veterinārais un pārtikas departaments</Manager>
  <Company>Zemkopības ministrija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protokollēmums</dc:subject>
  <dc:creator>Linda Gurecka</dc:creator>
  <dc:description>Linda.Gurecka@zm.gov.lv, 67027063</dc:description>
  <cp:lastModifiedBy>Renārs Žagars</cp:lastModifiedBy>
  <cp:revision>5</cp:revision>
  <cp:lastPrinted>2014-02-03T14:05:00Z</cp:lastPrinted>
  <dcterms:created xsi:type="dcterms:W3CDTF">2014-02-03T11:48:00Z</dcterms:created>
  <dcterms:modified xsi:type="dcterms:W3CDTF">2014-02-04T08:15:00Z</dcterms:modified>
</cp:coreProperties>
</file>