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CB" w:rsidRPr="00DC4197" w:rsidRDefault="007666C2" w:rsidP="00E503BB">
      <w:pPr>
        <w:spacing w:after="0" w:line="240" w:lineRule="auto"/>
        <w:jc w:val="center"/>
        <w:rPr>
          <w:rFonts w:ascii="Times New Roman" w:hAnsi="Times New Roman" w:cs="Times New Roman"/>
          <w:b/>
          <w:color w:val="000000" w:themeColor="text1"/>
          <w:sz w:val="28"/>
          <w:szCs w:val="28"/>
        </w:rPr>
      </w:pPr>
      <w:r w:rsidRPr="00DC4197">
        <w:rPr>
          <w:rFonts w:ascii="Times New Roman" w:hAnsi="Times New Roman" w:cs="Times New Roman"/>
          <w:b/>
          <w:color w:val="000000" w:themeColor="text1"/>
          <w:sz w:val="28"/>
          <w:szCs w:val="28"/>
        </w:rPr>
        <w:t>Informatīvais ziņojums</w:t>
      </w:r>
    </w:p>
    <w:p w:rsidR="007666C2" w:rsidRPr="00DC4197" w:rsidRDefault="00EC29CB" w:rsidP="00E503BB">
      <w:pPr>
        <w:spacing w:after="0" w:line="240" w:lineRule="auto"/>
        <w:jc w:val="center"/>
        <w:rPr>
          <w:rFonts w:ascii="Times New Roman" w:hAnsi="Times New Roman" w:cs="Times New Roman"/>
          <w:b/>
          <w:color w:val="000000" w:themeColor="text1"/>
          <w:sz w:val="28"/>
          <w:szCs w:val="28"/>
        </w:rPr>
      </w:pPr>
      <w:r w:rsidRPr="00DC4197">
        <w:rPr>
          <w:rFonts w:ascii="Times New Roman" w:hAnsi="Times New Roman" w:cs="Times New Roman"/>
          <w:b/>
          <w:color w:val="000000" w:themeColor="text1"/>
          <w:sz w:val="28"/>
          <w:szCs w:val="28"/>
        </w:rPr>
        <w:t>„P</w:t>
      </w:r>
      <w:r w:rsidR="007666C2" w:rsidRPr="00DC4197">
        <w:rPr>
          <w:rFonts w:ascii="Times New Roman" w:hAnsi="Times New Roman" w:cs="Times New Roman"/>
          <w:b/>
          <w:color w:val="000000" w:themeColor="text1"/>
          <w:sz w:val="28"/>
          <w:szCs w:val="28"/>
        </w:rPr>
        <w:t>ar priekšlikumiem lauksaimniecības zemes efektīvai un ilgtspējīgai izmantošanai</w:t>
      </w:r>
      <w:r w:rsidRPr="00DC4197">
        <w:rPr>
          <w:rFonts w:ascii="Times New Roman" w:hAnsi="Times New Roman" w:cs="Times New Roman"/>
          <w:b/>
          <w:color w:val="000000" w:themeColor="text1"/>
          <w:sz w:val="28"/>
          <w:szCs w:val="28"/>
        </w:rPr>
        <w:t>”</w:t>
      </w:r>
    </w:p>
    <w:p w:rsidR="000F1545" w:rsidRPr="00DC4197" w:rsidRDefault="000F1545" w:rsidP="007666C2">
      <w:pPr>
        <w:spacing w:after="0" w:line="240" w:lineRule="auto"/>
        <w:ind w:firstLine="720"/>
        <w:jc w:val="both"/>
        <w:rPr>
          <w:rFonts w:ascii="Times New Roman" w:hAnsi="Times New Roman" w:cs="Times New Roman"/>
          <w:color w:val="000000" w:themeColor="text1"/>
          <w:sz w:val="28"/>
          <w:szCs w:val="28"/>
        </w:rPr>
      </w:pPr>
    </w:p>
    <w:p w:rsidR="00C67B4C" w:rsidRPr="00DC4197" w:rsidRDefault="00C67B4C" w:rsidP="008047BF">
      <w:pPr>
        <w:spacing w:after="240" w:line="26" w:lineRule="atLeast"/>
        <w:jc w:val="both"/>
        <w:rPr>
          <w:rFonts w:ascii="Times New Roman" w:hAnsi="Times New Roman" w:cs="Times New Roman"/>
          <w:b/>
          <w:color w:val="000000" w:themeColor="text1"/>
          <w:sz w:val="28"/>
          <w:szCs w:val="28"/>
        </w:rPr>
      </w:pPr>
      <w:r w:rsidRPr="00DC4197">
        <w:rPr>
          <w:rFonts w:ascii="Times New Roman" w:hAnsi="Times New Roman" w:cs="Times New Roman"/>
          <w:b/>
          <w:color w:val="000000" w:themeColor="text1"/>
          <w:sz w:val="28"/>
          <w:szCs w:val="28"/>
        </w:rPr>
        <w:t>Ievads</w:t>
      </w:r>
    </w:p>
    <w:p w:rsidR="00DC4197" w:rsidRPr="00DC4197" w:rsidRDefault="00DC4197" w:rsidP="00DC4197">
      <w:pPr>
        <w:pStyle w:val="Bezatstarpm"/>
        <w:ind w:firstLine="709"/>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 xml:space="preserve">Latvija </w:t>
      </w:r>
      <w:r w:rsidR="003B3C84">
        <w:rPr>
          <w:rFonts w:ascii="Times New Roman" w:hAnsi="Times New Roman"/>
          <w:color w:val="000000" w:themeColor="text1"/>
          <w:sz w:val="28"/>
          <w:szCs w:val="28"/>
        </w:rPr>
        <w:t>ir</w:t>
      </w:r>
      <w:r w:rsidRPr="00DC4197">
        <w:rPr>
          <w:rFonts w:ascii="Times New Roman" w:hAnsi="Times New Roman"/>
          <w:color w:val="000000" w:themeColor="text1"/>
          <w:sz w:val="28"/>
          <w:szCs w:val="28"/>
        </w:rPr>
        <w:t xml:space="preserve"> unikāla </w:t>
      </w:r>
      <w:r w:rsidR="003B3C84">
        <w:rPr>
          <w:rFonts w:ascii="Times New Roman" w:hAnsi="Times New Roman"/>
          <w:color w:val="000000" w:themeColor="text1"/>
          <w:sz w:val="28"/>
          <w:szCs w:val="28"/>
        </w:rPr>
        <w:t xml:space="preserve">nevis </w:t>
      </w:r>
      <w:r w:rsidRPr="00DC4197">
        <w:rPr>
          <w:rFonts w:ascii="Times New Roman" w:hAnsi="Times New Roman"/>
          <w:color w:val="000000" w:themeColor="text1"/>
          <w:sz w:val="28"/>
          <w:szCs w:val="28"/>
        </w:rPr>
        <w:t xml:space="preserve">ar derīgajiem izrakteņiem vai naftas atradnēm, bet </w:t>
      </w:r>
      <w:r w:rsidR="003B3C84">
        <w:rPr>
          <w:rFonts w:ascii="Times New Roman" w:hAnsi="Times New Roman"/>
          <w:color w:val="000000" w:themeColor="text1"/>
          <w:sz w:val="28"/>
          <w:szCs w:val="28"/>
        </w:rPr>
        <w:t>gan</w:t>
      </w:r>
      <w:r w:rsidRPr="00DC4197">
        <w:rPr>
          <w:rFonts w:ascii="Times New Roman" w:hAnsi="Times New Roman"/>
          <w:color w:val="000000" w:themeColor="text1"/>
          <w:sz w:val="28"/>
          <w:szCs w:val="28"/>
        </w:rPr>
        <w:t xml:space="preserve"> ar lauksaimniecībā un mežsaimniecībā izmantojamiem zemes resursiem: puse valsts teritorijas </w:t>
      </w:r>
      <w:r w:rsidR="003B3C84">
        <w:rPr>
          <w:rFonts w:ascii="Times New Roman" w:hAnsi="Times New Roman"/>
          <w:color w:val="000000" w:themeColor="text1"/>
          <w:sz w:val="28"/>
          <w:szCs w:val="28"/>
        </w:rPr>
        <w:t xml:space="preserve">ir </w:t>
      </w:r>
      <w:r w:rsidRPr="00DC4197">
        <w:rPr>
          <w:rFonts w:ascii="Times New Roman" w:hAnsi="Times New Roman"/>
          <w:color w:val="000000" w:themeColor="text1"/>
          <w:sz w:val="28"/>
          <w:szCs w:val="28"/>
        </w:rPr>
        <w:t>klāta ar mežiem</w:t>
      </w:r>
      <w:r w:rsidR="003B3C84">
        <w:rPr>
          <w:rFonts w:ascii="Times New Roman" w:hAnsi="Times New Roman"/>
          <w:color w:val="000000" w:themeColor="text1"/>
          <w:sz w:val="28"/>
          <w:szCs w:val="28"/>
        </w:rPr>
        <w:t>,</w:t>
      </w:r>
      <w:r w:rsidRPr="00DC4197">
        <w:rPr>
          <w:rFonts w:ascii="Times New Roman" w:hAnsi="Times New Roman"/>
          <w:color w:val="000000" w:themeColor="text1"/>
          <w:sz w:val="28"/>
          <w:szCs w:val="28"/>
        </w:rPr>
        <w:t xml:space="preserve"> un vairāk </w:t>
      </w:r>
      <w:r w:rsidR="003B3C84">
        <w:rPr>
          <w:rFonts w:ascii="Times New Roman" w:hAnsi="Times New Roman"/>
          <w:color w:val="000000" w:themeColor="text1"/>
          <w:sz w:val="28"/>
          <w:szCs w:val="28"/>
        </w:rPr>
        <w:t>ne</w:t>
      </w:r>
      <w:r w:rsidRPr="00DC4197">
        <w:rPr>
          <w:rFonts w:ascii="Times New Roman" w:hAnsi="Times New Roman"/>
          <w:color w:val="000000" w:themeColor="text1"/>
          <w:sz w:val="28"/>
          <w:szCs w:val="28"/>
        </w:rPr>
        <w:t>kā div</w:t>
      </w:r>
      <w:r w:rsidR="003B3C84">
        <w:rPr>
          <w:rFonts w:ascii="Times New Roman" w:hAnsi="Times New Roman"/>
          <w:color w:val="000000" w:themeColor="text1"/>
          <w:sz w:val="28"/>
          <w:szCs w:val="28"/>
        </w:rPr>
        <w:t>us</w:t>
      </w:r>
      <w:r w:rsidRPr="00DC4197">
        <w:rPr>
          <w:rFonts w:ascii="Times New Roman" w:hAnsi="Times New Roman"/>
          <w:color w:val="000000" w:themeColor="text1"/>
          <w:sz w:val="28"/>
          <w:szCs w:val="28"/>
        </w:rPr>
        <w:t xml:space="preserve"> miljon</w:t>
      </w:r>
      <w:r w:rsidR="003B3C84">
        <w:rPr>
          <w:rFonts w:ascii="Times New Roman" w:hAnsi="Times New Roman"/>
          <w:color w:val="000000" w:themeColor="text1"/>
          <w:sz w:val="28"/>
          <w:szCs w:val="28"/>
        </w:rPr>
        <w:t>us</w:t>
      </w:r>
      <w:r w:rsidRPr="00DC4197">
        <w:rPr>
          <w:rFonts w:ascii="Times New Roman" w:hAnsi="Times New Roman"/>
          <w:color w:val="000000" w:themeColor="text1"/>
          <w:sz w:val="28"/>
          <w:szCs w:val="28"/>
        </w:rPr>
        <w:t xml:space="preserve"> hektāru </w:t>
      </w:r>
      <w:r w:rsidR="003B3C84">
        <w:rPr>
          <w:rFonts w:ascii="Times New Roman" w:hAnsi="Times New Roman"/>
          <w:color w:val="000000" w:themeColor="text1"/>
          <w:sz w:val="28"/>
          <w:szCs w:val="28"/>
        </w:rPr>
        <w:t xml:space="preserve">aizņem </w:t>
      </w:r>
      <w:r w:rsidRPr="00DC4197">
        <w:rPr>
          <w:rFonts w:ascii="Times New Roman" w:hAnsi="Times New Roman"/>
          <w:color w:val="000000" w:themeColor="text1"/>
          <w:sz w:val="28"/>
          <w:szCs w:val="28"/>
        </w:rPr>
        <w:t>potenciāli lauksaimniecībā izmantojam</w:t>
      </w:r>
      <w:r w:rsidR="003B3C84">
        <w:rPr>
          <w:rFonts w:ascii="Times New Roman" w:hAnsi="Times New Roman"/>
          <w:color w:val="000000" w:themeColor="text1"/>
          <w:sz w:val="28"/>
          <w:szCs w:val="28"/>
        </w:rPr>
        <w:t>as</w:t>
      </w:r>
      <w:r w:rsidRPr="00DC4197">
        <w:rPr>
          <w:rFonts w:ascii="Times New Roman" w:hAnsi="Times New Roman"/>
          <w:color w:val="000000" w:themeColor="text1"/>
          <w:sz w:val="28"/>
          <w:szCs w:val="28"/>
        </w:rPr>
        <w:t xml:space="preserve"> zem</w:t>
      </w:r>
      <w:r w:rsidR="003B3C84">
        <w:rPr>
          <w:rFonts w:ascii="Times New Roman" w:hAnsi="Times New Roman"/>
          <w:color w:val="000000" w:themeColor="text1"/>
          <w:sz w:val="28"/>
          <w:szCs w:val="28"/>
        </w:rPr>
        <w:t>es</w:t>
      </w:r>
      <w:r w:rsidRPr="00DC4197">
        <w:rPr>
          <w:rFonts w:ascii="Times New Roman" w:hAnsi="Times New Roman"/>
          <w:color w:val="000000" w:themeColor="text1"/>
          <w:sz w:val="28"/>
          <w:szCs w:val="28"/>
        </w:rPr>
        <w:t>.</w:t>
      </w:r>
    </w:p>
    <w:p w:rsidR="00DC4197" w:rsidRPr="00DC4197" w:rsidRDefault="00DC4197" w:rsidP="00DC4197">
      <w:pPr>
        <w:pStyle w:val="Bezatstarpm"/>
        <w:ind w:firstLine="709"/>
        <w:jc w:val="both"/>
        <w:rPr>
          <w:rFonts w:ascii="Times New Roman" w:hAnsi="Times New Roman"/>
          <w:color w:val="000000" w:themeColor="text1"/>
          <w:sz w:val="28"/>
          <w:szCs w:val="28"/>
        </w:rPr>
      </w:pPr>
    </w:p>
    <w:p w:rsidR="00DC4197" w:rsidRPr="00DC4197" w:rsidRDefault="00DC4197" w:rsidP="00DC4197">
      <w:pPr>
        <w:pStyle w:val="Bezatstarpm"/>
        <w:ind w:firstLine="709"/>
        <w:jc w:val="center"/>
        <w:rPr>
          <w:rFonts w:ascii="Times New Roman" w:hAnsi="Times New Roman"/>
          <w:b/>
          <w:color w:val="000000" w:themeColor="text1"/>
          <w:sz w:val="24"/>
          <w:szCs w:val="24"/>
        </w:rPr>
      </w:pPr>
      <w:r w:rsidRPr="00DC4197">
        <w:rPr>
          <w:rFonts w:ascii="Times New Roman" w:hAnsi="Times New Roman"/>
          <w:b/>
          <w:color w:val="000000" w:themeColor="text1"/>
          <w:sz w:val="24"/>
          <w:szCs w:val="24"/>
        </w:rPr>
        <w:t>Latvijas zemes bilance</w:t>
      </w:r>
    </w:p>
    <w:p w:rsidR="00DC4197" w:rsidRPr="00DC4197" w:rsidRDefault="00DC4197" w:rsidP="00DC4197">
      <w:pPr>
        <w:pStyle w:val="Bezatstarpm"/>
        <w:jc w:val="both"/>
        <w:rPr>
          <w:rFonts w:ascii="Times New Roman" w:hAnsi="Times New Roman"/>
          <w:color w:val="000000" w:themeColor="text1"/>
          <w:sz w:val="28"/>
          <w:szCs w:val="28"/>
        </w:rPr>
      </w:pPr>
      <w:r w:rsidRPr="00DC4197">
        <w:rPr>
          <w:noProof/>
          <w:color w:val="000000" w:themeColor="text1"/>
          <w:lang w:eastAsia="lv-LV"/>
        </w:rPr>
        <w:drawing>
          <wp:inline distT="0" distB="0" distL="0" distR="0">
            <wp:extent cx="5760085" cy="3570605"/>
            <wp:effectExtent l="0" t="0" r="0" b="0"/>
            <wp:docPr id="4" name="Picture 2" descr="C:\Users\arvids.ozols\Documents\Zemes\2012\Prezidenta rikojums\Screen Shot 2012-12-04 at 14.5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descr="C:\Users\arvids.ozols\Documents\Zemes\2012\Prezidenta rikojums\Screen Shot 2012-12-04 at 14.56.3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3570605"/>
                    </a:xfrm>
                    <a:prstGeom prst="rect">
                      <a:avLst/>
                    </a:prstGeom>
                    <a:noFill/>
                    <a:ln>
                      <a:noFill/>
                    </a:ln>
                    <a:extLst/>
                  </pic:spPr>
                </pic:pic>
              </a:graphicData>
            </a:graphic>
          </wp:inline>
        </w:drawing>
      </w:r>
    </w:p>
    <w:p w:rsidR="00DC4197" w:rsidRPr="00DC4197" w:rsidRDefault="00DC4197" w:rsidP="00DC4197">
      <w:pPr>
        <w:spacing w:after="0" w:line="240" w:lineRule="auto"/>
        <w:jc w:val="center"/>
        <w:rPr>
          <w:rFonts w:ascii="Times New Roman" w:hAnsi="Times New Roman" w:cs="Times New Roman"/>
          <w:i/>
          <w:color w:val="000000" w:themeColor="text1"/>
          <w:sz w:val="20"/>
          <w:szCs w:val="20"/>
        </w:rPr>
      </w:pPr>
      <w:r w:rsidRPr="00DC4197">
        <w:rPr>
          <w:rFonts w:ascii="Times New Roman" w:hAnsi="Times New Roman" w:cs="Times New Roman"/>
          <w:i/>
          <w:color w:val="000000" w:themeColor="text1"/>
          <w:sz w:val="20"/>
          <w:szCs w:val="20"/>
        </w:rPr>
        <w:t>Avots: Zemkopības ministrija</w:t>
      </w:r>
    </w:p>
    <w:p w:rsidR="00DC4197" w:rsidRPr="00DC4197" w:rsidRDefault="00DC4197" w:rsidP="00DC4197">
      <w:pPr>
        <w:pStyle w:val="Bezatstarpm"/>
        <w:ind w:firstLine="709"/>
        <w:jc w:val="both"/>
        <w:rPr>
          <w:rFonts w:ascii="Times New Roman" w:hAnsi="Times New Roman"/>
          <w:color w:val="000000" w:themeColor="text1"/>
          <w:sz w:val="28"/>
          <w:szCs w:val="28"/>
        </w:rPr>
      </w:pPr>
    </w:p>
    <w:p w:rsidR="00DC4197" w:rsidRPr="00DC4197" w:rsidDel="00615C69" w:rsidRDefault="00DC4197" w:rsidP="00DC4197">
      <w:pPr>
        <w:pStyle w:val="Bezatstarpm"/>
        <w:ind w:firstLine="709"/>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Šo resursu nozīme un vērtība strauji p</w:t>
      </w:r>
      <w:r w:rsidR="003B3C84">
        <w:rPr>
          <w:rFonts w:ascii="Times New Roman" w:hAnsi="Times New Roman"/>
          <w:color w:val="000000" w:themeColor="text1"/>
          <w:sz w:val="28"/>
          <w:szCs w:val="28"/>
        </w:rPr>
        <w:t>alielinās</w:t>
      </w:r>
      <w:r w:rsidRPr="00DC4197">
        <w:rPr>
          <w:rFonts w:ascii="Times New Roman" w:hAnsi="Times New Roman"/>
          <w:color w:val="000000" w:themeColor="text1"/>
          <w:sz w:val="28"/>
          <w:szCs w:val="28"/>
        </w:rPr>
        <w:t xml:space="preserve">. </w:t>
      </w:r>
      <w:r w:rsidR="003B3C84">
        <w:rPr>
          <w:rFonts w:ascii="Times New Roman" w:hAnsi="Times New Roman"/>
          <w:color w:val="000000" w:themeColor="text1"/>
          <w:sz w:val="28"/>
          <w:szCs w:val="28"/>
        </w:rPr>
        <w:t>Pēc</w:t>
      </w:r>
      <w:r w:rsidRPr="00DC4197">
        <w:rPr>
          <w:rFonts w:ascii="Times New Roman" w:hAnsi="Times New Roman"/>
          <w:color w:val="000000" w:themeColor="text1"/>
          <w:sz w:val="28"/>
          <w:szCs w:val="28"/>
        </w:rPr>
        <w:t xml:space="preserve"> ANO </w:t>
      </w:r>
      <w:r w:rsidR="003B3C84">
        <w:rPr>
          <w:rFonts w:ascii="Times New Roman" w:hAnsi="Times New Roman"/>
          <w:color w:val="000000" w:themeColor="text1"/>
          <w:sz w:val="28"/>
          <w:szCs w:val="28"/>
        </w:rPr>
        <w:t>aplēsēm,</w:t>
      </w:r>
      <w:r w:rsidRPr="00DC4197">
        <w:rPr>
          <w:rFonts w:ascii="Times New Roman" w:hAnsi="Times New Roman"/>
          <w:color w:val="000000" w:themeColor="text1"/>
          <w:sz w:val="28"/>
          <w:szCs w:val="28"/>
        </w:rPr>
        <w:t xml:space="preserve"> 2050.</w:t>
      </w:r>
      <w:r w:rsidR="003B3C84">
        <w:rPr>
          <w:rFonts w:ascii="Times New Roman" w:hAnsi="Times New Roman"/>
          <w:color w:val="000000" w:themeColor="text1"/>
          <w:sz w:val="28"/>
          <w:szCs w:val="28"/>
        </w:rPr>
        <w:t> </w:t>
      </w:r>
      <w:r w:rsidRPr="00DC4197">
        <w:rPr>
          <w:rFonts w:ascii="Times New Roman" w:hAnsi="Times New Roman"/>
          <w:color w:val="000000" w:themeColor="text1"/>
          <w:sz w:val="28"/>
          <w:szCs w:val="28"/>
        </w:rPr>
        <w:t>gadā iedzīvotāju skaits pasaulē sasniegs 9,1 miljardu</w:t>
      </w:r>
      <w:r w:rsidR="003B3C84">
        <w:rPr>
          <w:rFonts w:ascii="Times New Roman" w:hAnsi="Times New Roman"/>
          <w:color w:val="000000" w:themeColor="text1"/>
          <w:sz w:val="28"/>
          <w:szCs w:val="28"/>
        </w:rPr>
        <w:t>,</w:t>
      </w:r>
      <w:r w:rsidRPr="00DC4197">
        <w:rPr>
          <w:rFonts w:ascii="Times New Roman" w:hAnsi="Times New Roman"/>
          <w:color w:val="000000" w:themeColor="text1"/>
          <w:sz w:val="28"/>
          <w:szCs w:val="28"/>
        </w:rPr>
        <w:t xml:space="preserve"> un </w:t>
      </w:r>
      <w:r w:rsidR="003B3C84">
        <w:rPr>
          <w:rFonts w:ascii="Times New Roman" w:hAnsi="Times New Roman"/>
          <w:color w:val="000000" w:themeColor="text1"/>
          <w:sz w:val="28"/>
          <w:szCs w:val="28"/>
        </w:rPr>
        <w:t>līdz ar to</w:t>
      </w:r>
      <w:r w:rsidRPr="00DC4197">
        <w:rPr>
          <w:rFonts w:ascii="Times New Roman" w:hAnsi="Times New Roman"/>
          <w:color w:val="000000" w:themeColor="text1"/>
          <w:sz w:val="28"/>
          <w:szCs w:val="28"/>
        </w:rPr>
        <w:t xml:space="preserve"> </w:t>
      </w:r>
      <w:r w:rsidR="003B3C84" w:rsidRPr="00DC4197">
        <w:rPr>
          <w:rFonts w:ascii="Times New Roman" w:hAnsi="Times New Roman"/>
          <w:color w:val="000000" w:themeColor="text1"/>
          <w:sz w:val="28"/>
          <w:szCs w:val="28"/>
        </w:rPr>
        <w:t xml:space="preserve">pakāpeniski palielināsies </w:t>
      </w:r>
      <w:r w:rsidRPr="00DC4197">
        <w:rPr>
          <w:rFonts w:ascii="Times New Roman" w:hAnsi="Times New Roman"/>
          <w:color w:val="000000" w:themeColor="text1"/>
          <w:sz w:val="28"/>
          <w:szCs w:val="28"/>
        </w:rPr>
        <w:t xml:space="preserve">pieprasījums pēc pārtikas </w:t>
      </w:r>
      <w:r w:rsidR="003B3C84">
        <w:rPr>
          <w:rFonts w:ascii="Times New Roman" w:hAnsi="Times New Roman"/>
          <w:color w:val="000000" w:themeColor="text1"/>
          <w:sz w:val="28"/>
          <w:szCs w:val="28"/>
        </w:rPr>
        <w:t xml:space="preserve">– </w:t>
      </w:r>
      <w:r w:rsidRPr="00DC4197">
        <w:rPr>
          <w:rFonts w:ascii="Times New Roman" w:hAnsi="Times New Roman"/>
          <w:color w:val="000000" w:themeColor="text1"/>
          <w:sz w:val="28"/>
          <w:szCs w:val="28"/>
        </w:rPr>
        <w:t>vismaz par 70%.</w:t>
      </w:r>
      <w:r w:rsidR="003B3C84">
        <w:rPr>
          <w:rFonts w:ascii="Times New Roman" w:hAnsi="Times New Roman"/>
          <w:color w:val="000000" w:themeColor="text1"/>
          <w:sz w:val="28"/>
          <w:szCs w:val="28"/>
        </w:rPr>
        <w:t xml:space="preserve"> Arvien vairāk tiek</w:t>
      </w:r>
      <w:r w:rsidRPr="00DC4197">
        <w:rPr>
          <w:rFonts w:ascii="Times New Roman" w:hAnsi="Times New Roman"/>
          <w:color w:val="000000" w:themeColor="text1"/>
          <w:sz w:val="28"/>
          <w:szCs w:val="28"/>
        </w:rPr>
        <w:t xml:space="preserve"> pieprasī</w:t>
      </w:r>
      <w:r w:rsidR="003B3C84">
        <w:rPr>
          <w:rFonts w:ascii="Times New Roman" w:hAnsi="Times New Roman"/>
          <w:color w:val="000000" w:themeColor="text1"/>
          <w:sz w:val="28"/>
          <w:szCs w:val="28"/>
        </w:rPr>
        <w:t>ti</w:t>
      </w:r>
      <w:r w:rsidRPr="00DC4197">
        <w:rPr>
          <w:rFonts w:ascii="Times New Roman" w:hAnsi="Times New Roman"/>
          <w:color w:val="000000" w:themeColor="text1"/>
          <w:sz w:val="28"/>
          <w:szCs w:val="28"/>
        </w:rPr>
        <w:t xml:space="preserve"> </w:t>
      </w:r>
      <w:r w:rsidR="003B3C84" w:rsidRPr="00DC4197">
        <w:rPr>
          <w:rFonts w:ascii="Times New Roman" w:hAnsi="Times New Roman"/>
          <w:color w:val="000000" w:themeColor="text1"/>
          <w:sz w:val="28"/>
          <w:szCs w:val="28"/>
        </w:rPr>
        <w:t xml:space="preserve">arī </w:t>
      </w:r>
      <w:r w:rsidRPr="00DC4197">
        <w:rPr>
          <w:rFonts w:ascii="Times New Roman" w:hAnsi="Times New Roman"/>
          <w:color w:val="000000" w:themeColor="text1"/>
          <w:sz w:val="28"/>
          <w:szCs w:val="28"/>
        </w:rPr>
        <w:t>pēc atjaunojam</w:t>
      </w:r>
      <w:r w:rsidR="003B3C84">
        <w:rPr>
          <w:rFonts w:ascii="Times New Roman" w:hAnsi="Times New Roman"/>
          <w:color w:val="000000" w:themeColor="text1"/>
          <w:sz w:val="28"/>
          <w:szCs w:val="28"/>
        </w:rPr>
        <w:t>ie</w:t>
      </w:r>
      <w:r w:rsidRPr="00DC4197">
        <w:rPr>
          <w:rFonts w:ascii="Times New Roman" w:hAnsi="Times New Roman"/>
          <w:color w:val="000000" w:themeColor="text1"/>
          <w:sz w:val="28"/>
          <w:szCs w:val="28"/>
        </w:rPr>
        <w:t xml:space="preserve"> koksnes resursi. Tiek prognozēts, ka </w:t>
      </w:r>
      <w:r w:rsidR="003B3C84">
        <w:rPr>
          <w:rFonts w:ascii="Times New Roman" w:hAnsi="Times New Roman"/>
          <w:color w:val="000000" w:themeColor="text1"/>
          <w:sz w:val="28"/>
          <w:szCs w:val="28"/>
        </w:rPr>
        <w:t>Eiropā 2020. gadā</w:t>
      </w:r>
      <w:r w:rsidRPr="00DC4197">
        <w:rPr>
          <w:rFonts w:ascii="Times New Roman" w:hAnsi="Times New Roman"/>
          <w:color w:val="000000" w:themeColor="text1"/>
          <w:sz w:val="28"/>
          <w:szCs w:val="28"/>
        </w:rPr>
        <w:t xml:space="preserve"> pieprasījums </w:t>
      </w:r>
      <w:r w:rsidR="003B3C84">
        <w:rPr>
          <w:rFonts w:ascii="Times New Roman" w:hAnsi="Times New Roman"/>
          <w:color w:val="000000" w:themeColor="text1"/>
          <w:sz w:val="28"/>
          <w:szCs w:val="28"/>
        </w:rPr>
        <w:t xml:space="preserve">pēc tiem </w:t>
      </w:r>
      <w:r w:rsidRPr="00DC4197">
        <w:rPr>
          <w:rFonts w:ascii="Times New Roman" w:hAnsi="Times New Roman"/>
          <w:color w:val="000000" w:themeColor="text1"/>
          <w:sz w:val="28"/>
          <w:szCs w:val="28"/>
        </w:rPr>
        <w:t>pārsniegs iespējamo piedāvājumu.</w:t>
      </w:r>
    </w:p>
    <w:p w:rsidR="00DC4197" w:rsidRPr="00DC4197" w:rsidRDefault="00DC4197" w:rsidP="00DC4197">
      <w:pPr>
        <w:spacing w:after="0" w:line="240" w:lineRule="auto"/>
        <w:ind w:firstLine="709"/>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Valstis, kas spējušas rast</w:t>
      </w:r>
      <w:r w:rsidRPr="00DC4197">
        <w:rPr>
          <w:rFonts w:ascii="Times New Roman" w:hAnsi="Times New Roman" w:cs="Times New Roman"/>
          <w:b/>
          <w:color w:val="000000" w:themeColor="text1"/>
          <w:sz w:val="28"/>
          <w:szCs w:val="28"/>
        </w:rPr>
        <w:t xml:space="preserve"> </w:t>
      </w:r>
      <w:r w:rsidRPr="00DC4197">
        <w:rPr>
          <w:rFonts w:ascii="Times New Roman" w:hAnsi="Times New Roman" w:cs="Times New Roman"/>
          <w:color w:val="000000" w:themeColor="text1"/>
          <w:sz w:val="28"/>
          <w:szCs w:val="28"/>
        </w:rPr>
        <w:t xml:space="preserve">risinājumus </w:t>
      </w:r>
      <w:r w:rsidR="003B3C84" w:rsidRPr="00DC4197">
        <w:rPr>
          <w:rFonts w:ascii="Times New Roman" w:hAnsi="Times New Roman" w:cs="Times New Roman"/>
          <w:color w:val="000000" w:themeColor="text1"/>
          <w:sz w:val="28"/>
          <w:szCs w:val="28"/>
        </w:rPr>
        <w:t xml:space="preserve">produktīvai </w:t>
      </w:r>
      <w:r w:rsidRPr="00DC4197">
        <w:rPr>
          <w:rFonts w:ascii="Times New Roman" w:hAnsi="Times New Roman" w:cs="Times New Roman"/>
          <w:color w:val="000000" w:themeColor="text1"/>
          <w:sz w:val="28"/>
          <w:szCs w:val="28"/>
        </w:rPr>
        <w:t>dabas un zemes resursu izmantošanai (piemēram, Zviedrija, Somija)</w:t>
      </w:r>
      <w:r w:rsidR="003B3C84">
        <w:rPr>
          <w:rFonts w:ascii="Times New Roman" w:hAnsi="Times New Roman" w:cs="Times New Roman"/>
          <w:color w:val="000000" w:themeColor="text1"/>
          <w:sz w:val="28"/>
          <w:szCs w:val="28"/>
        </w:rPr>
        <w:t>,</w:t>
      </w:r>
      <w:r w:rsidRPr="00DC4197">
        <w:rPr>
          <w:rFonts w:ascii="Times New Roman" w:hAnsi="Times New Roman" w:cs="Times New Roman"/>
          <w:color w:val="000000" w:themeColor="text1"/>
          <w:sz w:val="28"/>
          <w:szCs w:val="28"/>
        </w:rPr>
        <w:t xml:space="preserve"> ir starp attīstītākajām valstīm </w:t>
      </w:r>
      <w:r w:rsidR="003B3C84">
        <w:rPr>
          <w:rFonts w:ascii="Times New Roman" w:hAnsi="Times New Roman" w:cs="Times New Roman"/>
          <w:color w:val="000000" w:themeColor="text1"/>
          <w:sz w:val="28"/>
          <w:szCs w:val="28"/>
        </w:rPr>
        <w:t xml:space="preserve">ne tikai </w:t>
      </w:r>
      <w:r w:rsidRPr="00DC4197">
        <w:rPr>
          <w:rFonts w:ascii="Times New Roman" w:hAnsi="Times New Roman" w:cs="Times New Roman"/>
          <w:color w:val="000000" w:themeColor="text1"/>
          <w:sz w:val="28"/>
          <w:szCs w:val="28"/>
        </w:rPr>
        <w:t>Eiropas Savienībā (ES)</w:t>
      </w:r>
      <w:r w:rsidR="003B3C84">
        <w:rPr>
          <w:rFonts w:ascii="Times New Roman" w:hAnsi="Times New Roman" w:cs="Times New Roman"/>
          <w:color w:val="000000" w:themeColor="text1"/>
          <w:sz w:val="28"/>
          <w:szCs w:val="28"/>
        </w:rPr>
        <w:t>, bet arī visā</w:t>
      </w:r>
      <w:r w:rsidRPr="00DC4197">
        <w:rPr>
          <w:rFonts w:ascii="Times New Roman" w:hAnsi="Times New Roman" w:cs="Times New Roman"/>
          <w:color w:val="000000" w:themeColor="text1"/>
          <w:sz w:val="28"/>
          <w:szCs w:val="28"/>
        </w:rPr>
        <w:t xml:space="preserve"> pasaulē. </w:t>
      </w:r>
    </w:p>
    <w:p w:rsidR="00DC4197" w:rsidRPr="00DC4197" w:rsidRDefault="003B3C84" w:rsidP="00DC4197">
      <w:pPr>
        <w:pStyle w:val="Bezatstarpm"/>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Lai gan</w:t>
      </w:r>
      <w:r w:rsidR="00DC4197" w:rsidRPr="00DC4197">
        <w:rPr>
          <w:rFonts w:ascii="Times New Roman" w:hAnsi="Times New Roman"/>
          <w:color w:val="000000" w:themeColor="text1"/>
          <w:sz w:val="28"/>
          <w:szCs w:val="28"/>
        </w:rPr>
        <w:t xml:space="preserve"> zemes resursu izmantošanas produktivitāte Latvijā ir viena no </w:t>
      </w:r>
      <w:r>
        <w:rPr>
          <w:rFonts w:ascii="Times New Roman" w:hAnsi="Times New Roman"/>
          <w:color w:val="000000" w:themeColor="text1"/>
          <w:sz w:val="28"/>
          <w:szCs w:val="28"/>
        </w:rPr>
        <w:t>maz</w:t>
      </w:r>
      <w:r w:rsidR="00DC4197" w:rsidRPr="00DC4197">
        <w:rPr>
          <w:rFonts w:ascii="Times New Roman" w:hAnsi="Times New Roman"/>
          <w:color w:val="000000" w:themeColor="text1"/>
          <w:sz w:val="28"/>
          <w:szCs w:val="28"/>
        </w:rPr>
        <w:t xml:space="preserve">ākajām ES, lauksaimniecības, pārtikas un meža nozare </w:t>
      </w:r>
      <w:r>
        <w:rPr>
          <w:rFonts w:ascii="Times New Roman" w:hAnsi="Times New Roman"/>
          <w:color w:val="000000" w:themeColor="text1"/>
          <w:sz w:val="28"/>
          <w:szCs w:val="28"/>
        </w:rPr>
        <w:t xml:space="preserve">patlaban </w:t>
      </w:r>
      <w:r w:rsidR="00DC4197" w:rsidRPr="00DC4197">
        <w:rPr>
          <w:rFonts w:ascii="Times New Roman" w:hAnsi="Times New Roman"/>
          <w:color w:val="000000" w:themeColor="text1"/>
          <w:sz w:val="28"/>
          <w:szCs w:val="28"/>
        </w:rPr>
        <w:t>dod ievērojamu ieguldījumu Latvijas tautsaimniecībā, nodrošinot vairāk nekā trešo daļu no kopējās Latvijas eksporta vērtības un gandrīz 12% no iekšzemes kopprodukta</w:t>
      </w:r>
      <w:r>
        <w:rPr>
          <w:rFonts w:ascii="Times New Roman" w:hAnsi="Times New Roman"/>
          <w:color w:val="000000" w:themeColor="text1"/>
          <w:sz w:val="28"/>
          <w:szCs w:val="28"/>
        </w:rPr>
        <w:t>, kā arī</w:t>
      </w:r>
      <w:r w:rsidR="00DC4197" w:rsidRPr="00DC4197">
        <w:rPr>
          <w:rFonts w:ascii="Times New Roman" w:hAnsi="Times New Roman"/>
          <w:color w:val="000000" w:themeColor="text1"/>
          <w:sz w:val="28"/>
          <w:szCs w:val="28"/>
        </w:rPr>
        <w:t xml:space="preserve"> vairāk nekā 200 tūkstošus darbavietu. </w:t>
      </w:r>
    </w:p>
    <w:p w:rsidR="00DC4197" w:rsidRPr="00DC4197" w:rsidRDefault="00DC4197" w:rsidP="00DC4197">
      <w:pPr>
        <w:pStyle w:val="Bezatstarpm"/>
        <w:ind w:firstLine="709"/>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lastRenderedPageBreak/>
        <w:t>Latvijas zemes resursu produktīvu efektīvu un ilgtspējīgu izmantošanu sabiedrības interesēs</w:t>
      </w:r>
      <w:r w:rsidR="003B3C84">
        <w:rPr>
          <w:rFonts w:ascii="Times New Roman" w:hAnsi="Times New Roman"/>
          <w:color w:val="000000" w:themeColor="text1"/>
          <w:sz w:val="28"/>
          <w:szCs w:val="28"/>
        </w:rPr>
        <w:t xml:space="preserve"> traucē šādas problēmas:</w:t>
      </w:r>
    </w:p>
    <w:p w:rsidR="00DC4197" w:rsidRPr="00DC4197" w:rsidRDefault="003B3C84" w:rsidP="00FD0E4E">
      <w:pPr>
        <w:pStyle w:val="Bezatstarpm"/>
        <w:numPr>
          <w:ilvl w:val="0"/>
          <w:numId w:val="39"/>
        </w:numPr>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 xml:space="preserve">tendence </w:t>
      </w:r>
      <w:r>
        <w:rPr>
          <w:rFonts w:ascii="Times New Roman" w:hAnsi="Times New Roman"/>
          <w:color w:val="000000" w:themeColor="text1"/>
          <w:sz w:val="28"/>
          <w:szCs w:val="28"/>
        </w:rPr>
        <w:t xml:space="preserve">samazināties </w:t>
      </w:r>
      <w:r w:rsidR="00DC4197" w:rsidRPr="00DC4197">
        <w:rPr>
          <w:rFonts w:ascii="Times New Roman" w:hAnsi="Times New Roman"/>
          <w:color w:val="000000" w:themeColor="text1"/>
          <w:sz w:val="28"/>
          <w:szCs w:val="28"/>
        </w:rPr>
        <w:t>lauksaimniecībā izmantojam</w:t>
      </w:r>
      <w:r>
        <w:rPr>
          <w:rFonts w:ascii="Times New Roman" w:hAnsi="Times New Roman"/>
          <w:color w:val="000000" w:themeColor="text1"/>
          <w:sz w:val="28"/>
          <w:szCs w:val="28"/>
        </w:rPr>
        <w:t>ās</w:t>
      </w:r>
      <w:r w:rsidR="00DC4197" w:rsidRPr="00DC4197">
        <w:rPr>
          <w:rFonts w:ascii="Times New Roman" w:hAnsi="Times New Roman"/>
          <w:color w:val="000000" w:themeColor="text1"/>
          <w:sz w:val="28"/>
          <w:szCs w:val="28"/>
        </w:rPr>
        <w:t xml:space="preserve"> zem</w:t>
      </w:r>
      <w:r>
        <w:rPr>
          <w:rFonts w:ascii="Times New Roman" w:hAnsi="Times New Roman"/>
          <w:color w:val="000000" w:themeColor="text1"/>
          <w:sz w:val="28"/>
          <w:szCs w:val="28"/>
        </w:rPr>
        <w:t>es</w:t>
      </w:r>
      <w:r w:rsidR="00DC4197" w:rsidRPr="00DC4197">
        <w:rPr>
          <w:rFonts w:ascii="Times New Roman" w:hAnsi="Times New Roman"/>
          <w:color w:val="000000" w:themeColor="text1"/>
          <w:sz w:val="28"/>
          <w:szCs w:val="28"/>
        </w:rPr>
        <w:t xml:space="preserve"> platīb</w:t>
      </w:r>
      <w:r>
        <w:rPr>
          <w:rFonts w:ascii="Times New Roman" w:hAnsi="Times New Roman"/>
          <w:color w:val="000000" w:themeColor="text1"/>
          <w:sz w:val="28"/>
          <w:szCs w:val="28"/>
        </w:rPr>
        <w:t>ai –</w:t>
      </w:r>
      <w:r w:rsidR="00DC4197" w:rsidRPr="00DC4197">
        <w:rPr>
          <w:rFonts w:ascii="Times New Roman" w:hAnsi="Times New Roman"/>
          <w:color w:val="000000" w:themeColor="text1"/>
          <w:sz w:val="28"/>
          <w:szCs w:val="28"/>
        </w:rPr>
        <w:t xml:space="preserve"> lauksaimnieciskajai ražošanai pieejam</w:t>
      </w:r>
      <w:r>
        <w:rPr>
          <w:rFonts w:ascii="Times New Roman" w:hAnsi="Times New Roman"/>
          <w:color w:val="000000" w:themeColor="text1"/>
          <w:sz w:val="28"/>
          <w:szCs w:val="28"/>
        </w:rPr>
        <w:t>ās</w:t>
      </w:r>
      <w:r w:rsidR="00DC4197" w:rsidRPr="00DC4197">
        <w:rPr>
          <w:rFonts w:ascii="Times New Roman" w:hAnsi="Times New Roman"/>
          <w:color w:val="000000" w:themeColor="text1"/>
          <w:sz w:val="28"/>
          <w:szCs w:val="28"/>
        </w:rPr>
        <w:t xml:space="preserve"> platīb</w:t>
      </w:r>
      <w:r>
        <w:rPr>
          <w:rFonts w:ascii="Times New Roman" w:hAnsi="Times New Roman"/>
          <w:color w:val="000000" w:themeColor="text1"/>
          <w:sz w:val="28"/>
          <w:szCs w:val="28"/>
        </w:rPr>
        <w:t>as</w:t>
      </w:r>
      <w:r w:rsidR="00DC4197" w:rsidRPr="00DC4197">
        <w:rPr>
          <w:rFonts w:ascii="Times New Roman" w:hAnsi="Times New Roman"/>
          <w:color w:val="000000" w:themeColor="text1"/>
          <w:sz w:val="28"/>
          <w:szCs w:val="28"/>
        </w:rPr>
        <w:t xml:space="preserve"> (lauku blokos iekļautās Lauksaimniecībā izmantojamās zemes) apjoms 2013.gada maijā </w:t>
      </w:r>
      <w:r>
        <w:rPr>
          <w:rFonts w:ascii="Times New Roman" w:hAnsi="Times New Roman"/>
          <w:color w:val="000000" w:themeColor="text1"/>
          <w:sz w:val="28"/>
          <w:szCs w:val="28"/>
        </w:rPr>
        <w:t xml:space="preserve">ir </w:t>
      </w:r>
      <w:r w:rsidR="00DC4197" w:rsidRPr="00DC4197">
        <w:rPr>
          <w:rFonts w:ascii="Times New Roman" w:hAnsi="Times New Roman"/>
          <w:color w:val="000000" w:themeColor="text1"/>
          <w:sz w:val="28"/>
          <w:szCs w:val="28"/>
        </w:rPr>
        <w:t>sarucis līdz 1</w:t>
      </w:r>
      <w:r>
        <w:rPr>
          <w:rFonts w:ascii="Times New Roman" w:hAnsi="Times New Roman"/>
          <w:color w:val="000000" w:themeColor="text1"/>
          <w:sz w:val="28"/>
          <w:szCs w:val="28"/>
        </w:rPr>
        <w:t>,</w:t>
      </w:r>
      <w:r w:rsidR="00DC4197" w:rsidRPr="00DC4197">
        <w:rPr>
          <w:rFonts w:ascii="Times New Roman" w:hAnsi="Times New Roman"/>
          <w:color w:val="000000" w:themeColor="text1"/>
          <w:sz w:val="28"/>
          <w:szCs w:val="28"/>
        </w:rPr>
        <w:t xml:space="preserve">99 miljoniem hektāru (vēl 2003.gada 30.jūnijā </w:t>
      </w:r>
      <w:r>
        <w:rPr>
          <w:rFonts w:ascii="Times New Roman" w:hAnsi="Times New Roman"/>
          <w:color w:val="000000" w:themeColor="text1"/>
          <w:sz w:val="28"/>
          <w:szCs w:val="28"/>
        </w:rPr>
        <w:t>l</w:t>
      </w:r>
      <w:r w:rsidR="00DC4197" w:rsidRPr="00DC4197">
        <w:rPr>
          <w:rFonts w:ascii="Times New Roman" w:hAnsi="Times New Roman"/>
          <w:color w:val="000000" w:themeColor="text1"/>
          <w:sz w:val="28"/>
          <w:szCs w:val="28"/>
        </w:rPr>
        <w:t>auksaimniecībā izmantojamās zemes platība lauku blokos bija ~2</w:t>
      </w:r>
      <w:r>
        <w:rPr>
          <w:rFonts w:ascii="Times New Roman" w:hAnsi="Times New Roman"/>
          <w:color w:val="000000" w:themeColor="text1"/>
          <w:sz w:val="28"/>
          <w:szCs w:val="28"/>
        </w:rPr>
        <w:t>,</w:t>
      </w:r>
      <w:r w:rsidR="00DC4197" w:rsidRPr="00DC4197">
        <w:rPr>
          <w:rFonts w:ascii="Times New Roman" w:hAnsi="Times New Roman"/>
          <w:color w:val="000000" w:themeColor="text1"/>
          <w:sz w:val="28"/>
          <w:szCs w:val="28"/>
        </w:rPr>
        <w:t>3</w:t>
      </w:r>
      <w:r>
        <w:rPr>
          <w:rFonts w:ascii="Times New Roman" w:hAnsi="Times New Roman"/>
          <w:color w:val="000000" w:themeColor="text1"/>
          <w:sz w:val="28"/>
          <w:szCs w:val="28"/>
        </w:rPr>
        <w:t> </w:t>
      </w:r>
      <w:r w:rsidR="00DC4197" w:rsidRPr="00DC4197">
        <w:rPr>
          <w:rFonts w:ascii="Times New Roman" w:hAnsi="Times New Roman"/>
          <w:color w:val="000000" w:themeColor="text1"/>
          <w:sz w:val="28"/>
          <w:szCs w:val="28"/>
        </w:rPr>
        <w:t>miljoni hektāru). Savukārt tikai 1</w:t>
      </w:r>
      <w:r>
        <w:rPr>
          <w:rFonts w:ascii="Times New Roman" w:hAnsi="Times New Roman"/>
          <w:color w:val="000000" w:themeColor="text1"/>
          <w:sz w:val="28"/>
          <w:szCs w:val="28"/>
        </w:rPr>
        <w:t>,</w:t>
      </w:r>
      <w:r w:rsidR="00DC4197" w:rsidRPr="00DC4197">
        <w:rPr>
          <w:rFonts w:ascii="Times New Roman" w:hAnsi="Times New Roman"/>
          <w:color w:val="000000" w:themeColor="text1"/>
          <w:sz w:val="28"/>
          <w:szCs w:val="28"/>
        </w:rPr>
        <w:t xml:space="preserve">8 miljoni ha lauksaimniecībā izmantojamās zemes tiek apsaimniekotas, </w:t>
      </w:r>
      <w:r>
        <w:rPr>
          <w:rFonts w:ascii="Times New Roman" w:hAnsi="Times New Roman"/>
          <w:color w:val="000000" w:themeColor="text1"/>
          <w:sz w:val="28"/>
          <w:szCs w:val="28"/>
        </w:rPr>
        <w:t>un no tām</w:t>
      </w:r>
      <w:r w:rsidR="00DC4197" w:rsidRPr="00DC4197">
        <w:rPr>
          <w:rFonts w:ascii="Times New Roman" w:hAnsi="Times New Roman"/>
          <w:color w:val="000000" w:themeColor="text1"/>
          <w:sz w:val="28"/>
          <w:szCs w:val="28"/>
        </w:rPr>
        <w:t xml:space="preserve"> produkcij</w:t>
      </w:r>
      <w:r>
        <w:rPr>
          <w:rFonts w:ascii="Times New Roman" w:hAnsi="Times New Roman"/>
          <w:color w:val="000000" w:themeColor="text1"/>
          <w:sz w:val="28"/>
          <w:szCs w:val="28"/>
        </w:rPr>
        <w:t>a</w:t>
      </w:r>
      <w:r w:rsidR="00DC4197" w:rsidRPr="00DC4197">
        <w:rPr>
          <w:rFonts w:ascii="Times New Roman" w:hAnsi="Times New Roman"/>
          <w:color w:val="000000" w:themeColor="text1"/>
          <w:sz w:val="28"/>
          <w:szCs w:val="28"/>
        </w:rPr>
        <w:t xml:space="preserve"> tirgum </w:t>
      </w:r>
      <w:r>
        <w:rPr>
          <w:rFonts w:ascii="Times New Roman" w:hAnsi="Times New Roman"/>
          <w:color w:val="000000" w:themeColor="text1"/>
          <w:sz w:val="28"/>
          <w:szCs w:val="28"/>
        </w:rPr>
        <w:t xml:space="preserve">tiek </w:t>
      </w:r>
      <w:r w:rsidR="00DC4197" w:rsidRPr="00DC4197">
        <w:rPr>
          <w:rFonts w:ascii="Times New Roman" w:hAnsi="Times New Roman"/>
          <w:color w:val="000000" w:themeColor="text1"/>
          <w:sz w:val="28"/>
          <w:szCs w:val="28"/>
        </w:rPr>
        <w:t>ražo</w:t>
      </w:r>
      <w:r>
        <w:rPr>
          <w:rFonts w:ascii="Times New Roman" w:hAnsi="Times New Roman"/>
          <w:color w:val="000000" w:themeColor="text1"/>
          <w:sz w:val="28"/>
          <w:szCs w:val="28"/>
        </w:rPr>
        <w:t>ta</w:t>
      </w:r>
      <w:r w:rsidR="00DC4197" w:rsidRPr="00DC4197">
        <w:rPr>
          <w:rFonts w:ascii="Times New Roman" w:hAnsi="Times New Roman"/>
          <w:color w:val="000000" w:themeColor="text1"/>
          <w:sz w:val="28"/>
          <w:szCs w:val="28"/>
        </w:rPr>
        <w:t xml:space="preserve"> mazāk nekā 1</w:t>
      </w:r>
      <w:r>
        <w:rPr>
          <w:rFonts w:ascii="Times New Roman" w:hAnsi="Times New Roman"/>
          <w:color w:val="000000" w:themeColor="text1"/>
          <w:sz w:val="28"/>
          <w:szCs w:val="28"/>
        </w:rPr>
        <w:t>,</w:t>
      </w:r>
      <w:r w:rsidR="00DC4197" w:rsidRPr="00DC4197">
        <w:rPr>
          <w:rFonts w:ascii="Times New Roman" w:hAnsi="Times New Roman"/>
          <w:color w:val="000000" w:themeColor="text1"/>
          <w:sz w:val="28"/>
          <w:szCs w:val="28"/>
        </w:rPr>
        <w:t>4 miljonos hektāru;</w:t>
      </w:r>
    </w:p>
    <w:p w:rsidR="00DC4197" w:rsidRPr="00DC4197" w:rsidRDefault="00DC4197" w:rsidP="00FD0E4E">
      <w:pPr>
        <w:pStyle w:val="Sarakstarindkopa"/>
        <w:numPr>
          <w:ilvl w:val="0"/>
          <w:numId w:val="39"/>
        </w:numPr>
        <w:spacing w:after="0" w:line="240" w:lineRule="auto"/>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ievērojams neapsaimniekot</w:t>
      </w:r>
      <w:r w:rsidR="003B3C84">
        <w:rPr>
          <w:rFonts w:ascii="Times New Roman" w:hAnsi="Times New Roman" w:cs="Times New Roman"/>
          <w:color w:val="000000" w:themeColor="text1"/>
          <w:sz w:val="28"/>
          <w:szCs w:val="28"/>
        </w:rPr>
        <w:t>as</w:t>
      </w:r>
      <w:r w:rsidRPr="00DC4197">
        <w:rPr>
          <w:rFonts w:ascii="Times New Roman" w:hAnsi="Times New Roman" w:cs="Times New Roman"/>
          <w:color w:val="000000" w:themeColor="text1"/>
          <w:sz w:val="28"/>
          <w:szCs w:val="28"/>
        </w:rPr>
        <w:t>, aizaugoš</w:t>
      </w:r>
      <w:r w:rsidR="003B3C84">
        <w:rPr>
          <w:rFonts w:ascii="Times New Roman" w:hAnsi="Times New Roman" w:cs="Times New Roman"/>
          <w:color w:val="000000" w:themeColor="text1"/>
          <w:sz w:val="28"/>
          <w:szCs w:val="28"/>
        </w:rPr>
        <w:t>as</w:t>
      </w:r>
      <w:r w:rsidRPr="00DC4197">
        <w:rPr>
          <w:rFonts w:ascii="Times New Roman" w:hAnsi="Times New Roman" w:cs="Times New Roman"/>
          <w:color w:val="000000" w:themeColor="text1"/>
          <w:sz w:val="28"/>
          <w:szCs w:val="28"/>
        </w:rPr>
        <w:t xml:space="preserve"> un krūmiem klāt</w:t>
      </w:r>
      <w:r w:rsidR="003B3C84">
        <w:rPr>
          <w:rFonts w:ascii="Times New Roman" w:hAnsi="Times New Roman" w:cs="Times New Roman"/>
          <w:color w:val="000000" w:themeColor="text1"/>
          <w:sz w:val="28"/>
          <w:szCs w:val="28"/>
        </w:rPr>
        <w:t>as</w:t>
      </w:r>
      <w:r w:rsidRPr="00DC4197">
        <w:rPr>
          <w:rFonts w:ascii="Times New Roman" w:hAnsi="Times New Roman" w:cs="Times New Roman"/>
          <w:color w:val="000000" w:themeColor="text1"/>
          <w:sz w:val="28"/>
          <w:szCs w:val="28"/>
        </w:rPr>
        <w:t xml:space="preserve"> lauksaimniecībā izmantojam</w:t>
      </w:r>
      <w:r w:rsidR="003B3C84">
        <w:rPr>
          <w:rFonts w:ascii="Times New Roman" w:hAnsi="Times New Roman" w:cs="Times New Roman"/>
          <w:color w:val="000000" w:themeColor="text1"/>
          <w:sz w:val="28"/>
          <w:szCs w:val="28"/>
        </w:rPr>
        <w:t>ās</w:t>
      </w:r>
      <w:r w:rsidRPr="00DC4197">
        <w:rPr>
          <w:rFonts w:ascii="Times New Roman" w:hAnsi="Times New Roman" w:cs="Times New Roman"/>
          <w:color w:val="000000" w:themeColor="text1"/>
          <w:sz w:val="28"/>
          <w:szCs w:val="28"/>
        </w:rPr>
        <w:t xml:space="preserve"> zem</w:t>
      </w:r>
      <w:r w:rsidR="003B3C84">
        <w:rPr>
          <w:rFonts w:ascii="Times New Roman" w:hAnsi="Times New Roman" w:cs="Times New Roman"/>
          <w:color w:val="000000" w:themeColor="text1"/>
          <w:sz w:val="28"/>
          <w:szCs w:val="28"/>
        </w:rPr>
        <w:t>es</w:t>
      </w:r>
      <w:r w:rsidRPr="00DC4197">
        <w:rPr>
          <w:rFonts w:ascii="Times New Roman" w:hAnsi="Times New Roman" w:cs="Times New Roman"/>
          <w:color w:val="000000" w:themeColor="text1"/>
          <w:sz w:val="28"/>
          <w:szCs w:val="28"/>
        </w:rPr>
        <w:t xml:space="preserve"> īpatsvars </w:t>
      </w:r>
      <w:r w:rsidR="003B3C84">
        <w:rPr>
          <w:rFonts w:ascii="Times New Roman" w:hAnsi="Times New Roman" w:cs="Times New Roman"/>
          <w:color w:val="000000" w:themeColor="text1"/>
          <w:sz w:val="28"/>
          <w:szCs w:val="28"/>
        </w:rPr>
        <w:t>–</w:t>
      </w:r>
      <w:r w:rsidRPr="00DC4197">
        <w:rPr>
          <w:rFonts w:ascii="Times New Roman" w:hAnsi="Times New Roman" w:cs="Times New Roman"/>
          <w:color w:val="000000" w:themeColor="text1"/>
          <w:sz w:val="28"/>
          <w:szCs w:val="28"/>
        </w:rPr>
        <w:t xml:space="preserve"> gandrīz 18% no kopējā lauksaimniecībā potenciāli izmantojam</w:t>
      </w:r>
      <w:r w:rsidR="003B3C84">
        <w:rPr>
          <w:rFonts w:ascii="Times New Roman" w:hAnsi="Times New Roman" w:cs="Times New Roman"/>
          <w:color w:val="000000" w:themeColor="text1"/>
          <w:sz w:val="28"/>
          <w:szCs w:val="28"/>
        </w:rPr>
        <w:t>ās</w:t>
      </w:r>
      <w:r w:rsidRPr="00DC4197">
        <w:rPr>
          <w:rFonts w:ascii="Times New Roman" w:hAnsi="Times New Roman" w:cs="Times New Roman"/>
          <w:color w:val="000000" w:themeColor="text1"/>
          <w:sz w:val="28"/>
          <w:szCs w:val="28"/>
        </w:rPr>
        <w:t xml:space="preserve"> zem</w:t>
      </w:r>
      <w:r w:rsidR="003B3C84">
        <w:rPr>
          <w:rFonts w:ascii="Times New Roman" w:hAnsi="Times New Roman" w:cs="Times New Roman"/>
          <w:color w:val="000000" w:themeColor="text1"/>
          <w:sz w:val="28"/>
          <w:szCs w:val="28"/>
        </w:rPr>
        <w:t>es</w:t>
      </w:r>
      <w:r w:rsidRPr="00DC4197">
        <w:rPr>
          <w:rFonts w:ascii="Times New Roman" w:hAnsi="Times New Roman" w:cs="Times New Roman"/>
          <w:color w:val="000000" w:themeColor="text1"/>
          <w:sz w:val="28"/>
          <w:szCs w:val="28"/>
        </w:rPr>
        <w:t xml:space="preserve"> platības;</w:t>
      </w:r>
    </w:p>
    <w:p w:rsidR="00DC4197" w:rsidRPr="00DC4197" w:rsidRDefault="00DC4197" w:rsidP="00FD0E4E">
      <w:pPr>
        <w:pStyle w:val="Sarakstarindkopa"/>
        <w:numPr>
          <w:ilvl w:val="0"/>
          <w:numId w:val="39"/>
        </w:numPr>
        <w:pBdr>
          <w:top w:val="nil"/>
          <w:left w:val="nil"/>
          <w:bottom w:val="nil"/>
          <w:right w:val="nil"/>
          <w:between w:val="nil"/>
          <w:bar w:val="nil"/>
        </w:pBdr>
        <w:spacing w:after="0" w:line="240" w:lineRule="auto"/>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sadrumstalot</w:t>
      </w:r>
      <w:r w:rsidR="003B3C84">
        <w:rPr>
          <w:rFonts w:ascii="Times New Roman" w:hAnsi="Times New Roman" w:cs="Times New Roman"/>
          <w:color w:val="000000" w:themeColor="text1"/>
          <w:sz w:val="28"/>
          <w:szCs w:val="28"/>
        </w:rPr>
        <w:t>a</w:t>
      </w:r>
      <w:r w:rsidRPr="00DC4197">
        <w:rPr>
          <w:rFonts w:ascii="Times New Roman" w:hAnsi="Times New Roman" w:cs="Times New Roman"/>
          <w:color w:val="000000" w:themeColor="text1"/>
          <w:sz w:val="28"/>
          <w:szCs w:val="28"/>
        </w:rPr>
        <w:t xml:space="preserve"> lauku zemes īpašumu struktūra, 360 tūkstošu zemes reformas rezultātā izveidotu īpašumu, kas atrodas 580 tūkstošos atsevišķās zemes vienībās. </w:t>
      </w:r>
      <w:r w:rsidR="003B3C84">
        <w:rPr>
          <w:rFonts w:ascii="Times New Roman" w:hAnsi="Times New Roman" w:cs="Times New Roman"/>
          <w:color w:val="000000" w:themeColor="text1"/>
          <w:sz w:val="28"/>
          <w:szCs w:val="28"/>
        </w:rPr>
        <w:t>Turklāt</w:t>
      </w:r>
      <w:r w:rsidRPr="00DC4197">
        <w:rPr>
          <w:rFonts w:ascii="Times New Roman" w:hAnsi="Times New Roman" w:cs="Times New Roman"/>
          <w:color w:val="000000" w:themeColor="text1"/>
          <w:sz w:val="28"/>
          <w:szCs w:val="28"/>
        </w:rPr>
        <w:t xml:space="preserve"> 63 % mazo īpašumu apsaimnieko tikai 11 % no kopējās lauku zemes platības;</w:t>
      </w:r>
    </w:p>
    <w:p w:rsidR="00DC4197" w:rsidRPr="00DC4197" w:rsidRDefault="00DC4197" w:rsidP="00FD0E4E">
      <w:pPr>
        <w:pStyle w:val="Bezatstarpm"/>
        <w:numPr>
          <w:ilvl w:val="0"/>
          <w:numId w:val="39"/>
        </w:numPr>
        <w:pBdr>
          <w:top w:val="nil"/>
          <w:left w:val="nil"/>
          <w:bottom w:val="nil"/>
          <w:right w:val="nil"/>
          <w:between w:val="nil"/>
          <w:bar w:val="nil"/>
        </w:pBdr>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lielas lauksaimniecībā izmantojam</w:t>
      </w:r>
      <w:r w:rsidR="003B3C84">
        <w:rPr>
          <w:rFonts w:ascii="Times New Roman" w:hAnsi="Times New Roman"/>
          <w:color w:val="000000" w:themeColor="text1"/>
          <w:sz w:val="28"/>
          <w:szCs w:val="28"/>
        </w:rPr>
        <w:t>ās</w:t>
      </w:r>
      <w:r w:rsidRPr="00DC4197">
        <w:rPr>
          <w:rFonts w:ascii="Times New Roman" w:hAnsi="Times New Roman"/>
          <w:color w:val="000000" w:themeColor="text1"/>
          <w:sz w:val="28"/>
          <w:szCs w:val="28"/>
        </w:rPr>
        <w:t xml:space="preserve"> zem</w:t>
      </w:r>
      <w:r w:rsidR="003B3C84">
        <w:rPr>
          <w:rFonts w:ascii="Times New Roman" w:hAnsi="Times New Roman"/>
          <w:color w:val="000000" w:themeColor="text1"/>
          <w:sz w:val="28"/>
          <w:szCs w:val="28"/>
        </w:rPr>
        <w:t>es</w:t>
      </w:r>
      <w:r w:rsidRPr="00DC4197">
        <w:rPr>
          <w:rFonts w:ascii="Times New Roman" w:hAnsi="Times New Roman"/>
          <w:color w:val="000000" w:themeColor="text1"/>
          <w:sz w:val="28"/>
          <w:szCs w:val="28"/>
        </w:rPr>
        <w:t xml:space="preserve"> un meža zem</w:t>
      </w:r>
      <w:r w:rsidR="003B3C84">
        <w:rPr>
          <w:rFonts w:ascii="Times New Roman" w:hAnsi="Times New Roman"/>
          <w:color w:val="000000" w:themeColor="text1"/>
          <w:sz w:val="28"/>
          <w:szCs w:val="28"/>
        </w:rPr>
        <w:t>es</w:t>
      </w:r>
      <w:r w:rsidRPr="00DC4197">
        <w:rPr>
          <w:rFonts w:ascii="Times New Roman" w:hAnsi="Times New Roman"/>
          <w:color w:val="000000" w:themeColor="text1"/>
          <w:sz w:val="28"/>
          <w:szCs w:val="28"/>
        </w:rPr>
        <w:t xml:space="preserve"> platības </w:t>
      </w:r>
      <w:r w:rsidR="003B3C84">
        <w:rPr>
          <w:rFonts w:ascii="Times New Roman" w:hAnsi="Times New Roman"/>
          <w:color w:val="000000" w:themeColor="text1"/>
          <w:sz w:val="28"/>
          <w:szCs w:val="28"/>
        </w:rPr>
        <w:t>ir</w:t>
      </w:r>
      <w:r w:rsidRPr="00DC4197">
        <w:rPr>
          <w:rFonts w:ascii="Times New Roman" w:hAnsi="Times New Roman"/>
          <w:color w:val="000000" w:themeColor="text1"/>
          <w:sz w:val="28"/>
          <w:szCs w:val="28"/>
        </w:rPr>
        <w:t xml:space="preserve"> ārvalstu investoru rīcībā.</w:t>
      </w:r>
    </w:p>
    <w:p w:rsidR="00DC4197" w:rsidRPr="00DC4197" w:rsidRDefault="00DC4197" w:rsidP="008047BF">
      <w:pPr>
        <w:pStyle w:val="Bezatstarpm"/>
        <w:jc w:val="center"/>
        <w:rPr>
          <w:rFonts w:ascii="Times New Roman" w:hAnsi="Times New Roman"/>
          <w:b/>
          <w:color w:val="000000" w:themeColor="text1"/>
          <w:sz w:val="24"/>
          <w:szCs w:val="24"/>
        </w:rPr>
      </w:pPr>
    </w:p>
    <w:p w:rsidR="007A2535" w:rsidRPr="00DC4197" w:rsidRDefault="00673FF4" w:rsidP="008047BF">
      <w:pPr>
        <w:pStyle w:val="Bezatstarpm"/>
        <w:jc w:val="center"/>
        <w:rPr>
          <w:rFonts w:ascii="Times New Roman" w:hAnsi="Times New Roman"/>
          <w:b/>
          <w:color w:val="000000" w:themeColor="text1"/>
          <w:sz w:val="24"/>
          <w:szCs w:val="24"/>
        </w:rPr>
      </w:pPr>
      <w:r w:rsidRPr="00DC4197">
        <w:rPr>
          <w:rFonts w:ascii="Times New Roman" w:hAnsi="Times New Roman"/>
          <w:b/>
          <w:color w:val="000000" w:themeColor="text1"/>
          <w:sz w:val="24"/>
          <w:szCs w:val="24"/>
        </w:rPr>
        <w:t>Lauksaimniecībā izmantojamo zemju</w:t>
      </w:r>
      <w:r w:rsidR="007A2535" w:rsidRPr="00DC4197">
        <w:rPr>
          <w:rFonts w:ascii="Times New Roman" w:hAnsi="Times New Roman"/>
          <w:b/>
          <w:color w:val="000000" w:themeColor="text1"/>
          <w:sz w:val="24"/>
          <w:szCs w:val="24"/>
        </w:rPr>
        <w:t xml:space="preserve"> platību struktūra lauku blokos pēc 2012. gadā veiktā apsekojuma</w:t>
      </w:r>
    </w:p>
    <w:p w:rsidR="008047BF" w:rsidRPr="00DC4197" w:rsidRDefault="008047BF" w:rsidP="008047BF">
      <w:pPr>
        <w:pStyle w:val="Bezatstarpm"/>
        <w:jc w:val="center"/>
        <w:rPr>
          <w:rFonts w:ascii="Times New Roman" w:hAnsi="Times New Roman"/>
          <w:noProof/>
          <w:color w:val="000000" w:themeColor="text1"/>
          <w:sz w:val="28"/>
          <w:szCs w:val="28"/>
          <w:lang w:eastAsia="lv-LV"/>
        </w:rPr>
      </w:pPr>
    </w:p>
    <w:p w:rsidR="00C67B4C" w:rsidRPr="00DC4197" w:rsidRDefault="00DF2AEB" w:rsidP="008047BF">
      <w:pPr>
        <w:ind w:firstLine="142"/>
        <w:jc w:val="both"/>
        <w:rPr>
          <w:rFonts w:ascii="Times New Roman" w:hAnsi="Times New Roman" w:cs="Times New Roman"/>
          <w:color w:val="000000" w:themeColor="text1"/>
          <w:sz w:val="24"/>
          <w:szCs w:val="24"/>
        </w:rPr>
      </w:pPr>
      <w:r w:rsidRPr="00DC4197">
        <w:rPr>
          <w:noProof/>
          <w:color w:val="000000" w:themeColor="text1"/>
          <w:lang w:eastAsia="lv-LV"/>
        </w:rPr>
        <w:drawing>
          <wp:inline distT="0" distB="0" distL="0" distR="0">
            <wp:extent cx="5760085" cy="2730863"/>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2730863"/>
                    </a:xfrm>
                    <a:prstGeom prst="rect">
                      <a:avLst/>
                    </a:prstGeom>
                    <a:noFill/>
                    <a:ln>
                      <a:noFill/>
                    </a:ln>
                  </pic:spPr>
                </pic:pic>
              </a:graphicData>
            </a:graphic>
          </wp:inline>
        </w:drawing>
      </w:r>
    </w:p>
    <w:p w:rsidR="007A2535" w:rsidRPr="00DC4197" w:rsidRDefault="007A2535" w:rsidP="007A2535">
      <w:pPr>
        <w:ind w:firstLine="567"/>
        <w:jc w:val="center"/>
        <w:rPr>
          <w:rFonts w:ascii="Times New Roman" w:hAnsi="Times New Roman" w:cs="Times New Roman"/>
          <w:color w:val="000000" w:themeColor="text1"/>
          <w:sz w:val="24"/>
          <w:szCs w:val="24"/>
        </w:rPr>
      </w:pPr>
      <w:r w:rsidRPr="00DC4197">
        <w:rPr>
          <w:rFonts w:ascii="Times New Roman" w:hAnsi="Times New Roman" w:cs="Times New Roman"/>
          <w:i/>
          <w:color w:val="000000" w:themeColor="text1"/>
          <w:sz w:val="20"/>
          <w:szCs w:val="20"/>
        </w:rPr>
        <w:t>Avots: Lauku atbalsta dienests</w:t>
      </w:r>
    </w:p>
    <w:p w:rsidR="000B2E14" w:rsidRPr="00DC4197" w:rsidRDefault="000B2E14" w:rsidP="000B2E14">
      <w:pPr>
        <w:spacing w:after="0" w:line="240" w:lineRule="auto"/>
        <w:ind w:firstLine="720"/>
        <w:jc w:val="center"/>
        <w:rPr>
          <w:rFonts w:ascii="Times New Roman" w:hAnsi="Times New Roman" w:cs="Times New Roman"/>
          <w:color w:val="000000" w:themeColor="text1"/>
          <w:sz w:val="28"/>
          <w:szCs w:val="28"/>
        </w:rPr>
      </w:pPr>
    </w:p>
    <w:p w:rsidR="00711DD7" w:rsidRPr="00DC4197" w:rsidRDefault="003B3C84" w:rsidP="004869A3">
      <w:pPr>
        <w:spacing w:after="24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Ievērojot</w:t>
      </w:r>
      <w:r w:rsidR="008047BF" w:rsidRPr="00DC4197">
        <w:rPr>
          <w:rFonts w:ascii="Times New Roman" w:hAnsi="Times New Roman" w:cs="Times New Roman"/>
          <w:color w:val="000000" w:themeColor="text1"/>
          <w:sz w:val="28"/>
          <w:szCs w:val="28"/>
        </w:rPr>
        <w:t xml:space="preserve"> iepriekšminēto, l</w:t>
      </w:r>
      <w:r w:rsidR="00711DD7" w:rsidRPr="00DC4197">
        <w:rPr>
          <w:rFonts w:ascii="Times New Roman" w:hAnsi="Times New Roman" w:cs="Times New Roman"/>
          <w:color w:val="000000" w:themeColor="text1"/>
          <w:sz w:val="28"/>
          <w:szCs w:val="28"/>
        </w:rPr>
        <w:t xml:space="preserve">ai </w:t>
      </w:r>
      <w:r w:rsidR="00275A30" w:rsidRPr="00DC4197">
        <w:rPr>
          <w:rFonts w:ascii="Times New Roman" w:hAnsi="Times New Roman" w:cs="Times New Roman"/>
          <w:color w:val="000000" w:themeColor="text1"/>
          <w:sz w:val="28"/>
          <w:szCs w:val="28"/>
        </w:rPr>
        <w:t>veicinātu</w:t>
      </w:r>
      <w:r w:rsidR="00711DD7" w:rsidRPr="00DC4197">
        <w:rPr>
          <w:rFonts w:ascii="Times New Roman" w:hAnsi="Times New Roman" w:cs="Times New Roman"/>
          <w:color w:val="000000" w:themeColor="text1"/>
          <w:sz w:val="28"/>
          <w:szCs w:val="28"/>
        </w:rPr>
        <w:t xml:space="preserve"> Latvijas valsts ilgtermiņa aktīva </w:t>
      </w:r>
      <w:r>
        <w:rPr>
          <w:rFonts w:ascii="Times New Roman" w:hAnsi="Times New Roman" w:cs="Times New Roman"/>
          <w:color w:val="000000" w:themeColor="text1"/>
          <w:sz w:val="28"/>
          <w:szCs w:val="28"/>
        </w:rPr>
        <w:t>–</w:t>
      </w:r>
      <w:r w:rsidR="00711DD7" w:rsidRPr="00DC4197">
        <w:rPr>
          <w:rFonts w:ascii="Times New Roman" w:hAnsi="Times New Roman" w:cs="Times New Roman"/>
          <w:color w:val="000000" w:themeColor="text1"/>
          <w:sz w:val="28"/>
          <w:szCs w:val="28"/>
        </w:rPr>
        <w:t xml:space="preserve"> zemes </w:t>
      </w:r>
      <w:r>
        <w:rPr>
          <w:rFonts w:ascii="Times New Roman" w:hAnsi="Times New Roman" w:cs="Times New Roman"/>
          <w:color w:val="000000" w:themeColor="text1"/>
          <w:sz w:val="28"/>
          <w:szCs w:val="28"/>
        </w:rPr>
        <w:t>–</w:t>
      </w:r>
      <w:r w:rsidR="00711DD7" w:rsidRPr="00DC4197">
        <w:rPr>
          <w:rFonts w:ascii="Times New Roman" w:hAnsi="Times New Roman" w:cs="Times New Roman"/>
          <w:color w:val="000000" w:themeColor="text1"/>
          <w:sz w:val="28"/>
          <w:szCs w:val="28"/>
        </w:rPr>
        <w:t xml:space="preserve"> racionāl</w:t>
      </w:r>
      <w:r w:rsidR="00275A30" w:rsidRPr="00DC4197">
        <w:rPr>
          <w:rFonts w:ascii="Times New Roman" w:hAnsi="Times New Roman" w:cs="Times New Roman"/>
          <w:color w:val="000000" w:themeColor="text1"/>
          <w:sz w:val="28"/>
          <w:szCs w:val="28"/>
        </w:rPr>
        <w:t>u</w:t>
      </w:r>
      <w:r w:rsidR="00711DD7" w:rsidRPr="00DC4197">
        <w:rPr>
          <w:rFonts w:ascii="Times New Roman" w:hAnsi="Times New Roman" w:cs="Times New Roman"/>
          <w:color w:val="000000" w:themeColor="text1"/>
          <w:sz w:val="28"/>
          <w:szCs w:val="28"/>
        </w:rPr>
        <w:t xml:space="preserve"> izmantošan</w:t>
      </w:r>
      <w:r w:rsidR="00275A30" w:rsidRPr="00DC4197">
        <w:rPr>
          <w:rFonts w:ascii="Times New Roman" w:hAnsi="Times New Roman" w:cs="Times New Roman"/>
          <w:color w:val="000000" w:themeColor="text1"/>
          <w:sz w:val="28"/>
          <w:szCs w:val="28"/>
        </w:rPr>
        <w:t>u</w:t>
      </w:r>
      <w:r w:rsidR="00711DD7" w:rsidRPr="00DC4197">
        <w:rPr>
          <w:rFonts w:ascii="Times New Roman" w:hAnsi="Times New Roman" w:cs="Times New Roman"/>
          <w:color w:val="000000" w:themeColor="text1"/>
          <w:sz w:val="28"/>
          <w:szCs w:val="28"/>
        </w:rPr>
        <w:t xml:space="preserve">, nodrošinātu lauksaimniecības zemes apjoma saglabāšanu, tās efektīvu un ilgtspējīgu izmantošanu, </w:t>
      </w:r>
      <w:r>
        <w:rPr>
          <w:rFonts w:ascii="Times New Roman" w:hAnsi="Times New Roman" w:cs="Times New Roman"/>
          <w:color w:val="000000" w:themeColor="text1"/>
          <w:sz w:val="28"/>
          <w:szCs w:val="28"/>
        </w:rPr>
        <w:t xml:space="preserve">kā arī </w:t>
      </w:r>
      <w:r w:rsidR="00711DD7" w:rsidRPr="00DC4197">
        <w:rPr>
          <w:rFonts w:ascii="Times New Roman" w:hAnsi="Times New Roman" w:cs="Times New Roman"/>
          <w:color w:val="000000" w:themeColor="text1"/>
          <w:sz w:val="28"/>
          <w:szCs w:val="28"/>
        </w:rPr>
        <w:t>Latvijas zemes resursu aizsardzību un pieejamību Latvijas iedzīvotājiem, Zemkopības ministrija ir sagatavojusi informatīvo ziņojumu.</w:t>
      </w:r>
    </w:p>
    <w:p w:rsidR="008676FF" w:rsidRPr="00DC4197" w:rsidRDefault="00340346" w:rsidP="004869A3">
      <w:pPr>
        <w:pStyle w:val="Bezatstarpm"/>
        <w:spacing w:after="240"/>
        <w:ind w:firstLine="720"/>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lastRenderedPageBreak/>
        <w:t xml:space="preserve">Apzinoties šī jautājuma nozīmību kopējā Latvijas tautsaimniecības kontekstā, </w:t>
      </w:r>
      <w:r w:rsidR="00711DD7" w:rsidRPr="00DC4197">
        <w:rPr>
          <w:rFonts w:ascii="Times New Roman" w:hAnsi="Times New Roman"/>
          <w:color w:val="000000" w:themeColor="text1"/>
          <w:sz w:val="28"/>
          <w:szCs w:val="28"/>
        </w:rPr>
        <w:t xml:space="preserve">kā arī </w:t>
      </w:r>
      <w:r w:rsidR="00CB55AC" w:rsidRPr="00DC4197">
        <w:rPr>
          <w:rFonts w:ascii="Times New Roman" w:hAnsi="Times New Roman"/>
          <w:color w:val="000000" w:themeColor="text1"/>
          <w:sz w:val="28"/>
          <w:szCs w:val="28"/>
        </w:rPr>
        <w:t xml:space="preserve">ievērojot </w:t>
      </w:r>
      <w:r w:rsidR="00711DD7" w:rsidRPr="00DC4197">
        <w:rPr>
          <w:rFonts w:ascii="Times New Roman" w:hAnsi="Times New Roman"/>
          <w:color w:val="000000" w:themeColor="text1"/>
          <w:sz w:val="28"/>
          <w:szCs w:val="28"/>
        </w:rPr>
        <w:t>2012.gada 10.oktobrī Valsts prezidenta izdotajā rīkojumā Nr.5 „Par priekšlikumiem lauksaimniecības zemes efektīvai un ilgtspējīgai izmantošanai” (</w:t>
      </w:r>
      <w:hyperlink r:id="rId10" w:tgtFrame="_blank" w:history="1">
        <w:r w:rsidR="00711DD7" w:rsidRPr="00DC4197">
          <w:rPr>
            <w:rStyle w:val="Hipersaite"/>
            <w:rFonts w:ascii="Times New Roman" w:hAnsi="Times New Roman"/>
            <w:color w:val="000000" w:themeColor="text1"/>
            <w:sz w:val="28"/>
            <w:szCs w:val="28"/>
          </w:rPr>
          <w:t>"LV", 161 (4764), 11.10.2012.</w:t>
        </w:r>
      </w:hyperlink>
      <w:r w:rsidR="00711DD7" w:rsidRPr="00DC4197">
        <w:rPr>
          <w:rFonts w:ascii="Times New Roman" w:hAnsi="Times New Roman"/>
          <w:color w:val="000000" w:themeColor="text1"/>
          <w:sz w:val="28"/>
          <w:szCs w:val="28"/>
        </w:rPr>
        <w:t xml:space="preserve">) </w:t>
      </w:r>
      <w:r w:rsidR="003B3C84">
        <w:rPr>
          <w:rFonts w:ascii="Times New Roman" w:hAnsi="Times New Roman"/>
          <w:color w:val="000000" w:themeColor="text1"/>
          <w:sz w:val="28"/>
          <w:szCs w:val="28"/>
        </w:rPr>
        <w:t xml:space="preserve">(turpmāk – rīkojums Nr.5) </w:t>
      </w:r>
      <w:r w:rsidR="00711DD7" w:rsidRPr="00DC4197">
        <w:rPr>
          <w:rFonts w:ascii="Times New Roman" w:hAnsi="Times New Roman"/>
          <w:color w:val="000000" w:themeColor="text1"/>
          <w:sz w:val="28"/>
          <w:szCs w:val="28"/>
        </w:rPr>
        <w:t xml:space="preserve">minēto un Ministru kabineta komitejas 2012.gada 29.oktobra protokola Nr.41 </w:t>
      </w:r>
      <w:bookmarkStart w:id="0" w:name="3"/>
      <w:r w:rsidR="00711DD7" w:rsidRPr="00DC4197">
        <w:rPr>
          <w:rFonts w:ascii="Times New Roman" w:hAnsi="Times New Roman"/>
          <w:color w:val="000000" w:themeColor="text1"/>
          <w:sz w:val="28"/>
          <w:szCs w:val="28"/>
          <w:lang w:eastAsia="lv-LV"/>
        </w:rPr>
        <w:t>3.§</w:t>
      </w:r>
      <w:bookmarkEnd w:id="0"/>
      <w:r w:rsidR="00711DD7" w:rsidRPr="00DC4197">
        <w:rPr>
          <w:rFonts w:ascii="Times New Roman" w:hAnsi="Times New Roman"/>
          <w:color w:val="000000" w:themeColor="text1"/>
          <w:sz w:val="28"/>
          <w:szCs w:val="28"/>
          <w:lang w:eastAsia="lv-LV"/>
        </w:rPr>
        <w:t xml:space="preserve"> 2.punktā doto uzdevumu,</w:t>
      </w:r>
      <w:r w:rsidR="00711DD7" w:rsidRPr="00DC4197">
        <w:rPr>
          <w:rFonts w:ascii="Times New Roman" w:hAnsi="Times New Roman"/>
          <w:color w:val="000000" w:themeColor="text1"/>
          <w:sz w:val="28"/>
          <w:szCs w:val="28"/>
        </w:rPr>
        <w:t xml:space="preserve"> </w:t>
      </w:r>
      <w:r w:rsidRPr="00DC4197">
        <w:rPr>
          <w:rFonts w:ascii="Times New Roman" w:hAnsi="Times New Roman"/>
          <w:color w:val="000000" w:themeColor="text1"/>
          <w:sz w:val="28"/>
          <w:szCs w:val="28"/>
        </w:rPr>
        <w:t>Zemkopības ministrija</w:t>
      </w:r>
      <w:r w:rsidR="00711DD7" w:rsidRPr="00DC4197">
        <w:rPr>
          <w:rFonts w:ascii="Times New Roman" w:hAnsi="Times New Roman"/>
          <w:color w:val="000000" w:themeColor="text1"/>
          <w:sz w:val="28"/>
          <w:szCs w:val="28"/>
        </w:rPr>
        <w:t>,</w:t>
      </w:r>
      <w:r w:rsidRPr="00DC4197">
        <w:rPr>
          <w:rFonts w:ascii="Times New Roman" w:hAnsi="Times New Roman"/>
          <w:color w:val="000000" w:themeColor="text1"/>
          <w:sz w:val="28"/>
          <w:szCs w:val="28"/>
        </w:rPr>
        <w:t xml:space="preserve"> </w:t>
      </w:r>
      <w:r w:rsidR="00711DD7" w:rsidRPr="00DC4197">
        <w:rPr>
          <w:rFonts w:ascii="Times New Roman" w:hAnsi="Times New Roman"/>
          <w:color w:val="000000" w:themeColor="text1"/>
          <w:sz w:val="28"/>
          <w:szCs w:val="28"/>
        </w:rPr>
        <w:t xml:space="preserve">lai vienotos par saskaņotu resoru rīcību sadalījumā pa kompetences jomām lauksaimniecības zemes efektīvai un ilgtspējīgai izmantošanai, </w:t>
      </w:r>
      <w:r w:rsidRPr="00DC4197">
        <w:rPr>
          <w:rFonts w:ascii="Times New Roman" w:hAnsi="Times New Roman"/>
          <w:color w:val="000000" w:themeColor="text1"/>
          <w:sz w:val="28"/>
          <w:szCs w:val="28"/>
        </w:rPr>
        <w:t>2012.gada 17.oktobrī organizēja Valsts prezidenta kancelejas</w:t>
      </w:r>
      <w:r w:rsidR="0089039F" w:rsidRPr="00DC4197">
        <w:rPr>
          <w:rFonts w:ascii="Times New Roman" w:hAnsi="Times New Roman"/>
          <w:color w:val="000000" w:themeColor="text1"/>
          <w:sz w:val="28"/>
          <w:szCs w:val="28"/>
        </w:rPr>
        <w:t>, Finanšu ministrijas, Tieslietu ministrijas</w:t>
      </w:r>
      <w:r w:rsidR="00DE0143" w:rsidRPr="00DC4197">
        <w:rPr>
          <w:rFonts w:ascii="Times New Roman" w:hAnsi="Times New Roman"/>
          <w:color w:val="000000" w:themeColor="text1"/>
          <w:sz w:val="28"/>
          <w:szCs w:val="28"/>
        </w:rPr>
        <w:t xml:space="preserve">, </w:t>
      </w:r>
      <w:r w:rsidR="0089039F" w:rsidRPr="00DC4197">
        <w:rPr>
          <w:rFonts w:ascii="Times New Roman" w:hAnsi="Times New Roman"/>
          <w:color w:val="000000" w:themeColor="text1"/>
          <w:sz w:val="28"/>
          <w:szCs w:val="28"/>
        </w:rPr>
        <w:t xml:space="preserve">Ekonomikas ministrijas, Vides aizsardzības un reģionālās attīstības ministrijas, Valsts zemes dienesta, Latvijas Pašvaldību savienības un </w:t>
      </w:r>
      <w:r w:rsidR="00D77623" w:rsidRPr="00DC4197">
        <w:rPr>
          <w:rFonts w:ascii="Times New Roman" w:hAnsi="Times New Roman"/>
          <w:color w:val="000000" w:themeColor="text1"/>
          <w:sz w:val="28"/>
          <w:szCs w:val="28"/>
        </w:rPr>
        <w:t xml:space="preserve">akciju sabiedrības </w:t>
      </w:r>
      <w:r w:rsidR="0089039F" w:rsidRPr="00DC4197">
        <w:rPr>
          <w:rFonts w:ascii="Times New Roman" w:hAnsi="Times New Roman"/>
          <w:color w:val="000000" w:themeColor="text1"/>
          <w:sz w:val="28"/>
          <w:szCs w:val="28"/>
        </w:rPr>
        <w:t xml:space="preserve">„Latvijas valsts meži” vadības līmeņa pārstāvju kopīgu diskusiju. </w:t>
      </w:r>
      <w:r w:rsidR="00F05FE1" w:rsidRPr="00DC4197">
        <w:rPr>
          <w:rFonts w:ascii="Times New Roman" w:hAnsi="Times New Roman"/>
          <w:color w:val="000000" w:themeColor="text1"/>
          <w:sz w:val="28"/>
          <w:szCs w:val="28"/>
        </w:rPr>
        <w:t>Diskusijas rezultātā tika panākta konceptuāla vienošanās par to, ka izveidojama vadības grupa institūciju augstāko vadošo amatpersonu līmenī un darba gr</w:t>
      </w:r>
      <w:r w:rsidR="00336919" w:rsidRPr="00DC4197">
        <w:rPr>
          <w:rFonts w:ascii="Times New Roman" w:hAnsi="Times New Roman"/>
          <w:color w:val="000000" w:themeColor="text1"/>
          <w:sz w:val="28"/>
          <w:szCs w:val="28"/>
        </w:rPr>
        <w:t>upa ekspertu/speciālistu līmenī. T</w:t>
      </w:r>
      <w:r w:rsidR="00F05FE1" w:rsidRPr="00DC4197">
        <w:rPr>
          <w:rFonts w:ascii="Times New Roman" w:hAnsi="Times New Roman"/>
          <w:color w:val="000000" w:themeColor="text1"/>
          <w:sz w:val="28"/>
          <w:szCs w:val="28"/>
        </w:rPr>
        <w:t xml:space="preserve">ā rezultātā </w:t>
      </w:r>
      <w:r w:rsidR="000F1545" w:rsidRPr="00DC4197">
        <w:rPr>
          <w:rFonts w:ascii="Times New Roman" w:hAnsi="Times New Roman"/>
          <w:color w:val="000000" w:themeColor="text1"/>
          <w:sz w:val="28"/>
          <w:szCs w:val="28"/>
        </w:rPr>
        <w:t>Zemkopības ministrija ar 2012.gada 14.novembra rīkojumu Nr.218 „</w:t>
      </w:r>
      <w:r w:rsidR="000F1545" w:rsidRPr="00DC4197">
        <w:rPr>
          <w:rFonts w:ascii="Times New Roman" w:hAnsi="Times New Roman"/>
          <w:bCs/>
          <w:color w:val="000000" w:themeColor="text1"/>
          <w:sz w:val="28"/>
          <w:szCs w:val="28"/>
        </w:rPr>
        <w:t>Par ekspertu darba grupas izveidi lauksaimniecības zemes efektīvas un ilgtspējīgas izmantošanas nodrošināšanai</w:t>
      </w:r>
      <w:r w:rsidR="000F1545" w:rsidRPr="00DC4197">
        <w:rPr>
          <w:rFonts w:ascii="Times New Roman" w:hAnsi="Times New Roman"/>
          <w:color w:val="000000" w:themeColor="text1"/>
          <w:sz w:val="28"/>
          <w:szCs w:val="28"/>
        </w:rPr>
        <w:t xml:space="preserve">” izveidoja ekspertu darba grupu, uzdodot tai </w:t>
      </w:r>
      <w:r w:rsidR="003B3C84">
        <w:rPr>
          <w:rFonts w:ascii="Times New Roman" w:hAnsi="Times New Roman"/>
          <w:color w:val="000000" w:themeColor="text1"/>
          <w:sz w:val="28"/>
          <w:szCs w:val="28"/>
        </w:rPr>
        <w:t>noteikt</w:t>
      </w:r>
      <w:r w:rsidR="000F1545" w:rsidRPr="00DC4197">
        <w:rPr>
          <w:rFonts w:ascii="Times New Roman" w:hAnsi="Times New Roman"/>
          <w:color w:val="000000" w:themeColor="text1"/>
          <w:sz w:val="28"/>
          <w:szCs w:val="28"/>
        </w:rPr>
        <w:t xml:space="preserve"> rīcības virzienus mērķa sasniegšanai un nodrošināt saskaņotu resoru rīcības plāna sastādīšanu sadalījumā pa kompetences jomām lauksaimniecības zemes efektīvai un ilgtspējīgai izmantošanai</w:t>
      </w:r>
      <w:r w:rsidR="008A6B96" w:rsidRPr="00DC4197">
        <w:rPr>
          <w:rFonts w:ascii="Times New Roman" w:hAnsi="Times New Roman"/>
          <w:color w:val="000000" w:themeColor="text1"/>
          <w:sz w:val="28"/>
          <w:szCs w:val="28"/>
        </w:rPr>
        <w:t>.</w:t>
      </w:r>
      <w:r w:rsidR="00336919" w:rsidRPr="00DC4197">
        <w:rPr>
          <w:rFonts w:ascii="Times New Roman" w:hAnsi="Times New Roman"/>
          <w:color w:val="000000" w:themeColor="text1"/>
          <w:sz w:val="28"/>
          <w:szCs w:val="28"/>
        </w:rPr>
        <w:t xml:space="preserve"> </w:t>
      </w:r>
      <w:r w:rsidR="00F05FE1" w:rsidRPr="00DC4197">
        <w:rPr>
          <w:rFonts w:ascii="Times New Roman" w:hAnsi="Times New Roman"/>
          <w:color w:val="000000" w:themeColor="text1"/>
          <w:sz w:val="28"/>
          <w:szCs w:val="28"/>
        </w:rPr>
        <w:t>Zemkopības ministrija sagatavoja un 2012.gada 7.decembrī Ministru prezidents izd</w:t>
      </w:r>
      <w:r w:rsidR="009433F1" w:rsidRPr="00DC4197">
        <w:rPr>
          <w:rFonts w:ascii="Times New Roman" w:hAnsi="Times New Roman"/>
          <w:color w:val="000000" w:themeColor="text1"/>
          <w:sz w:val="28"/>
          <w:szCs w:val="28"/>
        </w:rPr>
        <w:t>eva</w:t>
      </w:r>
      <w:r w:rsidR="00F05FE1" w:rsidRPr="00DC4197">
        <w:rPr>
          <w:rFonts w:ascii="Times New Roman" w:hAnsi="Times New Roman"/>
          <w:color w:val="000000" w:themeColor="text1"/>
          <w:sz w:val="28"/>
          <w:szCs w:val="28"/>
        </w:rPr>
        <w:t xml:space="preserve"> rīkojumu </w:t>
      </w:r>
      <w:r w:rsidR="00F05FE1" w:rsidRPr="00DC4197">
        <w:rPr>
          <w:rFonts w:ascii="Times New Roman" w:hAnsi="Times New Roman"/>
          <w:bCs/>
          <w:color w:val="000000" w:themeColor="text1"/>
          <w:sz w:val="28"/>
          <w:szCs w:val="28"/>
        </w:rPr>
        <w:t xml:space="preserve">Nr.469 </w:t>
      </w:r>
      <w:r w:rsidR="00F05FE1" w:rsidRPr="00DC4197">
        <w:rPr>
          <w:rFonts w:ascii="Times New Roman" w:hAnsi="Times New Roman"/>
          <w:color w:val="000000" w:themeColor="text1"/>
          <w:sz w:val="28"/>
          <w:szCs w:val="28"/>
        </w:rPr>
        <w:t>„</w:t>
      </w:r>
      <w:r w:rsidR="00F05FE1" w:rsidRPr="00DC4197">
        <w:rPr>
          <w:rFonts w:ascii="Times New Roman" w:hAnsi="Times New Roman"/>
          <w:bCs/>
          <w:color w:val="000000" w:themeColor="text1"/>
          <w:sz w:val="28"/>
          <w:szCs w:val="28"/>
        </w:rPr>
        <w:t>Par vadības grupas izveidi lauksaimniecības zemes efektīvas un ilgtspējīgas izmantošanas nodrošināšanai”</w:t>
      </w:r>
      <w:r w:rsidR="00336919" w:rsidRPr="00DC4197">
        <w:rPr>
          <w:rFonts w:ascii="Times New Roman" w:hAnsi="Times New Roman"/>
          <w:bCs/>
          <w:color w:val="000000" w:themeColor="text1"/>
          <w:sz w:val="28"/>
          <w:szCs w:val="28"/>
        </w:rPr>
        <w:t xml:space="preserve">, izveidojot vadības grupu un uzdodot tai </w:t>
      </w:r>
      <w:r w:rsidR="00F05FE1" w:rsidRPr="00DC4197">
        <w:rPr>
          <w:rFonts w:ascii="Times New Roman" w:hAnsi="Times New Roman"/>
          <w:color w:val="000000" w:themeColor="text1"/>
          <w:sz w:val="28"/>
          <w:szCs w:val="28"/>
        </w:rPr>
        <w:t>apstiprināt resoru rīcības plānu sadalījumā pa kompetences jomām un atbildīgajiem ministriem līdz 2013.gada 1.jūnijam iesniegt noteiktā kārtībā Ministru kabinetā (vai Saeimā kā Ministru kabineta vai Valsts prezidenta likumdošanas iniciatīvu) priekšlikumus normatīvo aktu projektiem, lai nodrošinātu rīkojuma Nr.5 izpildi.</w:t>
      </w:r>
      <w:r w:rsidR="00864ED7" w:rsidRPr="00DC4197">
        <w:rPr>
          <w:rFonts w:ascii="Times New Roman" w:hAnsi="Times New Roman"/>
          <w:color w:val="000000" w:themeColor="text1"/>
          <w:sz w:val="28"/>
          <w:szCs w:val="28"/>
        </w:rPr>
        <w:t xml:space="preserve"> </w:t>
      </w:r>
    </w:p>
    <w:p w:rsidR="00A600CA" w:rsidRPr="00DC4197" w:rsidRDefault="008676FF" w:rsidP="004869A3">
      <w:pPr>
        <w:pStyle w:val="Bezatstarpm"/>
        <w:spacing w:after="240"/>
        <w:ind w:firstLine="720"/>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 xml:space="preserve">Lai tuvākā lauku attīstības plānošanas periodā panāktu ienākumu </w:t>
      </w:r>
      <w:r w:rsidR="00115F78">
        <w:rPr>
          <w:rFonts w:ascii="Times New Roman" w:hAnsi="Times New Roman"/>
          <w:color w:val="000000" w:themeColor="text1"/>
          <w:sz w:val="28"/>
          <w:szCs w:val="28"/>
        </w:rPr>
        <w:t>kāpumu</w:t>
      </w:r>
      <w:r w:rsidRPr="00DC4197">
        <w:rPr>
          <w:rFonts w:ascii="Times New Roman" w:hAnsi="Times New Roman"/>
          <w:color w:val="000000" w:themeColor="text1"/>
          <w:sz w:val="28"/>
          <w:szCs w:val="28"/>
        </w:rPr>
        <w:t xml:space="preserve"> no ražošanas vai saimnieciskās darbības, tā radot labvēlīgākus apstākļus lauku cilvēku dzīves kvalitātei un veicinot Latvijas tautsaimniecības izaugsmi kopumā, ir </w:t>
      </w:r>
      <w:r w:rsidR="00115F78">
        <w:rPr>
          <w:rFonts w:ascii="Times New Roman" w:hAnsi="Times New Roman"/>
          <w:color w:val="000000" w:themeColor="text1"/>
          <w:sz w:val="28"/>
          <w:szCs w:val="28"/>
        </w:rPr>
        <w:t>jā</w:t>
      </w:r>
      <w:r w:rsidRPr="00DC4197">
        <w:rPr>
          <w:rFonts w:ascii="Times New Roman" w:hAnsi="Times New Roman"/>
          <w:color w:val="000000" w:themeColor="text1"/>
          <w:sz w:val="28"/>
          <w:szCs w:val="28"/>
        </w:rPr>
        <w:t>veicin</w:t>
      </w:r>
      <w:r w:rsidR="00115F78">
        <w:rPr>
          <w:rFonts w:ascii="Times New Roman" w:hAnsi="Times New Roman"/>
          <w:color w:val="000000" w:themeColor="text1"/>
          <w:sz w:val="28"/>
          <w:szCs w:val="28"/>
        </w:rPr>
        <w:t>a</w:t>
      </w:r>
      <w:r w:rsidRPr="00DC4197">
        <w:rPr>
          <w:rFonts w:ascii="Times New Roman" w:hAnsi="Times New Roman"/>
          <w:color w:val="000000" w:themeColor="text1"/>
          <w:sz w:val="28"/>
          <w:szCs w:val="28"/>
        </w:rPr>
        <w:t xml:space="preserve"> efektīvāk</w:t>
      </w:r>
      <w:r w:rsidR="00115F78">
        <w:rPr>
          <w:rFonts w:ascii="Times New Roman" w:hAnsi="Times New Roman"/>
          <w:color w:val="000000" w:themeColor="text1"/>
          <w:sz w:val="28"/>
          <w:szCs w:val="28"/>
        </w:rPr>
        <w:t>a</w:t>
      </w:r>
      <w:r w:rsidRPr="00DC4197">
        <w:rPr>
          <w:rFonts w:ascii="Times New Roman" w:hAnsi="Times New Roman"/>
          <w:color w:val="000000" w:themeColor="text1"/>
          <w:sz w:val="28"/>
          <w:szCs w:val="28"/>
        </w:rPr>
        <w:t xml:space="preserve"> lauksaimniecisk</w:t>
      </w:r>
      <w:r w:rsidR="00115F78">
        <w:rPr>
          <w:rFonts w:ascii="Times New Roman" w:hAnsi="Times New Roman"/>
          <w:color w:val="000000" w:themeColor="text1"/>
          <w:sz w:val="28"/>
          <w:szCs w:val="28"/>
        </w:rPr>
        <w:t>ā</w:t>
      </w:r>
      <w:r w:rsidRPr="00DC4197">
        <w:rPr>
          <w:rFonts w:ascii="Times New Roman" w:hAnsi="Times New Roman"/>
          <w:color w:val="000000" w:themeColor="text1"/>
          <w:sz w:val="28"/>
          <w:szCs w:val="28"/>
        </w:rPr>
        <w:t xml:space="preserve"> ražošan</w:t>
      </w:r>
      <w:r w:rsidR="00115F78">
        <w:rPr>
          <w:rFonts w:ascii="Times New Roman" w:hAnsi="Times New Roman"/>
          <w:color w:val="000000" w:themeColor="text1"/>
          <w:sz w:val="28"/>
          <w:szCs w:val="28"/>
        </w:rPr>
        <w:t>a</w:t>
      </w:r>
      <w:r w:rsidRPr="00DC4197">
        <w:rPr>
          <w:rFonts w:ascii="Times New Roman" w:hAnsi="Times New Roman"/>
          <w:color w:val="000000" w:themeColor="text1"/>
          <w:sz w:val="28"/>
          <w:szCs w:val="28"/>
        </w:rPr>
        <w:t>, palielinot tirgus produkcijas īpatsvaru un nacionālā līmenī rad</w:t>
      </w:r>
      <w:r w:rsidR="00115F78">
        <w:rPr>
          <w:rFonts w:ascii="Times New Roman" w:hAnsi="Times New Roman"/>
          <w:color w:val="000000" w:themeColor="text1"/>
          <w:sz w:val="28"/>
          <w:szCs w:val="28"/>
        </w:rPr>
        <w:t>o</w:t>
      </w:r>
      <w:r w:rsidRPr="00DC4197">
        <w:rPr>
          <w:rFonts w:ascii="Times New Roman" w:hAnsi="Times New Roman"/>
          <w:color w:val="000000" w:themeColor="text1"/>
          <w:sz w:val="28"/>
          <w:szCs w:val="28"/>
        </w:rPr>
        <w:t xml:space="preserve">t apstākļus, </w:t>
      </w:r>
      <w:r w:rsidR="00115F78">
        <w:rPr>
          <w:rFonts w:ascii="Times New Roman" w:hAnsi="Times New Roman"/>
          <w:color w:val="000000" w:themeColor="text1"/>
          <w:sz w:val="28"/>
          <w:szCs w:val="28"/>
        </w:rPr>
        <w:t>lai</w:t>
      </w:r>
      <w:r w:rsidRPr="00DC4197">
        <w:rPr>
          <w:rFonts w:ascii="Times New Roman" w:hAnsi="Times New Roman"/>
          <w:color w:val="000000" w:themeColor="text1"/>
          <w:sz w:val="28"/>
          <w:szCs w:val="28"/>
        </w:rPr>
        <w:t xml:space="preserve"> katr</w:t>
      </w:r>
      <w:r w:rsidR="00115F78">
        <w:rPr>
          <w:rFonts w:ascii="Times New Roman" w:hAnsi="Times New Roman"/>
          <w:color w:val="000000" w:themeColor="text1"/>
          <w:sz w:val="28"/>
          <w:szCs w:val="28"/>
        </w:rPr>
        <w:t>a</w:t>
      </w:r>
      <w:r w:rsidRPr="00DC4197">
        <w:rPr>
          <w:rFonts w:ascii="Times New Roman" w:hAnsi="Times New Roman"/>
          <w:color w:val="000000" w:themeColor="text1"/>
          <w:sz w:val="28"/>
          <w:szCs w:val="28"/>
        </w:rPr>
        <w:t xml:space="preserve"> zemes hektār</w:t>
      </w:r>
      <w:r w:rsidR="00115F78">
        <w:rPr>
          <w:rFonts w:ascii="Times New Roman" w:hAnsi="Times New Roman"/>
          <w:color w:val="000000" w:themeColor="text1"/>
          <w:sz w:val="28"/>
          <w:szCs w:val="28"/>
        </w:rPr>
        <w:t>a izmantošana</w:t>
      </w:r>
      <w:r w:rsidRPr="00DC4197">
        <w:rPr>
          <w:rFonts w:ascii="Times New Roman" w:hAnsi="Times New Roman"/>
          <w:color w:val="000000" w:themeColor="text1"/>
          <w:sz w:val="28"/>
          <w:szCs w:val="28"/>
        </w:rPr>
        <w:t xml:space="preserve"> rad</w:t>
      </w:r>
      <w:r w:rsidR="00115F78">
        <w:rPr>
          <w:rFonts w:ascii="Times New Roman" w:hAnsi="Times New Roman"/>
          <w:color w:val="000000" w:themeColor="text1"/>
          <w:sz w:val="28"/>
          <w:szCs w:val="28"/>
        </w:rPr>
        <w:t>ītu</w:t>
      </w:r>
      <w:r w:rsidRPr="00DC4197">
        <w:rPr>
          <w:rFonts w:ascii="Times New Roman" w:hAnsi="Times New Roman"/>
          <w:color w:val="000000" w:themeColor="text1"/>
          <w:sz w:val="28"/>
          <w:szCs w:val="28"/>
        </w:rPr>
        <w:t xml:space="preserve"> pievienoto vērtību</w:t>
      </w:r>
      <w:r w:rsidR="000851C0" w:rsidRPr="00DC4197">
        <w:rPr>
          <w:rFonts w:ascii="Times New Roman" w:hAnsi="Times New Roman"/>
          <w:color w:val="000000" w:themeColor="text1"/>
          <w:sz w:val="28"/>
          <w:szCs w:val="28"/>
        </w:rPr>
        <w:t>.</w:t>
      </w:r>
      <w:r w:rsidRPr="00DC4197">
        <w:rPr>
          <w:rFonts w:ascii="Times New Roman" w:hAnsi="Times New Roman"/>
          <w:color w:val="000000" w:themeColor="text1"/>
          <w:sz w:val="28"/>
          <w:szCs w:val="28"/>
        </w:rPr>
        <w:t xml:space="preserve"> </w:t>
      </w:r>
      <w:r w:rsidR="00A600CA" w:rsidRPr="00DC4197">
        <w:rPr>
          <w:rFonts w:ascii="Times New Roman" w:hAnsi="Times New Roman"/>
          <w:bCs/>
          <w:color w:val="000000" w:themeColor="text1"/>
          <w:sz w:val="28"/>
          <w:szCs w:val="28"/>
        </w:rPr>
        <w:t xml:space="preserve">Patlaban Zemkopības ministrija sadarbībā ar nozares interešu grupu pārstāvjiem turpina aktīvu darbu pie lauku attīstības atbalsta pasākumu plānošanas </w:t>
      </w:r>
      <w:r w:rsidR="00A600CA" w:rsidRPr="00DC4197">
        <w:rPr>
          <w:rFonts w:ascii="Times New Roman" w:hAnsi="Times New Roman"/>
          <w:color w:val="000000" w:themeColor="text1"/>
          <w:sz w:val="28"/>
          <w:szCs w:val="28"/>
        </w:rPr>
        <w:t>2014.</w:t>
      </w:r>
      <w:r w:rsidR="00115F78">
        <w:rPr>
          <w:rFonts w:ascii="Times New Roman" w:hAnsi="Times New Roman"/>
          <w:color w:val="000000" w:themeColor="text1"/>
          <w:sz w:val="28"/>
          <w:szCs w:val="28"/>
        </w:rPr>
        <w:t>–</w:t>
      </w:r>
      <w:r w:rsidR="00A600CA" w:rsidRPr="00DC4197">
        <w:rPr>
          <w:rFonts w:ascii="Times New Roman" w:hAnsi="Times New Roman"/>
          <w:color w:val="000000" w:themeColor="text1"/>
          <w:sz w:val="28"/>
          <w:szCs w:val="28"/>
        </w:rPr>
        <w:t xml:space="preserve">2020. gadam, </w:t>
      </w:r>
      <w:r w:rsidR="008047BF" w:rsidRPr="00DC4197">
        <w:rPr>
          <w:rFonts w:ascii="Times New Roman" w:hAnsi="Times New Roman"/>
          <w:color w:val="000000" w:themeColor="text1"/>
          <w:sz w:val="28"/>
          <w:szCs w:val="28"/>
        </w:rPr>
        <w:t>savukārt</w:t>
      </w:r>
      <w:r w:rsidR="00A600CA" w:rsidRPr="00DC4197">
        <w:rPr>
          <w:rFonts w:ascii="Times New Roman" w:hAnsi="Times New Roman"/>
          <w:color w:val="000000" w:themeColor="text1"/>
          <w:sz w:val="28"/>
          <w:szCs w:val="28"/>
        </w:rPr>
        <w:t xml:space="preserve"> 2012.gada 29.maijā valdība pēc Zemkopības ministrijas iniciatīvas jau ir akceptējusi </w:t>
      </w:r>
      <w:r w:rsidR="00A600CA" w:rsidRPr="00DC4197">
        <w:rPr>
          <w:rFonts w:ascii="Times New Roman" w:hAnsi="Times New Roman"/>
          <w:bCs/>
          <w:color w:val="000000" w:themeColor="text1"/>
          <w:sz w:val="28"/>
          <w:szCs w:val="28"/>
        </w:rPr>
        <w:t xml:space="preserve">zemes iegādes kreditēšanas programmu. </w:t>
      </w:r>
    </w:p>
    <w:p w:rsidR="00DB13EB" w:rsidRPr="00DC4197" w:rsidRDefault="00DB13EB" w:rsidP="004869A3">
      <w:pPr>
        <w:pStyle w:val="Bezatstarpm"/>
        <w:spacing w:after="240"/>
        <w:ind w:firstLine="720"/>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 xml:space="preserve">Vienlaikus Vadības grupa, </w:t>
      </w:r>
      <w:r w:rsidR="00115F78">
        <w:rPr>
          <w:rFonts w:ascii="Times New Roman" w:hAnsi="Times New Roman"/>
          <w:color w:val="000000" w:themeColor="text1"/>
          <w:sz w:val="28"/>
          <w:szCs w:val="28"/>
        </w:rPr>
        <w:t>ievērojot</w:t>
      </w:r>
      <w:r w:rsidRPr="00DC4197">
        <w:rPr>
          <w:rFonts w:ascii="Times New Roman" w:hAnsi="Times New Roman"/>
          <w:color w:val="000000" w:themeColor="text1"/>
          <w:sz w:val="28"/>
          <w:szCs w:val="28"/>
        </w:rPr>
        <w:t xml:space="preserve"> </w:t>
      </w:r>
      <w:r w:rsidR="00115F78">
        <w:rPr>
          <w:rFonts w:ascii="Times New Roman" w:hAnsi="Times New Roman"/>
          <w:color w:val="000000" w:themeColor="text1"/>
          <w:sz w:val="28"/>
          <w:szCs w:val="28"/>
        </w:rPr>
        <w:t>iepriekš</w:t>
      </w:r>
      <w:r w:rsidRPr="00DC4197">
        <w:rPr>
          <w:rFonts w:ascii="Times New Roman" w:hAnsi="Times New Roman"/>
          <w:color w:val="000000" w:themeColor="text1"/>
          <w:sz w:val="28"/>
          <w:szCs w:val="28"/>
        </w:rPr>
        <w:t>minēt</w:t>
      </w:r>
      <w:r w:rsidR="00115F78">
        <w:rPr>
          <w:rFonts w:ascii="Times New Roman" w:hAnsi="Times New Roman"/>
          <w:color w:val="000000" w:themeColor="text1"/>
          <w:sz w:val="28"/>
          <w:szCs w:val="28"/>
        </w:rPr>
        <w:t>o</w:t>
      </w:r>
      <w:r w:rsidRPr="00DC4197">
        <w:rPr>
          <w:rFonts w:ascii="Times New Roman" w:hAnsi="Times New Roman"/>
          <w:color w:val="000000" w:themeColor="text1"/>
          <w:sz w:val="28"/>
          <w:szCs w:val="28"/>
        </w:rPr>
        <w:t xml:space="preserve"> mērķ</w:t>
      </w:r>
      <w:r w:rsidR="00115F78">
        <w:rPr>
          <w:rFonts w:ascii="Times New Roman" w:hAnsi="Times New Roman"/>
          <w:color w:val="000000" w:themeColor="text1"/>
          <w:sz w:val="28"/>
          <w:szCs w:val="28"/>
        </w:rPr>
        <w:t>i</w:t>
      </w:r>
      <w:r w:rsidRPr="00DC4197">
        <w:rPr>
          <w:rFonts w:ascii="Times New Roman" w:hAnsi="Times New Roman"/>
          <w:color w:val="000000" w:themeColor="text1"/>
          <w:sz w:val="28"/>
          <w:szCs w:val="28"/>
        </w:rPr>
        <w:t xml:space="preserve">, 2013.gada 4.janvārī apstiprināja </w:t>
      </w:r>
      <w:r w:rsidR="00115F78">
        <w:rPr>
          <w:rFonts w:ascii="Times New Roman" w:hAnsi="Times New Roman"/>
          <w:color w:val="000000" w:themeColor="text1"/>
          <w:sz w:val="28"/>
          <w:szCs w:val="28"/>
        </w:rPr>
        <w:t>vairākus</w:t>
      </w:r>
      <w:r w:rsidRPr="00DC4197">
        <w:rPr>
          <w:rFonts w:ascii="Times New Roman" w:hAnsi="Times New Roman"/>
          <w:color w:val="000000" w:themeColor="text1"/>
          <w:sz w:val="28"/>
          <w:szCs w:val="28"/>
        </w:rPr>
        <w:t xml:space="preserve"> </w:t>
      </w:r>
      <w:r w:rsidR="00115F78">
        <w:rPr>
          <w:rFonts w:ascii="Times New Roman" w:hAnsi="Times New Roman"/>
          <w:color w:val="000000" w:themeColor="text1"/>
          <w:sz w:val="28"/>
          <w:szCs w:val="28"/>
        </w:rPr>
        <w:t>e</w:t>
      </w:r>
      <w:r w:rsidRPr="00DC4197">
        <w:rPr>
          <w:rFonts w:ascii="Times New Roman" w:hAnsi="Times New Roman"/>
          <w:color w:val="000000" w:themeColor="text1"/>
          <w:sz w:val="28"/>
          <w:szCs w:val="28"/>
        </w:rPr>
        <w:t xml:space="preserve">kspertu darba grupas izstrādātos svarīgākos rīcības virzienus, kas paredz valsts zemes fonda darbības principu izstrādi, lai lauksaimniekiem nodrošinātu ērtāku un ekonomiski izdevīgāku zemes iegādi un </w:t>
      </w:r>
      <w:r w:rsidRPr="00DC4197">
        <w:rPr>
          <w:rFonts w:ascii="Times New Roman" w:hAnsi="Times New Roman"/>
          <w:color w:val="000000" w:themeColor="text1"/>
          <w:sz w:val="28"/>
          <w:szCs w:val="28"/>
        </w:rPr>
        <w:lastRenderedPageBreak/>
        <w:t>apriti</w:t>
      </w:r>
      <w:r w:rsidR="00115F78">
        <w:rPr>
          <w:rFonts w:ascii="Times New Roman" w:hAnsi="Times New Roman"/>
          <w:color w:val="000000" w:themeColor="text1"/>
          <w:sz w:val="28"/>
          <w:szCs w:val="28"/>
        </w:rPr>
        <w:t>,</w:t>
      </w:r>
      <w:r w:rsidRPr="00DC4197">
        <w:rPr>
          <w:rFonts w:ascii="Times New Roman" w:hAnsi="Times New Roman"/>
          <w:color w:val="000000" w:themeColor="text1"/>
          <w:sz w:val="28"/>
          <w:szCs w:val="28"/>
        </w:rPr>
        <w:t xml:space="preserve"> lauksaimniecības zemes konsolidācijas veicināšanu lauku saimniecību līmenī, lai radītu pēc iespējas dzīvotspējīgāku zemes īpašumu struktūru</w:t>
      </w:r>
      <w:r w:rsidR="00115F78">
        <w:rPr>
          <w:rFonts w:ascii="Times New Roman" w:hAnsi="Times New Roman"/>
          <w:color w:val="000000" w:themeColor="text1"/>
          <w:sz w:val="28"/>
          <w:szCs w:val="28"/>
        </w:rPr>
        <w:t>,</w:t>
      </w:r>
      <w:r w:rsidRPr="00DC4197">
        <w:rPr>
          <w:rFonts w:ascii="Times New Roman" w:hAnsi="Times New Roman"/>
          <w:color w:val="000000" w:themeColor="text1"/>
          <w:sz w:val="28"/>
          <w:szCs w:val="28"/>
        </w:rPr>
        <w:t xml:space="preserve"> lauksaimniecības zemes tirgus regulēšanas mehānisma ieviešanu, lai tuvinātu lauksaimniecībā izmantojamo zemi vietējiem lauksaimniecības produkcijas ražotājiem un panāktu neapstrādātās zemes iesaistīšanu lauksaimnieciskajā izmantošanā, kā arī zemes apsaimniekošanas ilgtspējīgu pasākumu ieviešanu</w:t>
      </w:r>
      <w:r w:rsidR="00115F78">
        <w:rPr>
          <w:rFonts w:ascii="Times New Roman" w:hAnsi="Times New Roman"/>
          <w:color w:val="000000" w:themeColor="text1"/>
          <w:sz w:val="28"/>
          <w:szCs w:val="28"/>
        </w:rPr>
        <w:t xml:space="preserve"> ar</w:t>
      </w:r>
      <w:r w:rsidRPr="00DC4197">
        <w:rPr>
          <w:rFonts w:ascii="Times New Roman" w:hAnsi="Times New Roman"/>
          <w:color w:val="000000" w:themeColor="text1"/>
          <w:sz w:val="28"/>
          <w:szCs w:val="28"/>
        </w:rPr>
        <w:t xml:space="preserve"> finanšu atbalsta instrument</w:t>
      </w:r>
      <w:r w:rsidR="00115F78">
        <w:rPr>
          <w:rFonts w:ascii="Times New Roman" w:hAnsi="Times New Roman"/>
          <w:color w:val="000000" w:themeColor="text1"/>
          <w:sz w:val="28"/>
          <w:szCs w:val="28"/>
        </w:rPr>
        <w:t>u starpniecību</w:t>
      </w:r>
      <w:r w:rsidRPr="00DC4197">
        <w:rPr>
          <w:rFonts w:ascii="Times New Roman" w:hAnsi="Times New Roman"/>
          <w:color w:val="000000" w:themeColor="text1"/>
          <w:sz w:val="28"/>
          <w:szCs w:val="28"/>
        </w:rPr>
        <w:t>, tā veicinot zemes vērtības un augsnes auglības saglabāšanu un uzlabošanu, lauku infrastruktūras uzlabošanu, tostarp pārskatot nodokļu politiku.</w:t>
      </w:r>
    </w:p>
    <w:p w:rsidR="00864ED7" w:rsidRPr="00DC4197" w:rsidRDefault="00D77623" w:rsidP="004869A3">
      <w:pPr>
        <w:spacing w:after="240" w:line="240" w:lineRule="auto"/>
        <w:ind w:firstLine="36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 xml:space="preserve">Rīcības </w:t>
      </w:r>
      <w:r w:rsidR="009F6051" w:rsidRPr="00DC4197">
        <w:rPr>
          <w:rFonts w:ascii="Times New Roman" w:hAnsi="Times New Roman" w:cs="Times New Roman"/>
          <w:color w:val="000000" w:themeColor="text1"/>
          <w:sz w:val="28"/>
          <w:szCs w:val="28"/>
        </w:rPr>
        <w:t>virzien</w:t>
      </w:r>
      <w:r w:rsidRPr="00DC4197">
        <w:rPr>
          <w:rFonts w:ascii="Times New Roman" w:hAnsi="Times New Roman" w:cs="Times New Roman"/>
          <w:color w:val="000000" w:themeColor="text1"/>
          <w:sz w:val="28"/>
          <w:szCs w:val="28"/>
        </w:rPr>
        <w:t xml:space="preserve">i </w:t>
      </w:r>
      <w:r w:rsidR="00115F78">
        <w:rPr>
          <w:rFonts w:ascii="Times New Roman" w:hAnsi="Times New Roman" w:cs="Times New Roman"/>
          <w:color w:val="000000" w:themeColor="text1"/>
          <w:sz w:val="28"/>
          <w:szCs w:val="28"/>
        </w:rPr>
        <w:t>ir vērsti</w:t>
      </w:r>
      <w:r w:rsidRPr="00DC4197">
        <w:rPr>
          <w:rFonts w:ascii="Times New Roman" w:hAnsi="Times New Roman" w:cs="Times New Roman"/>
          <w:color w:val="000000" w:themeColor="text1"/>
          <w:sz w:val="28"/>
          <w:szCs w:val="28"/>
        </w:rPr>
        <w:t xml:space="preserve"> uz</w:t>
      </w:r>
      <w:r w:rsidR="00864ED7" w:rsidRPr="00DC4197">
        <w:rPr>
          <w:rFonts w:ascii="Times New Roman" w:hAnsi="Times New Roman" w:cs="Times New Roman"/>
          <w:color w:val="000000" w:themeColor="text1"/>
          <w:sz w:val="28"/>
          <w:szCs w:val="28"/>
        </w:rPr>
        <w:t xml:space="preserve"> konkurētspējīgāka</w:t>
      </w:r>
      <w:r w:rsidRPr="00DC4197">
        <w:rPr>
          <w:rFonts w:ascii="Times New Roman" w:hAnsi="Times New Roman" w:cs="Times New Roman"/>
          <w:color w:val="000000" w:themeColor="text1"/>
          <w:sz w:val="28"/>
          <w:szCs w:val="28"/>
        </w:rPr>
        <w:t>s</w:t>
      </w:r>
      <w:r w:rsidR="00864ED7" w:rsidRPr="00DC4197">
        <w:rPr>
          <w:rFonts w:ascii="Times New Roman" w:hAnsi="Times New Roman" w:cs="Times New Roman"/>
          <w:color w:val="000000" w:themeColor="text1"/>
          <w:sz w:val="28"/>
          <w:szCs w:val="28"/>
        </w:rPr>
        <w:t xml:space="preserve"> lauku saimniecību struktūra</w:t>
      </w:r>
      <w:r w:rsidRPr="00DC4197">
        <w:rPr>
          <w:rFonts w:ascii="Times New Roman" w:hAnsi="Times New Roman" w:cs="Times New Roman"/>
          <w:color w:val="000000" w:themeColor="text1"/>
          <w:sz w:val="28"/>
          <w:szCs w:val="28"/>
        </w:rPr>
        <w:t>s radīšanu</w:t>
      </w:r>
      <w:r w:rsidR="00864ED7" w:rsidRPr="00DC4197">
        <w:rPr>
          <w:rFonts w:ascii="Times New Roman" w:hAnsi="Times New Roman" w:cs="Times New Roman"/>
          <w:color w:val="000000" w:themeColor="text1"/>
          <w:sz w:val="28"/>
          <w:szCs w:val="28"/>
        </w:rPr>
        <w:t>, tā palielinot galvenokārt mazo un vidējo uz tirgu orientēto saimniecību zemes platības</w:t>
      </w:r>
      <w:r w:rsidR="00115F78">
        <w:rPr>
          <w:rFonts w:ascii="Times New Roman" w:hAnsi="Times New Roman" w:cs="Times New Roman"/>
          <w:color w:val="000000" w:themeColor="text1"/>
          <w:sz w:val="28"/>
          <w:szCs w:val="28"/>
        </w:rPr>
        <w:t>, uz</w:t>
      </w:r>
      <w:r w:rsidR="00864ED7" w:rsidRPr="00DC4197">
        <w:rPr>
          <w:rFonts w:ascii="Times New Roman" w:hAnsi="Times New Roman" w:cs="Times New Roman"/>
          <w:color w:val="000000" w:themeColor="text1"/>
          <w:sz w:val="28"/>
          <w:szCs w:val="28"/>
        </w:rPr>
        <w:t xml:space="preserve"> zemes izmantošanas struktūra</w:t>
      </w:r>
      <w:r w:rsidRPr="00DC4197">
        <w:rPr>
          <w:rFonts w:ascii="Times New Roman" w:hAnsi="Times New Roman" w:cs="Times New Roman"/>
          <w:color w:val="000000" w:themeColor="text1"/>
          <w:sz w:val="28"/>
          <w:szCs w:val="28"/>
        </w:rPr>
        <w:t>s uzlabošanu</w:t>
      </w:r>
      <w:r w:rsidR="00864ED7" w:rsidRPr="00DC4197">
        <w:rPr>
          <w:rFonts w:ascii="Times New Roman" w:hAnsi="Times New Roman" w:cs="Times New Roman"/>
          <w:color w:val="000000" w:themeColor="text1"/>
          <w:sz w:val="28"/>
          <w:szCs w:val="28"/>
        </w:rPr>
        <w:t xml:space="preserve"> uz nākotni </w:t>
      </w:r>
      <w:r w:rsidR="00115F78">
        <w:rPr>
          <w:rFonts w:ascii="Times New Roman" w:hAnsi="Times New Roman" w:cs="Times New Roman"/>
          <w:color w:val="000000" w:themeColor="text1"/>
          <w:sz w:val="28"/>
          <w:szCs w:val="28"/>
        </w:rPr>
        <w:t>vērstā</w:t>
      </w:r>
      <w:r w:rsidR="00864ED7" w:rsidRPr="00DC4197">
        <w:rPr>
          <w:rFonts w:ascii="Times New Roman" w:hAnsi="Times New Roman" w:cs="Times New Roman"/>
          <w:color w:val="000000" w:themeColor="text1"/>
          <w:sz w:val="28"/>
          <w:szCs w:val="28"/>
        </w:rPr>
        <w:t xml:space="preserve"> veidā</w:t>
      </w:r>
      <w:r w:rsidR="00115F78">
        <w:rPr>
          <w:rFonts w:ascii="Times New Roman" w:hAnsi="Times New Roman" w:cs="Times New Roman"/>
          <w:color w:val="000000" w:themeColor="text1"/>
          <w:sz w:val="28"/>
          <w:szCs w:val="28"/>
        </w:rPr>
        <w:t>, uz</w:t>
      </w:r>
      <w:r w:rsidRPr="00DC4197">
        <w:rPr>
          <w:rFonts w:ascii="Times New Roman" w:hAnsi="Times New Roman" w:cs="Times New Roman"/>
          <w:color w:val="000000" w:themeColor="text1"/>
          <w:sz w:val="28"/>
          <w:szCs w:val="28"/>
        </w:rPr>
        <w:t xml:space="preserve"> </w:t>
      </w:r>
      <w:r w:rsidR="00864ED7" w:rsidRPr="00DC4197">
        <w:rPr>
          <w:rFonts w:ascii="Times New Roman" w:hAnsi="Times New Roman" w:cs="Times New Roman"/>
          <w:color w:val="000000" w:themeColor="text1"/>
          <w:sz w:val="28"/>
          <w:szCs w:val="28"/>
        </w:rPr>
        <w:t>lauku infrastruktūra</w:t>
      </w:r>
      <w:r w:rsidRPr="00DC4197">
        <w:rPr>
          <w:rFonts w:ascii="Times New Roman" w:hAnsi="Times New Roman" w:cs="Times New Roman"/>
          <w:color w:val="000000" w:themeColor="text1"/>
          <w:sz w:val="28"/>
          <w:szCs w:val="28"/>
        </w:rPr>
        <w:t>s attīstību</w:t>
      </w:r>
      <w:r w:rsidR="00864ED7" w:rsidRPr="00DC4197">
        <w:rPr>
          <w:rFonts w:ascii="Times New Roman" w:hAnsi="Times New Roman" w:cs="Times New Roman"/>
          <w:color w:val="000000" w:themeColor="text1"/>
          <w:sz w:val="28"/>
          <w:szCs w:val="28"/>
        </w:rPr>
        <w:t>, galvenokārt reģionālo ceļu infrastruktūra</w:t>
      </w:r>
      <w:r w:rsidRPr="00DC4197">
        <w:rPr>
          <w:rFonts w:ascii="Times New Roman" w:hAnsi="Times New Roman" w:cs="Times New Roman"/>
          <w:color w:val="000000" w:themeColor="text1"/>
          <w:sz w:val="28"/>
          <w:szCs w:val="28"/>
        </w:rPr>
        <w:t>s</w:t>
      </w:r>
      <w:r w:rsidR="00864ED7" w:rsidRPr="00DC4197">
        <w:rPr>
          <w:rFonts w:ascii="Times New Roman" w:hAnsi="Times New Roman" w:cs="Times New Roman"/>
          <w:color w:val="000000" w:themeColor="text1"/>
          <w:sz w:val="28"/>
          <w:szCs w:val="28"/>
        </w:rPr>
        <w:t xml:space="preserve"> ražošanas teritoriju sasniedzamībai un meliorācijas infrastruktūra</w:t>
      </w:r>
      <w:r w:rsidRPr="00DC4197">
        <w:rPr>
          <w:rFonts w:ascii="Times New Roman" w:hAnsi="Times New Roman" w:cs="Times New Roman"/>
          <w:color w:val="000000" w:themeColor="text1"/>
          <w:sz w:val="28"/>
          <w:szCs w:val="28"/>
        </w:rPr>
        <w:t>s</w:t>
      </w:r>
      <w:r w:rsidR="00864ED7" w:rsidRPr="00DC4197">
        <w:rPr>
          <w:rFonts w:ascii="Times New Roman" w:hAnsi="Times New Roman" w:cs="Times New Roman"/>
          <w:color w:val="000000" w:themeColor="text1"/>
          <w:sz w:val="28"/>
          <w:szCs w:val="28"/>
        </w:rPr>
        <w:t xml:space="preserve"> zemes resursu vērtības un sasniedzamības nodrošināšanai</w:t>
      </w:r>
      <w:r w:rsidR="00115F78">
        <w:rPr>
          <w:rFonts w:ascii="Times New Roman" w:hAnsi="Times New Roman" w:cs="Times New Roman"/>
          <w:color w:val="000000" w:themeColor="text1"/>
          <w:sz w:val="28"/>
          <w:szCs w:val="28"/>
        </w:rPr>
        <w:t>, uz</w:t>
      </w:r>
      <w:r w:rsidR="00864ED7" w:rsidRPr="00DC4197">
        <w:rPr>
          <w:rFonts w:ascii="Times New Roman" w:hAnsi="Times New Roman" w:cs="Times New Roman"/>
          <w:color w:val="000000" w:themeColor="text1"/>
          <w:sz w:val="28"/>
          <w:szCs w:val="28"/>
        </w:rPr>
        <w:t xml:space="preserve"> </w:t>
      </w:r>
      <w:r w:rsidRPr="00DC4197">
        <w:rPr>
          <w:rFonts w:ascii="Times New Roman" w:hAnsi="Times New Roman" w:cs="Times New Roman"/>
          <w:color w:val="000000" w:themeColor="text1"/>
          <w:sz w:val="28"/>
          <w:szCs w:val="28"/>
        </w:rPr>
        <w:t>lauksaimniecībā izmantojamo zemju</w:t>
      </w:r>
      <w:r w:rsidR="00864ED7" w:rsidRPr="00DC4197">
        <w:rPr>
          <w:rFonts w:ascii="Times New Roman" w:hAnsi="Times New Roman" w:cs="Times New Roman"/>
          <w:color w:val="000000" w:themeColor="text1"/>
          <w:sz w:val="28"/>
          <w:szCs w:val="28"/>
        </w:rPr>
        <w:t xml:space="preserve"> </w:t>
      </w:r>
      <w:r w:rsidR="000851C0" w:rsidRPr="00DC4197">
        <w:rPr>
          <w:rFonts w:ascii="Times New Roman" w:hAnsi="Times New Roman" w:cs="Times New Roman"/>
          <w:color w:val="000000" w:themeColor="text1"/>
          <w:sz w:val="28"/>
          <w:szCs w:val="28"/>
        </w:rPr>
        <w:t xml:space="preserve">aktīvu izmantošanu platībā </w:t>
      </w:r>
      <w:r w:rsidR="00864ED7" w:rsidRPr="00DC4197">
        <w:rPr>
          <w:rFonts w:ascii="Times New Roman" w:hAnsi="Times New Roman" w:cs="Times New Roman"/>
          <w:color w:val="000000" w:themeColor="text1"/>
          <w:sz w:val="28"/>
          <w:szCs w:val="28"/>
        </w:rPr>
        <w:t>līdz 2</w:t>
      </w:r>
      <w:r w:rsidR="00115F78">
        <w:rPr>
          <w:rFonts w:ascii="Times New Roman" w:hAnsi="Times New Roman" w:cs="Times New Roman"/>
          <w:color w:val="000000" w:themeColor="text1"/>
          <w:sz w:val="28"/>
          <w:szCs w:val="28"/>
        </w:rPr>
        <w:t> </w:t>
      </w:r>
      <w:r w:rsidR="00864ED7" w:rsidRPr="00DC4197">
        <w:rPr>
          <w:rFonts w:ascii="Times New Roman" w:hAnsi="Times New Roman" w:cs="Times New Roman"/>
          <w:color w:val="000000" w:themeColor="text1"/>
          <w:sz w:val="28"/>
          <w:szCs w:val="28"/>
        </w:rPr>
        <w:t>miljon</w:t>
      </w:r>
      <w:r w:rsidR="003D21AE" w:rsidRPr="00DC4197">
        <w:rPr>
          <w:rFonts w:ascii="Times New Roman" w:hAnsi="Times New Roman" w:cs="Times New Roman"/>
          <w:color w:val="000000" w:themeColor="text1"/>
          <w:sz w:val="28"/>
          <w:szCs w:val="28"/>
        </w:rPr>
        <w:t>i</w:t>
      </w:r>
      <w:r w:rsidR="00115F78">
        <w:rPr>
          <w:rFonts w:ascii="Times New Roman" w:hAnsi="Times New Roman" w:cs="Times New Roman"/>
          <w:color w:val="000000" w:themeColor="text1"/>
          <w:sz w:val="28"/>
          <w:szCs w:val="28"/>
        </w:rPr>
        <w:t>em</w:t>
      </w:r>
      <w:r w:rsidR="00864ED7" w:rsidRPr="00DC4197">
        <w:rPr>
          <w:rFonts w:ascii="Times New Roman" w:hAnsi="Times New Roman" w:cs="Times New Roman"/>
          <w:color w:val="000000" w:themeColor="text1"/>
          <w:sz w:val="28"/>
          <w:szCs w:val="28"/>
        </w:rPr>
        <w:t xml:space="preserve"> h</w:t>
      </w:r>
      <w:r w:rsidR="00115F78">
        <w:rPr>
          <w:rFonts w:ascii="Times New Roman" w:hAnsi="Times New Roman" w:cs="Times New Roman"/>
          <w:color w:val="000000" w:themeColor="text1"/>
          <w:sz w:val="28"/>
          <w:szCs w:val="28"/>
        </w:rPr>
        <w:t>ektāru</w:t>
      </w:r>
      <w:r w:rsidR="00864ED7" w:rsidRPr="00DC4197">
        <w:rPr>
          <w:rFonts w:ascii="Times New Roman" w:hAnsi="Times New Roman" w:cs="Times New Roman"/>
          <w:color w:val="000000" w:themeColor="text1"/>
          <w:sz w:val="28"/>
          <w:szCs w:val="28"/>
        </w:rPr>
        <w:t xml:space="preserve"> lauksaimnieciskās ražošanas nodrošināšanai</w:t>
      </w:r>
      <w:r w:rsidR="00115F78">
        <w:rPr>
          <w:rFonts w:ascii="Times New Roman" w:hAnsi="Times New Roman" w:cs="Times New Roman"/>
          <w:color w:val="000000" w:themeColor="text1"/>
          <w:sz w:val="28"/>
          <w:szCs w:val="28"/>
        </w:rPr>
        <w:t>, uz</w:t>
      </w:r>
      <w:r w:rsidRPr="00DC4197">
        <w:rPr>
          <w:rFonts w:ascii="Times New Roman" w:hAnsi="Times New Roman" w:cs="Times New Roman"/>
          <w:color w:val="000000" w:themeColor="text1"/>
          <w:sz w:val="28"/>
          <w:szCs w:val="28"/>
        </w:rPr>
        <w:t xml:space="preserve"> </w:t>
      </w:r>
      <w:r w:rsidR="00864ED7" w:rsidRPr="00DC4197">
        <w:rPr>
          <w:rFonts w:ascii="Times New Roman" w:hAnsi="Times New Roman" w:cs="Times New Roman"/>
          <w:color w:val="000000" w:themeColor="text1"/>
          <w:sz w:val="28"/>
          <w:szCs w:val="28"/>
        </w:rPr>
        <w:t>labvēlīgāka</w:t>
      </w:r>
      <w:r w:rsidRPr="00DC4197">
        <w:rPr>
          <w:rFonts w:ascii="Times New Roman" w:hAnsi="Times New Roman" w:cs="Times New Roman"/>
          <w:color w:val="000000" w:themeColor="text1"/>
          <w:sz w:val="28"/>
          <w:szCs w:val="28"/>
        </w:rPr>
        <w:t>s</w:t>
      </w:r>
      <w:r w:rsidR="00864ED7" w:rsidRPr="00DC4197">
        <w:rPr>
          <w:rFonts w:ascii="Times New Roman" w:hAnsi="Times New Roman" w:cs="Times New Roman"/>
          <w:color w:val="000000" w:themeColor="text1"/>
          <w:sz w:val="28"/>
          <w:szCs w:val="28"/>
        </w:rPr>
        <w:t xml:space="preserve"> vide</w:t>
      </w:r>
      <w:r w:rsidRPr="00DC4197">
        <w:rPr>
          <w:rFonts w:ascii="Times New Roman" w:hAnsi="Times New Roman" w:cs="Times New Roman"/>
          <w:color w:val="000000" w:themeColor="text1"/>
          <w:sz w:val="28"/>
          <w:szCs w:val="28"/>
        </w:rPr>
        <w:t>s radīšanu</w:t>
      </w:r>
      <w:r w:rsidR="00864ED7" w:rsidRPr="00DC4197">
        <w:rPr>
          <w:rFonts w:ascii="Times New Roman" w:hAnsi="Times New Roman" w:cs="Times New Roman"/>
          <w:color w:val="000000" w:themeColor="text1"/>
          <w:sz w:val="28"/>
          <w:szCs w:val="28"/>
        </w:rPr>
        <w:t xml:space="preserve"> lauksaimnieciskajai ražošanai un zemes izmantošanai lauksaimnieciskajā ražo</w:t>
      </w:r>
      <w:r w:rsidRPr="00DC4197">
        <w:rPr>
          <w:rFonts w:ascii="Times New Roman" w:hAnsi="Times New Roman" w:cs="Times New Roman"/>
          <w:color w:val="000000" w:themeColor="text1"/>
          <w:sz w:val="28"/>
          <w:szCs w:val="28"/>
        </w:rPr>
        <w:t xml:space="preserve">šanā, </w:t>
      </w:r>
      <w:r w:rsidR="00CD6EDC" w:rsidRPr="00DC4197">
        <w:rPr>
          <w:rFonts w:ascii="Times New Roman" w:hAnsi="Times New Roman" w:cs="Times New Roman"/>
          <w:color w:val="000000" w:themeColor="text1"/>
          <w:sz w:val="28"/>
          <w:szCs w:val="28"/>
        </w:rPr>
        <w:t xml:space="preserve">nodokļu atbrīvojumu un atvieglojumu saglabāšanu un nodokļu sloga samazināšanu lauksaimnieciskās produkcijas ražotājiem, </w:t>
      </w:r>
      <w:r w:rsidRPr="00DC4197">
        <w:rPr>
          <w:rFonts w:ascii="Times New Roman" w:hAnsi="Times New Roman" w:cs="Times New Roman"/>
          <w:color w:val="000000" w:themeColor="text1"/>
          <w:sz w:val="28"/>
          <w:szCs w:val="28"/>
        </w:rPr>
        <w:t xml:space="preserve">kā arī uz to, lai </w:t>
      </w:r>
      <w:r w:rsidR="00115F78">
        <w:rPr>
          <w:rFonts w:ascii="Times New Roman" w:hAnsi="Times New Roman" w:cs="Times New Roman"/>
          <w:color w:val="000000" w:themeColor="text1"/>
          <w:sz w:val="28"/>
          <w:szCs w:val="28"/>
        </w:rPr>
        <w:t xml:space="preserve">ar </w:t>
      </w:r>
      <w:r w:rsidRPr="00DC4197">
        <w:rPr>
          <w:rFonts w:ascii="Times New Roman" w:hAnsi="Times New Roman" w:cs="Times New Roman"/>
          <w:color w:val="000000" w:themeColor="text1"/>
          <w:sz w:val="28"/>
          <w:szCs w:val="28"/>
        </w:rPr>
        <w:t>k</w:t>
      </w:r>
      <w:r w:rsidR="00864ED7" w:rsidRPr="00DC4197">
        <w:rPr>
          <w:rFonts w:ascii="Times New Roman" w:hAnsi="Times New Roman" w:cs="Times New Roman"/>
          <w:color w:val="000000" w:themeColor="text1"/>
          <w:sz w:val="28"/>
          <w:szCs w:val="28"/>
        </w:rPr>
        <w:t>atr</w:t>
      </w:r>
      <w:r w:rsidR="00115F78">
        <w:rPr>
          <w:rFonts w:ascii="Times New Roman" w:hAnsi="Times New Roman" w:cs="Times New Roman"/>
          <w:color w:val="000000" w:themeColor="text1"/>
          <w:sz w:val="28"/>
          <w:szCs w:val="28"/>
        </w:rPr>
        <w:t>u</w:t>
      </w:r>
      <w:r w:rsidR="00864ED7" w:rsidRPr="00DC4197">
        <w:rPr>
          <w:rFonts w:ascii="Times New Roman" w:hAnsi="Times New Roman" w:cs="Times New Roman"/>
          <w:color w:val="000000" w:themeColor="text1"/>
          <w:sz w:val="28"/>
          <w:szCs w:val="28"/>
        </w:rPr>
        <w:t xml:space="preserve"> </w:t>
      </w:r>
      <w:r w:rsidR="00A845EB" w:rsidRPr="00DC4197">
        <w:rPr>
          <w:rFonts w:ascii="Times New Roman" w:hAnsi="Times New Roman" w:cs="Times New Roman"/>
          <w:color w:val="000000" w:themeColor="text1"/>
          <w:sz w:val="28"/>
          <w:szCs w:val="28"/>
        </w:rPr>
        <w:t>lauksaimniecīb</w:t>
      </w:r>
      <w:r w:rsidRPr="00DC4197">
        <w:rPr>
          <w:rFonts w:ascii="Times New Roman" w:hAnsi="Times New Roman" w:cs="Times New Roman"/>
          <w:color w:val="000000" w:themeColor="text1"/>
          <w:sz w:val="28"/>
          <w:szCs w:val="28"/>
        </w:rPr>
        <w:t>ā izmantojamās z</w:t>
      </w:r>
      <w:r w:rsidR="00864ED7" w:rsidRPr="00DC4197">
        <w:rPr>
          <w:rFonts w:ascii="Times New Roman" w:hAnsi="Times New Roman" w:cs="Times New Roman"/>
          <w:color w:val="000000" w:themeColor="text1"/>
          <w:sz w:val="28"/>
          <w:szCs w:val="28"/>
        </w:rPr>
        <w:t>emes h</w:t>
      </w:r>
      <w:r w:rsidR="009433F1" w:rsidRPr="00DC4197">
        <w:rPr>
          <w:rFonts w:ascii="Times New Roman" w:hAnsi="Times New Roman" w:cs="Times New Roman"/>
          <w:color w:val="000000" w:themeColor="text1"/>
          <w:sz w:val="28"/>
          <w:szCs w:val="28"/>
        </w:rPr>
        <w:t>ektār</w:t>
      </w:r>
      <w:r w:rsidR="00115F78">
        <w:rPr>
          <w:rFonts w:ascii="Times New Roman" w:hAnsi="Times New Roman" w:cs="Times New Roman"/>
          <w:color w:val="000000" w:themeColor="text1"/>
          <w:sz w:val="28"/>
          <w:szCs w:val="28"/>
        </w:rPr>
        <w:t>u tiktu</w:t>
      </w:r>
      <w:r w:rsidR="00864ED7" w:rsidRPr="00DC4197">
        <w:rPr>
          <w:rFonts w:ascii="Times New Roman" w:hAnsi="Times New Roman" w:cs="Times New Roman"/>
          <w:color w:val="000000" w:themeColor="text1"/>
          <w:sz w:val="28"/>
          <w:szCs w:val="28"/>
        </w:rPr>
        <w:t xml:space="preserve"> rad</w:t>
      </w:r>
      <w:r w:rsidR="00115F78">
        <w:rPr>
          <w:rFonts w:ascii="Times New Roman" w:hAnsi="Times New Roman" w:cs="Times New Roman"/>
          <w:color w:val="000000" w:themeColor="text1"/>
          <w:sz w:val="28"/>
          <w:szCs w:val="28"/>
        </w:rPr>
        <w:t>īt</w:t>
      </w:r>
      <w:r w:rsidR="00864ED7" w:rsidRPr="00DC4197">
        <w:rPr>
          <w:rFonts w:ascii="Times New Roman" w:hAnsi="Times New Roman" w:cs="Times New Roman"/>
          <w:color w:val="000000" w:themeColor="text1"/>
          <w:sz w:val="28"/>
          <w:szCs w:val="28"/>
        </w:rPr>
        <w:t>a pievienot</w:t>
      </w:r>
      <w:r w:rsidR="00115F78">
        <w:rPr>
          <w:rFonts w:ascii="Times New Roman" w:hAnsi="Times New Roman" w:cs="Times New Roman"/>
          <w:color w:val="000000" w:themeColor="text1"/>
          <w:sz w:val="28"/>
          <w:szCs w:val="28"/>
        </w:rPr>
        <w:t>ā</w:t>
      </w:r>
      <w:r w:rsidR="00864ED7" w:rsidRPr="00DC4197">
        <w:rPr>
          <w:rFonts w:ascii="Times New Roman" w:hAnsi="Times New Roman" w:cs="Times New Roman"/>
          <w:color w:val="000000" w:themeColor="text1"/>
          <w:sz w:val="28"/>
          <w:szCs w:val="28"/>
        </w:rPr>
        <w:t xml:space="preserve"> vērtīb</w:t>
      </w:r>
      <w:r w:rsidR="00115F78">
        <w:rPr>
          <w:rFonts w:ascii="Times New Roman" w:hAnsi="Times New Roman" w:cs="Times New Roman"/>
          <w:color w:val="000000" w:themeColor="text1"/>
          <w:sz w:val="28"/>
          <w:szCs w:val="28"/>
        </w:rPr>
        <w:t>a</w:t>
      </w:r>
      <w:r w:rsidR="00864ED7" w:rsidRPr="00DC4197">
        <w:rPr>
          <w:rFonts w:ascii="Times New Roman" w:hAnsi="Times New Roman" w:cs="Times New Roman"/>
          <w:color w:val="000000" w:themeColor="text1"/>
          <w:sz w:val="28"/>
          <w:szCs w:val="28"/>
        </w:rPr>
        <w:t>.</w:t>
      </w:r>
    </w:p>
    <w:p w:rsidR="0001464B" w:rsidRPr="00DC4197" w:rsidRDefault="0001464B" w:rsidP="004869A3">
      <w:pPr>
        <w:spacing w:after="240" w:line="240" w:lineRule="auto"/>
        <w:ind w:firstLine="36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2013.gada 17.aprīlī Vadības grupa konceptuāli pauda atbalstu Zemkopības ministrijas izstrādātaja</w:t>
      </w:r>
      <w:r w:rsidR="003D21AE" w:rsidRPr="00DC4197">
        <w:rPr>
          <w:rFonts w:ascii="Times New Roman" w:hAnsi="Times New Roman" w:cs="Times New Roman"/>
          <w:color w:val="000000" w:themeColor="text1"/>
          <w:sz w:val="28"/>
          <w:szCs w:val="28"/>
        </w:rPr>
        <w:t>i</w:t>
      </w:r>
      <w:r w:rsidRPr="00DC4197">
        <w:rPr>
          <w:rFonts w:ascii="Times New Roman" w:hAnsi="Times New Roman" w:cs="Times New Roman"/>
          <w:color w:val="000000" w:themeColor="text1"/>
          <w:sz w:val="28"/>
          <w:szCs w:val="28"/>
        </w:rPr>
        <w:t xml:space="preserve"> zemes fonda izveides koncepcijai, kas paredz nacionālā mēroga zemes fonda pārvaldību uzticēt valsts akciju sabiedrībai „Lauku attīstības fonds”</w:t>
      </w:r>
      <w:r w:rsidR="003D21AE" w:rsidRPr="00DC4197">
        <w:rPr>
          <w:rFonts w:ascii="Times New Roman" w:hAnsi="Times New Roman" w:cs="Times New Roman"/>
          <w:color w:val="000000" w:themeColor="text1"/>
          <w:sz w:val="28"/>
          <w:szCs w:val="28"/>
        </w:rPr>
        <w:t xml:space="preserve">. Vadības grupa pauda atbalstu </w:t>
      </w:r>
      <w:r w:rsidR="001A7DBF" w:rsidRPr="00DC4197">
        <w:rPr>
          <w:rFonts w:ascii="Times New Roman" w:hAnsi="Times New Roman" w:cs="Times New Roman"/>
          <w:color w:val="000000" w:themeColor="text1"/>
          <w:sz w:val="28"/>
          <w:szCs w:val="28"/>
        </w:rPr>
        <w:t>arī</w:t>
      </w:r>
      <w:r w:rsidRPr="00DC4197">
        <w:rPr>
          <w:rFonts w:ascii="Times New Roman" w:hAnsi="Times New Roman" w:cs="Times New Roman"/>
          <w:color w:val="000000" w:themeColor="text1"/>
          <w:sz w:val="28"/>
          <w:szCs w:val="28"/>
        </w:rPr>
        <w:t xml:space="preserve"> zemes tirgu regulējoš</w:t>
      </w:r>
      <w:r w:rsidR="00B37DD0" w:rsidRPr="00DC4197">
        <w:rPr>
          <w:rFonts w:ascii="Times New Roman" w:hAnsi="Times New Roman" w:cs="Times New Roman"/>
          <w:color w:val="000000" w:themeColor="text1"/>
          <w:sz w:val="28"/>
          <w:szCs w:val="28"/>
        </w:rPr>
        <w:t>u</w:t>
      </w:r>
      <w:r w:rsidRPr="00DC4197">
        <w:rPr>
          <w:rFonts w:ascii="Times New Roman" w:hAnsi="Times New Roman" w:cs="Times New Roman"/>
          <w:color w:val="000000" w:themeColor="text1"/>
          <w:sz w:val="28"/>
          <w:szCs w:val="28"/>
        </w:rPr>
        <w:t xml:space="preserve"> nosacījum</w:t>
      </w:r>
      <w:r w:rsidR="00B37DD0" w:rsidRPr="00DC4197">
        <w:rPr>
          <w:rFonts w:ascii="Times New Roman" w:hAnsi="Times New Roman" w:cs="Times New Roman"/>
          <w:color w:val="000000" w:themeColor="text1"/>
          <w:sz w:val="28"/>
          <w:szCs w:val="28"/>
        </w:rPr>
        <w:t>u ieviešanai</w:t>
      </w:r>
      <w:r w:rsidR="00CD6EDC" w:rsidRPr="00DC4197">
        <w:rPr>
          <w:rFonts w:ascii="Times New Roman" w:hAnsi="Times New Roman" w:cs="Times New Roman"/>
          <w:color w:val="000000" w:themeColor="text1"/>
          <w:sz w:val="28"/>
          <w:szCs w:val="28"/>
        </w:rPr>
        <w:t xml:space="preserve"> darījumos ar lauksaimniecībā izmantojamās zemes īpašumiem.</w:t>
      </w:r>
    </w:p>
    <w:p w:rsidR="004869A3" w:rsidRPr="00DC4197" w:rsidRDefault="004869A3" w:rsidP="00D77623">
      <w:pPr>
        <w:spacing w:after="0" w:line="240" w:lineRule="auto"/>
        <w:ind w:firstLine="360"/>
        <w:jc w:val="both"/>
        <w:rPr>
          <w:rFonts w:ascii="Times New Roman" w:hAnsi="Times New Roman" w:cs="Times New Roman"/>
          <w:color w:val="000000" w:themeColor="text1"/>
          <w:sz w:val="28"/>
          <w:szCs w:val="28"/>
        </w:rPr>
      </w:pPr>
    </w:p>
    <w:p w:rsidR="00D77623" w:rsidRPr="00DC4197" w:rsidRDefault="00D77623" w:rsidP="00092F8A">
      <w:pPr>
        <w:rPr>
          <w:rFonts w:ascii="Times New Roman" w:eastAsia="Times New Roman" w:hAnsi="Times New Roman" w:cs="Times New Roman"/>
          <w:b/>
          <w:color w:val="000000" w:themeColor="text1"/>
          <w:sz w:val="28"/>
          <w:szCs w:val="28"/>
        </w:rPr>
      </w:pPr>
      <w:r w:rsidRPr="00DC4197">
        <w:rPr>
          <w:rFonts w:ascii="Times New Roman" w:eastAsia="Times New Roman" w:hAnsi="Times New Roman" w:cs="Times New Roman"/>
          <w:b/>
          <w:color w:val="000000" w:themeColor="text1"/>
          <w:sz w:val="28"/>
          <w:szCs w:val="28"/>
        </w:rPr>
        <w:t>Zemes tirgu</w:t>
      </w:r>
      <w:r w:rsidR="008A6B96" w:rsidRPr="00DC4197">
        <w:rPr>
          <w:rFonts w:ascii="Times New Roman" w:eastAsia="Times New Roman" w:hAnsi="Times New Roman" w:cs="Times New Roman"/>
          <w:b/>
          <w:color w:val="000000" w:themeColor="text1"/>
          <w:sz w:val="28"/>
          <w:szCs w:val="28"/>
        </w:rPr>
        <w:t>s</w:t>
      </w:r>
      <w:r w:rsidRPr="00DC4197">
        <w:rPr>
          <w:rFonts w:ascii="Times New Roman" w:eastAsia="Times New Roman" w:hAnsi="Times New Roman" w:cs="Times New Roman"/>
          <w:b/>
          <w:color w:val="000000" w:themeColor="text1"/>
          <w:sz w:val="28"/>
          <w:szCs w:val="28"/>
        </w:rPr>
        <w:t xml:space="preserve"> regulēšana</w:t>
      </w:r>
    </w:p>
    <w:p w:rsidR="00092F8A" w:rsidRPr="00DC4197" w:rsidRDefault="00115F78" w:rsidP="004869A3">
      <w:pPr>
        <w:pStyle w:val="Bezatstarpm"/>
        <w:spacing w:after="24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Tā kā</w:t>
      </w:r>
      <w:r w:rsidR="00092F8A" w:rsidRPr="00DC4197">
        <w:rPr>
          <w:rFonts w:ascii="Times New Roman" w:hAnsi="Times New Roman"/>
          <w:color w:val="000000" w:themeColor="text1"/>
          <w:sz w:val="28"/>
          <w:szCs w:val="28"/>
        </w:rPr>
        <w:t xml:space="preserve"> Latvijā zemes cena ir ievērojami zemāka nekā citās Eiropas Savienības dalībvalstīs, Latvijā turpina palielināties spekulatīvu zemes pirkumu īpatsvars, </w:t>
      </w:r>
      <w:r>
        <w:rPr>
          <w:rFonts w:ascii="Times New Roman" w:hAnsi="Times New Roman"/>
          <w:color w:val="000000" w:themeColor="text1"/>
          <w:sz w:val="28"/>
          <w:szCs w:val="28"/>
        </w:rPr>
        <w:t>un tam</w:t>
      </w:r>
      <w:r w:rsidR="00092F8A" w:rsidRPr="00DC4197">
        <w:rPr>
          <w:rFonts w:ascii="Times New Roman" w:hAnsi="Times New Roman"/>
          <w:color w:val="000000" w:themeColor="text1"/>
          <w:sz w:val="28"/>
          <w:szCs w:val="28"/>
        </w:rPr>
        <w:t xml:space="preserve"> ir negatīva ietekme uz lauksaimniecības nozari kopumā, jo lauksaimniecības zemes resursi netiek ilgtspējīgi izmantoti lauksaimnieciskiem mērķiem. </w:t>
      </w:r>
    </w:p>
    <w:p w:rsidR="006914EC" w:rsidRPr="00DC4197" w:rsidRDefault="006914EC" w:rsidP="004869A3">
      <w:pPr>
        <w:pStyle w:val="Bezatstarpm"/>
        <w:spacing w:after="240"/>
        <w:ind w:firstLine="720"/>
        <w:jc w:val="both"/>
        <w:rPr>
          <w:rFonts w:ascii="Times New Roman" w:hAnsi="Times New Roman"/>
          <w:i/>
          <w:color w:val="000000" w:themeColor="text1"/>
          <w:sz w:val="28"/>
          <w:szCs w:val="28"/>
        </w:rPr>
      </w:pPr>
      <w:r w:rsidRPr="00DC4197">
        <w:rPr>
          <w:rFonts w:ascii="Times New Roman" w:hAnsi="Times New Roman"/>
          <w:color w:val="000000" w:themeColor="text1"/>
          <w:sz w:val="28"/>
          <w:szCs w:val="28"/>
        </w:rPr>
        <w:t xml:space="preserve">No Valsts zemes dienesta (turpmāk </w:t>
      </w:r>
      <w:r w:rsidR="00115F78">
        <w:rPr>
          <w:rFonts w:ascii="Times New Roman" w:hAnsi="Times New Roman"/>
          <w:color w:val="000000" w:themeColor="text1"/>
          <w:sz w:val="28"/>
          <w:szCs w:val="28"/>
        </w:rPr>
        <w:t>–</w:t>
      </w:r>
      <w:r w:rsidRPr="00DC4197">
        <w:rPr>
          <w:rFonts w:ascii="Times New Roman" w:hAnsi="Times New Roman"/>
          <w:color w:val="000000" w:themeColor="text1"/>
          <w:sz w:val="28"/>
          <w:szCs w:val="28"/>
        </w:rPr>
        <w:t xml:space="preserve"> VZD) nekustamā īpašuma tirgus pārskata par lauksaimniecības un meža zemes tirgu 2012.gada 4.ceturksnī izriet, ka aptuveni 25% darījumu ar meža zemēm tirgū ir spekulatīvi – zeme tiek nopirkta un pēc neilga laika pārdota. Lauksaimniecības zemes tirgū spekulatīvo darījumu skaits ir aptuveni 17%. </w:t>
      </w:r>
      <w:r w:rsidR="00115F78">
        <w:rPr>
          <w:rFonts w:ascii="Times New Roman" w:hAnsi="Times New Roman"/>
          <w:color w:val="000000" w:themeColor="text1"/>
          <w:sz w:val="28"/>
          <w:szCs w:val="28"/>
        </w:rPr>
        <w:t>Daž</w:t>
      </w:r>
      <w:r w:rsidRPr="00DC4197">
        <w:rPr>
          <w:rFonts w:ascii="Times New Roman" w:hAnsi="Times New Roman"/>
          <w:color w:val="000000" w:themeColor="text1"/>
          <w:sz w:val="28"/>
          <w:szCs w:val="28"/>
        </w:rPr>
        <w:t xml:space="preserve">os novados spekulatīvo darījumu īpatsvars </w:t>
      </w:r>
      <w:r w:rsidRPr="00DC4197">
        <w:rPr>
          <w:rFonts w:ascii="Times New Roman" w:hAnsi="Times New Roman"/>
          <w:color w:val="000000" w:themeColor="text1"/>
          <w:sz w:val="28"/>
          <w:szCs w:val="28"/>
        </w:rPr>
        <w:lastRenderedPageBreak/>
        <w:t xml:space="preserve">ir </w:t>
      </w:r>
      <w:r w:rsidR="00115F78">
        <w:rPr>
          <w:rFonts w:ascii="Times New Roman" w:hAnsi="Times New Roman"/>
          <w:color w:val="000000" w:themeColor="text1"/>
          <w:sz w:val="28"/>
          <w:szCs w:val="28"/>
        </w:rPr>
        <w:t>liel</w:t>
      </w:r>
      <w:r w:rsidRPr="00DC4197">
        <w:rPr>
          <w:rFonts w:ascii="Times New Roman" w:hAnsi="Times New Roman"/>
          <w:color w:val="000000" w:themeColor="text1"/>
          <w:sz w:val="28"/>
          <w:szCs w:val="28"/>
        </w:rPr>
        <w:t xml:space="preserve">āks, piemēram, Alūksnes novadā 30% darījumu ar lauksaimniecības zemi un 40% darījumu ar meža zemi ir spekulatīvi. Turklāt lielākā šo zemes pircēju daļa ir Latvijā reģistrētas uzņēmējsabiedrības. Šis formāli juridiskais dalījums neatspoguļo situāciju pēc būtības, jo </w:t>
      </w:r>
      <w:r w:rsidR="00115F78">
        <w:rPr>
          <w:rFonts w:ascii="Times New Roman" w:hAnsi="Times New Roman"/>
          <w:color w:val="000000" w:themeColor="text1"/>
          <w:sz w:val="28"/>
          <w:szCs w:val="28"/>
        </w:rPr>
        <w:t>vairums</w:t>
      </w:r>
      <w:r w:rsidRPr="00DC4197">
        <w:rPr>
          <w:rFonts w:ascii="Times New Roman" w:hAnsi="Times New Roman"/>
          <w:color w:val="000000" w:themeColor="text1"/>
          <w:sz w:val="28"/>
          <w:szCs w:val="28"/>
        </w:rPr>
        <w:t xml:space="preserve"> Latvijā reģistrētās uzņēmējsabiedrības zemes pirkšanai izmanto ārvalstu kapitālu, kā arī to dibinātāji (mātes kompānijas) ir ārvalstu kompānijas. </w:t>
      </w:r>
    </w:p>
    <w:p w:rsidR="006914EC" w:rsidRPr="00DC4197" w:rsidRDefault="006914EC" w:rsidP="00B513DE">
      <w:pPr>
        <w:pStyle w:val="Sarakstarindkopa"/>
        <w:pBdr>
          <w:bottom w:val="single" w:sz="4" w:space="4" w:color="4F81BD"/>
        </w:pBdr>
        <w:spacing w:before="120" w:after="120" w:line="240" w:lineRule="auto"/>
        <w:ind w:left="851" w:right="936"/>
        <w:jc w:val="center"/>
        <w:rPr>
          <w:rFonts w:ascii="Times New Roman" w:hAnsi="Times New Roman" w:cs="Times New Roman"/>
          <w:b/>
          <w:color w:val="000000" w:themeColor="text1"/>
          <w:sz w:val="24"/>
          <w:szCs w:val="24"/>
        </w:rPr>
      </w:pPr>
      <w:r w:rsidRPr="00DC4197">
        <w:rPr>
          <w:rFonts w:ascii="Times New Roman" w:eastAsia="Calibri" w:hAnsi="Times New Roman" w:cs="Times New Roman"/>
          <w:b/>
          <w:bCs/>
          <w:iCs/>
          <w:color w:val="000000" w:themeColor="text1"/>
          <w:sz w:val="24"/>
          <w:szCs w:val="24"/>
        </w:rPr>
        <w:t>Lauksaimniecības zemes pircēju sadalījums 2012.g.</w:t>
      </w:r>
    </w:p>
    <w:p w:rsidR="006914EC" w:rsidRPr="00DC4197" w:rsidRDefault="006914EC" w:rsidP="00B513DE">
      <w:pPr>
        <w:pStyle w:val="Sarakstarindkopa"/>
        <w:ind w:left="851"/>
        <w:rPr>
          <w:rFonts w:ascii="Times New Roman" w:hAnsi="Times New Roman" w:cs="Times New Roman"/>
          <w:color w:val="000000" w:themeColor="text1"/>
          <w:sz w:val="24"/>
          <w:szCs w:val="24"/>
        </w:rPr>
      </w:pPr>
      <w:r w:rsidRPr="00DC4197">
        <w:rPr>
          <w:rFonts w:ascii="Times New Roman" w:hAnsi="Times New Roman" w:cs="Times New Roman"/>
          <w:noProof/>
          <w:color w:val="000000" w:themeColor="text1"/>
          <w:sz w:val="24"/>
          <w:szCs w:val="24"/>
          <w:lang w:eastAsia="lv-LV"/>
        </w:rPr>
        <w:drawing>
          <wp:inline distT="0" distB="0" distL="0" distR="0">
            <wp:extent cx="4618298" cy="2095017"/>
            <wp:effectExtent l="0" t="0" r="11430" b="19685"/>
            <wp:docPr id="41" name="Diagramma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69A3" w:rsidRPr="00DC4197" w:rsidRDefault="004869A3" w:rsidP="006D0E19">
      <w:pPr>
        <w:pStyle w:val="Sarakstarindkopa"/>
        <w:ind w:left="851"/>
        <w:jc w:val="center"/>
        <w:rPr>
          <w:rFonts w:ascii="Times New Roman" w:hAnsi="Times New Roman" w:cs="Times New Roman"/>
          <w:i/>
          <w:color w:val="000000" w:themeColor="text1"/>
          <w:sz w:val="20"/>
          <w:szCs w:val="20"/>
        </w:rPr>
      </w:pPr>
    </w:p>
    <w:p w:rsidR="006914EC" w:rsidRPr="00DC4197" w:rsidRDefault="006914EC" w:rsidP="006D0E19">
      <w:pPr>
        <w:pStyle w:val="Sarakstarindkopa"/>
        <w:ind w:left="851"/>
        <w:jc w:val="center"/>
        <w:rPr>
          <w:rFonts w:ascii="Times New Roman" w:hAnsi="Times New Roman" w:cs="Times New Roman"/>
          <w:i/>
          <w:color w:val="000000" w:themeColor="text1"/>
          <w:sz w:val="20"/>
          <w:szCs w:val="20"/>
        </w:rPr>
      </w:pPr>
      <w:r w:rsidRPr="00DC4197">
        <w:rPr>
          <w:rFonts w:ascii="Times New Roman" w:hAnsi="Times New Roman" w:cs="Times New Roman"/>
          <w:i/>
          <w:color w:val="000000" w:themeColor="text1"/>
          <w:sz w:val="20"/>
          <w:szCs w:val="20"/>
        </w:rPr>
        <w:t>Avots: VZD nekustamā īpašuma tirgus 2012.gada 4.ceturkšņa pārskats par lauksaimniecības un meža zemes tirgu</w:t>
      </w:r>
    </w:p>
    <w:p w:rsidR="006914EC" w:rsidRPr="00DC4197" w:rsidRDefault="006914EC" w:rsidP="004869A3">
      <w:pPr>
        <w:pStyle w:val="Bezatstarpm"/>
        <w:spacing w:after="240"/>
        <w:ind w:firstLine="720"/>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VZD nekustamā īpašuma tirgus pārskatā par lauksaimniecības un meža zemes tirgu 2012.gada 4.ceturksni secināts</w:t>
      </w:r>
      <w:r w:rsidR="00115F78">
        <w:rPr>
          <w:rFonts w:ascii="Times New Roman" w:hAnsi="Times New Roman"/>
          <w:color w:val="000000" w:themeColor="text1"/>
          <w:sz w:val="28"/>
          <w:szCs w:val="28"/>
        </w:rPr>
        <w:t>: tā kā</w:t>
      </w:r>
      <w:r w:rsidRPr="00DC4197">
        <w:rPr>
          <w:rFonts w:ascii="Times New Roman" w:hAnsi="Times New Roman"/>
          <w:color w:val="000000" w:themeColor="text1"/>
          <w:sz w:val="28"/>
          <w:szCs w:val="28"/>
        </w:rPr>
        <w:t xml:space="preserve"> tirgus dalībnieki sagaida zemes vērtības pieaugumu nākotnē, lauksaimniecības zeme ir ne tikai pievilcīgs objekts naudas plūsmas investīcijām </w:t>
      </w:r>
      <w:r w:rsidR="00115F78">
        <w:rPr>
          <w:rFonts w:ascii="Times New Roman" w:hAnsi="Times New Roman"/>
          <w:color w:val="000000" w:themeColor="text1"/>
          <w:sz w:val="28"/>
          <w:szCs w:val="28"/>
        </w:rPr>
        <w:t>vai</w:t>
      </w:r>
      <w:r w:rsidRPr="00DC4197">
        <w:rPr>
          <w:rFonts w:ascii="Times New Roman" w:hAnsi="Times New Roman"/>
          <w:color w:val="000000" w:themeColor="text1"/>
          <w:sz w:val="28"/>
          <w:szCs w:val="28"/>
        </w:rPr>
        <w:t xml:space="preserve"> </w:t>
      </w:r>
      <w:r w:rsidR="00115F78" w:rsidRPr="00DC4197">
        <w:rPr>
          <w:rFonts w:ascii="Times New Roman" w:hAnsi="Times New Roman"/>
          <w:color w:val="000000" w:themeColor="text1"/>
          <w:sz w:val="28"/>
          <w:szCs w:val="28"/>
        </w:rPr>
        <w:t xml:space="preserve">ar </w:t>
      </w:r>
      <w:r w:rsidRPr="00DC4197">
        <w:rPr>
          <w:rFonts w:ascii="Times New Roman" w:hAnsi="Times New Roman"/>
          <w:color w:val="000000" w:themeColor="text1"/>
          <w:sz w:val="28"/>
          <w:szCs w:val="28"/>
        </w:rPr>
        <w:t>produkcijas, kas saistīta ar lauksaimniecību, ražošanai, bet arī investoriem, kur</w:t>
      </w:r>
      <w:r w:rsidR="007A5462" w:rsidRPr="00DC4197">
        <w:rPr>
          <w:rFonts w:ascii="Times New Roman" w:hAnsi="Times New Roman"/>
          <w:color w:val="000000" w:themeColor="text1"/>
          <w:sz w:val="28"/>
          <w:szCs w:val="28"/>
        </w:rPr>
        <w:t>us</w:t>
      </w:r>
      <w:r w:rsidRPr="00DC4197">
        <w:rPr>
          <w:rFonts w:ascii="Times New Roman" w:hAnsi="Times New Roman"/>
          <w:color w:val="000000" w:themeColor="text1"/>
          <w:sz w:val="28"/>
          <w:szCs w:val="28"/>
        </w:rPr>
        <w:t xml:space="preserve"> interesē kapitāla pieaugums nākotnē. Šādi investori ir gatavi samierināties arī ar minimālu naudas plūsmu </w:t>
      </w:r>
      <w:r w:rsidR="00115F78">
        <w:rPr>
          <w:rFonts w:ascii="Times New Roman" w:hAnsi="Times New Roman"/>
          <w:color w:val="000000" w:themeColor="text1"/>
          <w:sz w:val="28"/>
          <w:szCs w:val="28"/>
        </w:rPr>
        <w:t>patlaban</w:t>
      </w:r>
      <w:r w:rsidRPr="00DC4197">
        <w:rPr>
          <w:rFonts w:ascii="Times New Roman" w:hAnsi="Times New Roman"/>
          <w:color w:val="000000" w:themeColor="text1"/>
          <w:sz w:val="28"/>
          <w:szCs w:val="28"/>
        </w:rPr>
        <w:t xml:space="preserve">, cerot īpašumu izdevīgi pārdot nākotnē. Vienkāršākais veids, kā </w:t>
      </w:r>
      <w:r w:rsidR="00115F78">
        <w:rPr>
          <w:rFonts w:ascii="Times New Roman" w:hAnsi="Times New Roman"/>
          <w:color w:val="000000" w:themeColor="text1"/>
          <w:sz w:val="28"/>
          <w:szCs w:val="28"/>
        </w:rPr>
        <w:t>īstenot</w:t>
      </w:r>
      <w:r w:rsidRPr="00DC4197">
        <w:rPr>
          <w:rFonts w:ascii="Times New Roman" w:hAnsi="Times New Roman"/>
          <w:color w:val="000000" w:themeColor="text1"/>
          <w:sz w:val="28"/>
          <w:szCs w:val="28"/>
        </w:rPr>
        <w:t xml:space="preserve"> šādu projektu, ir pirkt lauksaimniecības zemes gabalu ar minimālām izmaksām, to apsaimniekot, pārsvarā tikai nopļaujot, un par to saņemt atbalsta maksājumus. Pat šāda minimāla </w:t>
      </w:r>
      <w:r w:rsidR="00115F78">
        <w:rPr>
          <w:rFonts w:ascii="Times New Roman" w:hAnsi="Times New Roman"/>
          <w:color w:val="000000" w:themeColor="text1"/>
          <w:sz w:val="28"/>
          <w:szCs w:val="28"/>
        </w:rPr>
        <w:t>darbība</w:t>
      </w:r>
      <w:r w:rsidRPr="00DC4197">
        <w:rPr>
          <w:rFonts w:ascii="Times New Roman" w:hAnsi="Times New Roman"/>
          <w:color w:val="000000" w:themeColor="text1"/>
          <w:sz w:val="28"/>
          <w:szCs w:val="28"/>
        </w:rPr>
        <w:t xml:space="preserve"> veicina pozitīvu naudas plūsmu, un šādi investori var būt pircēji no visām attēlos parādītajām pircēju grupām. </w:t>
      </w:r>
    </w:p>
    <w:p w:rsidR="004A1DD9" w:rsidRPr="00DC4197" w:rsidRDefault="00115F78" w:rsidP="004869A3">
      <w:pPr>
        <w:pStyle w:val="Bezatstarpm"/>
        <w:spacing w:after="24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Ievērojot</w:t>
      </w:r>
      <w:r w:rsidR="00092F8A" w:rsidRPr="00DC4197">
        <w:rPr>
          <w:rFonts w:ascii="Times New Roman" w:hAnsi="Times New Roman"/>
          <w:color w:val="000000" w:themeColor="text1"/>
          <w:sz w:val="28"/>
          <w:szCs w:val="28"/>
        </w:rPr>
        <w:t xml:space="preserve"> iepriekšminēto,</w:t>
      </w:r>
      <w:r w:rsidR="004A1DD9" w:rsidRPr="00DC4197">
        <w:rPr>
          <w:rFonts w:ascii="Times New Roman" w:hAnsi="Times New Roman"/>
          <w:color w:val="000000" w:themeColor="text1"/>
          <w:sz w:val="28"/>
          <w:szCs w:val="28"/>
        </w:rPr>
        <w:t xml:space="preserve"> lai stimulētu dzīvotspējīgas zemes izmantošanas struktūras izveidošanu lauku apvidos, panāktu ikviena zemes</w:t>
      </w:r>
      <w:r>
        <w:rPr>
          <w:rFonts w:ascii="Times New Roman" w:hAnsi="Times New Roman"/>
          <w:color w:val="000000" w:themeColor="text1"/>
          <w:sz w:val="28"/>
          <w:szCs w:val="28"/>
        </w:rPr>
        <w:t xml:space="preserve"> – </w:t>
      </w:r>
      <w:r w:rsidR="004A1DD9" w:rsidRPr="00DC4197">
        <w:rPr>
          <w:rFonts w:ascii="Times New Roman" w:hAnsi="Times New Roman"/>
          <w:color w:val="000000" w:themeColor="text1"/>
          <w:sz w:val="28"/>
          <w:szCs w:val="28"/>
        </w:rPr>
        <w:t>Latvijas valsts ilgtermiņa aktīva un nacionālās bagātības</w:t>
      </w:r>
      <w:r>
        <w:rPr>
          <w:rFonts w:ascii="Times New Roman" w:hAnsi="Times New Roman"/>
          <w:color w:val="000000" w:themeColor="text1"/>
          <w:sz w:val="28"/>
          <w:szCs w:val="28"/>
        </w:rPr>
        <w:t> –</w:t>
      </w:r>
      <w:r w:rsidR="004A1DD9" w:rsidRPr="00DC4197">
        <w:rPr>
          <w:rFonts w:ascii="Times New Roman" w:hAnsi="Times New Roman"/>
          <w:color w:val="000000" w:themeColor="text1"/>
          <w:sz w:val="28"/>
          <w:szCs w:val="28"/>
        </w:rPr>
        <w:t xml:space="preserve"> hektāra racionālu, ilgtspējīgu un efektīvu izmantošanu valsts un tās iedzīvotāju interesēs un pēc iespējas saglabātu lauksaimniecībā izmantojamo zemi Latvijas iedzīvotāju īpašumā,</w:t>
      </w:r>
      <w:r w:rsidR="004A1DD9" w:rsidRPr="00DC4197">
        <w:rPr>
          <w:rFonts w:ascii="Times New Roman" w:eastAsiaTheme="minorEastAsia" w:hAnsi="Times New Roman"/>
          <w:color w:val="000000" w:themeColor="text1"/>
          <w:kern w:val="24"/>
          <w:sz w:val="28"/>
          <w:szCs w:val="28"/>
          <w:lang w:eastAsia="lv-LV"/>
        </w:rPr>
        <w:t xml:space="preserve"> tā </w:t>
      </w:r>
      <w:r w:rsidR="00E61E22" w:rsidRPr="00DC4197">
        <w:rPr>
          <w:rFonts w:ascii="Times New Roman" w:hAnsi="Times New Roman"/>
          <w:color w:val="000000" w:themeColor="text1"/>
          <w:sz w:val="28"/>
          <w:szCs w:val="28"/>
        </w:rPr>
        <w:t>nosargā</w:t>
      </w:r>
      <w:r w:rsidR="004A1DD9" w:rsidRPr="00DC4197">
        <w:rPr>
          <w:rFonts w:ascii="Times New Roman" w:hAnsi="Times New Roman"/>
          <w:color w:val="000000" w:themeColor="text1"/>
          <w:sz w:val="28"/>
          <w:szCs w:val="28"/>
        </w:rPr>
        <w:t>jot</w:t>
      </w:r>
      <w:r w:rsidR="00E61E22" w:rsidRPr="00DC4197">
        <w:rPr>
          <w:rFonts w:ascii="Times New Roman" w:hAnsi="Times New Roman"/>
          <w:color w:val="000000" w:themeColor="text1"/>
          <w:sz w:val="28"/>
          <w:szCs w:val="28"/>
        </w:rPr>
        <w:t xml:space="preserve"> </w:t>
      </w:r>
      <w:r w:rsidR="004A1DD9" w:rsidRPr="00DC4197">
        <w:rPr>
          <w:rFonts w:ascii="Times New Roman" w:hAnsi="Times New Roman"/>
          <w:color w:val="000000" w:themeColor="text1"/>
          <w:sz w:val="28"/>
          <w:szCs w:val="28"/>
        </w:rPr>
        <w:t xml:space="preserve">arī </w:t>
      </w:r>
      <w:r w:rsidR="00E61E22" w:rsidRPr="00DC4197">
        <w:rPr>
          <w:rFonts w:ascii="Times New Roman" w:hAnsi="Times New Roman"/>
          <w:color w:val="000000" w:themeColor="text1"/>
          <w:sz w:val="28"/>
          <w:szCs w:val="28"/>
        </w:rPr>
        <w:t>vien</w:t>
      </w:r>
      <w:r w:rsidR="004A1DD9" w:rsidRPr="00DC4197">
        <w:rPr>
          <w:rFonts w:ascii="Times New Roman" w:hAnsi="Times New Roman"/>
          <w:color w:val="000000" w:themeColor="text1"/>
          <w:sz w:val="28"/>
          <w:szCs w:val="28"/>
        </w:rPr>
        <w:t>u</w:t>
      </w:r>
      <w:r w:rsidR="00E61E22" w:rsidRPr="00DC4197">
        <w:rPr>
          <w:rFonts w:ascii="Times New Roman" w:hAnsi="Times New Roman"/>
          <w:color w:val="000000" w:themeColor="text1"/>
          <w:sz w:val="28"/>
          <w:szCs w:val="28"/>
        </w:rPr>
        <w:t xml:space="preserve"> no Latvijas valsts suverenitātes galvenajiem pamatiem – zem</w:t>
      </w:r>
      <w:r w:rsidR="004A1DD9" w:rsidRPr="00DC4197">
        <w:rPr>
          <w:rFonts w:ascii="Times New Roman" w:hAnsi="Times New Roman"/>
          <w:color w:val="000000" w:themeColor="text1"/>
          <w:sz w:val="28"/>
          <w:szCs w:val="28"/>
        </w:rPr>
        <w:t xml:space="preserve">i, </w:t>
      </w:r>
      <w:r w:rsidR="00092F8A" w:rsidRPr="00DC4197">
        <w:rPr>
          <w:rFonts w:ascii="Times New Roman" w:hAnsi="Times New Roman"/>
          <w:color w:val="000000" w:themeColor="text1"/>
          <w:sz w:val="28"/>
          <w:szCs w:val="28"/>
        </w:rPr>
        <w:t>valstij jāiesaistās problēmas risināšanā, paredzot efektīvāku lauksaimniecībā izmantojamās zemes tirgus regulēšanas mehānismu. Efektīvākais risinājums Zemkopības ministrijas ieskatā ir problēmas komplekss risinājums, tiesību aktos ie</w:t>
      </w:r>
      <w:r>
        <w:rPr>
          <w:rFonts w:ascii="Times New Roman" w:hAnsi="Times New Roman"/>
          <w:color w:val="000000" w:themeColor="text1"/>
          <w:sz w:val="28"/>
          <w:szCs w:val="28"/>
        </w:rPr>
        <w:t>tverot</w:t>
      </w:r>
      <w:r w:rsidR="00092F8A" w:rsidRPr="00DC4197">
        <w:rPr>
          <w:rFonts w:ascii="Times New Roman" w:hAnsi="Times New Roman"/>
          <w:color w:val="000000" w:themeColor="text1"/>
          <w:sz w:val="28"/>
          <w:szCs w:val="28"/>
        </w:rPr>
        <w:t xml:space="preserve"> zemes tirgu</w:t>
      </w:r>
      <w:r w:rsidR="004A1DD9" w:rsidRPr="00DC4197">
        <w:rPr>
          <w:rFonts w:ascii="Times New Roman" w:hAnsi="Times New Roman"/>
          <w:color w:val="000000" w:themeColor="text1"/>
          <w:sz w:val="28"/>
          <w:szCs w:val="28"/>
        </w:rPr>
        <w:t xml:space="preserve"> regulējošus</w:t>
      </w:r>
      <w:r w:rsidR="00092F8A" w:rsidRPr="00DC4197">
        <w:rPr>
          <w:rFonts w:ascii="Times New Roman" w:hAnsi="Times New Roman"/>
          <w:color w:val="000000" w:themeColor="text1"/>
          <w:sz w:val="28"/>
          <w:szCs w:val="28"/>
        </w:rPr>
        <w:t xml:space="preserve"> horizontālus nosacījumus</w:t>
      </w:r>
      <w:r>
        <w:rPr>
          <w:rFonts w:ascii="Times New Roman" w:hAnsi="Times New Roman"/>
          <w:color w:val="000000" w:themeColor="text1"/>
          <w:sz w:val="28"/>
          <w:szCs w:val="28"/>
        </w:rPr>
        <w:t xml:space="preserve"> un</w:t>
      </w:r>
      <w:r w:rsidR="004A1DD9" w:rsidRPr="00DC4197">
        <w:rPr>
          <w:rFonts w:ascii="Times New Roman" w:hAnsi="Times New Roman"/>
          <w:color w:val="000000" w:themeColor="text1"/>
          <w:sz w:val="28"/>
          <w:szCs w:val="28"/>
        </w:rPr>
        <w:t xml:space="preserve"> vienlaikus nosakot nacionāla mēroga zemes fonda pārvaldītāju.</w:t>
      </w:r>
    </w:p>
    <w:p w:rsidR="00DC4197" w:rsidRPr="00DC4197" w:rsidRDefault="00DC4197" w:rsidP="00DC4197">
      <w:pPr>
        <w:pStyle w:val="Bezatstarpm"/>
        <w:ind w:firstLine="720"/>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lastRenderedPageBreak/>
        <w:t>Zemkopības ministrija ir izstrādājusi priekšlikumus, kas ietverami likumā „Par zemes privatizāciju lauku apvidos” un paredz horizontālus zemes tirgu regulējošus nosacījumus, k</w:t>
      </w:r>
      <w:r w:rsidR="00115F78">
        <w:rPr>
          <w:rFonts w:ascii="Times New Roman" w:hAnsi="Times New Roman"/>
          <w:color w:val="000000" w:themeColor="text1"/>
          <w:sz w:val="28"/>
          <w:szCs w:val="28"/>
        </w:rPr>
        <w:t>uri</w:t>
      </w:r>
      <w:r w:rsidRPr="00DC4197">
        <w:rPr>
          <w:rFonts w:ascii="Times New Roman" w:hAnsi="Times New Roman"/>
          <w:color w:val="000000" w:themeColor="text1"/>
          <w:sz w:val="28"/>
          <w:szCs w:val="28"/>
        </w:rPr>
        <w:t>:</w:t>
      </w:r>
    </w:p>
    <w:p w:rsidR="00DC4197" w:rsidRPr="00DC4197" w:rsidRDefault="00115F78" w:rsidP="00DC4197">
      <w:pPr>
        <w:pStyle w:val="Bezatstarpm"/>
        <w:numPr>
          <w:ilvl w:val="0"/>
          <w:numId w:val="37"/>
        </w:numPr>
        <w:jc w:val="both"/>
        <w:rPr>
          <w:rFonts w:ascii="Times New Roman" w:hAnsi="Times New Roman"/>
          <w:color w:val="000000" w:themeColor="text1"/>
          <w:sz w:val="28"/>
          <w:szCs w:val="28"/>
        </w:rPr>
      </w:pPr>
      <w:r>
        <w:rPr>
          <w:rFonts w:ascii="Times New Roman" w:hAnsi="Times New Roman"/>
          <w:color w:val="000000" w:themeColor="text1"/>
          <w:sz w:val="28"/>
          <w:szCs w:val="28"/>
        </w:rPr>
        <w:t>ir v</w:t>
      </w:r>
      <w:r w:rsidR="00DC4197" w:rsidRPr="00DC4197">
        <w:rPr>
          <w:rFonts w:ascii="Times New Roman" w:hAnsi="Times New Roman"/>
          <w:color w:val="000000" w:themeColor="text1"/>
          <w:sz w:val="28"/>
          <w:szCs w:val="28"/>
        </w:rPr>
        <w:t>ē</w:t>
      </w:r>
      <w:r>
        <w:rPr>
          <w:rFonts w:ascii="Times New Roman" w:hAnsi="Times New Roman"/>
          <w:color w:val="000000" w:themeColor="text1"/>
          <w:sz w:val="28"/>
          <w:szCs w:val="28"/>
        </w:rPr>
        <w:t>rs</w:t>
      </w:r>
      <w:r w:rsidR="00DC4197" w:rsidRPr="00DC4197">
        <w:rPr>
          <w:rFonts w:ascii="Times New Roman" w:hAnsi="Times New Roman"/>
          <w:color w:val="000000" w:themeColor="text1"/>
          <w:sz w:val="28"/>
          <w:szCs w:val="28"/>
        </w:rPr>
        <w:t>ti uz lauksaimniecības saglabāšanu lauksaimnieciskajai ražošanai;</w:t>
      </w:r>
    </w:p>
    <w:p w:rsidR="00DC4197" w:rsidRPr="00DC4197" w:rsidRDefault="00115F78" w:rsidP="00DC4197">
      <w:pPr>
        <w:pStyle w:val="Bezatstarpm"/>
        <w:numPr>
          <w:ilvl w:val="0"/>
          <w:numId w:val="37"/>
        </w:numPr>
        <w:jc w:val="both"/>
        <w:rPr>
          <w:rFonts w:ascii="Times New Roman" w:hAnsi="Times New Roman"/>
          <w:color w:val="000000" w:themeColor="text1"/>
          <w:sz w:val="28"/>
          <w:szCs w:val="28"/>
        </w:rPr>
      </w:pPr>
      <w:r>
        <w:rPr>
          <w:rFonts w:ascii="Times New Roman" w:hAnsi="Times New Roman"/>
          <w:color w:val="000000" w:themeColor="text1"/>
          <w:sz w:val="28"/>
          <w:szCs w:val="28"/>
        </w:rPr>
        <w:t>s</w:t>
      </w:r>
      <w:r w:rsidR="00DC4197" w:rsidRPr="00DC4197">
        <w:rPr>
          <w:rFonts w:ascii="Times New Roman" w:hAnsi="Times New Roman"/>
          <w:color w:val="000000" w:themeColor="text1"/>
          <w:sz w:val="28"/>
          <w:szCs w:val="28"/>
        </w:rPr>
        <w:t xml:space="preserve">atur atlases kritērijus potenciālajiem </w:t>
      </w:r>
      <w:r>
        <w:rPr>
          <w:rFonts w:ascii="Times New Roman" w:hAnsi="Times New Roman"/>
          <w:color w:val="000000" w:themeColor="text1"/>
          <w:sz w:val="28"/>
          <w:szCs w:val="28"/>
        </w:rPr>
        <w:t>l</w:t>
      </w:r>
      <w:r w:rsidR="00DC4197" w:rsidRPr="00DC4197">
        <w:rPr>
          <w:rFonts w:ascii="Times New Roman" w:hAnsi="Times New Roman"/>
          <w:color w:val="000000" w:themeColor="text1"/>
          <w:sz w:val="28"/>
          <w:szCs w:val="28"/>
        </w:rPr>
        <w:t>auksaimniecībā izmantojamās zemes ieguvējiem;</w:t>
      </w:r>
    </w:p>
    <w:p w:rsidR="00DC4197" w:rsidRPr="00DC4197" w:rsidRDefault="00115F78" w:rsidP="00DC4197">
      <w:pPr>
        <w:pStyle w:val="Bezatstarpm"/>
        <w:numPr>
          <w:ilvl w:val="0"/>
          <w:numId w:val="37"/>
        </w:numPr>
        <w:jc w:val="both"/>
        <w:rPr>
          <w:rFonts w:ascii="Times New Roman" w:hAnsi="Times New Roman"/>
          <w:color w:val="000000" w:themeColor="text1"/>
          <w:sz w:val="28"/>
          <w:szCs w:val="28"/>
        </w:rPr>
      </w:pPr>
      <w:r>
        <w:rPr>
          <w:rFonts w:ascii="Times New Roman" w:hAnsi="Times New Roman"/>
          <w:color w:val="000000" w:themeColor="text1"/>
          <w:sz w:val="28"/>
          <w:szCs w:val="28"/>
        </w:rPr>
        <w:t>v</w:t>
      </w:r>
      <w:r w:rsidR="00DC4197" w:rsidRPr="00DC4197">
        <w:rPr>
          <w:rFonts w:ascii="Times New Roman" w:hAnsi="Times New Roman"/>
          <w:color w:val="000000" w:themeColor="text1"/>
          <w:sz w:val="28"/>
          <w:szCs w:val="28"/>
        </w:rPr>
        <w:t xml:space="preserve">eicina </w:t>
      </w:r>
      <w:r>
        <w:rPr>
          <w:rFonts w:ascii="Times New Roman" w:hAnsi="Times New Roman"/>
          <w:color w:val="000000" w:themeColor="text1"/>
          <w:sz w:val="28"/>
          <w:szCs w:val="28"/>
        </w:rPr>
        <w:t>l</w:t>
      </w:r>
      <w:r w:rsidR="00DC4197" w:rsidRPr="00DC4197">
        <w:rPr>
          <w:rFonts w:ascii="Times New Roman" w:hAnsi="Times New Roman"/>
          <w:color w:val="000000" w:themeColor="text1"/>
          <w:sz w:val="28"/>
          <w:szCs w:val="28"/>
        </w:rPr>
        <w:t>auksaimniecībā izmantojamās zemes konsolidāciju;</w:t>
      </w:r>
    </w:p>
    <w:p w:rsidR="00DC4197" w:rsidRPr="00DC4197" w:rsidRDefault="00115F78" w:rsidP="00DC4197">
      <w:pPr>
        <w:pStyle w:val="Bezatstarpm"/>
        <w:numPr>
          <w:ilvl w:val="0"/>
          <w:numId w:val="37"/>
        </w:numPr>
        <w:jc w:val="both"/>
        <w:rPr>
          <w:rFonts w:ascii="Times New Roman" w:hAnsi="Times New Roman"/>
          <w:color w:val="000000" w:themeColor="text1"/>
          <w:sz w:val="28"/>
          <w:szCs w:val="28"/>
        </w:rPr>
      </w:pPr>
      <w:r>
        <w:rPr>
          <w:rFonts w:ascii="Times New Roman" w:hAnsi="Times New Roman"/>
          <w:color w:val="000000" w:themeColor="text1"/>
          <w:sz w:val="28"/>
          <w:szCs w:val="28"/>
        </w:rPr>
        <w:t>n</w:t>
      </w:r>
      <w:r w:rsidR="00DC4197" w:rsidRPr="00DC4197">
        <w:rPr>
          <w:rFonts w:ascii="Times New Roman" w:hAnsi="Times New Roman"/>
          <w:color w:val="000000" w:themeColor="text1"/>
          <w:sz w:val="28"/>
          <w:szCs w:val="28"/>
        </w:rPr>
        <w:t>esatur ES brīvas kapitāla plūsmas nosacījumiem pretrunīgas normas.</w:t>
      </w:r>
    </w:p>
    <w:p w:rsidR="004869A3" w:rsidRPr="00DC4197" w:rsidRDefault="004869A3" w:rsidP="001A7DBF">
      <w:pPr>
        <w:pStyle w:val="Bezatstarpm"/>
        <w:ind w:firstLine="720"/>
        <w:jc w:val="both"/>
        <w:rPr>
          <w:rFonts w:ascii="Times New Roman" w:hAnsi="Times New Roman"/>
          <w:color w:val="000000" w:themeColor="text1"/>
          <w:sz w:val="24"/>
          <w:szCs w:val="24"/>
        </w:rPr>
      </w:pPr>
    </w:p>
    <w:p w:rsidR="00D77623" w:rsidRPr="00DC4197" w:rsidRDefault="00D77623" w:rsidP="00B513DE">
      <w:pPr>
        <w:rPr>
          <w:rFonts w:ascii="Times New Roman" w:eastAsia="Times New Roman" w:hAnsi="Times New Roman" w:cs="Times New Roman"/>
          <w:b/>
          <w:color w:val="000000" w:themeColor="text1"/>
          <w:sz w:val="28"/>
          <w:szCs w:val="28"/>
        </w:rPr>
      </w:pPr>
      <w:r w:rsidRPr="00DC4197">
        <w:rPr>
          <w:rFonts w:ascii="Times New Roman" w:eastAsia="Times New Roman" w:hAnsi="Times New Roman" w:cs="Times New Roman"/>
          <w:b/>
          <w:color w:val="000000" w:themeColor="text1"/>
          <w:sz w:val="28"/>
          <w:szCs w:val="28"/>
        </w:rPr>
        <w:t>Zemes fond</w:t>
      </w:r>
      <w:r w:rsidR="00F41866" w:rsidRPr="00DC4197">
        <w:rPr>
          <w:rFonts w:ascii="Times New Roman" w:eastAsia="Times New Roman" w:hAnsi="Times New Roman" w:cs="Times New Roman"/>
          <w:b/>
          <w:color w:val="000000" w:themeColor="text1"/>
          <w:sz w:val="28"/>
          <w:szCs w:val="28"/>
        </w:rPr>
        <w:t>a</w:t>
      </w:r>
      <w:r w:rsidRPr="00DC4197">
        <w:rPr>
          <w:rFonts w:ascii="Times New Roman" w:eastAsia="Times New Roman" w:hAnsi="Times New Roman" w:cs="Times New Roman"/>
          <w:b/>
          <w:color w:val="000000" w:themeColor="text1"/>
          <w:sz w:val="28"/>
          <w:szCs w:val="28"/>
        </w:rPr>
        <w:t xml:space="preserve"> izveide</w:t>
      </w:r>
    </w:p>
    <w:p w:rsidR="008F6325" w:rsidRPr="00DC4197" w:rsidRDefault="00B513DE" w:rsidP="004869A3">
      <w:pPr>
        <w:pStyle w:val="Bezatstarpm"/>
        <w:spacing w:after="240"/>
        <w:ind w:firstLine="357"/>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Patlaban</w:t>
      </w:r>
      <w:r w:rsidR="00115F78">
        <w:rPr>
          <w:rFonts w:ascii="Times New Roman" w:hAnsi="Times New Roman"/>
          <w:color w:val="000000" w:themeColor="text1"/>
          <w:sz w:val="28"/>
          <w:szCs w:val="28"/>
        </w:rPr>
        <w:t>,</w:t>
      </w:r>
      <w:r w:rsidRPr="00DC4197">
        <w:rPr>
          <w:rFonts w:ascii="Times New Roman" w:hAnsi="Times New Roman"/>
          <w:color w:val="000000" w:themeColor="text1"/>
          <w:sz w:val="28"/>
          <w:szCs w:val="28"/>
        </w:rPr>
        <w:t xml:space="preserve"> </w:t>
      </w:r>
      <w:r w:rsidR="00F27D30" w:rsidRPr="00DC4197">
        <w:rPr>
          <w:rFonts w:ascii="Times New Roman" w:hAnsi="Times New Roman"/>
          <w:color w:val="000000" w:themeColor="text1"/>
          <w:sz w:val="28"/>
          <w:szCs w:val="28"/>
        </w:rPr>
        <w:t>pēc dažādu institūciju datiem</w:t>
      </w:r>
      <w:r w:rsidR="00115F78">
        <w:rPr>
          <w:rFonts w:ascii="Times New Roman" w:hAnsi="Times New Roman"/>
          <w:color w:val="000000" w:themeColor="text1"/>
          <w:sz w:val="28"/>
          <w:szCs w:val="28"/>
        </w:rPr>
        <w:t>,</w:t>
      </w:r>
      <w:r w:rsidR="00F27D30" w:rsidRPr="00DC4197">
        <w:rPr>
          <w:rFonts w:ascii="Times New Roman" w:hAnsi="Times New Roman"/>
          <w:color w:val="000000" w:themeColor="text1"/>
          <w:sz w:val="28"/>
          <w:szCs w:val="28"/>
        </w:rPr>
        <w:t xml:space="preserve"> valstī lauksaimniecībā izmantojamās zemes kopējais īp</w:t>
      </w:r>
      <w:r w:rsidR="0001464B" w:rsidRPr="00DC4197">
        <w:rPr>
          <w:rFonts w:ascii="Times New Roman" w:hAnsi="Times New Roman"/>
          <w:color w:val="000000" w:themeColor="text1"/>
          <w:sz w:val="28"/>
          <w:szCs w:val="28"/>
        </w:rPr>
        <w:t>a</w:t>
      </w:r>
      <w:r w:rsidR="00F27D30" w:rsidRPr="00DC4197">
        <w:rPr>
          <w:rFonts w:ascii="Times New Roman" w:hAnsi="Times New Roman"/>
          <w:color w:val="000000" w:themeColor="text1"/>
          <w:sz w:val="28"/>
          <w:szCs w:val="28"/>
        </w:rPr>
        <w:t xml:space="preserve">tsvars ir ļoti atšķirīgs, tādēļ Zemkopības ministrija pasūtīja pētījumu “Lauksaimniecības zemes izmantošanas novērtējums Latvijā”, ko 2012.gadā veica Latvijas Lauksaimniecības universitātes Ekonomikas fakultātes dekāne </w:t>
      </w:r>
      <w:r w:rsidR="00BD25E6" w:rsidRPr="00FD0E4E">
        <w:rPr>
          <w:rFonts w:ascii="Times New Roman" w:hAnsi="Times New Roman"/>
          <w:i/>
          <w:color w:val="000000" w:themeColor="text1"/>
          <w:sz w:val="28"/>
          <w:szCs w:val="28"/>
        </w:rPr>
        <w:t>Dr.oec.</w:t>
      </w:r>
      <w:r w:rsidR="00BD25E6" w:rsidRPr="00DC4197">
        <w:rPr>
          <w:rFonts w:ascii="Times New Roman" w:hAnsi="Times New Roman"/>
          <w:color w:val="000000" w:themeColor="text1"/>
          <w:sz w:val="28"/>
          <w:szCs w:val="28"/>
        </w:rPr>
        <w:t xml:space="preserve"> Irina Pilvere</w:t>
      </w:r>
      <w:r w:rsidR="00F27D30" w:rsidRPr="00DC4197">
        <w:rPr>
          <w:rFonts w:ascii="Times New Roman" w:hAnsi="Times New Roman"/>
          <w:color w:val="000000" w:themeColor="text1"/>
          <w:sz w:val="28"/>
          <w:szCs w:val="28"/>
        </w:rPr>
        <w:t xml:space="preserve">. </w:t>
      </w:r>
      <w:r w:rsidR="008A6B96" w:rsidRPr="00DC4197">
        <w:rPr>
          <w:rFonts w:ascii="Times New Roman" w:hAnsi="Times New Roman"/>
          <w:color w:val="000000" w:themeColor="text1"/>
          <w:sz w:val="28"/>
          <w:szCs w:val="28"/>
        </w:rPr>
        <w:t>No pētījuma izriet</w:t>
      </w:r>
      <w:r w:rsidRPr="00DC4197">
        <w:rPr>
          <w:rFonts w:ascii="Times New Roman" w:hAnsi="Times New Roman"/>
          <w:color w:val="000000" w:themeColor="text1"/>
          <w:sz w:val="28"/>
          <w:szCs w:val="28"/>
        </w:rPr>
        <w:t xml:space="preserve">, ka </w:t>
      </w:r>
      <w:r w:rsidR="005F03EA">
        <w:rPr>
          <w:rFonts w:ascii="Times New Roman" w:hAnsi="Times New Roman"/>
          <w:color w:val="000000" w:themeColor="text1"/>
          <w:sz w:val="28"/>
          <w:szCs w:val="28"/>
        </w:rPr>
        <w:t>patlaban</w:t>
      </w:r>
      <w:r w:rsidRPr="00DC4197">
        <w:rPr>
          <w:rFonts w:ascii="Times New Roman" w:hAnsi="Times New Roman"/>
          <w:color w:val="000000" w:themeColor="text1"/>
          <w:sz w:val="28"/>
          <w:szCs w:val="28"/>
        </w:rPr>
        <w:t xml:space="preserve"> kopumā 2,3</w:t>
      </w:r>
      <w:r w:rsidR="005F03EA">
        <w:rPr>
          <w:rFonts w:ascii="Times New Roman" w:hAnsi="Times New Roman"/>
          <w:color w:val="000000" w:themeColor="text1"/>
          <w:sz w:val="28"/>
          <w:szCs w:val="28"/>
        </w:rPr>
        <w:t> </w:t>
      </w:r>
      <w:r w:rsidRPr="00DC4197">
        <w:rPr>
          <w:rFonts w:ascii="Times New Roman" w:hAnsi="Times New Roman"/>
          <w:color w:val="000000" w:themeColor="text1"/>
          <w:sz w:val="28"/>
          <w:szCs w:val="28"/>
        </w:rPr>
        <w:t>milj.</w:t>
      </w:r>
      <w:r w:rsidR="005F03EA">
        <w:rPr>
          <w:rFonts w:ascii="Times New Roman" w:hAnsi="Times New Roman"/>
          <w:color w:val="000000" w:themeColor="text1"/>
          <w:sz w:val="28"/>
          <w:szCs w:val="28"/>
        </w:rPr>
        <w:t> </w:t>
      </w:r>
      <w:r w:rsidRPr="00DC4197">
        <w:rPr>
          <w:rFonts w:ascii="Times New Roman" w:hAnsi="Times New Roman"/>
          <w:color w:val="000000" w:themeColor="text1"/>
          <w:sz w:val="28"/>
          <w:szCs w:val="28"/>
        </w:rPr>
        <w:t xml:space="preserve">ha </w:t>
      </w:r>
      <w:r w:rsidR="007A5462" w:rsidRPr="00DC4197">
        <w:rPr>
          <w:rFonts w:ascii="Times New Roman" w:hAnsi="Times New Roman"/>
          <w:color w:val="000000" w:themeColor="text1"/>
          <w:sz w:val="28"/>
          <w:szCs w:val="28"/>
        </w:rPr>
        <w:t xml:space="preserve">tiek uzskatīti par </w:t>
      </w:r>
      <w:r w:rsidRPr="00DC4197">
        <w:rPr>
          <w:rFonts w:ascii="Times New Roman" w:hAnsi="Times New Roman"/>
          <w:color w:val="000000" w:themeColor="text1"/>
          <w:sz w:val="28"/>
          <w:szCs w:val="28"/>
        </w:rPr>
        <w:t>lauksaimniecībā izmantojam</w:t>
      </w:r>
      <w:r w:rsidR="007A5462" w:rsidRPr="00DC4197">
        <w:rPr>
          <w:rFonts w:ascii="Times New Roman" w:hAnsi="Times New Roman"/>
          <w:color w:val="000000" w:themeColor="text1"/>
          <w:sz w:val="28"/>
          <w:szCs w:val="28"/>
        </w:rPr>
        <w:t>u</w:t>
      </w:r>
      <w:r w:rsidRPr="00DC4197">
        <w:rPr>
          <w:rFonts w:ascii="Times New Roman" w:hAnsi="Times New Roman"/>
          <w:color w:val="000000" w:themeColor="text1"/>
          <w:sz w:val="28"/>
          <w:szCs w:val="28"/>
        </w:rPr>
        <w:t xml:space="preserve"> zem</w:t>
      </w:r>
      <w:r w:rsidR="007A5462" w:rsidRPr="00DC4197">
        <w:rPr>
          <w:rFonts w:ascii="Times New Roman" w:hAnsi="Times New Roman"/>
          <w:color w:val="000000" w:themeColor="text1"/>
          <w:sz w:val="28"/>
          <w:szCs w:val="28"/>
        </w:rPr>
        <w:t>i</w:t>
      </w:r>
      <w:r w:rsidRPr="00DC4197">
        <w:rPr>
          <w:rFonts w:ascii="Times New Roman" w:hAnsi="Times New Roman"/>
          <w:color w:val="000000" w:themeColor="text1"/>
          <w:sz w:val="28"/>
          <w:szCs w:val="28"/>
        </w:rPr>
        <w:t xml:space="preserve">, </w:t>
      </w:r>
      <w:r w:rsidR="007A5462" w:rsidRPr="00DC4197">
        <w:rPr>
          <w:rFonts w:ascii="Times New Roman" w:hAnsi="Times New Roman"/>
          <w:color w:val="000000" w:themeColor="text1"/>
          <w:sz w:val="28"/>
          <w:szCs w:val="28"/>
        </w:rPr>
        <w:t>proti, par zemi, ko</w:t>
      </w:r>
      <w:r w:rsidRPr="00DC4197">
        <w:rPr>
          <w:rFonts w:ascii="Times New Roman" w:hAnsi="Times New Roman"/>
          <w:color w:val="000000" w:themeColor="text1"/>
          <w:sz w:val="28"/>
          <w:szCs w:val="28"/>
        </w:rPr>
        <w:t xml:space="preserve"> lauksaimnieki var </w:t>
      </w:r>
      <w:r w:rsidR="008A6B96" w:rsidRPr="00DC4197">
        <w:rPr>
          <w:rFonts w:ascii="Times New Roman" w:hAnsi="Times New Roman"/>
          <w:color w:val="000000" w:themeColor="text1"/>
          <w:sz w:val="28"/>
          <w:szCs w:val="28"/>
        </w:rPr>
        <w:t>izmantot lauksaimnieciskajā ražošanā</w:t>
      </w:r>
      <w:r w:rsidRPr="00DC4197">
        <w:rPr>
          <w:rFonts w:ascii="Times New Roman" w:hAnsi="Times New Roman"/>
          <w:color w:val="000000" w:themeColor="text1"/>
          <w:sz w:val="28"/>
          <w:szCs w:val="28"/>
        </w:rPr>
        <w:t xml:space="preserve">. Savukārt, pēc Lauku atbalsta dienesta datiem, lauksaimniecībā izmantojamās zemes kopējā platība ir vairs tikai 2,06 milj. ha. </w:t>
      </w:r>
    </w:p>
    <w:p w:rsidR="004869A3" w:rsidRPr="00DC4197" w:rsidRDefault="004869A3" w:rsidP="00290639">
      <w:pPr>
        <w:pStyle w:val="Bezatstarpm"/>
        <w:ind w:firstLine="360"/>
        <w:jc w:val="both"/>
        <w:rPr>
          <w:rFonts w:ascii="Times New Roman" w:hAnsi="Times New Roman"/>
          <w:color w:val="000000" w:themeColor="text1"/>
          <w:sz w:val="28"/>
          <w:szCs w:val="28"/>
        </w:rPr>
      </w:pPr>
    </w:p>
    <w:p w:rsidR="0001464B" w:rsidRPr="00DC4197" w:rsidRDefault="0001464B" w:rsidP="0001464B">
      <w:pPr>
        <w:pStyle w:val="Sarakstarindkopa"/>
        <w:jc w:val="center"/>
        <w:rPr>
          <w:rFonts w:ascii="Times New Roman" w:hAnsi="Times New Roman" w:cs="Times New Roman"/>
          <w:b/>
          <w:color w:val="000000" w:themeColor="text1"/>
          <w:sz w:val="24"/>
          <w:szCs w:val="24"/>
        </w:rPr>
      </w:pPr>
      <w:r w:rsidRPr="00DC4197">
        <w:rPr>
          <w:rFonts w:ascii="Times New Roman" w:hAnsi="Times New Roman" w:cs="Times New Roman"/>
          <w:b/>
          <w:color w:val="000000" w:themeColor="text1"/>
          <w:sz w:val="24"/>
          <w:szCs w:val="24"/>
        </w:rPr>
        <w:t>Lauksaimniecības zemju platības dažādās informācijas sistēmās</w:t>
      </w:r>
    </w:p>
    <w:p w:rsidR="0001464B" w:rsidRPr="00DC4197" w:rsidRDefault="0001464B" w:rsidP="0001464B">
      <w:pPr>
        <w:ind w:left="360"/>
        <w:jc w:val="center"/>
        <w:rPr>
          <w:rFonts w:ascii="Times New Roman" w:hAnsi="Times New Roman" w:cs="Times New Roman"/>
          <w:color w:val="000000" w:themeColor="text1"/>
          <w:sz w:val="24"/>
          <w:szCs w:val="24"/>
        </w:rPr>
      </w:pPr>
      <w:r w:rsidRPr="00DC4197">
        <w:rPr>
          <w:rFonts w:ascii="Times New Roman" w:hAnsi="Times New Roman" w:cs="Times New Roman"/>
          <w:noProof/>
          <w:color w:val="000000" w:themeColor="text1"/>
          <w:sz w:val="24"/>
          <w:szCs w:val="24"/>
          <w:lang w:eastAsia="lv-LV"/>
        </w:rPr>
        <w:drawing>
          <wp:inline distT="0" distB="0" distL="0" distR="0">
            <wp:extent cx="4629873" cy="2581262"/>
            <wp:effectExtent l="0" t="0" r="0" b="0"/>
            <wp:docPr id="1"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100" name="Picture 5"/>
                    <pic:cNvPicPr>
                      <a:picLocks noGrp="1"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1188" cy="2581995"/>
                    </a:xfrm>
                    <a:prstGeom prst="rect">
                      <a:avLst/>
                    </a:prstGeom>
                    <a:noFill/>
                    <a:ln>
                      <a:noFill/>
                    </a:ln>
                    <a:extLs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01464B" w:rsidRPr="00DC4197" w:rsidRDefault="0001464B" w:rsidP="0001464B">
      <w:pPr>
        <w:pStyle w:val="Sarakstarindkopa"/>
        <w:jc w:val="center"/>
        <w:rPr>
          <w:rFonts w:ascii="Times New Roman" w:hAnsi="Times New Roman" w:cs="Times New Roman"/>
          <w:i/>
          <w:color w:val="000000" w:themeColor="text1"/>
          <w:sz w:val="20"/>
          <w:szCs w:val="20"/>
        </w:rPr>
      </w:pPr>
      <w:r w:rsidRPr="00DC4197">
        <w:rPr>
          <w:rFonts w:ascii="Times New Roman" w:hAnsi="Times New Roman" w:cs="Times New Roman"/>
          <w:i/>
          <w:color w:val="000000" w:themeColor="text1"/>
          <w:sz w:val="20"/>
          <w:szCs w:val="20"/>
        </w:rPr>
        <w:t xml:space="preserve">Avots: </w:t>
      </w:r>
      <w:r w:rsidRPr="00FD0E4E">
        <w:rPr>
          <w:rFonts w:ascii="Times New Roman" w:hAnsi="Times New Roman" w:cs="Times New Roman"/>
          <w:color w:val="000000" w:themeColor="text1"/>
          <w:sz w:val="20"/>
          <w:szCs w:val="20"/>
        </w:rPr>
        <w:t>Dr.oec.</w:t>
      </w:r>
      <w:r w:rsidRPr="00DC4197">
        <w:rPr>
          <w:rFonts w:ascii="Times New Roman" w:hAnsi="Times New Roman" w:cs="Times New Roman"/>
          <w:i/>
          <w:color w:val="000000" w:themeColor="text1"/>
          <w:sz w:val="20"/>
          <w:szCs w:val="20"/>
        </w:rPr>
        <w:t xml:space="preserve"> I.Pilvere. Pētījums “Lauksaimniecības zemes izmantošanas novērtējums Latvijā”, 2012.g.</w:t>
      </w:r>
    </w:p>
    <w:p w:rsidR="0001464B" w:rsidRDefault="00B513DE" w:rsidP="004869A3">
      <w:pPr>
        <w:pStyle w:val="Bezatstarpm"/>
        <w:spacing w:after="240"/>
        <w:ind w:firstLine="357"/>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Pētījumā detalizētāk tika analizētas tās zemes, kas potenciāli varētu tikt izmantotas lauksaimniecībā.</w:t>
      </w:r>
      <w:r w:rsidR="005F03EA">
        <w:rPr>
          <w:rFonts w:ascii="Times New Roman" w:hAnsi="Times New Roman"/>
          <w:color w:val="000000" w:themeColor="text1"/>
          <w:sz w:val="28"/>
          <w:szCs w:val="28"/>
        </w:rPr>
        <w:t xml:space="preserve"> Kopumā</w:t>
      </w:r>
      <w:r w:rsidRPr="00DC4197">
        <w:rPr>
          <w:rFonts w:ascii="Times New Roman" w:hAnsi="Times New Roman"/>
          <w:color w:val="000000" w:themeColor="text1"/>
          <w:sz w:val="28"/>
          <w:szCs w:val="28"/>
        </w:rPr>
        <w:t xml:space="preserve"> </w:t>
      </w:r>
      <w:r w:rsidR="005F03EA">
        <w:rPr>
          <w:rFonts w:ascii="Times New Roman" w:hAnsi="Times New Roman"/>
          <w:color w:val="000000" w:themeColor="text1"/>
          <w:sz w:val="28"/>
          <w:szCs w:val="28"/>
        </w:rPr>
        <w:t>sīk</w:t>
      </w:r>
      <w:r w:rsidRPr="00DC4197">
        <w:rPr>
          <w:rFonts w:ascii="Times New Roman" w:hAnsi="Times New Roman"/>
          <w:color w:val="000000" w:themeColor="text1"/>
          <w:sz w:val="28"/>
          <w:szCs w:val="28"/>
        </w:rPr>
        <w:t>i izanalizētas 258 tūkst.</w:t>
      </w:r>
      <w:r w:rsidR="005F03EA">
        <w:rPr>
          <w:rFonts w:ascii="Times New Roman" w:hAnsi="Times New Roman"/>
          <w:color w:val="000000" w:themeColor="text1"/>
          <w:sz w:val="28"/>
          <w:szCs w:val="28"/>
        </w:rPr>
        <w:t> </w:t>
      </w:r>
      <w:r w:rsidR="00F27D30" w:rsidRPr="00DC4197">
        <w:rPr>
          <w:rFonts w:ascii="Times New Roman" w:hAnsi="Times New Roman"/>
          <w:color w:val="000000" w:themeColor="text1"/>
          <w:sz w:val="28"/>
          <w:szCs w:val="28"/>
        </w:rPr>
        <w:t>ha</w:t>
      </w:r>
      <w:r w:rsidRPr="00DC4197">
        <w:rPr>
          <w:rFonts w:ascii="Times New Roman" w:hAnsi="Times New Roman"/>
          <w:color w:val="000000" w:themeColor="text1"/>
          <w:sz w:val="28"/>
          <w:szCs w:val="28"/>
        </w:rPr>
        <w:t xml:space="preserve"> nekoptās un 41 tūkst. </w:t>
      </w:r>
      <w:r w:rsidR="00F27D30" w:rsidRPr="00DC4197">
        <w:rPr>
          <w:rFonts w:ascii="Times New Roman" w:hAnsi="Times New Roman"/>
          <w:color w:val="000000" w:themeColor="text1"/>
          <w:sz w:val="28"/>
          <w:szCs w:val="28"/>
        </w:rPr>
        <w:t xml:space="preserve">ha </w:t>
      </w:r>
      <w:r w:rsidRPr="00DC4197">
        <w:rPr>
          <w:rFonts w:ascii="Times New Roman" w:hAnsi="Times New Roman"/>
          <w:color w:val="000000" w:themeColor="text1"/>
          <w:sz w:val="28"/>
          <w:szCs w:val="28"/>
        </w:rPr>
        <w:t xml:space="preserve">aizaugušās zemes, tostarp 130 tūkst. </w:t>
      </w:r>
      <w:r w:rsidR="00F27D30" w:rsidRPr="00DC4197">
        <w:rPr>
          <w:rFonts w:ascii="Times New Roman" w:hAnsi="Times New Roman"/>
          <w:color w:val="000000" w:themeColor="text1"/>
          <w:sz w:val="28"/>
          <w:szCs w:val="28"/>
        </w:rPr>
        <w:t xml:space="preserve">ha </w:t>
      </w:r>
      <w:r w:rsidRPr="00DC4197">
        <w:rPr>
          <w:rFonts w:ascii="Times New Roman" w:hAnsi="Times New Roman"/>
          <w:color w:val="000000" w:themeColor="text1"/>
          <w:sz w:val="28"/>
          <w:szCs w:val="28"/>
        </w:rPr>
        <w:t>zemes platības, kas ir meliorēt</w:t>
      </w:r>
      <w:r w:rsidR="005F03EA">
        <w:rPr>
          <w:rFonts w:ascii="Times New Roman" w:hAnsi="Times New Roman"/>
          <w:color w:val="000000" w:themeColor="text1"/>
          <w:sz w:val="28"/>
          <w:szCs w:val="28"/>
        </w:rPr>
        <w:t>as</w:t>
      </w:r>
      <w:r w:rsidRPr="00DC4197">
        <w:rPr>
          <w:rFonts w:ascii="Times New Roman" w:hAnsi="Times New Roman"/>
          <w:color w:val="000000" w:themeColor="text1"/>
          <w:sz w:val="28"/>
          <w:szCs w:val="28"/>
        </w:rPr>
        <w:t xml:space="preserve">. </w:t>
      </w:r>
    </w:p>
    <w:p w:rsidR="00DC4197" w:rsidRPr="00DC4197" w:rsidRDefault="00DC4197" w:rsidP="004869A3">
      <w:pPr>
        <w:pStyle w:val="Bezatstarpm"/>
        <w:spacing w:after="240"/>
        <w:ind w:firstLine="357"/>
        <w:jc w:val="both"/>
        <w:rPr>
          <w:rFonts w:ascii="Times New Roman" w:hAnsi="Times New Roman"/>
          <w:color w:val="000000" w:themeColor="text1"/>
          <w:sz w:val="8"/>
          <w:szCs w:val="8"/>
        </w:rPr>
      </w:pPr>
    </w:p>
    <w:p w:rsidR="002E7733" w:rsidRPr="00DC4197" w:rsidRDefault="002E7733" w:rsidP="00F27D30">
      <w:pPr>
        <w:pStyle w:val="Bezatstarpm"/>
        <w:ind w:firstLine="360"/>
        <w:jc w:val="both"/>
        <w:rPr>
          <w:rFonts w:ascii="Times New Roman" w:hAnsi="Times New Roman"/>
          <w:color w:val="000000" w:themeColor="text1"/>
          <w:sz w:val="8"/>
          <w:szCs w:val="8"/>
        </w:rPr>
      </w:pPr>
    </w:p>
    <w:p w:rsidR="0001464B" w:rsidRPr="00DC4197" w:rsidRDefault="006F17DF" w:rsidP="008047BF">
      <w:pPr>
        <w:ind w:firstLine="993"/>
        <w:jc w:val="center"/>
        <w:rPr>
          <w:rFonts w:ascii="Times New Roman" w:hAnsi="Times New Roman" w:cs="Times New Roman"/>
          <w:b/>
          <w:color w:val="000000" w:themeColor="text1"/>
          <w:sz w:val="24"/>
          <w:szCs w:val="24"/>
        </w:rPr>
      </w:pPr>
      <w:r w:rsidRPr="006F17DF">
        <w:rPr>
          <w:rFonts w:ascii="Times New Roman" w:hAnsi="Times New Roman" w:cs="Times New Roman"/>
          <w:noProof/>
          <w:color w:val="000000" w:themeColor="text1"/>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5pt;margin-top:39.95pt;width:373.7pt;height:164.6pt;z-index:251658240;visibility:visible">
            <v:imagedata r:id="rId13" o:title=""/>
          </v:shape>
          <o:OLEObject Type="Embed" ProgID="Excel.Sheet.8" ShapeID="_x0000_s1029" DrawAspect="Content" ObjectID="_1430296318" r:id="rId14"/>
        </w:pict>
      </w:r>
      <w:r w:rsidR="0001464B" w:rsidRPr="00DC4197">
        <w:rPr>
          <w:rFonts w:ascii="Times New Roman" w:hAnsi="Times New Roman" w:cs="Times New Roman"/>
          <w:b/>
          <w:color w:val="000000" w:themeColor="text1"/>
          <w:sz w:val="24"/>
          <w:szCs w:val="24"/>
        </w:rPr>
        <w:t>Nekoptās lauksaimniecībā izmantojamās zemes pēc to kvalitatīvā novērtējuma</w:t>
      </w:r>
    </w:p>
    <w:p w:rsidR="004869A3" w:rsidRPr="00DC4197" w:rsidRDefault="004869A3" w:rsidP="008047BF">
      <w:pPr>
        <w:ind w:firstLine="993"/>
        <w:jc w:val="center"/>
        <w:rPr>
          <w:rFonts w:ascii="Times New Roman" w:hAnsi="Times New Roman" w:cs="Times New Roman"/>
          <w:b/>
          <w:color w:val="000000" w:themeColor="text1"/>
          <w:sz w:val="24"/>
          <w:szCs w:val="24"/>
        </w:rPr>
      </w:pPr>
    </w:p>
    <w:p w:rsidR="0001464B" w:rsidRPr="00DC4197" w:rsidRDefault="0001464B" w:rsidP="0001464B">
      <w:pPr>
        <w:jc w:val="center"/>
        <w:rPr>
          <w:rFonts w:ascii="Times New Roman" w:hAnsi="Times New Roman" w:cs="Times New Roman"/>
          <w:color w:val="000000" w:themeColor="text1"/>
          <w:sz w:val="24"/>
          <w:szCs w:val="24"/>
        </w:rPr>
      </w:pPr>
    </w:p>
    <w:p w:rsidR="001A7DBF" w:rsidRPr="00DC4197" w:rsidRDefault="001A7DBF" w:rsidP="001A7DBF">
      <w:pPr>
        <w:rPr>
          <w:rFonts w:ascii="Times New Roman" w:hAnsi="Times New Roman" w:cs="Times New Roman"/>
          <w:i/>
          <w:color w:val="000000" w:themeColor="text1"/>
          <w:sz w:val="24"/>
          <w:szCs w:val="24"/>
        </w:rPr>
      </w:pPr>
    </w:p>
    <w:p w:rsidR="001A7DBF" w:rsidRPr="00DC4197" w:rsidRDefault="001A7DBF" w:rsidP="001A7DBF">
      <w:pPr>
        <w:rPr>
          <w:rFonts w:ascii="Times New Roman" w:hAnsi="Times New Roman" w:cs="Times New Roman"/>
          <w:i/>
          <w:color w:val="000000" w:themeColor="text1"/>
          <w:sz w:val="24"/>
          <w:szCs w:val="24"/>
        </w:rPr>
      </w:pPr>
    </w:p>
    <w:p w:rsidR="001A7DBF" w:rsidRPr="00DC4197" w:rsidRDefault="001A7DBF" w:rsidP="001A7DBF">
      <w:pPr>
        <w:rPr>
          <w:rFonts w:ascii="Times New Roman" w:hAnsi="Times New Roman" w:cs="Times New Roman"/>
          <w:i/>
          <w:color w:val="000000" w:themeColor="text1"/>
          <w:sz w:val="24"/>
          <w:szCs w:val="24"/>
        </w:rPr>
      </w:pPr>
    </w:p>
    <w:p w:rsidR="001A7DBF" w:rsidRPr="00DC4197" w:rsidRDefault="001A7DBF" w:rsidP="001A7DBF">
      <w:pPr>
        <w:rPr>
          <w:rFonts w:ascii="Times New Roman" w:hAnsi="Times New Roman" w:cs="Times New Roman"/>
          <w:i/>
          <w:color w:val="000000" w:themeColor="text1"/>
          <w:sz w:val="24"/>
          <w:szCs w:val="24"/>
        </w:rPr>
      </w:pPr>
    </w:p>
    <w:p w:rsidR="008047BF" w:rsidRPr="00DC4197" w:rsidRDefault="008047BF" w:rsidP="001A7DBF">
      <w:pPr>
        <w:rPr>
          <w:rFonts w:ascii="Times New Roman" w:hAnsi="Times New Roman" w:cs="Times New Roman"/>
          <w:i/>
          <w:color w:val="000000" w:themeColor="text1"/>
          <w:sz w:val="24"/>
          <w:szCs w:val="24"/>
        </w:rPr>
      </w:pPr>
    </w:p>
    <w:p w:rsidR="0001464B" w:rsidRPr="00DC4197" w:rsidRDefault="0001464B" w:rsidP="001A7DBF">
      <w:pPr>
        <w:jc w:val="center"/>
        <w:rPr>
          <w:rFonts w:ascii="Times New Roman" w:hAnsi="Times New Roman" w:cs="Times New Roman"/>
          <w:b/>
          <w:bCs/>
          <w:color w:val="000000" w:themeColor="text1"/>
          <w:sz w:val="20"/>
          <w:szCs w:val="20"/>
        </w:rPr>
      </w:pPr>
      <w:r w:rsidRPr="00DC4197">
        <w:rPr>
          <w:rFonts w:ascii="Times New Roman" w:hAnsi="Times New Roman" w:cs="Times New Roman"/>
          <w:i/>
          <w:color w:val="000000" w:themeColor="text1"/>
          <w:sz w:val="20"/>
          <w:szCs w:val="20"/>
        </w:rPr>
        <w:t xml:space="preserve">Avots: </w:t>
      </w:r>
      <w:r w:rsidRPr="00FD0E4E">
        <w:rPr>
          <w:rFonts w:ascii="Times New Roman" w:hAnsi="Times New Roman" w:cs="Times New Roman"/>
          <w:color w:val="000000" w:themeColor="text1"/>
          <w:sz w:val="20"/>
          <w:szCs w:val="20"/>
        </w:rPr>
        <w:t>Dr.oec.</w:t>
      </w:r>
      <w:r w:rsidRPr="00DC4197">
        <w:rPr>
          <w:rFonts w:ascii="Times New Roman" w:hAnsi="Times New Roman" w:cs="Times New Roman"/>
          <w:i/>
          <w:color w:val="000000" w:themeColor="text1"/>
          <w:sz w:val="20"/>
          <w:szCs w:val="20"/>
        </w:rPr>
        <w:t xml:space="preserve"> I.Pilvere. Pētījums “Lauksaimniecības zemes izmantošanas novērtējums Latvijā”, 2012.g.</w:t>
      </w:r>
    </w:p>
    <w:p w:rsidR="0001464B" w:rsidRPr="00DC4197" w:rsidRDefault="0001464B" w:rsidP="00F27D30">
      <w:pPr>
        <w:pStyle w:val="Bezatstarpm"/>
        <w:ind w:firstLine="360"/>
        <w:jc w:val="both"/>
        <w:rPr>
          <w:rFonts w:ascii="Times New Roman" w:hAnsi="Times New Roman"/>
          <w:color w:val="000000" w:themeColor="text1"/>
          <w:sz w:val="24"/>
          <w:szCs w:val="24"/>
        </w:rPr>
      </w:pPr>
    </w:p>
    <w:p w:rsidR="00BD25E6" w:rsidRPr="00DC4197" w:rsidRDefault="0001464B" w:rsidP="004869A3">
      <w:pPr>
        <w:pStyle w:val="Bezatstarpm"/>
        <w:spacing w:after="240"/>
        <w:ind w:firstLine="357"/>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 xml:space="preserve">Pētījumā </w:t>
      </w:r>
      <w:r w:rsidR="00B513DE" w:rsidRPr="00DC4197">
        <w:rPr>
          <w:rFonts w:ascii="Times New Roman" w:hAnsi="Times New Roman"/>
          <w:color w:val="000000" w:themeColor="text1"/>
          <w:sz w:val="28"/>
          <w:szCs w:val="28"/>
        </w:rPr>
        <w:t>secināts, ka lauksaimniec</w:t>
      </w:r>
      <w:r w:rsidR="00B513DE" w:rsidRPr="00DC4197">
        <w:rPr>
          <w:rFonts w:ascii="Times New Roman" w:eastAsia="SimSun" w:hAnsi="Times New Roman"/>
          <w:color w:val="000000" w:themeColor="text1"/>
          <w:sz w:val="28"/>
          <w:szCs w:val="28"/>
        </w:rPr>
        <w:t>ī</w:t>
      </w:r>
      <w:r w:rsidR="00B513DE" w:rsidRPr="00DC4197">
        <w:rPr>
          <w:rFonts w:ascii="Times New Roman" w:hAnsi="Times New Roman"/>
          <w:color w:val="000000" w:themeColor="text1"/>
          <w:sz w:val="28"/>
          <w:szCs w:val="28"/>
        </w:rPr>
        <w:t>bā izmantojamo zemi, kuras vid</w:t>
      </w:r>
      <w:r w:rsidR="00B513DE" w:rsidRPr="00DC4197">
        <w:rPr>
          <w:rFonts w:ascii="Times New Roman" w:eastAsia="SimSun" w:hAnsi="Times New Roman"/>
          <w:color w:val="000000" w:themeColor="text1"/>
          <w:sz w:val="28"/>
          <w:szCs w:val="28"/>
        </w:rPr>
        <w:t>ē</w:t>
      </w:r>
      <w:r w:rsidR="00B513DE" w:rsidRPr="00DC4197">
        <w:rPr>
          <w:rFonts w:ascii="Times New Roman" w:hAnsi="Times New Roman"/>
          <w:color w:val="000000" w:themeColor="text1"/>
          <w:sz w:val="28"/>
          <w:szCs w:val="28"/>
        </w:rPr>
        <w:t>jais kvalitātes v</w:t>
      </w:r>
      <w:r w:rsidR="00B513DE" w:rsidRPr="00DC4197">
        <w:rPr>
          <w:rFonts w:ascii="Times New Roman" w:eastAsia="SimSun" w:hAnsi="Times New Roman"/>
          <w:color w:val="000000" w:themeColor="text1"/>
          <w:sz w:val="28"/>
          <w:szCs w:val="28"/>
        </w:rPr>
        <w:t>ē</w:t>
      </w:r>
      <w:r w:rsidR="00B513DE" w:rsidRPr="00DC4197">
        <w:rPr>
          <w:rFonts w:ascii="Times New Roman" w:hAnsi="Times New Roman"/>
          <w:color w:val="000000" w:themeColor="text1"/>
          <w:sz w:val="28"/>
          <w:szCs w:val="28"/>
        </w:rPr>
        <w:t>rt</w:t>
      </w:r>
      <w:r w:rsidR="00B513DE" w:rsidRPr="00DC4197">
        <w:rPr>
          <w:rFonts w:ascii="Times New Roman" w:eastAsia="SimSun" w:hAnsi="Times New Roman"/>
          <w:color w:val="000000" w:themeColor="text1"/>
          <w:sz w:val="28"/>
          <w:szCs w:val="28"/>
        </w:rPr>
        <w:t>ē</w:t>
      </w:r>
      <w:r w:rsidR="00B513DE" w:rsidRPr="00DC4197">
        <w:rPr>
          <w:rFonts w:ascii="Times New Roman" w:hAnsi="Times New Roman"/>
          <w:color w:val="000000" w:themeColor="text1"/>
          <w:sz w:val="28"/>
          <w:szCs w:val="28"/>
        </w:rPr>
        <w:t>jums nepārsniedz 25 balles, neatmaksājas izmantot lauksaimniec</w:t>
      </w:r>
      <w:r w:rsidR="00B513DE" w:rsidRPr="00DC4197">
        <w:rPr>
          <w:rFonts w:ascii="Times New Roman" w:eastAsia="SimSun" w:hAnsi="Times New Roman"/>
          <w:color w:val="000000" w:themeColor="text1"/>
          <w:sz w:val="28"/>
          <w:szCs w:val="28"/>
        </w:rPr>
        <w:t>ī</w:t>
      </w:r>
      <w:r w:rsidR="00B513DE" w:rsidRPr="00DC4197">
        <w:rPr>
          <w:rFonts w:ascii="Times New Roman" w:hAnsi="Times New Roman"/>
          <w:color w:val="000000" w:themeColor="text1"/>
          <w:sz w:val="28"/>
          <w:szCs w:val="28"/>
        </w:rPr>
        <w:t xml:space="preserve">bā. Pamatojoties uz </w:t>
      </w:r>
      <w:r w:rsidR="00290639" w:rsidRPr="00DC4197">
        <w:rPr>
          <w:rFonts w:ascii="Times New Roman" w:hAnsi="Times New Roman"/>
          <w:color w:val="000000" w:themeColor="text1"/>
          <w:sz w:val="28"/>
          <w:szCs w:val="28"/>
        </w:rPr>
        <w:t>iepriekšminēto,</w:t>
      </w:r>
      <w:r w:rsidR="00B513DE" w:rsidRPr="00DC4197">
        <w:rPr>
          <w:rFonts w:ascii="Times New Roman" w:hAnsi="Times New Roman"/>
          <w:color w:val="000000" w:themeColor="text1"/>
          <w:sz w:val="28"/>
          <w:szCs w:val="28"/>
        </w:rPr>
        <w:t xml:space="preserve"> tika secināts, ka apmēram pus</w:t>
      </w:r>
      <w:r w:rsidR="007A5462" w:rsidRPr="00DC4197">
        <w:rPr>
          <w:rFonts w:ascii="Times New Roman" w:hAnsi="Times New Roman"/>
          <w:color w:val="000000" w:themeColor="text1"/>
          <w:sz w:val="28"/>
          <w:szCs w:val="28"/>
        </w:rPr>
        <w:t>e</w:t>
      </w:r>
      <w:r w:rsidR="00B513DE" w:rsidRPr="00DC4197">
        <w:rPr>
          <w:rFonts w:ascii="Times New Roman" w:hAnsi="Times New Roman"/>
          <w:color w:val="000000" w:themeColor="text1"/>
          <w:sz w:val="28"/>
          <w:szCs w:val="28"/>
        </w:rPr>
        <w:t xml:space="preserve"> no 300 tūkst. ha nekoptās un aizaugušās zemes pie labvēlīgiem ekonomiskajiem un citiem apstākļiem nākotnē varētu tikt izmantotas lauksaimniecībā un no šobrīd pieejamajiem 2,3 milj. ha</w:t>
      </w:r>
      <w:r w:rsidR="007A5462" w:rsidRPr="00DC4197">
        <w:rPr>
          <w:rFonts w:ascii="Times New Roman" w:hAnsi="Times New Roman"/>
          <w:color w:val="000000" w:themeColor="text1"/>
          <w:sz w:val="28"/>
          <w:szCs w:val="28"/>
        </w:rPr>
        <w:t xml:space="preserve"> potenciāli</w:t>
      </w:r>
      <w:r w:rsidR="00B513DE" w:rsidRPr="00DC4197">
        <w:rPr>
          <w:rFonts w:ascii="Times New Roman" w:hAnsi="Times New Roman"/>
          <w:color w:val="000000" w:themeColor="text1"/>
          <w:sz w:val="28"/>
          <w:szCs w:val="28"/>
        </w:rPr>
        <w:t xml:space="preserve"> nākotnē lauksaimnieciskās darbības veikšanai </w:t>
      </w:r>
      <w:r w:rsidR="007A5462" w:rsidRPr="00DC4197">
        <w:rPr>
          <w:rFonts w:ascii="Times New Roman" w:hAnsi="Times New Roman"/>
          <w:color w:val="000000" w:themeColor="text1"/>
          <w:sz w:val="28"/>
          <w:szCs w:val="28"/>
        </w:rPr>
        <w:t>saglabājami</w:t>
      </w:r>
      <w:r w:rsidR="00B513DE" w:rsidRPr="00DC4197">
        <w:rPr>
          <w:rFonts w:ascii="Times New Roman" w:hAnsi="Times New Roman"/>
          <w:color w:val="000000" w:themeColor="text1"/>
          <w:sz w:val="28"/>
          <w:szCs w:val="28"/>
        </w:rPr>
        <w:t xml:space="preserve"> aptuveni 2 milj</w:t>
      </w:r>
      <w:r w:rsidR="004869A3" w:rsidRPr="00DC4197">
        <w:rPr>
          <w:rFonts w:ascii="Times New Roman" w:hAnsi="Times New Roman"/>
          <w:color w:val="000000" w:themeColor="text1"/>
          <w:sz w:val="28"/>
          <w:szCs w:val="28"/>
        </w:rPr>
        <w:t>oni</w:t>
      </w:r>
      <w:r w:rsidR="00B513DE" w:rsidRPr="00DC4197">
        <w:rPr>
          <w:rFonts w:ascii="Times New Roman" w:hAnsi="Times New Roman"/>
          <w:color w:val="000000" w:themeColor="text1"/>
          <w:sz w:val="28"/>
          <w:szCs w:val="28"/>
        </w:rPr>
        <w:t xml:space="preserve"> ha. </w:t>
      </w:r>
      <w:r w:rsidR="005F03EA">
        <w:rPr>
          <w:rFonts w:ascii="Times New Roman" w:hAnsi="Times New Roman"/>
          <w:color w:val="000000" w:themeColor="text1"/>
          <w:sz w:val="28"/>
          <w:szCs w:val="28"/>
        </w:rPr>
        <w:t>L</w:t>
      </w:r>
      <w:r w:rsidR="00B513DE" w:rsidRPr="00DC4197">
        <w:rPr>
          <w:rFonts w:ascii="Times New Roman" w:hAnsi="Times New Roman"/>
          <w:color w:val="000000" w:themeColor="text1"/>
          <w:sz w:val="28"/>
          <w:szCs w:val="28"/>
        </w:rPr>
        <w:t xml:space="preserve">ielākā daļa nekopto zemju īpašnieki ir </w:t>
      </w:r>
      <w:r w:rsidR="00BD25E6" w:rsidRPr="00DC4197">
        <w:rPr>
          <w:rFonts w:ascii="Times New Roman" w:hAnsi="Times New Roman"/>
          <w:color w:val="000000" w:themeColor="text1"/>
          <w:sz w:val="28"/>
          <w:szCs w:val="28"/>
        </w:rPr>
        <w:t>fiziskas personas.</w:t>
      </w:r>
    </w:p>
    <w:p w:rsidR="00BD25E6" w:rsidRPr="00DC4197" w:rsidRDefault="007E26B4" w:rsidP="004869A3">
      <w:pPr>
        <w:pStyle w:val="Bezatstarpm"/>
        <w:spacing w:after="240"/>
        <w:ind w:firstLine="357"/>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Lai nodrošinātu lauksaimniecības zemes efektīvu un ilgtspējīgu izmantošanu</w:t>
      </w:r>
      <w:r w:rsidR="00BD25E6" w:rsidRPr="00DC4197">
        <w:rPr>
          <w:rFonts w:ascii="Times New Roman" w:hAnsi="Times New Roman"/>
          <w:color w:val="000000" w:themeColor="text1"/>
          <w:sz w:val="28"/>
          <w:szCs w:val="28"/>
        </w:rPr>
        <w:t xml:space="preserve"> </w:t>
      </w:r>
      <w:r w:rsidR="00F41866" w:rsidRPr="00DC4197">
        <w:rPr>
          <w:rFonts w:ascii="Times New Roman" w:hAnsi="Times New Roman"/>
          <w:color w:val="000000" w:themeColor="text1"/>
          <w:sz w:val="28"/>
          <w:szCs w:val="28"/>
        </w:rPr>
        <w:t>paralēli lokāla līmeņa risinājumam, kas paredz uz</w:t>
      </w:r>
      <w:r w:rsidR="006412FC" w:rsidRPr="00DC4197">
        <w:rPr>
          <w:rFonts w:ascii="Times New Roman" w:hAnsi="Times New Roman"/>
          <w:color w:val="000000" w:themeColor="text1"/>
          <w:sz w:val="28"/>
          <w:szCs w:val="28"/>
        </w:rPr>
        <w:t xml:space="preserve">ticēt </w:t>
      </w:r>
      <w:r w:rsidR="00F41866" w:rsidRPr="00DC4197">
        <w:rPr>
          <w:rFonts w:ascii="Times New Roman" w:hAnsi="Times New Roman"/>
          <w:color w:val="000000" w:themeColor="text1"/>
          <w:sz w:val="28"/>
          <w:szCs w:val="28"/>
        </w:rPr>
        <w:t xml:space="preserve">vietēja mēroga zemes fonda (vietējā zemes fonda) </w:t>
      </w:r>
      <w:r w:rsidR="006412FC" w:rsidRPr="00DC4197">
        <w:rPr>
          <w:rFonts w:ascii="Times New Roman" w:hAnsi="Times New Roman"/>
          <w:color w:val="000000" w:themeColor="text1"/>
          <w:sz w:val="28"/>
          <w:szCs w:val="28"/>
        </w:rPr>
        <w:t>pārvaldīšanu</w:t>
      </w:r>
      <w:r w:rsidR="00F41866" w:rsidRPr="00DC4197">
        <w:rPr>
          <w:rFonts w:ascii="Times New Roman" w:hAnsi="Times New Roman"/>
          <w:color w:val="000000" w:themeColor="text1"/>
          <w:sz w:val="28"/>
          <w:szCs w:val="28"/>
        </w:rPr>
        <w:t xml:space="preserve"> vietējām pašvaldībām</w:t>
      </w:r>
      <w:r w:rsidR="00BD25E6" w:rsidRPr="00DC4197">
        <w:rPr>
          <w:rFonts w:ascii="Times New Roman" w:hAnsi="Times New Roman"/>
          <w:color w:val="000000" w:themeColor="text1"/>
          <w:sz w:val="28"/>
          <w:szCs w:val="28"/>
        </w:rPr>
        <w:t xml:space="preserve">, </w:t>
      </w:r>
      <w:r w:rsidR="005F03EA">
        <w:rPr>
          <w:rFonts w:ascii="Times New Roman" w:hAnsi="Times New Roman"/>
          <w:color w:val="000000" w:themeColor="text1"/>
          <w:sz w:val="28"/>
          <w:szCs w:val="28"/>
        </w:rPr>
        <w:t xml:space="preserve">pēc </w:t>
      </w:r>
      <w:r w:rsidR="00BD25E6" w:rsidRPr="00DC4197">
        <w:rPr>
          <w:rFonts w:ascii="Times New Roman" w:hAnsi="Times New Roman"/>
          <w:color w:val="000000" w:themeColor="text1"/>
          <w:sz w:val="28"/>
          <w:szCs w:val="28"/>
        </w:rPr>
        <w:t xml:space="preserve">Zemkopības ministrijas </w:t>
      </w:r>
      <w:r w:rsidR="005F03EA">
        <w:rPr>
          <w:rFonts w:ascii="Times New Roman" w:hAnsi="Times New Roman"/>
          <w:color w:val="000000" w:themeColor="text1"/>
          <w:sz w:val="28"/>
          <w:szCs w:val="28"/>
        </w:rPr>
        <w:t>uz</w:t>
      </w:r>
      <w:r w:rsidR="00BD25E6" w:rsidRPr="00DC4197">
        <w:rPr>
          <w:rFonts w:ascii="Times New Roman" w:hAnsi="Times New Roman"/>
          <w:color w:val="000000" w:themeColor="text1"/>
          <w:sz w:val="28"/>
          <w:szCs w:val="28"/>
        </w:rPr>
        <w:t>skat</w:t>
      </w:r>
      <w:r w:rsidR="005F03EA">
        <w:rPr>
          <w:rFonts w:ascii="Times New Roman" w:hAnsi="Times New Roman"/>
          <w:color w:val="000000" w:themeColor="text1"/>
          <w:sz w:val="28"/>
          <w:szCs w:val="28"/>
        </w:rPr>
        <w:t>iem,</w:t>
      </w:r>
      <w:r w:rsidR="00BD25E6" w:rsidRPr="00DC4197">
        <w:rPr>
          <w:rFonts w:ascii="Times New Roman" w:hAnsi="Times New Roman"/>
          <w:color w:val="000000" w:themeColor="text1"/>
          <w:sz w:val="28"/>
          <w:szCs w:val="28"/>
        </w:rPr>
        <w:t xml:space="preserve"> ir nepieciešams nacionāla līmeņa risinājums. </w:t>
      </w:r>
    </w:p>
    <w:p w:rsidR="00BD25E6" w:rsidRPr="00DC4197" w:rsidRDefault="00BD25E6" w:rsidP="004869A3">
      <w:pPr>
        <w:pStyle w:val="Bezatstarpm"/>
        <w:spacing w:after="240"/>
        <w:ind w:firstLine="357"/>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Vietējais zemes fonds izveidojams</w:t>
      </w:r>
      <w:r w:rsidR="005F03EA">
        <w:rPr>
          <w:rFonts w:ascii="Times New Roman" w:hAnsi="Times New Roman"/>
          <w:color w:val="000000" w:themeColor="text1"/>
          <w:sz w:val="28"/>
          <w:szCs w:val="28"/>
        </w:rPr>
        <w:t>,</w:t>
      </w:r>
      <w:r w:rsidRPr="00DC4197">
        <w:rPr>
          <w:rFonts w:ascii="Times New Roman" w:hAnsi="Times New Roman"/>
          <w:color w:val="000000" w:themeColor="text1"/>
          <w:sz w:val="28"/>
          <w:szCs w:val="28"/>
        </w:rPr>
        <w:t xml:space="preserve"> </w:t>
      </w:r>
      <w:r w:rsidR="005F03EA">
        <w:rPr>
          <w:rFonts w:ascii="Times New Roman" w:hAnsi="Times New Roman"/>
          <w:color w:val="000000" w:themeColor="text1"/>
          <w:sz w:val="28"/>
          <w:szCs w:val="28"/>
        </w:rPr>
        <w:t>lai</w:t>
      </w:r>
      <w:r w:rsidRPr="00DC4197">
        <w:rPr>
          <w:rFonts w:ascii="Times New Roman" w:hAnsi="Times New Roman"/>
          <w:color w:val="000000" w:themeColor="text1"/>
          <w:sz w:val="28"/>
          <w:szCs w:val="28"/>
        </w:rPr>
        <w:t xml:space="preserve"> </w:t>
      </w:r>
      <w:r w:rsidR="00F41866" w:rsidRPr="00DC4197">
        <w:rPr>
          <w:rFonts w:ascii="Times New Roman" w:hAnsi="Times New Roman"/>
          <w:iCs/>
          <w:color w:val="000000" w:themeColor="text1"/>
          <w:kern w:val="2"/>
          <w:sz w:val="28"/>
          <w:szCs w:val="28"/>
          <w:lang w:eastAsia="hi-IN" w:bidi="hi-IN"/>
        </w:rPr>
        <w:t>nodrošināt</w:t>
      </w:r>
      <w:r w:rsidR="005F03EA">
        <w:rPr>
          <w:rFonts w:ascii="Times New Roman" w:hAnsi="Times New Roman"/>
          <w:iCs/>
          <w:color w:val="000000" w:themeColor="text1"/>
          <w:kern w:val="2"/>
          <w:sz w:val="28"/>
          <w:szCs w:val="28"/>
          <w:lang w:eastAsia="hi-IN" w:bidi="hi-IN"/>
        </w:rPr>
        <w:t>u</w:t>
      </w:r>
      <w:r w:rsidR="00F41866" w:rsidRPr="00DC4197">
        <w:rPr>
          <w:rFonts w:ascii="Times New Roman" w:hAnsi="Times New Roman"/>
          <w:iCs/>
          <w:color w:val="000000" w:themeColor="text1"/>
          <w:kern w:val="2"/>
          <w:sz w:val="28"/>
          <w:szCs w:val="28"/>
          <w:lang w:eastAsia="hi-IN" w:bidi="hi-IN"/>
        </w:rPr>
        <w:t xml:space="preserve"> zemi infrastruktūras attīstībai, vides aizsardzībai un citām sabiedrības vajadzībām, </w:t>
      </w:r>
      <w:r w:rsidR="005F03EA">
        <w:rPr>
          <w:rFonts w:ascii="Times New Roman" w:hAnsi="Times New Roman"/>
          <w:iCs/>
          <w:color w:val="000000" w:themeColor="text1"/>
          <w:kern w:val="2"/>
          <w:sz w:val="28"/>
          <w:szCs w:val="28"/>
          <w:lang w:eastAsia="hi-IN" w:bidi="hi-IN"/>
        </w:rPr>
        <w:t>tā</w:t>
      </w:r>
      <w:r w:rsidR="00F41866" w:rsidRPr="00DC4197">
        <w:rPr>
          <w:rFonts w:ascii="Times New Roman" w:hAnsi="Times New Roman"/>
          <w:iCs/>
          <w:color w:val="000000" w:themeColor="text1"/>
          <w:kern w:val="2"/>
          <w:sz w:val="28"/>
          <w:szCs w:val="28"/>
          <w:lang w:eastAsia="hi-IN" w:bidi="hi-IN"/>
        </w:rPr>
        <w:t xml:space="preserve"> veicin</w:t>
      </w:r>
      <w:r w:rsidR="005F03EA">
        <w:rPr>
          <w:rFonts w:ascii="Times New Roman" w:hAnsi="Times New Roman"/>
          <w:iCs/>
          <w:color w:val="000000" w:themeColor="text1"/>
          <w:kern w:val="2"/>
          <w:sz w:val="28"/>
          <w:szCs w:val="28"/>
          <w:lang w:eastAsia="hi-IN" w:bidi="hi-IN"/>
        </w:rPr>
        <w:t>ot</w:t>
      </w:r>
      <w:r w:rsidR="00F41866" w:rsidRPr="00DC4197">
        <w:rPr>
          <w:rFonts w:ascii="Times New Roman" w:hAnsi="Times New Roman"/>
          <w:iCs/>
          <w:color w:val="000000" w:themeColor="text1"/>
          <w:kern w:val="2"/>
          <w:sz w:val="28"/>
          <w:szCs w:val="28"/>
          <w:lang w:eastAsia="hi-IN" w:bidi="hi-IN"/>
        </w:rPr>
        <w:t xml:space="preserve"> racionālu zemes izmantošanu un zemes īpašumu struktūras pilnveidošanu, p</w:t>
      </w:r>
      <w:r w:rsidR="00F41866" w:rsidRPr="00DC4197">
        <w:rPr>
          <w:rFonts w:ascii="Times New Roman" w:hAnsi="Times New Roman"/>
          <w:color w:val="000000" w:themeColor="text1"/>
          <w:sz w:val="28"/>
          <w:szCs w:val="28"/>
        </w:rPr>
        <w:t>aredzot tām tiesības pārņemt savā īpašumā rezerves zemes fondā ieskaitīt</w:t>
      </w:r>
      <w:r w:rsidR="005F03EA">
        <w:rPr>
          <w:rFonts w:ascii="Times New Roman" w:hAnsi="Times New Roman"/>
          <w:color w:val="000000" w:themeColor="text1"/>
          <w:sz w:val="28"/>
          <w:szCs w:val="28"/>
        </w:rPr>
        <w:t>o</w:t>
      </w:r>
      <w:r w:rsidR="00F41866" w:rsidRPr="00DC4197">
        <w:rPr>
          <w:rFonts w:ascii="Times New Roman" w:hAnsi="Times New Roman"/>
          <w:color w:val="000000" w:themeColor="text1"/>
          <w:sz w:val="28"/>
          <w:szCs w:val="28"/>
        </w:rPr>
        <w:t xml:space="preserve"> zem</w:t>
      </w:r>
      <w:r w:rsidR="005F03EA">
        <w:rPr>
          <w:rFonts w:ascii="Times New Roman" w:hAnsi="Times New Roman"/>
          <w:color w:val="000000" w:themeColor="text1"/>
          <w:sz w:val="28"/>
          <w:szCs w:val="28"/>
        </w:rPr>
        <w:t>i</w:t>
      </w:r>
      <w:r w:rsidR="00F41866" w:rsidRPr="00DC4197">
        <w:rPr>
          <w:rFonts w:ascii="Times New Roman" w:hAnsi="Times New Roman"/>
          <w:color w:val="000000" w:themeColor="text1"/>
          <w:sz w:val="28"/>
          <w:szCs w:val="28"/>
        </w:rPr>
        <w:t xml:space="preserve"> un zem</w:t>
      </w:r>
      <w:r w:rsidR="005F03EA">
        <w:rPr>
          <w:rFonts w:ascii="Times New Roman" w:hAnsi="Times New Roman"/>
          <w:color w:val="000000" w:themeColor="text1"/>
          <w:sz w:val="28"/>
          <w:szCs w:val="28"/>
        </w:rPr>
        <w:t>i</w:t>
      </w:r>
      <w:r w:rsidR="00F41866" w:rsidRPr="00DC4197">
        <w:rPr>
          <w:rFonts w:ascii="Times New Roman" w:hAnsi="Times New Roman"/>
          <w:color w:val="000000" w:themeColor="text1"/>
          <w:sz w:val="28"/>
          <w:szCs w:val="28"/>
        </w:rPr>
        <w:t>, kas paliks pēc zemes reformas pabeigšanas</w:t>
      </w:r>
      <w:r w:rsidR="005F03EA">
        <w:rPr>
          <w:rFonts w:ascii="Times New Roman" w:hAnsi="Times New Roman"/>
          <w:color w:val="000000" w:themeColor="text1"/>
          <w:sz w:val="28"/>
          <w:szCs w:val="28"/>
        </w:rPr>
        <w:t>,</w:t>
      </w:r>
      <w:r w:rsidR="00F41866" w:rsidRPr="00DC4197">
        <w:rPr>
          <w:rFonts w:ascii="Times New Roman" w:hAnsi="Times New Roman"/>
          <w:color w:val="000000" w:themeColor="text1"/>
          <w:sz w:val="28"/>
          <w:szCs w:val="28"/>
        </w:rPr>
        <w:t xml:space="preserve"> un rīkoties ar t</w:t>
      </w:r>
      <w:r w:rsidR="005F03EA">
        <w:rPr>
          <w:rFonts w:ascii="Times New Roman" w:hAnsi="Times New Roman"/>
          <w:color w:val="000000" w:themeColor="text1"/>
          <w:sz w:val="28"/>
          <w:szCs w:val="28"/>
        </w:rPr>
        <w:t>o</w:t>
      </w:r>
      <w:r w:rsidR="00F41866" w:rsidRPr="00DC4197">
        <w:rPr>
          <w:rFonts w:ascii="Times New Roman" w:hAnsi="Times New Roman"/>
          <w:color w:val="000000" w:themeColor="text1"/>
          <w:sz w:val="28"/>
          <w:szCs w:val="28"/>
        </w:rPr>
        <w:t xml:space="preserve"> atbilstoši Zemes pārvaldības likumprojektā noteiktajam, kā arī nostiprinot atbildību par zemes pārraudzību savā teritorijā</w:t>
      </w:r>
      <w:r w:rsidRPr="00DC4197">
        <w:rPr>
          <w:rFonts w:ascii="Times New Roman" w:hAnsi="Times New Roman"/>
          <w:color w:val="000000" w:themeColor="text1"/>
          <w:sz w:val="28"/>
          <w:szCs w:val="28"/>
        </w:rPr>
        <w:t>.</w:t>
      </w:r>
    </w:p>
    <w:p w:rsidR="006035EB" w:rsidRPr="00DC4197" w:rsidRDefault="00BD25E6" w:rsidP="004869A3">
      <w:pPr>
        <w:pStyle w:val="Bezatstarpm"/>
        <w:spacing w:after="240"/>
        <w:ind w:firstLine="357"/>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Nacionāla līmeņa zemes fonds izveidojams, lai veicinātu zem</w:t>
      </w:r>
      <w:r w:rsidR="005F03EA">
        <w:rPr>
          <w:rFonts w:ascii="Times New Roman" w:hAnsi="Times New Roman"/>
          <w:color w:val="000000" w:themeColor="text1"/>
          <w:sz w:val="28"/>
          <w:szCs w:val="28"/>
        </w:rPr>
        <w:t>es</w:t>
      </w:r>
      <w:r w:rsidRPr="00DC4197">
        <w:rPr>
          <w:rFonts w:ascii="Times New Roman" w:hAnsi="Times New Roman"/>
          <w:color w:val="000000" w:themeColor="text1"/>
          <w:sz w:val="28"/>
          <w:szCs w:val="28"/>
        </w:rPr>
        <w:t xml:space="preserve"> īpašniekus zemi apsaimniekot pašiem vai uztic</w:t>
      </w:r>
      <w:r w:rsidR="007A5462" w:rsidRPr="00DC4197">
        <w:rPr>
          <w:rFonts w:ascii="Times New Roman" w:hAnsi="Times New Roman"/>
          <w:color w:val="000000" w:themeColor="text1"/>
          <w:sz w:val="28"/>
          <w:szCs w:val="28"/>
        </w:rPr>
        <w:t>ē</w:t>
      </w:r>
      <w:r w:rsidRPr="00DC4197">
        <w:rPr>
          <w:rFonts w:ascii="Times New Roman" w:hAnsi="Times New Roman"/>
          <w:color w:val="000000" w:themeColor="text1"/>
          <w:sz w:val="28"/>
          <w:szCs w:val="28"/>
        </w:rPr>
        <w:t>t to personām, kas nodrošinās š</w:t>
      </w:r>
      <w:r w:rsidR="005F03EA">
        <w:rPr>
          <w:rFonts w:ascii="Times New Roman" w:hAnsi="Times New Roman"/>
          <w:color w:val="000000" w:themeColor="text1"/>
          <w:sz w:val="28"/>
          <w:szCs w:val="28"/>
        </w:rPr>
        <w:t>īs</w:t>
      </w:r>
      <w:r w:rsidRPr="00DC4197">
        <w:rPr>
          <w:rFonts w:ascii="Times New Roman" w:hAnsi="Times New Roman"/>
          <w:color w:val="000000" w:themeColor="text1"/>
          <w:sz w:val="28"/>
          <w:szCs w:val="28"/>
        </w:rPr>
        <w:t xml:space="preserve"> zem</w:t>
      </w:r>
      <w:r w:rsidR="005F03EA">
        <w:rPr>
          <w:rFonts w:ascii="Times New Roman" w:hAnsi="Times New Roman"/>
          <w:color w:val="000000" w:themeColor="text1"/>
          <w:sz w:val="28"/>
          <w:szCs w:val="28"/>
        </w:rPr>
        <w:t>es</w:t>
      </w:r>
      <w:r w:rsidRPr="00DC4197">
        <w:rPr>
          <w:rFonts w:ascii="Times New Roman" w:hAnsi="Times New Roman"/>
          <w:color w:val="000000" w:themeColor="text1"/>
          <w:sz w:val="28"/>
          <w:szCs w:val="28"/>
        </w:rPr>
        <w:t xml:space="preserve"> kvalitātes un auglības saglabāšanu, tā radot katram lauksaimniecībā izmantojamās zemes hektāram pievienoto vērtību un labumu tautsaimniecībai kopumā, uzticot zemes fonda </w:t>
      </w:r>
      <w:r w:rsidR="00717885" w:rsidRPr="00DC4197">
        <w:rPr>
          <w:rFonts w:ascii="Times New Roman" w:hAnsi="Times New Roman"/>
          <w:color w:val="000000" w:themeColor="text1"/>
          <w:sz w:val="28"/>
          <w:szCs w:val="28"/>
        </w:rPr>
        <w:t>pārvaldību</w:t>
      </w:r>
      <w:r w:rsidR="006035EB" w:rsidRPr="00DC4197">
        <w:rPr>
          <w:rFonts w:ascii="Times New Roman" w:hAnsi="Times New Roman"/>
          <w:color w:val="000000" w:themeColor="text1"/>
          <w:sz w:val="28"/>
          <w:szCs w:val="28"/>
        </w:rPr>
        <w:t xml:space="preserve"> valsts akciju sabie</w:t>
      </w:r>
      <w:r w:rsidR="007A5462" w:rsidRPr="00DC4197">
        <w:rPr>
          <w:rFonts w:ascii="Times New Roman" w:hAnsi="Times New Roman"/>
          <w:color w:val="000000" w:themeColor="text1"/>
          <w:sz w:val="28"/>
          <w:szCs w:val="28"/>
        </w:rPr>
        <w:t>drībai „Lauku attīstības fonds” un</w:t>
      </w:r>
      <w:r w:rsidR="006035EB" w:rsidRPr="00DC4197">
        <w:rPr>
          <w:rFonts w:ascii="Times New Roman" w:hAnsi="Times New Roman"/>
          <w:color w:val="000000" w:themeColor="text1"/>
          <w:sz w:val="28"/>
          <w:szCs w:val="28"/>
        </w:rPr>
        <w:t xml:space="preserve"> paredzot ta</w:t>
      </w:r>
      <w:r w:rsidR="00F41866" w:rsidRPr="00DC4197">
        <w:rPr>
          <w:rFonts w:ascii="Times New Roman" w:hAnsi="Times New Roman"/>
          <w:color w:val="000000" w:themeColor="text1"/>
          <w:sz w:val="28"/>
          <w:szCs w:val="28"/>
        </w:rPr>
        <w:t>i</w:t>
      </w:r>
      <w:r w:rsidR="006035EB" w:rsidRPr="00DC4197">
        <w:rPr>
          <w:rFonts w:ascii="Times New Roman" w:hAnsi="Times New Roman"/>
          <w:color w:val="000000" w:themeColor="text1"/>
          <w:sz w:val="28"/>
          <w:szCs w:val="28"/>
        </w:rPr>
        <w:t xml:space="preserve"> tiesības piedalīties zemes tirgū, pērkot, pārdodot zemes īpašumus un iznomājot tos, kā arī tiesības darbojoties kā starpniekam </w:t>
      </w:r>
      <w:r w:rsidR="006035EB" w:rsidRPr="00DC4197">
        <w:rPr>
          <w:rFonts w:ascii="Times New Roman" w:hAnsi="Times New Roman"/>
          <w:color w:val="000000" w:themeColor="text1"/>
          <w:sz w:val="28"/>
          <w:szCs w:val="28"/>
        </w:rPr>
        <w:lastRenderedPageBreak/>
        <w:t>zemes nomas, pirkšanas un pārdošanas privāttiesiskās attiecībās un tiesības piedalīties zemes konsolidācijas projektu īstenošanā, šim mērķim novirzot valsts akciju sabiedrības „Lauku attīstības fonds” brīvos finanšu līdzekļus</w:t>
      </w:r>
      <w:r w:rsidR="00F41866" w:rsidRPr="00DC4197">
        <w:rPr>
          <w:rFonts w:ascii="Times New Roman" w:hAnsi="Times New Roman"/>
          <w:color w:val="000000" w:themeColor="text1"/>
          <w:sz w:val="28"/>
          <w:szCs w:val="28"/>
        </w:rPr>
        <w:t xml:space="preserve">. </w:t>
      </w:r>
    </w:p>
    <w:p w:rsidR="004869A3" w:rsidRPr="00DC4197" w:rsidRDefault="004869A3" w:rsidP="00CD4FB2">
      <w:pPr>
        <w:pStyle w:val="Bezatstarpm"/>
        <w:jc w:val="both"/>
        <w:rPr>
          <w:rFonts w:ascii="Times New Roman" w:hAnsi="Times New Roman"/>
          <w:b/>
          <w:bCs/>
          <w:color w:val="000000" w:themeColor="text1"/>
          <w:sz w:val="28"/>
          <w:szCs w:val="28"/>
        </w:rPr>
      </w:pPr>
    </w:p>
    <w:p w:rsidR="00F41866" w:rsidRPr="00DC4197" w:rsidRDefault="00F41866" w:rsidP="004C6414">
      <w:pPr>
        <w:jc w:val="both"/>
        <w:rPr>
          <w:rFonts w:ascii="Times New Roman" w:hAnsi="Times New Roman" w:cs="Times New Roman"/>
          <w:b/>
          <w:bCs/>
          <w:color w:val="000000" w:themeColor="text1"/>
          <w:sz w:val="28"/>
          <w:szCs w:val="28"/>
        </w:rPr>
      </w:pPr>
      <w:r w:rsidRPr="00DC4197">
        <w:rPr>
          <w:rFonts w:ascii="Times New Roman" w:hAnsi="Times New Roman" w:cs="Times New Roman"/>
          <w:b/>
          <w:bCs/>
          <w:color w:val="000000" w:themeColor="text1"/>
          <w:sz w:val="28"/>
          <w:szCs w:val="28"/>
        </w:rPr>
        <w:t>Zemes fonda mērķis un darbība</w:t>
      </w:r>
    </w:p>
    <w:p w:rsidR="00F41866" w:rsidRPr="00DC4197" w:rsidRDefault="00F41866" w:rsidP="004869A3">
      <w:pPr>
        <w:pStyle w:val="ParastaisWeb"/>
        <w:shd w:val="clear" w:color="auto" w:fill="FFFFFF"/>
        <w:spacing w:before="0" w:beforeAutospacing="0" w:after="240" w:afterAutospacing="0"/>
        <w:ind w:firstLine="851"/>
        <w:jc w:val="both"/>
        <w:rPr>
          <w:color w:val="000000" w:themeColor="text1"/>
          <w:sz w:val="28"/>
          <w:szCs w:val="28"/>
        </w:rPr>
      </w:pPr>
      <w:r w:rsidRPr="00DC4197">
        <w:rPr>
          <w:color w:val="000000" w:themeColor="text1"/>
          <w:sz w:val="28"/>
          <w:szCs w:val="28"/>
        </w:rPr>
        <w:t xml:space="preserve">Zemes fonda izveides mērķis </w:t>
      </w:r>
      <w:r w:rsidR="00B83141" w:rsidRPr="00DC4197">
        <w:rPr>
          <w:color w:val="000000" w:themeColor="text1"/>
          <w:sz w:val="28"/>
          <w:szCs w:val="28"/>
        </w:rPr>
        <w:t xml:space="preserve">ir </w:t>
      </w:r>
      <w:r w:rsidRPr="00DC4197">
        <w:rPr>
          <w:color w:val="000000" w:themeColor="text1"/>
          <w:sz w:val="28"/>
          <w:szCs w:val="28"/>
        </w:rPr>
        <w:t xml:space="preserve">veicināt Latvijas zemes resursu aizsardzību un pieejamību Latvijas iedzīvotājiem, tās racionālu izmantošanu, kā arī lauksaimniecībā izmantojamās zemes </w:t>
      </w:r>
      <w:r w:rsidR="005D3777" w:rsidRPr="00DC4197">
        <w:rPr>
          <w:color w:val="000000" w:themeColor="text1"/>
          <w:sz w:val="28"/>
          <w:szCs w:val="28"/>
        </w:rPr>
        <w:t xml:space="preserve">ne mazāk kā </w:t>
      </w:r>
      <w:r w:rsidR="00F62109" w:rsidRPr="00DC4197">
        <w:rPr>
          <w:color w:val="000000" w:themeColor="text1"/>
          <w:sz w:val="28"/>
          <w:szCs w:val="28"/>
        </w:rPr>
        <w:t>2</w:t>
      </w:r>
      <w:r w:rsidR="004869A3" w:rsidRPr="00DC4197">
        <w:rPr>
          <w:color w:val="000000" w:themeColor="text1"/>
          <w:sz w:val="28"/>
          <w:szCs w:val="28"/>
        </w:rPr>
        <w:t xml:space="preserve"> </w:t>
      </w:r>
      <w:r w:rsidR="00F62109" w:rsidRPr="00DC4197">
        <w:rPr>
          <w:color w:val="000000" w:themeColor="text1"/>
          <w:sz w:val="28"/>
          <w:szCs w:val="28"/>
        </w:rPr>
        <w:t>milj</w:t>
      </w:r>
      <w:r w:rsidR="004869A3" w:rsidRPr="00DC4197">
        <w:rPr>
          <w:color w:val="000000" w:themeColor="text1"/>
          <w:sz w:val="28"/>
          <w:szCs w:val="28"/>
        </w:rPr>
        <w:t>oni</w:t>
      </w:r>
      <w:r w:rsidR="00F62109" w:rsidRPr="00DC4197">
        <w:rPr>
          <w:color w:val="000000" w:themeColor="text1"/>
          <w:sz w:val="28"/>
          <w:szCs w:val="28"/>
        </w:rPr>
        <w:t xml:space="preserve"> ha </w:t>
      </w:r>
      <w:r w:rsidRPr="00DC4197">
        <w:rPr>
          <w:color w:val="000000" w:themeColor="text1"/>
          <w:sz w:val="28"/>
          <w:szCs w:val="28"/>
        </w:rPr>
        <w:t>apjoma saglabāšanu,</w:t>
      </w:r>
      <w:r w:rsidR="00F62109" w:rsidRPr="00DC4197">
        <w:rPr>
          <w:color w:val="000000" w:themeColor="text1"/>
          <w:sz w:val="28"/>
          <w:szCs w:val="28"/>
        </w:rPr>
        <w:t xml:space="preserve"> iesaistot </w:t>
      </w:r>
      <w:r w:rsidR="000C0717" w:rsidRPr="00DC4197">
        <w:rPr>
          <w:color w:val="000000" w:themeColor="text1"/>
          <w:sz w:val="28"/>
          <w:szCs w:val="28"/>
        </w:rPr>
        <w:t xml:space="preserve">aktīvā lauksaimnieciskajā ražošanā </w:t>
      </w:r>
      <w:r w:rsidR="005D3777" w:rsidRPr="00DC4197">
        <w:rPr>
          <w:color w:val="000000" w:themeColor="text1"/>
          <w:sz w:val="28"/>
          <w:szCs w:val="28"/>
        </w:rPr>
        <w:t>papildus aptuveni 0,4</w:t>
      </w:r>
      <w:r w:rsidR="005F03EA">
        <w:rPr>
          <w:color w:val="000000" w:themeColor="text1"/>
          <w:sz w:val="28"/>
          <w:szCs w:val="28"/>
        </w:rPr>
        <w:t> </w:t>
      </w:r>
      <w:r w:rsidR="005D3777" w:rsidRPr="00DC4197">
        <w:rPr>
          <w:color w:val="000000" w:themeColor="text1"/>
          <w:sz w:val="28"/>
          <w:szCs w:val="28"/>
        </w:rPr>
        <w:t>milj</w:t>
      </w:r>
      <w:r w:rsidR="004869A3" w:rsidRPr="00DC4197">
        <w:rPr>
          <w:color w:val="000000" w:themeColor="text1"/>
          <w:sz w:val="28"/>
          <w:szCs w:val="28"/>
        </w:rPr>
        <w:t>on</w:t>
      </w:r>
      <w:r w:rsidR="005F03EA">
        <w:rPr>
          <w:color w:val="000000" w:themeColor="text1"/>
          <w:sz w:val="28"/>
          <w:szCs w:val="28"/>
        </w:rPr>
        <w:t>us</w:t>
      </w:r>
      <w:r w:rsidR="005D3777" w:rsidRPr="00DC4197">
        <w:rPr>
          <w:color w:val="000000" w:themeColor="text1"/>
          <w:sz w:val="28"/>
          <w:szCs w:val="28"/>
        </w:rPr>
        <w:t xml:space="preserve"> h</w:t>
      </w:r>
      <w:r w:rsidR="005F03EA">
        <w:rPr>
          <w:color w:val="000000" w:themeColor="text1"/>
          <w:sz w:val="28"/>
          <w:szCs w:val="28"/>
        </w:rPr>
        <w:t>ektāru</w:t>
      </w:r>
      <w:r w:rsidR="005D3777" w:rsidRPr="00DC4197">
        <w:rPr>
          <w:color w:val="000000" w:themeColor="text1"/>
          <w:sz w:val="28"/>
          <w:szCs w:val="28"/>
        </w:rPr>
        <w:t xml:space="preserve"> </w:t>
      </w:r>
      <w:r w:rsidR="00BB2555" w:rsidRPr="00DC4197">
        <w:rPr>
          <w:color w:val="000000" w:themeColor="text1"/>
          <w:sz w:val="28"/>
          <w:szCs w:val="28"/>
        </w:rPr>
        <w:t xml:space="preserve">līdz šim pēc Zemkopības ministrijas rīcībā esošiem datiem aktīvi neizmantotās </w:t>
      </w:r>
      <w:r w:rsidR="005D3777" w:rsidRPr="00DC4197">
        <w:rPr>
          <w:color w:val="000000" w:themeColor="text1"/>
          <w:sz w:val="28"/>
          <w:szCs w:val="28"/>
        </w:rPr>
        <w:t xml:space="preserve">lauksaimniecības zemes un </w:t>
      </w:r>
      <w:r w:rsidR="000C0717" w:rsidRPr="00DC4197">
        <w:rPr>
          <w:color w:val="000000" w:themeColor="text1"/>
          <w:sz w:val="28"/>
          <w:szCs w:val="28"/>
        </w:rPr>
        <w:t xml:space="preserve">veicinot </w:t>
      </w:r>
      <w:r w:rsidR="005D3777" w:rsidRPr="00DC4197">
        <w:rPr>
          <w:color w:val="000000" w:themeColor="text1"/>
          <w:sz w:val="28"/>
          <w:szCs w:val="28"/>
        </w:rPr>
        <w:t>t</w:t>
      </w:r>
      <w:r w:rsidR="00BB2555" w:rsidRPr="00DC4197">
        <w:rPr>
          <w:color w:val="000000" w:themeColor="text1"/>
          <w:sz w:val="28"/>
          <w:szCs w:val="28"/>
        </w:rPr>
        <w:t>o</w:t>
      </w:r>
      <w:r w:rsidRPr="00DC4197">
        <w:rPr>
          <w:color w:val="000000" w:themeColor="text1"/>
          <w:sz w:val="28"/>
          <w:szCs w:val="28"/>
        </w:rPr>
        <w:t xml:space="preserve"> efektīvu un ilgtspējīgu izmantošanu.</w:t>
      </w:r>
    </w:p>
    <w:p w:rsidR="00DC4197" w:rsidRPr="00DC4197" w:rsidRDefault="00DC4197" w:rsidP="00DC4197">
      <w:pPr>
        <w:spacing w:after="0" w:line="240" w:lineRule="auto"/>
        <w:ind w:firstLine="709"/>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V</w:t>
      </w:r>
      <w:r w:rsidR="005F03EA">
        <w:rPr>
          <w:rFonts w:ascii="Times New Roman" w:hAnsi="Times New Roman"/>
          <w:color w:val="000000" w:themeColor="text1"/>
          <w:sz w:val="28"/>
          <w:szCs w:val="28"/>
        </w:rPr>
        <w:t>airākās</w:t>
      </w:r>
      <w:r w:rsidRPr="00DC4197">
        <w:rPr>
          <w:rFonts w:ascii="Times New Roman" w:hAnsi="Times New Roman"/>
          <w:color w:val="000000" w:themeColor="text1"/>
          <w:sz w:val="28"/>
          <w:szCs w:val="28"/>
        </w:rPr>
        <w:t xml:space="preserve"> Eiropas valst</w:t>
      </w:r>
      <w:r w:rsidR="005F03EA">
        <w:rPr>
          <w:rFonts w:ascii="Times New Roman" w:hAnsi="Times New Roman"/>
          <w:color w:val="000000" w:themeColor="text1"/>
          <w:sz w:val="28"/>
          <w:szCs w:val="28"/>
        </w:rPr>
        <w:t>īs</w:t>
      </w:r>
      <w:r w:rsidRPr="00DC4197">
        <w:rPr>
          <w:rFonts w:ascii="Times New Roman" w:hAnsi="Times New Roman"/>
          <w:color w:val="000000" w:themeColor="text1"/>
          <w:sz w:val="28"/>
          <w:szCs w:val="28"/>
        </w:rPr>
        <w:t xml:space="preserve"> darbojas zemes fondi ar līdzīgiem mērķiem un pamatfunkcijām, piemēram:</w:t>
      </w:r>
    </w:p>
    <w:p w:rsidR="00DC4197" w:rsidRPr="00DC4197" w:rsidRDefault="00DC4197" w:rsidP="00DC4197">
      <w:pPr>
        <w:pStyle w:val="Bezatstarpm"/>
        <w:numPr>
          <w:ilvl w:val="0"/>
          <w:numId w:val="38"/>
        </w:numPr>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 xml:space="preserve">Francijas zemes fondam ir ievērojama pieredze </w:t>
      </w:r>
      <w:r w:rsidR="005F03EA">
        <w:rPr>
          <w:rFonts w:ascii="Times New Roman" w:hAnsi="Times New Roman"/>
          <w:color w:val="000000" w:themeColor="text1"/>
          <w:sz w:val="28"/>
          <w:szCs w:val="28"/>
        </w:rPr>
        <w:t>50</w:t>
      </w:r>
      <w:r w:rsidRPr="00DC4197">
        <w:rPr>
          <w:rFonts w:ascii="Times New Roman" w:hAnsi="Times New Roman"/>
          <w:color w:val="000000" w:themeColor="text1"/>
          <w:sz w:val="28"/>
          <w:szCs w:val="28"/>
        </w:rPr>
        <w:t xml:space="preserve"> gadu garumā zemes pirkšanā, pārdošanā un iznomāšanā;</w:t>
      </w:r>
    </w:p>
    <w:p w:rsidR="00DC4197" w:rsidRPr="00DC4197" w:rsidRDefault="00DC4197" w:rsidP="00DC4197">
      <w:pPr>
        <w:pStyle w:val="Bezatstarpm"/>
        <w:numPr>
          <w:ilvl w:val="0"/>
          <w:numId w:val="38"/>
        </w:numPr>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Lietuvā zemes fonds darbojas, pērkot, pārdodot, mainot zemes īpašumus un aktīvi iesaistoties zemes konsolidācijas projektu veikšanā;</w:t>
      </w:r>
    </w:p>
    <w:p w:rsidR="00DC4197" w:rsidRPr="00DC4197" w:rsidRDefault="00DC4197" w:rsidP="00DC4197">
      <w:pPr>
        <w:pStyle w:val="Bezatstarpm"/>
        <w:numPr>
          <w:ilvl w:val="0"/>
          <w:numId w:val="38"/>
        </w:numPr>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Ungārijā Nacionālais zemes fonds sākotnēji ir izveidots 2002.</w:t>
      </w:r>
      <w:r w:rsidR="005F03EA">
        <w:rPr>
          <w:rFonts w:ascii="Times New Roman" w:hAnsi="Times New Roman"/>
          <w:color w:val="000000" w:themeColor="text1"/>
          <w:sz w:val="28"/>
          <w:szCs w:val="28"/>
        </w:rPr>
        <w:t> </w:t>
      </w:r>
      <w:r w:rsidRPr="00DC4197">
        <w:rPr>
          <w:rFonts w:ascii="Times New Roman" w:hAnsi="Times New Roman"/>
          <w:color w:val="000000" w:themeColor="text1"/>
          <w:sz w:val="28"/>
          <w:szCs w:val="28"/>
        </w:rPr>
        <w:t>gadā</w:t>
      </w:r>
      <w:r w:rsidR="005F03EA">
        <w:rPr>
          <w:rFonts w:ascii="Times New Roman" w:hAnsi="Times New Roman"/>
          <w:color w:val="000000" w:themeColor="text1"/>
          <w:sz w:val="28"/>
          <w:szCs w:val="28"/>
        </w:rPr>
        <w:t> –</w:t>
      </w:r>
      <w:r w:rsidRPr="00DC4197">
        <w:rPr>
          <w:rFonts w:ascii="Times New Roman" w:hAnsi="Times New Roman"/>
          <w:color w:val="000000" w:themeColor="text1"/>
          <w:sz w:val="28"/>
          <w:szCs w:val="28"/>
        </w:rPr>
        <w:t xml:space="preserve"> galvenokārt</w:t>
      </w:r>
      <w:r w:rsidR="005F03EA">
        <w:rPr>
          <w:rFonts w:ascii="Times New Roman" w:hAnsi="Times New Roman"/>
          <w:color w:val="000000" w:themeColor="text1"/>
          <w:sz w:val="28"/>
          <w:szCs w:val="28"/>
        </w:rPr>
        <w:t>, lai</w:t>
      </w:r>
      <w:r w:rsidRPr="00DC4197">
        <w:rPr>
          <w:rFonts w:ascii="Times New Roman" w:hAnsi="Times New Roman"/>
          <w:color w:val="000000" w:themeColor="text1"/>
          <w:sz w:val="28"/>
          <w:szCs w:val="28"/>
        </w:rPr>
        <w:t xml:space="preserve"> </w:t>
      </w:r>
      <w:r w:rsidR="005F03EA">
        <w:rPr>
          <w:rFonts w:ascii="Times New Roman" w:hAnsi="Times New Roman"/>
          <w:color w:val="000000" w:themeColor="text1"/>
          <w:sz w:val="28"/>
          <w:szCs w:val="28"/>
        </w:rPr>
        <w:t>pārvaldītu</w:t>
      </w:r>
      <w:r w:rsidRPr="00DC4197">
        <w:rPr>
          <w:rFonts w:ascii="Times New Roman" w:hAnsi="Times New Roman"/>
          <w:color w:val="000000" w:themeColor="text1"/>
          <w:sz w:val="28"/>
          <w:szCs w:val="28"/>
        </w:rPr>
        <w:t xml:space="preserve"> valstij piederošo zem</w:t>
      </w:r>
      <w:r w:rsidR="005F03EA">
        <w:rPr>
          <w:rFonts w:ascii="Times New Roman" w:hAnsi="Times New Roman"/>
          <w:color w:val="000000" w:themeColor="text1"/>
          <w:sz w:val="28"/>
          <w:szCs w:val="28"/>
        </w:rPr>
        <w:t>i</w:t>
      </w:r>
      <w:r w:rsidRPr="00DC4197">
        <w:rPr>
          <w:rFonts w:ascii="Times New Roman" w:hAnsi="Times New Roman"/>
          <w:color w:val="000000" w:themeColor="text1"/>
          <w:sz w:val="28"/>
          <w:szCs w:val="28"/>
        </w:rPr>
        <w:t>, bet kopš 2010. gada tas valsts vārdā aktīvi īsteno arī pirmpirkuma tiesības zemei;</w:t>
      </w:r>
    </w:p>
    <w:p w:rsidR="00DC4197" w:rsidRPr="00DC4197" w:rsidRDefault="00DC4197" w:rsidP="00DC4197">
      <w:pPr>
        <w:pStyle w:val="Bezatstarpm"/>
        <w:numPr>
          <w:ilvl w:val="0"/>
          <w:numId w:val="38"/>
        </w:numPr>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 xml:space="preserve">Valsts zemes fonds sekmīgi darbojas arī Skotijā, piesaistot privāto pensiju fondu finanšu resursus, bet </w:t>
      </w:r>
      <w:r w:rsidR="005F03EA">
        <w:rPr>
          <w:rFonts w:ascii="Times New Roman" w:hAnsi="Times New Roman"/>
          <w:color w:val="000000" w:themeColor="text1"/>
          <w:sz w:val="28"/>
          <w:szCs w:val="28"/>
        </w:rPr>
        <w:t>no</w:t>
      </w:r>
      <w:r w:rsidRPr="00DC4197">
        <w:rPr>
          <w:rFonts w:ascii="Times New Roman" w:hAnsi="Times New Roman"/>
          <w:color w:val="000000" w:themeColor="text1"/>
          <w:sz w:val="28"/>
          <w:szCs w:val="28"/>
        </w:rPr>
        <w:t xml:space="preserve"> 2010.gada </w:t>
      </w:r>
      <w:r w:rsidR="005F03EA">
        <w:rPr>
          <w:rFonts w:ascii="Times New Roman" w:hAnsi="Times New Roman"/>
          <w:color w:val="000000" w:themeColor="text1"/>
          <w:sz w:val="28"/>
          <w:szCs w:val="28"/>
        </w:rPr>
        <w:t xml:space="preserve">– </w:t>
      </w:r>
      <w:r w:rsidRPr="00DC4197">
        <w:rPr>
          <w:rFonts w:ascii="Times New Roman" w:hAnsi="Times New Roman"/>
          <w:color w:val="000000" w:themeColor="text1"/>
          <w:sz w:val="28"/>
          <w:szCs w:val="28"/>
        </w:rPr>
        <w:t>arī loteriju fonda līdzekļus.</w:t>
      </w:r>
    </w:p>
    <w:p w:rsidR="00C67B4C" w:rsidRPr="00DC4197" w:rsidRDefault="00C67B4C" w:rsidP="00C67B4C">
      <w:pPr>
        <w:pStyle w:val="ParastaisWeb"/>
        <w:shd w:val="clear" w:color="auto" w:fill="FFFFFF"/>
        <w:spacing w:before="0" w:beforeAutospacing="0" w:after="0" w:afterAutospacing="0"/>
        <w:jc w:val="both"/>
        <w:rPr>
          <w:color w:val="000000" w:themeColor="text1"/>
          <w:sz w:val="28"/>
          <w:szCs w:val="28"/>
        </w:rPr>
      </w:pPr>
    </w:p>
    <w:p w:rsidR="00F41866" w:rsidRPr="00DC4197" w:rsidRDefault="00B83141" w:rsidP="004869A3">
      <w:pPr>
        <w:spacing w:after="0" w:line="240" w:lineRule="auto"/>
        <w:ind w:firstLine="851"/>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Zemes fonda izveides koncepcija paredz, ka, v</w:t>
      </w:r>
      <w:r w:rsidR="00F41866" w:rsidRPr="00DC4197">
        <w:rPr>
          <w:rFonts w:ascii="Times New Roman" w:hAnsi="Times New Roman" w:cs="Times New Roman"/>
          <w:color w:val="000000" w:themeColor="text1"/>
          <w:sz w:val="28"/>
          <w:szCs w:val="28"/>
        </w:rPr>
        <w:t>eicot zemes fonda administrēšanas funkciju, valsts akciju sabiedrība „Lauku attīstības fonds” darbojas šādās jomās:</w:t>
      </w:r>
    </w:p>
    <w:p w:rsidR="00F41866" w:rsidRPr="00DC4197" w:rsidRDefault="005F03EA" w:rsidP="00FD0E4E">
      <w:pPr>
        <w:pStyle w:val="Sarakstarindkopa"/>
        <w:numPr>
          <w:ilvl w:val="0"/>
          <w:numId w:val="40"/>
        </w:numPr>
        <w:tabs>
          <w:tab w:val="left" w:pos="127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z</w:t>
      </w:r>
      <w:r w:rsidR="00F41866" w:rsidRPr="00DC4197">
        <w:rPr>
          <w:rFonts w:ascii="Times New Roman" w:hAnsi="Times New Roman" w:cs="Times New Roman"/>
          <w:bCs/>
          <w:color w:val="000000" w:themeColor="text1"/>
          <w:sz w:val="28"/>
          <w:szCs w:val="28"/>
        </w:rPr>
        <w:t>emes iegāde (pirkšana);</w:t>
      </w:r>
    </w:p>
    <w:p w:rsidR="00F41866" w:rsidRPr="00DC4197" w:rsidRDefault="005F03EA" w:rsidP="00FD0E4E">
      <w:pPr>
        <w:pStyle w:val="Sarakstarindkopa"/>
        <w:numPr>
          <w:ilvl w:val="0"/>
          <w:numId w:val="40"/>
        </w:numPr>
        <w:tabs>
          <w:tab w:val="left" w:pos="1276"/>
        </w:tabs>
        <w:spacing w:after="24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z</w:t>
      </w:r>
      <w:r w:rsidR="00F41866" w:rsidRPr="00DC4197">
        <w:rPr>
          <w:rFonts w:ascii="Times New Roman" w:hAnsi="Times New Roman" w:cs="Times New Roman"/>
          <w:bCs/>
          <w:color w:val="000000" w:themeColor="text1"/>
          <w:sz w:val="28"/>
          <w:szCs w:val="28"/>
        </w:rPr>
        <w:t xml:space="preserve">emes pārdošana </w:t>
      </w:r>
      <w:r w:rsidR="00F41866" w:rsidRPr="00DC4197">
        <w:rPr>
          <w:rFonts w:ascii="Times New Roman" w:hAnsi="Times New Roman" w:cs="Times New Roman"/>
          <w:color w:val="000000" w:themeColor="text1"/>
          <w:sz w:val="28"/>
          <w:szCs w:val="28"/>
        </w:rPr>
        <w:t xml:space="preserve">(lauksaimniekiem </w:t>
      </w:r>
      <w:r>
        <w:rPr>
          <w:rFonts w:ascii="Times New Roman" w:hAnsi="Times New Roman" w:cs="Times New Roman"/>
          <w:color w:val="000000" w:themeColor="text1"/>
          <w:sz w:val="28"/>
          <w:szCs w:val="28"/>
        </w:rPr>
        <w:t>–</w:t>
      </w:r>
      <w:r w:rsidR="00F41866" w:rsidRPr="00DC4197">
        <w:rPr>
          <w:rFonts w:ascii="Times New Roman" w:hAnsi="Times New Roman" w:cs="Times New Roman"/>
          <w:color w:val="000000" w:themeColor="text1"/>
          <w:sz w:val="28"/>
          <w:szCs w:val="28"/>
        </w:rPr>
        <w:t xml:space="preserve"> lauksaimniecības produkcijas ražotājiem);</w:t>
      </w:r>
    </w:p>
    <w:p w:rsidR="00F41866" w:rsidRPr="00DC4197" w:rsidRDefault="005F03EA" w:rsidP="00FD0E4E">
      <w:pPr>
        <w:pStyle w:val="Sarakstarindkopa"/>
        <w:numPr>
          <w:ilvl w:val="0"/>
          <w:numId w:val="40"/>
        </w:numPr>
        <w:tabs>
          <w:tab w:val="left" w:pos="1276"/>
        </w:tabs>
        <w:spacing w:after="24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i</w:t>
      </w:r>
      <w:r w:rsidR="00BB2555" w:rsidRPr="00DC4197">
        <w:rPr>
          <w:rFonts w:ascii="Times New Roman" w:hAnsi="Times New Roman" w:cs="Times New Roman"/>
          <w:bCs/>
          <w:color w:val="000000" w:themeColor="text1"/>
          <w:sz w:val="28"/>
          <w:szCs w:val="28"/>
        </w:rPr>
        <w:t>esaistīšanās z</w:t>
      </w:r>
      <w:r w:rsidR="00F41866" w:rsidRPr="00DC4197">
        <w:rPr>
          <w:rFonts w:ascii="Times New Roman" w:hAnsi="Times New Roman" w:cs="Times New Roman"/>
          <w:bCs/>
          <w:color w:val="000000" w:themeColor="text1"/>
          <w:sz w:val="28"/>
          <w:szCs w:val="28"/>
        </w:rPr>
        <w:t>emes konsolidācijas projektu īstenošan</w:t>
      </w:r>
      <w:r w:rsidR="00BB2555" w:rsidRPr="00DC4197">
        <w:rPr>
          <w:rFonts w:ascii="Times New Roman" w:hAnsi="Times New Roman" w:cs="Times New Roman"/>
          <w:bCs/>
          <w:color w:val="000000" w:themeColor="text1"/>
          <w:sz w:val="28"/>
          <w:szCs w:val="28"/>
        </w:rPr>
        <w:t>ā</w:t>
      </w:r>
      <w:r>
        <w:rPr>
          <w:rFonts w:ascii="Times New Roman" w:hAnsi="Times New Roman" w:cs="Times New Roman"/>
          <w:bCs/>
          <w:color w:val="000000" w:themeColor="text1"/>
          <w:sz w:val="28"/>
          <w:szCs w:val="28"/>
        </w:rPr>
        <w:t>, lai</w:t>
      </w:r>
      <w:r w:rsidR="00BB2555" w:rsidRPr="00DC4197">
        <w:rPr>
          <w:rFonts w:ascii="Times New Roman" w:hAnsi="Times New Roman" w:cs="Times New Roman"/>
          <w:bCs/>
          <w:color w:val="000000" w:themeColor="text1"/>
          <w:sz w:val="28"/>
          <w:szCs w:val="28"/>
        </w:rPr>
        <w:t xml:space="preserve"> veicināt</w:t>
      </w:r>
      <w:r>
        <w:rPr>
          <w:rFonts w:ascii="Times New Roman" w:hAnsi="Times New Roman" w:cs="Times New Roman"/>
          <w:bCs/>
          <w:color w:val="000000" w:themeColor="text1"/>
          <w:sz w:val="28"/>
          <w:szCs w:val="28"/>
        </w:rPr>
        <w:t>u</w:t>
      </w:r>
      <w:r w:rsidR="00BB2555" w:rsidRPr="00DC4197">
        <w:rPr>
          <w:rFonts w:ascii="Times New Roman" w:hAnsi="Times New Roman" w:cs="Times New Roman"/>
          <w:bCs/>
          <w:color w:val="000000" w:themeColor="text1"/>
          <w:sz w:val="28"/>
          <w:szCs w:val="28"/>
        </w:rPr>
        <w:t xml:space="preserve"> ilgtspējīgas zemes</w:t>
      </w:r>
      <w:r w:rsidR="000C0717" w:rsidRPr="00DC4197">
        <w:rPr>
          <w:rFonts w:ascii="Times New Roman" w:hAnsi="Times New Roman" w:cs="Times New Roman"/>
          <w:bCs/>
          <w:color w:val="000000" w:themeColor="text1"/>
          <w:sz w:val="28"/>
          <w:szCs w:val="28"/>
        </w:rPr>
        <w:t xml:space="preserve"> struktūras uzlabošanu</w:t>
      </w:r>
      <w:r w:rsidR="006412FC" w:rsidRPr="00DC4197">
        <w:rPr>
          <w:rFonts w:ascii="Times New Roman" w:hAnsi="Times New Roman" w:cs="Times New Roman"/>
          <w:bCs/>
          <w:color w:val="000000" w:themeColor="text1"/>
          <w:sz w:val="28"/>
          <w:szCs w:val="28"/>
        </w:rPr>
        <w:t>;</w:t>
      </w:r>
    </w:p>
    <w:p w:rsidR="00DC4197" w:rsidRPr="00DC4197" w:rsidRDefault="005F03EA" w:rsidP="00FD0E4E">
      <w:pPr>
        <w:pStyle w:val="Sarakstarindkopa"/>
        <w:numPr>
          <w:ilvl w:val="0"/>
          <w:numId w:val="40"/>
        </w:numPr>
        <w:tabs>
          <w:tab w:val="left" w:pos="1276"/>
        </w:tabs>
        <w:spacing w:after="24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s</w:t>
      </w:r>
      <w:r w:rsidR="00F41866" w:rsidRPr="00DC4197">
        <w:rPr>
          <w:rFonts w:ascii="Times New Roman" w:hAnsi="Times New Roman" w:cs="Times New Roman"/>
          <w:bCs/>
          <w:color w:val="000000" w:themeColor="text1"/>
          <w:sz w:val="28"/>
          <w:szCs w:val="28"/>
        </w:rPr>
        <w:t xml:space="preserve">tarpniecība zemes nomas, pirkšanas </w:t>
      </w:r>
      <w:r>
        <w:rPr>
          <w:rFonts w:ascii="Times New Roman" w:hAnsi="Times New Roman" w:cs="Times New Roman"/>
          <w:bCs/>
          <w:color w:val="000000" w:themeColor="text1"/>
          <w:sz w:val="28"/>
          <w:szCs w:val="28"/>
        </w:rPr>
        <w:t>un</w:t>
      </w:r>
      <w:r w:rsidR="00F41866" w:rsidRPr="00DC4197">
        <w:rPr>
          <w:rFonts w:ascii="Times New Roman" w:hAnsi="Times New Roman" w:cs="Times New Roman"/>
          <w:bCs/>
          <w:color w:val="000000" w:themeColor="text1"/>
          <w:sz w:val="28"/>
          <w:szCs w:val="28"/>
        </w:rPr>
        <w:t xml:space="preserve"> pārdošanas attiecībās </w:t>
      </w:r>
      <w:r w:rsidR="00F41866" w:rsidRPr="00DC4197">
        <w:rPr>
          <w:rFonts w:ascii="Times New Roman" w:hAnsi="Times New Roman" w:cs="Times New Roman"/>
          <w:color w:val="000000" w:themeColor="text1"/>
          <w:sz w:val="28"/>
          <w:szCs w:val="28"/>
        </w:rPr>
        <w:t xml:space="preserve">(darbojas kā </w:t>
      </w:r>
      <w:r w:rsidR="006412FC" w:rsidRPr="00DC4197">
        <w:rPr>
          <w:rFonts w:ascii="Times New Roman" w:hAnsi="Times New Roman" w:cs="Times New Roman"/>
          <w:color w:val="000000" w:themeColor="text1"/>
          <w:sz w:val="28"/>
          <w:szCs w:val="28"/>
        </w:rPr>
        <w:t xml:space="preserve">starpnieks </w:t>
      </w:r>
      <w:r w:rsidR="00F41866" w:rsidRPr="00DC4197">
        <w:rPr>
          <w:rFonts w:ascii="Times New Roman" w:hAnsi="Times New Roman" w:cs="Times New Roman"/>
          <w:color w:val="000000" w:themeColor="text1"/>
          <w:sz w:val="28"/>
          <w:szCs w:val="28"/>
        </w:rPr>
        <w:t xml:space="preserve">starp </w:t>
      </w:r>
      <w:r w:rsidR="006412FC" w:rsidRPr="00DC4197">
        <w:rPr>
          <w:rFonts w:ascii="Times New Roman" w:hAnsi="Times New Roman" w:cs="Times New Roman"/>
          <w:color w:val="000000" w:themeColor="text1"/>
          <w:sz w:val="28"/>
          <w:szCs w:val="28"/>
        </w:rPr>
        <w:t>lauksaimniecībā izmantojamās zemes</w:t>
      </w:r>
      <w:r w:rsidR="00F41866" w:rsidRPr="00DC4197">
        <w:rPr>
          <w:rFonts w:ascii="Times New Roman" w:hAnsi="Times New Roman" w:cs="Times New Roman"/>
          <w:color w:val="000000" w:themeColor="text1"/>
          <w:sz w:val="28"/>
          <w:szCs w:val="28"/>
        </w:rPr>
        <w:t xml:space="preserve"> īpašniekiem, kas vēlas pirkt</w:t>
      </w:r>
      <w:r>
        <w:rPr>
          <w:rFonts w:ascii="Times New Roman" w:hAnsi="Times New Roman" w:cs="Times New Roman"/>
          <w:color w:val="000000" w:themeColor="text1"/>
          <w:sz w:val="28"/>
          <w:szCs w:val="28"/>
        </w:rPr>
        <w:t>,</w:t>
      </w:r>
      <w:r w:rsidR="00F41866" w:rsidRPr="00DC4197">
        <w:rPr>
          <w:rFonts w:ascii="Times New Roman" w:hAnsi="Times New Roman" w:cs="Times New Roman"/>
          <w:color w:val="000000" w:themeColor="text1"/>
          <w:sz w:val="28"/>
          <w:szCs w:val="28"/>
        </w:rPr>
        <w:t xml:space="preserve"> pārdot</w:t>
      </w:r>
      <w:r w:rsidR="007E26B4" w:rsidRPr="00DC4197">
        <w:rPr>
          <w:rFonts w:ascii="Times New Roman" w:hAnsi="Times New Roman" w:cs="Times New Roman"/>
          <w:color w:val="000000" w:themeColor="text1"/>
          <w:sz w:val="28"/>
          <w:szCs w:val="28"/>
        </w:rPr>
        <w:t>,</w:t>
      </w:r>
      <w:r w:rsidR="00F41866" w:rsidRPr="00DC4197">
        <w:rPr>
          <w:rFonts w:ascii="Times New Roman" w:hAnsi="Times New Roman" w:cs="Times New Roman"/>
          <w:color w:val="000000" w:themeColor="text1"/>
          <w:sz w:val="28"/>
          <w:szCs w:val="28"/>
        </w:rPr>
        <w:t xml:space="preserve"> iznomāt </w:t>
      </w:r>
      <w:r w:rsidR="007E26B4" w:rsidRPr="00DC4197">
        <w:rPr>
          <w:rFonts w:ascii="Times New Roman" w:hAnsi="Times New Roman" w:cs="Times New Roman"/>
          <w:color w:val="000000" w:themeColor="text1"/>
          <w:sz w:val="28"/>
          <w:szCs w:val="28"/>
        </w:rPr>
        <w:t>vai nomāt</w:t>
      </w:r>
      <w:r w:rsidR="006412FC" w:rsidRPr="00DC4197">
        <w:rPr>
          <w:rFonts w:ascii="Times New Roman" w:hAnsi="Times New Roman" w:cs="Times New Roman"/>
          <w:color w:val="000000" w:themeColor="text1"/>
          <w:sz w:val="28"/>
          <w:szCs w:val="28"/>
        </w:rPr>
        <w:t xml:space="preserve"> zemi</w:t>
      </w:r>
      <w:r w:rsidR="00F41866" w:rsidRPr="00DC4197">
        <w:rPr>
          <w:rFonts w:ascii="Times New Roman" w:hAnsi="Times New Roman" w:cs="Times New Roman"/>
          <w:color w:val="000000" w:themeColor="text1"/>
          <w:sz w:val="28"/>
          <w:szCs w:val="28"/>
        </w:rPr>
        <w:t>)</w:t>
      </w:r>
      <w:r w:rsidR="00DC4197" w:rsidRPr="00DC4197">
        <w:rPr>
          <w:rFonts w:ascii="Times New Roman" w:hAnsi="Times New Roman" w:cs="Times New Roman"/>
          <w:color w:val="000000" w:themeColor="text1"/>
          <w:sz w:val="28"/>
          <w:szCs w:val="28"/>
        </w:rPr>
        <w:t>;</w:t>
      </w:r>
    </w:p>
    <w:p w:rsidR="00F41866" w:rsidRPr="00DC4197" w:rsidRDefault="00DC4197" w:rsidP="00FD0E4E">
      <w:pPr>
        <w:pStyle w:val="Sarakstarindkopa"/>
        <w:numPr>
          <w:ilvl w:val="0"/>
          <w:numId w:val="40"/>
        </w:numPr>
        <w:tabs>
          <w:tab w:val="left" w:pos="1276"/>
        </w:tabs>
        <w:spacing w:after="240" w:line="240" w:lineRule="auto"/>
        <w:jc w:val="both"/>
        <w:rPr>
          <w:rFonts w:ascii="Times New Roman" w:hAnsi="Times New Roman" w:cs="Times New Roman"/>
          <w:color w:val="000000" w:themeColor="text1"/>
          <w:sz w:val="28"/>
          <w:szCs w:val="28"/>
        </w:rPr>
      </w:pPr>
      <w:r w:rsidRPr="00DC4197">
        <w:rPr>
          <w:rFonts w:ascii="Times New Roman" w:hAnsi="Times New Roman" w:cs="Times New Roman"/>
          <w:bCs/>
          <w:color w:val="000000" w:themeColor="text1"/>
          <w:sz w:val="28"/>
          <w:szCs w:val="28"/>
        </w:rPr>
        <w:t xml:space="preserve"> </w:t>
      </w:r>
      <w:r w:rsidR="005F03EA">
        <w:rPr>
          <w:rFonts w:ascii="Times New Roman" w:hAnsi="Times New Roman" w:cs="Times New Roman"/>
          <w:bCs/>
          <w:color w:val="000000" w:themeColor="text1"/>
          <w:sz w:val="28"/>
          <w:szCs w:val="28"/>
        </w:rPr>
        <w:t>z</w:t>
      </w:r>
      <w:r w:rsidRPr="00DC4197">
        <w:rPr>
          <w:rFonts w:ascii="Times New Roman" w:hAnsi="Times New Roman" w:cs="Times New Roman"/>
          <w:color w:val="000000" w:themeColor="text1"/>
          <w:sz w:val="28"/>
          <w:szCs w:val="28"/>
        </w:rPr>
        <w:t>emes vērtības saglabāšana.</w:t>
      </w:r>
    </w:p>
    <w:p w:rsidR="005A0765" w:rsidRPr="00DC4197" w:rsidRDefault="005A0765" w:rsidP="004869A3">
      <w:pPr>
        <w:spacing w:after="0" w:line="240" w:lineRule="auto"/>
        <w:ind w:firstLine="36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 xml:space="preserve">Zemes fonda </w:t>
      </w:r>
      <w:r w:rsidR="004D6826" w:rsidRPr="00DC4197">
        <w:rPr>
          <w:rFonts w:ascii="Times New Roman" w:hAnsi="Times New Roman" w:cs="Times New Roman"/>
          <w:color w:val="000000" w:themeColor="text1"/>
          <w:sz w:val="28"/>
          <w:szCs w:val="28"/>
        </w:rPr>
        <w:t>izveides koncepcija, kas paredz tā pārvaldības uzticēšanu</w:t>
      </w:r>
      <w:r w:rsidRPr="00DC4197">
        <w:rPr>
          <w:rFonts w:ascii="Times New Roman" w:hAnsi="Times New Roman" w:cs="Times New Roman"/>
          <w:color w:val="000000" w:themeColor="text1"/>
          <w:sz w:val="28"/>
          <w:szCs w:val="28"/>
        </w:rPr>
        <w:t xml:space="preserve"> valsts akciju sabiedrībai „Lauku attīstības fonds”</w:t>
      </w:r>
      <w:r w:rsidR="004D6826" w:rsidRPr="00DC4197">
        <w:rPr>
          <w:rFonts w:ascii="Times New Roman" w:hAnsi="Times New Roman" w:cs="Times New Roman"/>
          <w:color w:val="000000" w:themeColor="text1"/>
          <w:sz w:val="28"/>
          <w:szCs w:val="28"/>
        </w:rPr>
        <w:t>,</w:t>
      </w:r>
      <w:r w:rsidRPr="00DC4197">
        <w:rPr>
          <w:rFonts w:ascii="Times New Roman" w:hAnsi="Times New Roman" w:cs="Times New Roman"/>
          <w:color w:val="000000" w:themeColor="text1"/>
          <w:sz w:val="28"/>
          <w:szCs w:val="28"/>
        </w:rPr>
        <w:t xml:space="preserve"> balstīta uz š</w:t>
      </w:r>
      <w:r w:rsidR="005F03EA">
        <w:rPr>
          <w:rFonts w:ascii="Times New Roman" w:hAnsi="Times New Roman" w:cs="Times New Roman"/>
          <w:color w:val="000000" w:themeColor="text1"/>
          <w:sz w:val="28"/>
          <w:szCs w:val="28"/>
        </w:rPr>
        <w:t>ād</w:t>
      </w:r>
      <w:r w:rsidRPr="00DC4197">
        <w:rPr>
          <w:rFonts w:ascii="Times New Roman" w:hAnsi="Times New Roman" w:cs="Times New Roman"/>
          <w:color w:val="000000" w:themeColor="text1"/>
          <w:sz w:val="28"/>
          <w:szCs w:val="28"/>
        </w:rPr>
        <w:t>iem apsvērumiem:</w:t>
      </w:r>
    </w:p>
    <w:p w:rsidR="00E44561" w:rsidRPr="00DC4197" w:rsidRDefault="005F03EA" w:rsidP="00FD0E4E">
      <w:pPr>
        <w:pStyle w:val="Sarakstarindkopa"/>
        <w:numPr>
          <w:ilvl w:val="0"/>
          <w:numId w:val="41"/>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n</w:t>
      </w:r>
      <w:r w:rsidR="00E44561" w:rsidRPr="00DC4197">
        <w:rPr>
          <w:rFonts w:ascii="Times New Roman" w:hAnsi="Times New Roman" w:cs="Times New Roman"/>
          <w:color w:val="000000" w:themeColor="text1"/>
          <w:sz w:val="28"/>
          <w:szCs w:val="28"/>
        </w:rPr>
        <w:t>av jāveido jauna kapitālsabiedrība;</w:t>
      </w:r>
    </w:p>
    <w:p w:rsidR="004D6826" w:rsidRPr="00DC4197" w:rsidRDefault="005F03EA" w:rsidP="00FD0E4E">
      <w:pPr>
        <w:pStyle w:val="Sarakstarindkopa"/>
        <w:numPr>
          <w:ilvl w:val="0"/>
          <w:numId w:val="41"/>
        </w:numPr>
        <w:spacing w:after="24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ir p</w:t>
      </w:r>
      <w:r w:rsidR="004D6826" w:rsidRPr="00DC4197">
        <w:rPr>
          <w:rFonts w:ascii="Times New Roman" w:hAnsi="Times New Roman" w:cs="Times New Roman"/>
          <w:color w:val="000000" w:themeColor="text1"/>
          <w:sz w:val="28"/>
          <w:szCs w:val="28"/>
        </w:rPr>
        <w:t>ieejami kapitālsabiedrības finanšu resursi, k</w:t>
      </w:r>
      <w:r>
        <w:rPr>
          <w:rFonts w:ascii="Times New Roman" w:hAnsi="Times New Roman" w:cs="Times New Roman"/>
          <w:color w:val="000000" w:themeColor="text1"/>
          <w:sz w:val="28"/>
          <w:szCs w:val="28"/>
        </w:rPr>
        <w:t>o</w:t>
      </w:r>
      <w:r w:rsidR="004D6826" w:rsidRPr="00DC4197">
        <w:rPr>
          <w:rFonts w:ascii="Times New Roman" w:hAnsi="Times New Roman" w:cs="Times New Roman"/>
          <w:color w:val="000000" w:themeColor="text1"/>
          <w:sz w:val="28"/>
          <w:szCs w:val="28"/>
        </w:rPr>
        <w:t xml:space="preserve"> var ieguldīt</w:t>
      </w:r>
      <w:r>
        <w:rPr>
          <w:rFonts w:ascii="Times New Roman" w:hAnsi="Times New Roman" w:cs="Times New Roman"/>
          <w:color w:val="000000" w:themeColor="text1"/>
          <w:sz w:val="28"/>
          <w:szCs w:val="28"/>
        </w:rPr>
        <w:t xml:space="preserve"> vai </w:t>
      </w:r>
      <w:r w:rsidR="004D6826" w:rsidRPr="00DC4197">
        <w:rPr>
          <w:rFonts w:ascii="Times New Roman" w:hAnsi="Times New Roman" w:cs="Times New Roman"/>
          <w:color w:val="000000" w:themeColor="text1"/>
          <w:sz w:val="28"/>
          <w:szCs w:val="28"/>
        </w:rPr>
        <w:t>izmantot zemes fonda pārvaldībai;</w:t>
      </w:r>
    </w:p>
    <w:p w:rsidR="005A0765" w:rsidRPr="00DC4197" w:rsidRDefault="005F03EA" w:rsidP="00FD0E4E">
      <w:pPr>
        <w:pStyle w:val="Sarakstarindkopa"/>
        <w:numPr>
          <w:ilvl w:val="0"/>
          <w:numId w:val="41"/>
        </w:numPr>
        <w:spacing w:after="24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w:t>
      </w:r>
      <w:r w:rsidR="00E44561" w:rsidRPr="00DC4197">
        <w:rPr>
          <w:rFonts w:ascii="Times New Roman" w:hAnsi="Times New Roman" w:cs="Times New Roman"/>
          <w:color w:val="000000" w:themeColor="text1"/>
          <w:sz w:val="28"/>
          <w:szCs w:val="28"/>
        </w:rPr>
        <w:t xml:space="preserve">alsts akciju sabiedrības „Lauku attīstības fonds” </w:t>
      </w:r>
      <w:r w:rsidR="005A0765" w:rsidRPr="00DC4197">
        <w:rPr>
          <w:rFonts w:ascii="Times New Roman" w:hAnsi="Times New Roman" w:cs="Times New Roman"/>
          <w:color w:val="000000" w:themeColor="text1"/>
          <w:sz w:val="28"/>
          <w:szCs w:val="28"/>
        </w:rPr>
        <w:t>misija daļēji sakrīt ar Zemes fonda misiju</w:t>
      </w:r>
      <w:r w:rsidR="006D0E19" w:rsidRPr="00DC4197">
        <w:rPr>
          <w:rFonts w:ascii="Times New Roman" w:hAnsi="Times New Roman" w:cs="Times New Roman"/>
          <w:color w:val="000000" w:themeColor="text1"/>
          <w:sz w:val="28"/>
          <w:szCs w:val="28"/>
        </w:rPr>
        <w:t>;</w:t>
      </w:r>
    </w:p>
    <w:p w:rsidR="005A0765" w:rsidRPr="00DC4197" w:rsidRDefault="005F03EA" w:rsidP="00FD0E4E">
      <w:pPr>
        <w:pStyle w:val="Sarakstarindkopa"/>
        <w:numPr>
          <w:ilvl w:val="0"/>
          <w:numId w:val="41"/>
        </w:numPr>
        <w:spacing w:after="24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w:t>
      </w:r>
      <w:r w:rsidR="004D6826" w:rsidRPr="00DC4197">
        <w:rPr>
          <w:rFonts w:ascii="Times New Roman" w:hAnsi="Times New Roman" w:cs="Times New Roman"/>
          <w:color w:val="000000" w:themeColor="text1"/>
          <w:sz w:val="28"/>
          <w:szCs w:val="28"/>
        </w:rPr>
        <w:t>apitālsabiedrībai i</w:t>
      </w:r>
      <w:r w:rsidR="005A0765" w:rsidRPr="00DC4197">
        <w:rPr>
          <w:rFonts w:ascii="Times New Roman" w:hAnsi="Times New Roman" w:cs="Times New Roman"/>
          <w:color w:val="000000" w:themeColor="text1"/>
          <w:sz w:val="28"/>
          <w:szCs w:val="28"/>
        </w:rPr>
        <w:t xml:space="preserve">r pieredze </w:t>
      </w:r>
      <w:r w:rsidR="004D6826" w:rsidRPr="00DC4197">
        <w:rPr>
          <w:rFonts w:ascii="Times New Roman" w:hAnsi="Times New Roman" w:cs="Times New Roman"/>
          <w:color w:val="000000" w:themeColor="text1"/>
          <w:sz w:val="28"/>
          <w:szCs w:val="28"/>
        </w:rPr>
        <w:t xml:space="preserve">darījumos ar </w:t>
      </w:r>
      <w:r w:rsidR="005A0765" w:rsidRPr="00DC4197">
        <w:rPr>
          <w:rFonts w:ascii="Times New Roman" w:hAnsi="Times New Roman" w:cs="Times New Roman"/>
          <w:color w:val="000000" w:themeColor="text1"/>
          <w:sz w:val="28"/>
          <w:szCs w:val="28"/>
        </w:rPr>
        <w:t xml:space="preserve">zemes </w:t>
      </w:r>
      <w:r w:rsidR="004D6826" w:rsidRPr="00DC4197">
        <w:rPr>
          <w:rFonts w:ascii="Times New Roman" w:hAnsi="Times New Roman" w:cs="Times New Roman"/>
          <w:color w:val="000000" w:themeColor="text1"/>
          <w:sz w:val="28"/>
          <w:szCs w:val="28"/>
        </w:rPr>
        <w:t>īpašumiem</w:t>
      </w:r>
      <w:r w:rsidR="006D0E19" w:rsidRPr="00DC4197">
        <w:rPr>
          <w:rFonts w:ascii="Times New Roman" w:hAnsi="Times New Roman" w:cs="Times New Roman"/>
          <w:color w:val="000000" w:themeColor="text1"/>
          <w:sz w:val="28"/>
          <w:szCs w:val="28"/>
        </w:rPr>
        <w:t>, administrējot</w:t>
      </w:r>
      <w:r w:rsidR="005A0765" w:rsidRPr="00DC4197">
        <w:rPr>
          <w:rFonts w:ascii="Times New Roman" w:hAnsi="Times New Roman" w:cs="Times New Roman"/>
          <w:color w:val="000000" w:themeColor="text1"/>
          <w:sz w:val="28"/>
          <w:szCs w:val="28"/>
        </w:rPr>
        <w:t xml:space="preserve"> lauksaimniecī</w:t>
      </w:r>
      <w:r w:rsidR="004D6826" w:rsidRPr="00DC4197">
        <w:rPr>
          <w:rFonts w:ascii="Times New Roman" w:hAnsi="Times New Roman" w:cs="Times New Roman"/>
          <w:color w:val="000000" w:themeColor="text1"/>
          <w:sz w:val="28"/>
          <w:szCs w:val="28"/>
        </w:rPr>
        <w:t>bas zemes kreditēšanas programmu</w:t>
      </w:r>
      <w:r w:rsidR="005A0765" w:rsidRPr="00DC4197">
        <w:rPr>
          <w:rFonts w:ascii="Times New Roman" w:hAnsi="Times New Roman" w:cs="Times New Roman"/>
          <w:color w:val="000000" w:themeColor="text1"/>
          <w:sz w:val="28"/>
          <w:szCs w:val="28"/>
        </w:rPr>
        <w:t>;</w:t>
      </w:r>
    </w:p>
    <w:p w:rsidR="006D0E19" w:rsidRPr="00DC4197" w:rsidRDefault="005F03EA" w:rsidP="00FD0E4E">
      <w:pPr>
        <w:pStyle w:val="Sarakstarindkopa"/>
        <w:numPr>
          <w:ilvl w:val="0"/>
          <w:numId w:val="41"/>
        </w:numPr>
        <w:spacing w:after="24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w:t>
      </w:r>
      <w:r w:rsidR="006D0E19" w:rsidRPr="00DC4197">
        <w:rPr>
          <w:rFonts w:ascii="Times New Roman" w:hAnsi="Times New Roman" w:cs="Times New Roman"/>
          <w:color w:val="000000" w:themeColor="text1"/>
          <w:sz w:val="28"/>
          <w:szCs w:val="28"/>
        </w:rPr>
        <w:t xml:space="preserve">alsts akciju sabiedrības „Lauku attīstības fonds” darbība </w:t>
      </w:r>
      <w:r>
        <w:rPr>
          <w:rFonts w:ascii="Times New Roman" w:hAnsi="Times New Roman" w:cs="Times New Roman"/>
          <w:color w:val="000000" w:themeColor="text1"/>
          <w:sz w:val="28"/>
          <w:szCs w:val="28"/>
        </w:rPr>
        <w:t>ir vērs</w:t>
      </w:r>
      <w:r w:rsidR="006D0E19" w:rsidRPr="00DC4197">
        <w:rPr>
          <w:rFonts w:ascii="Times New Roman" w:hAnsi="Times New Roman" w:cs="Times New Roman"/>
          <w:color w:val="000000" w:themeColor="text1"/>
          <w:sz w:val="28"/>
          <w:szCs w:val="28"/>
        </w:rPr>
        <w:t xml:space="preserve">ta uz ražojošo lauksaimnieku atbalstu </w:t>
      </w:r>
      <w:r>
        <w:rPr>
          <w:rFonts w:ascii="Times New Roman" w:hAnsi="Times New Roman" w:cs="Times New Roman"/>
          <w:color w:val="000000" w:themeColor="text1"/>
          <w:sz w:val="28"/>
          <w:szCs w:val="28"/>
        </w:rPr>
        <w:t>–</w:t>
      </w:r>
      <w:r w:rsidR="006D0E19" w:rsidRPr="00DC4197">
        <w:rPr>
          <w:rFonts w:ascii="Times New Roman" w:hAnsi="Times New Roman" w:cs="Times New Roman"/>
          <w:color w:val="000000" w:themeColor="text1"/>
          <w:sz w:val="28"/>
          <w:szCs w:val="28"/>
        </w:rPr>
        <w:t xml:space="preserve"> valsts akciju sabiedrība „Lauku attīstības fonds” ir viena no institūcijām, kas ar atbalsta instrumentu palīdzību nodrošina Latvijas lauku reģionu un lauku uzņēmēju attīstību.</w:t>
      </w:r>
    </w:p>
    <w:p w:rsidR="004869A3" w:rsidRPr="00DC4197" w:rsidRDefault="004869A3" w:rsidP="004D6826">
      <w:pPr>
        <w:spacing w:after="0" w:line="240" w:lineRule="auto"/>
        <w:jc w:val="both"/>
        <w:rPr>
          <w:rFonts w:ascii="Times New Roman" w:hAnsi="Times New Roman" w:cs="Times New Roman"/>
          <w:color w:val="000000" w:themeColor="text1"/>
          <w:sz w:val="28"/>
          <w:szCs w:val="28"/>
        </w:rPr>
      </w:pPr>
    </w:p>
    <w:p w:rsidR="004D6826" w:rsidRPr="00DC4197" w:rsidRDefault="004D6826" w:rsidP="004D6826">
      <w:pPr>
        <w:spacing w:after="0" w:line="240" w:lineRule="auto"/>
        <w:jc w:val="both"/>
        <w:rPr>
          <w:rFonts w:ascii="Times New Roman" w:hAnsi="Times New Roman" w:cs="Times New Roman"/>
          <w:b/>
          <w:color w:val="000000" w:themeColor="text1"/>
          <w:sz w:val="28"/>
          <w:szCs w:val="28"/>
        </w:rPr>
      </w:pPr>
      <w:r w:rsidRPr="00DC4197">
        <w:rPr>
          <w:rFonts w:ascii="Times New Roman" w:hAnsi="Times New Roman" w:cs="Times New Roman"/>
          <w:b/>
          <w:color w:val="000000" w:themeColor="text1"/>
          <w:sz w:val="28"/>
          <w:szCs w:val="28"/>
        </w:rPr>
        <w:t>Valsts akciju sabiedrība „Lauku attīstības fonds”</w:t>
      </w:r>
    </w:p>
    <w:p w:rsidR="004D6826" w:rsidRPr="00DC4197" w:rsidRDefault="004D6826" w:rsidP="004D6826">
      <w:pPr>
        <w:spacing w:after="0" w:line="240" w:lineRule="auto"/>
        <w:jc w:val="both"/>
        <w:rPr>
          <w:rFonts w:ascii="Times New Roman" w:hAnsi="Times New Roman" w:cs="Times New Roman"/>
          <w:b/>
          <w:color w:val="000000" w:themeColor="text1"/>
          <w:sz w:val="28"/>
          <w:szCs w:val="28"/>
        </w:rPr>
      </w:pPr>
    </w:p>
    <w:p w:rsidR="006D0E19" w:rsidRPr="00DC4197" w:rsidRDefault="006D0E19" w:rsidP="004869A3">
      <w:pPr>
        <w:spacing w:after="240" w:line="240" w:lineRule="auto"/>
        <w:ind w:firstLine="36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Valsts akciju sabiedrība „Lauku attīstības fonds” ir izveidota 1994.gadā ar Ministru kabineta 1994.gada 18.oktobra rīkojumu Nr.457 kā bezpeļņas organizācija, bet ar Ministru kabineta 2004.gada 28.jūlija rīkojumu Nr.533 tā pārveidota par kapitālsabiedrību un ar 2004.gada 1.oktobri reģistrēt</w:t>
      </w:r>
      <w:r w:rsidR="006A2EBC" w:rsidRPr="00DC4197">
        <w:rPr>
          <w:rFonts w:ascii="Times New Roman" w:hAnsi="Times New Roman" w:cs="Times New Roman"/>
          <w:color w:val="000000" w:themeColor="text1"/>
          <w:sz w:val="28"/>
          <w:szCs w:val="28"/>
        </w:rPr>
        <w:t>a</w:t>
      </w:r>
      <w:r w:rsidRPr="00DC4197">
        <w:rPr>
          <w:rFonts w:ascii="Times New Roman" w:hAnsi="Times New Roman" w:cs="Times New Roman"/>
          <w:color w:val="000000" w:themeColor="text1"/>
          <w:sz w:val="28"/>
          <w:szCs w:val="28"/>
        </w:rPr>
        <w:t xml:space="preserve"> komercreģistrā. </w:t>
      </w:r>
    </w:p>
    <w:p w:rsidR="006D0E19" w:rsidRPr="00DC4197" w:rsidRDefault="006D0E19" w:rsidP="004869A3">
      <w:pPr>
        <w:spacing w:after="240" w:line="240" w:lineRule="auto"/>
        <w:ind w:firstLine="851"/>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Valsts akciju sabiedrības „Lauku attīstības fonds” 100% kapitāla daļu turētāj</w:t>
      </w:r>
      <w:r w:rsidR="00FB4804">
        <w:rPr>
          <w:rFonts w:ascii="Times New Roman" w:hAnsi="Times New Roman" w:cs="Times New Roman"/>
          <w:color w:val="000000" w:themeColor="text1"/>
          <w:sz w:val="28"/>
          <w:szCs w:val="28"/>
        </w:rPr>
        <w:t>a</w:t>
      </w:r>
      <w:r w:rsidRPr="00DC4197">
        <w:rPr>
          <w:rFonts w:ascii="Times New Roman" w:hAnsi="Times New Roman" w:cs="Times New Roman"/>
          <w:color w:val="000000" w:themeColor="text1"/>
          <w:sz w:val="28"/>
          <w:szCs w:val="28"/>
        </w:rPr>
        <w:t xml:space="preserve"> ir Zemkopības ministrija</w:t>
      </w:r>
      <w:r w:rsidR="006A2EBC" w:rsidRPr="00DC4197">
        <w:rPr>
          <w:rFonts w:ascii="Times New Roman" w:hAnsi="Times New Roman" w:cs="Times New Roman"/>
          <w:color w:val="000000" w:themeColor="text1"/>
          <w:sz w:val="28"/>
          <w:szCs w:val="28"/>
        </w:rPr>
        <w:t xml:space="preserve">, tās </w:t>
      </w:r>
      <w:r w:rsidRPr="00DC4197">
        <w:rPr>
          <w:rFonts w:ascii="Times New Roman" w:hAnsi="Times New Roman" w:cs="Times New Roman"/>
          <w:color w:val="000000" w:themeColor="text1"/>
          <w:sz w:val="28"/>
          <w:szCs w:val="28"/>
        </w:rPr>
        <w:t xml:space="preserve">klienti </w:t>
      </w:r>
      <w:r w:rsidR="00FB4804">
        <w:rPr>
          <w:rFonts w:ascii="Times New Roman" w:hAnsi="Times New Roman" w:cs="Times New Roman"/>
          <w:color w:val="000000" w:themeColor="text1"/>
          <w:sz w:val="28"/>
          <w:szCs w:val="28"/>
        </w:rPr>
        <w:t>pārsvarā</w:t>
      </w:r>
      <w:r w:rsidRPr="00DC4197">
        <w:rPr>
          <w:rFonts w:ascii="Times New Roman" w:hAnsi="Times New Roman" w:cs="Times New Roman"/>
          <w:color w:val="000000" w:themeColor="text1"/>
          <w:sz w:val="28"/>
          <w:szCs w:val="28"/>
        </w:rPr>
        <w:t xml:space="preserve"> ir lauksaimnieki vai lauku uzņēmēji, kā arī kredītiestādes, kas piešķir aizdevumus lauksaimniekiem vai lauku uzņēmējiem.</w:t>
      </w:r>
    </w:p>
    <w:p w:rsidR="006D0E19" w:rsidRPr="00DC4197" w:rsidRDefault="00FB4804" w:rsidP="004869A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Patlaban</w:t>
      </w:r>
      <w:r w:rsidR="006D0E19" w:rsidRPr="00DC4197">
        <w:rPr>
          <w:rFonts w:ascii="Times New Roman" w:hAnsi="Times New Roman" w:cs="Times New Roman"/>
          <w:color w:val="000000" w:themeColor="text1"/>
          <w:sz w:val="28"/>
          <w:szCs w:val="28"/>
        </w:rPr>
        <w:t xml:space="preserve"> valsts akciju sabiedrība „Lauku attīstības fonds” nodrošina trīs veida atbalst</w:t>
      </w:r>
      <w:r w:rsidR="006A2EBC" w:rsidRPr="00DC4197">
        <w:rPr>
          <w:rFonts w:ascii="Times New Roman" w:hAnsi="Times New Roman" w:cs="Times New Roman"/>
          <w:color w:val="000000" w:themeColor="text1"/>
          <w:sz w:val="28"/>
          <w:szCs w:val="28"/>
        </w:rPr>
        <w:t>a</w:t>
      </w:r>
      <w:r w:rsidR="006D0E19" w:rsidRPr="00DC4197">
        <w:rPr>
          <w:rFonts w:ascii="Times New Roman" w:hAnsi="Times New Roman" w:cs="Times New Roman"/>
          <w:color w:val="000000" w:themeColor="text1"/>
          <w:sz w:val="28"/>
          <w:szCs w:val="28"/>
        </w:rPr>
        <w:t xml:space="preserve"> instrumentu administrēšanu: </w:t>
      </w:r>
    </w:p>
    <w:p w:rsidR="006D0E19" w:rsidRPr="00DC4197" w:rsidRDefault="00FB4804" w:rsidP="00FD0E4E">
      <w:pPr>
        <w:pStyle w:val="Bezatstarpm"/>
        <w:numPr>
          <w:ilvl w:val="0"/>
          <w:numId w:val="42"/>
        </w:numPr>
        <w:jc w:val="both"/>
        <w:rPr>
          <w:rFonts w:ascii="Times New Roman" w:hAnsi="Times New Roman"/>
          <w:color w:val="000000" w:themeColor="text1"/>
          <w:sz w:val="28"/>
          <w:szCs w:val="28"/>
        </w:rPr>
      </w:pPr>
      <w:r>
        <w:rPr>
          <w:rFonts w:ascii="Times New Roman" w:hAnsi="Times New Roman"/>
          <w:color w:val="000000" w:themeColor="text1"/>
          <w:sz w:val="28"/>
          <w:szCs w:val="28"/>
        </w:rPr>
        <w:t>k</w:t>
      </w:r>
      <w:r w:rsidR="006D0E19" w:rsidRPr="00DC4197">
        <w:rPr>
          <w:rFonts w:ascii="Times New Roman" w:hAnsi="Times New Roman"/>
          <w:color w:val="000000" w:themeColor="text1"/>
          <w:sz w:val="28"/>
          <w:szCs w:val="28"/>
        </w:rPr>
        <w:t xml:space="preserve">redītu garantiju izsniegšanu kredītiestādēm lauku uzņēmēju kredītiem; </w:t>
      </w:r>
    </w:p>
    <w:p w:rsidR="006D0E19" w:rsidRPr="00DC4197" w:rsidRDefault="00FB4804" w:rsidP="00FD0E4E">
      <w:pPr>
        <w:pStyle w:val="Bezatstarpm"/>
        <w:numPr>
          <w:ilvl w:val="0"/>
          <w:numId w:val="42"/>
        </w:numPr>
        <w:jc w:val="both"/>
        <w:rPr>
          <w:rFonts w:ascii="Times New Roman" w:hAnsi="Times New Roman"/>
          <w:color w:val="000000" w:themeColor="text1"/>
          <w:sz w:val="28"/>
          <w:szCs w:val="28"/>
        </w:rPr>
      </w:pPr>
      <w:r>
        <w:rPr>
          <w:rFonts w:ascii="Times New Roman" w:hAnsi="Times New Roman"/>
          <w:color w:val="000000" w:themeColor="text1"/>
          <w:sz w:val="28"/>
          <w:szCs w:val="28"/>
        </w:rPr>
        <w:t>k</w:t>
      </w:r>
      <w:r w:rsidR="006D0E19" w:rsidRPr="00DC4197">
        <w:rPr>
          <w:rFonts w:ascii="Times New Roman" w:hAnsi="Times New Roman"/>
          <w:color w:val="000000" w:themeColor="text1"/>
          <w:sz w:val="28"/>
          <w:szCs w:val="28"/>
        </w:rPr>
        <w:t xml:space="preserve">redītu fonda aizdevumu izsniegšanu kredītiestādēm lauku uzņēmēju </w:t>
      </w:r>
      <w:r w:rsidR="006B3BE0" w:rsidRPr="00DC4197">
        <w:rPr>
          <w:rFonts w:ascii="Times New Roman" w:hAnsi="Times New Roman"/>
          <w:color w:val="000000" w:themeColor="text1"/>
          <w:sz w:val="28"/>
          <w:szCs w:val="28"/>
        </w:rPr>
        <w:t>aizdevumiem</w:t>
      </w:r>
      <w:r w:rsidR="006D0E19" w:rsidRPr="00DC4197">
        <w:rPr>
          <w:rFonts w:ascii="Times New Roman" w:hAnsi="Times New Roman"/>
          <w:color w:val="000000" w:themeColor="text1"/>
          <w:sz w:val="28"/>
          <w:szCs w:val="28"/>
        </w:rPr>
        <w:t>;</w:t>
      </w:r>
    </w:p>
    <w:p w:rsidR="006D0E19" w:rsidRPr="00DC4197" w:rsidRDefault="00FB4804" w:rsidP="00FD0E4E">
      <w:pPr>
        <w:pStyle w:val="Bezatstarpm"/>
        <w:numPr>
          <w:ilvl w:val="0"/>
          <w:numId w:val="42"/>
        </w:numPr>
        <w:jc w:val="both"/>
        <w:rPr>
          <w:rFonts w:ascii="Times New Roman" w:hAnsi="Times New Roman"/>
          <w:color w:val="000000" w:themeColor="text1"/>
          <w:sz w:val="28"/>
          <w:szCs w:val="28"/>
        </w:rPr>
      </w:pPr>
      <w:r>
        <w:rPr>
          <w:rFonts w:ascii="Times New Roman" w:hAnsi="Times New Roman"/>
          <w:color w:val="000000" w:themeColor="text1"/>
          <w:sz w:val="28"/>
          <w:szCs w:val="28"/>
        </w:rPr>
        <w:t>a</w:t>
      </w:r>
      <w:r w:rsidR="006D0E19" w:rsidRPr="00DC4197">
        <w:rPr>
          <w:rFonts w:ascii="Times New Roman" w:hAnsi="Times New Roman"/>
          <w:color w:val="000000" w:themeColor="text1"/>
          <w:sz w:val="28"/>
          <w:szCs w:val="28"/>
        </w:rPr>
        <w:t>izdevumu izsniegšanu lauku uzņēmējiem lauksaimniecībā izmantojamās zemes iegādei lauksaimniecības produkcijas ražošanai.</w:t>
      </w:r>
    </w:p>
    <w:p w:rsidR="00DC4197" w:rsidRDefault="00DC4197" w:rsidP="006C6C46">
      <w:pPr>
        <w:jc w:val="both"/>
        <w:rPr>
          <w:rFonts w:ascii="Times New Roman" w:hAnsi="Times New Roman" w:cs="Times New Roman"/>
          <w:b/>
          <w:bCs/>
          <w:color w:val="000000" w:themeColor="text1"/>
          <w:sz w:val="28"/>
          <w:szCs w:val="28"/>
        </w:rPr>
      </w:pPr>
    </w:p>
    <w:p w:rsidR="006412FC" w:rsidRPr="00DC4197" w:rsidRDefault="006412FC" w:rsidP="006C6C46">
      <w:pPr>
        <w:jc w:val="both"/>
        <w:rPr>
          <w:rFonts w:ascii="Times New Roman" w:hAnsi="Times New Roman" w:cs="Times New Roman"/>
          <w:b/>
          <w:bCs/>
          <w:color w:val="000000" w:themeColor="text1"/>
          <w:sz w:val="28"/>
          <w:szCs w:val="28"/>
        </w:rPr>
      </w:pPr>
      <w:r w:rsidRPr="00DC4197">
        <w:rPr>
          <w:rFonts w:ascii="Times New Roman" w:hAnsi="Times New Roman" w:cs="Times New Roman"/>
          <w:b/>
          <w:bCs/>
          <w:color w:val="000000" w:themeColor="text1"/>
          <w:sz w:val="28"/>
          <w:szCs w:val="28"/>
        </w:rPr>
        <w:t>Zemes fonda darbības modelis</w:t>
      </w:r>
    </w:p>
    <w:p w:rsidR="006412FC" w:rsidRPr="00DC4197" w:rsidRDefault="00DB72B9" w:rsidP="004869A3">
      <w:pPr>
        <w:spacing w:after="240" w:line="240" w:lineRule="auto"/>
        <w:ind w:firstLine="72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Valsts akciju sabiedrība</w:t>
      </w:r>
      <w:r w:rsidR="00E74551" w:rsidRPr="00DC4197">
        <w:rPr>
          <w:rFonts w:ascii="Times New Roman" w:hAnsi="Times New Roman" w:cs="Times New Roman"/>
          <w:color w:val="000000" w:themeColor="text1"/>
          <w:sz w:val="28"/>
          <w:szCs w:val="28"/>
        </w:rPr>
        <w:t>i</w:t>
      </w:r>
      <w:r w:rsidRPr="00DC4197">
        <w:rPr>
          <w:rFonts w:ascii="Times New Roman" w:hAnsi="Times New Roman" w:cs="Times New Roman"/>
          <w:color w:val="000000" w:themeColor="text1"/>
          <w:sz w:val="28"/>
          <w:szCs w:val="28"/>
        </w:rPr>
        <w:t xml:space="preserve"> „Lauku attīstības fonds” uzticēto zemes fonda pārvaldītāja pienākumu īstenošanu iecerēts īstenot, novirzot pa</w:t>
      </w:r>
      <w:r w:rsidR="00FB4804">
        <w:rPr>
          <w:rFonts w:ascii="Times New Roman" w:hAnsi="Times New Roman" w:cs="Times New Roman"/>
          <w:color w:val="000000" w:themeColor="text1"/>
          <w:sz w:val="28"/>
          <w:szCs w:val="28"/>
        </w:rPr>
        <w:t>š</w:t>
      </w:r>
      <w:r w:rsidRPr="00DC4197">
        <w:rPr>
          <w:rFonts w:ascii="Times New Roman" w:hAnsi="Times New Roman" w:cs="Times New Roman"/>
          <w:color w:val="000000" w:themeColor="text1"/>
          <w:sz w:val="28"/>
          <w:szCs w:val="28"/>
        </w:rPr>
        <w:t>reizējos valsts akciju sabiedrības „Lauku attīstības fonds”</w:t>
      </w:r>
      <w:r w:rsidR="006412FC" w:rsidRPr="00DC4197">
        <w:rPr>
          <w:rFonts w:ascii="Times New Roman" w:hAnsi="Times New Roman" w:cs="Times New Roman"/>
          <w:color w:val="000000" w:themeColor="text1"/>
          <w:sz w:val="28"/>
          <w:szCs w:val="28"/>
        </w:rPr>
        <w:t xml:space="preserve"> </w:t>
      </w:r>
      <w:r w:rsidRPr="00DC4197">
        <w:rPr>
          <w:rFonts w:ascii="Times New Roman" w:hAnsi="Times New Roman" w:cs="Times New Roman"/>
          <w:color w:val="000000" w:themeColor="text1"/>
          <w:sz w:val="28"/>
          <w:szCs w:val="28"/>
        </w:rPr>
        <w:t>finanšu</w:t>
      </w:r>
      <w:r w:rsidR="006412FC" w:rsidRPr="00DC4197">
        <w:rPr>
          <w:rFonts w:ascii="Times New Roman" w:hAnsi="Times New Roman" w:cs="Times New Roman"/>
          <w:color w:val="000000" w:themeColor="text1"/>
          <w:sz w:val="28"/>
          <w:szCs w:val="28"/>
        </w:rPr>
        <w:t xml:space="preserve"> resursus, kā arī palielinot </w:t>
      </w:r>
      <w:r w:rsidRPr="00DC4197">
        <w:rPr>
          <w:rFonts w:ascii="Times New Roman" w:hAnsi="Times New Roman" w:cs="Times New Roman"/>
          <w:color w:val="000000" w:themeColor="text1"/>
          <w:sz w:val="28"/>
          <w:szCs w:val="28"/>
        </w:rPr>
        <w:t>valsts akciju sabiedrības „Lauku attīstības fonds”</w:t>
      </w:r>
      <w:r w:rsidR="006412FC" w:rsidRPr="00DC4197">
        <w:rPr>
          <w:rFonts w:ascii="Times New Roman" w:hAnsi="Times New Roman" w:cs="Times New Roman"/>
          <w:color w:val="000000" w:themeColor="text1"/>
          <w:sz w:val="28"/>
          <w:szCs w:val="28"/>
        </w:rPr>
        <w:t xml:space="preserve"> kompetenc</w:t>
      </w:r>
      <w:r w:rsidR="00FB4804">
        <w:rPr>
          <w:rFonts w:ascii="Times New Roman" w:hAnsi="Times New Roman" w:cs="Times New Roman"/>
          <w:color w:val="000000" w:themeColor="text1"/>
          <w:sz w:val="28"/>
          <w:szCs w:val="28"/>
        </w:rPr>
        <w:t>i</w:t>
      </w:r>
      <w:r w:rsidR="006412FC" w:rsidRPr="00DC4197">
        <w:rPr>
          <w:rFonts w:ascii="Times New Roman" w:hAnsi="Times New Roman" w:cs="Times New Roman"/>
          <w:color w:val="000000" w:themeColor="text1"/>
          <w:sz w:val="28"/>
          <w:szCs w:val="28"/>
        </w:rPr>
        <w:t xml:space="preserve"> un kapacitāti. </w:t>
      </w:r>
      <w:r w:rsidR="00FB4804">
        <w:rPr>
          <w:rFonts w:ascii="Times New Roman" w:hAnsi="Times New Roman" w:cs="Times New Roman"/>
          <w:color w:val="000000" w:themeColor="text1"/>
          <w:sz w:val="28"/>
          <w:szCs w:val="28"/>
        </w:rPr>
        <w:t>Par</w:t>
      </w:r>
      <w:r w:rsidR="006412FC" w:rsidRPr="00DC4197">
        <w:rPr>
          <w:rFonts w:ascii="Times New Roman" w:hAnsi="Times New Roman" w:cs="Times New Roman"/>
          <w:color w:val="000000" w:themeColor="text1"/>
          <w:sz w:val="28"/>
          <w:szCs w:val="28"/>
        </w:rPr>
        <w:t xml:space="preserve"> </w:t>
      </w:r>
      <w:r w:rsidRPr="00DC4197">
        <w:rPr>
          <w:rFonts w:ascii="Times New Roman" w:hAnsi="Times New Roman" w:cs="Times New Roman"/>
          <w:color w:val="000000" w:themeColor="text1"/>
          <w:sz w:val="28"/>
          <w:szCs w:val="28"/>
        </w:rPr>
        <w:t xml:space="preserve">sākotnējo </w:t>
      </w:r>
      <w:r w:rsidR="006412FC" w:rsidRPr="00DC4197">
        <w:rPr>
          <w:rFonts w:ascii="Times New Roman" w:hAnsi="Times New Roman" w:cs="Times New Roman"/>
          <w:color w:val="000000" w:themeColor="text1"/>
          <w:sz w:val="28"/>
          <w:szCs w:val="28"/>
        </w:rPr>
        <w:t>resurs</w:t>
      </w:r>
      <w:r w:rsidRPr="00DC4197">
        <w:rPr>
          <w:rFonts w:ascii="Times New Roman" w:hAnsi="Times New Roman" w:cs="Times New Roman"/>
          <w:color w:val="000000" w:themeColor="text1"/>
          <w:sz w:val="28"/>
          <w:szCs w:val="28"/>
        </w:rPr>
        <w:t>u</w:t>
      </w:r>
      <w:r w:rsidR="006412FC" w:rsidRPr="00DC4197">
        <w:rPr>
          <w:rFonts w:ascii="Times New Roman" w:hAnsi="Times New Roman" w:cs="Times New Roman"/>
          <w:color w:val="000000" w:themeColor="text1"/>
          <w:sz w:val="28"/>
          <w:szCs w:val="28"/>
        </w:rPr>
        <w:t xml:space="preserve"> zemes fonda </w:t>
      </w:r>
      <w:r w:rsidRPr="00DC4197">
        <w:rPr>
          <w:rFonts w:ascii="Times New Roman" w:hAnsi="Times New Roman" w:cs="Times New Roman"/>
          <w:color w:val="000000" w:themeColor="text1"/>
          <w:sz w:val="28"/>
          <w:szCs w:val="28"/>
        </w:rPr>
        <w:t>pārvaldības uzsākšanai</w:t>
      </w:r>
      <w:r w:rsidR="006412FC" w:rsidRPr="00DC4197">
        <w:rPr>
          <w:rFonts w:ascii="Times New Roman" w:hAnsi="Times New Roman" w:cs="Times New Roman"/>
          <w:color w:val="000000" w:themeColor="text1"/>
          <w:sz w:val="28"/>
          <w:szCs w:val="28"/>
        </w:rPr>
        <w:t xml:space="preserve"> </w:t>
      </w:r>
      <w:r w:rsidR="00E74551" w:rsidRPr="00DC4197">
        <w:rPr>
          <w:rFonts w:ascii="Times New Roman" w:hAnsi="Times New Roman" w:cs="Times New Roman"/>
          <w:color w:val="000000" w:themeColor="text1"/>
          <w:sz w:val="28"/>
          <w:szCs w:val="28"/>
        </w:rPr>
        <w:t xml:space="preserve">un iecerētā mērķa </w:t>
      </w:r>
      <w:r w:rsidR="00E74551" w:rsidRPr="00DC4197">
        <w:rPr>
          <w:rFonts w:ascii="Times New Roman" w:hAnsi="Times New Roman" w:cs="Times New Roman"/>
          <w:color w:val="000000" w:themeColor="text1"/>
          <w:sz w:val="28"/>
          <w:szCs w:val="28"/>
        </w:rPr>
        <w:lastRenderedPageBreak/>
        <w:t xml:space="preserve">īstenošanai </w:t>
      </w:r>
      <w:r w:rsidR="006412FC" w:rsidRPr="00DC4197">
        <w:rPr>
          <w:rFonts w:ascii="Times New Roman" w:hAnsi="Times New Roman" w:cs="Times New Roman"/>
          <w:color w:val="000000" w:themeColor="text1"/>
          <w:sz w:val="28"/>
          <w:szCs w:val="28"/>
        </w:rPr>
        <w:t xml:space="preserve">plānots izmantot </w:t>
      </w:r>
      <w:r w:rsidRPr="00DC4197">
        <w:rPr>
          <w:rFonts w:ascii="Times New Roman" w:hAnsi="Times New Roman" w:cs="Times New Roman"/>
          <w:color w:val="000000" w:themeColor="text1"/>
          <w:sz w:val="28"/>
          <w:szCs w:val="28"/>
        </w:rPr>
        <w:t>valsts akciju sabiedrības „Lauku attīstības fonds”</w:t>
      </w:r>
      <w:r w:rsidR="006412FC" w:rsidRPr="00DC4197">
        <w:rPr>
          <w:rFonts w:ascii="Times New Roman" w:hAnsi="Times New Roman" w:cs="Times New Roman"/>
          <w:color w:val="000000" w:themeColor="text1"/>
          <w:sz w:val="28"/>
          <w:szCs w:val="28"/>
        </w:rPr>
        <w:t xml:space="preserve"> aktīvus, tai skaitā finanšu līdzekļus vismaz LVL 10 000</w:t>
      </w:r>
      <w:r w:rsidR="00FB4804">
        <w:rPr>
          <w:rFonts w:ascii="Times New Roman" w:hAnsi="Times New Roman" w:cs="Times New Roman"/>
          <w:color w:val="000000" w:themeColor="text1"/>
          <w:sz w:val="28"/>
          <w:szCs w:val="28"/>
        </w:rPr>
        <w:t> </w:t>
      </w:r>
      <w:r w:rsidR="006412FC" w:rsidRPr="00DC4197">
        <w:rPr>
          <w:rFonts w:ascii="Times New Roman" w:hAnsi="Times New Roman" w:cs="Times New Roman"/>
          <w:color w:val="000000" w:themeColor="text1"/>
          <w:sz w:val="28"/>
          <w:szCs w:val="28"/>
        </w:rPr>
        <w:t>000</w:t>
      </w:r>
      <w:r w:rsidR="00FB4804">
        <w:rPr>
          <w:rFonts w:ascii="Times New Roman" w:hAnsi="Times New Roman" w:cs="Times New Roman"/>
          <w:color w:val="000000" w:themeColor="text1"/>
          <w:sz w:val="28"/>
          <w:szCs w:val="28"/>
        </w:rPr>
        <w:t>,00</w:t>
      </w:r>
      <w:r w:rsidR="006412FC" w:rsidRPr="00DC4197">
        <w:rPr>
          <w:rFonts w:ascii="Times New Roman" w:hAnsi="Times New Roman" w:cs="Times New Roman"/>
          <w:color w:val="000000" w:themeColor="text1"/>
          <w:sz w:val="28"/>
          <w:szCs w:val="28"/>
        </w:rPr>
        <w:t xml:space="preserve"> (desmit miljon</w:t>
      </w:r>
      <w:r w:rsidR="00FB4804">
        <w:rPr>
          <w:rFonts w:ascii="Times New Roman" w:hAnsi="Times New Roman" w:cs="Times New Roman"/>
          <w:color w:val="000000" w:themeColor="text1"/>
          <w:sz w:val="28"/>
          <w:szCs w:val="28"/>
        </w:rPr>
        <w:t>u</w:t>
      </w:r>
      <w:r w:rsidR="006412FC" w:rsidRPr="00DC4197">
        <w:rPr>
          <w:rFonts w:ascii="Times New Roman" w:hAnsi="Times New Roman" w:cs="Times New Roman"/>
          <w:color w:val="000000" w:themeColor="text1"/>
          <w:sz w:val="28"/>
          <w:szCs w:val="28"/>
        </w:rPr>
        <w:t xml:space="preserve"> latu) apmērā</w:t>
      </w:r>
      <w:r w:rsidR="00E74551" w:rsidRPr="00DC4197">
        <w:rPr>
          <w:rFonts w:ascii="Times New Roman" w:hAnsi="Times New Roman" w:cs="Times New Roman"/>
          <w:color w:val="000000" w:themeColor="text1"/>
          <w:sz w:val="28"/>
          <w:szCs w:val="28"/>
        </w:rPr>
        <w:t xml:space="preserve">. </w:t>
      </w:r>
      <w:r w:rsidR="006412FC" w:rsidRPr="00DC4197">
        <w:rPr>
          <w:rFonts w:ascii="Times New Roman" w:hAnsi="Times New Roman" w:cs="Times New Roman"/>
          <w:color w:val="000000" w:themeColor="text1"/>
          <w:sz w:val="28"/>
          <w:szCs w:val="28"/>
        </w:rPr>
        <w:t>Ņemot vērā finanšu līdzekļu zemo ienesīgumu kredītiestādēs, minēto līdzekļu ieguldīšana zem</w:t>
      </w:r>
      <w:r w:rsidR="00FB4804">
        <w:rPr>
          <w:rFonts w:ascii="Times New Roman" w:hAnsi="Times New Roman" w:cs="Times New Roman"/>
          <w:color w:val="000000" w:themeColor="text1"/>
          <w:sz w:val="28"/>
          <w:szCs w:val="28"/>
        </w:rPr>
        <w:t>es</w:t>
      </w:r>
      <w:r w:rsidR="006412FC" w:rsidRPr="00DC4197">
        <w:rPr>
          <w:rFonts w:ascii="Times New Roman" w:hAnsi="Times New Roman" w:cs="Times New Roman"/>
          <w:color w:val="000000" w:themeColor="text1"/>
          <w:sz w:val="28"/>
          <w:szCs w:val="28"/>
        </w:rPr>
        <w:t xml:space="preserve"> iegādei veicinātu arī t</w:t>
      </w:r>
      <w:r w:rsidR="00FB4804">
        <w:rPr>
          <w:rFonts w:ascii="Times New Roman" w:hAnsi="Times New Roman" w:cs="Times New Roman"/>
          <w:color w:val="000000" w:themeColor="text1"/>
          <w:sz w:val="28"/>
          <w:szCs w:val="28"/>
        </w:rPr>
        <w:t>ās</w:t>
      </w:r>
      <w:r w:rsidR="006412FC" w:rsidRPr="00DC4197">
        <w:rPr>
          <w:rFonts w:ascii="Times New Roman" w:hAnsi="Times New Roman" w:cs="Times New Roman"/>
          <w:color w:val="000000" w:themeColor="text1"/>
          <w:sz w:val="28"/>
          <w:szCs w:val="28"/>
        </w:rPr>
        <w:t xml:space="preserve"> efektīvāku izmantošanu un ļautu sasniegt </w:t>
      </w:r>
      <w:r w:rsidR="00E74551" w:rsidRPr="00DC4197">
        <w:rPr>
          <w:rFonts w:ascii="Times New Roman" w:hAnsi="Times New Roman" w:cs="Times New Roman"/>
          <w:color w:val="000000" w:themeColor="text1"/>
          <w:sz w:val="28"/>
          <w:szCs w:val="28"/>
        </w:rPr>
        <w:t xml:space="preserve">zemes fondam izvirzīto </w:t>
      </w:r>
      <w:r w:rsidR="006412FC" w:rsidRPr="00DC4197">
        <w:rPr>
          <w:rFonts w:ascii="Times New Roman" w:hAnsi="Times New Roman" w:cs="Times New Roman"/>
          <w:color w:val="000000" w:themeColor="text1"/>
          <w:sz w:val="28"/>
          <w:szCs w:val="28"/>
        </w:rPr>
        <w:t>mērķi.</w:t>
      </w:r>
    </w:p>
    <w:p w:rsidR="003C5ECC" w:rsidRPr="00DC4197" w:rsidRDefault="00E44561" w:rsidP="004869A3">
      <w:pPr>
        <w:spacing w:after="240" w:line="240" w:lineRule="auto"/>
        <w:ind w:firstLine="36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Iecerēts, ka valsts akciju sabiedrība „Lauku attīstības fonds” ik gadu par saviem finanšu resursiem iegādājas (iepērk) zemi, pakāpeniski palielinot iepērkam</w:t>
      </w:r>
      <w:r w:rsidR="00FB4804">
        <w:rPr>
          <w:rFonts w:ascii="Times New Roman" w:hAnsi="Times New Roman" w:cs="Times New Roman"/>
          <w:color w:val="000000" w:themeColor="text1"/>
          <w:sz w:val="28"/>
          <w:szCs w:val="28"/>
        </w:rPr>
        <w:t>ās</w:t>
      </w:r>
      <w:r w:rsidRPr="00DC4197">
        <w:rPr>
          <w:rFonts w:ascii="Times New Roman" w:hAnsi="Times New Roman" w:cs="Times New Roman"/>
          <w:color w:val="000000" w:themeColor="text1"/>
          <w:sz w:val="28"/>
          <w:szCs w:val="28"/>
        </w:rPr>
        <w:t xml:space="preserve"> zem</w:t>
      </w:r>
      <w:r w:rsidR="00FB4804">
        <w:rPr>
          <w:rFonts w:ascii="Times New Roman" w:hAnsi="Times New Roman" w:cs="Times New Roman"/>
          <w:color w:val="000000" w:themeColor="text1"/>
          <w:sz w:val="28"/>
          <w:szCs w:val="28"/>
        </w:rPr>
        <w:t>es</w:t>
      </w:r>
      <w:r w:rsidRPr="00DC4197">
        <w:rPr>
          <w:rFonts w:ascii="Times New Roman" w:hAnsi="Times New Roman" w:cs="Times New Roman"/>
          <w:color w:val="000000" w:themeColor="text1"/>
          <w:sz w:val="28"/>
          <w:szCs w:val="28"/>
        </w:rPr>
        <w:t xml:space="preserve"> apjomu, un fonda rīcībā esošo lauksaimniecībā izmantojamo zemi iznomā vai pārdot Latvijas lauksaimniekiem lauksaimnieciskajai ražošanai. </w:t>
      </w:r>
    </w:p>
    <w:p w:rsidR="003C5ECC" w:rsidRPr="00DC4197" w:rsidRDefault="00A43538" w:rsidP="004869A3">
      <w:pPr>
        <w:spacing w:after="240" w:line="240" w:lineRule="auto"/>
        <w:ind w:firstLine="36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Iecerēts</w:t>
      </w:r>
      <w:r w:rsidR="003C5ECC" w:rsidRPr="00DC4197">
        <w:rPr>
          <w:rFonts w:ascii="Times New Roman" w:hAnsi="Times New Roman" w:cs="Times New Roman"/>
          <w:color w:val="000000" w:themeColor="text1"/>
          <w:sz w:val="28"/>
          <w:szCs w:val="28"/>
        </w:rPr>
        <w:t xml:space="preserve">, ka zemes fonda darījumu objekts būs </w:t>
      </w:r>
      <w:r w:rsidRPr="00DC4197">
        <w:rPr>
          <w:rFonts w:ascii="Times New Roman" w:hAnsi="Times New Roman" w:cs="Times New Roman"/>
          <w:color w:val="000000" w:themeColor="text1"/>
          <w:sz w:val="28"/>
          <w:szCs w:val="28"/>
        </w:rPr>
        <w:t xml:space="preserve">zemes vienības vai īpašumi no nekustamā īpašuma lietošanas mērķu grupas „Lauksaimniecības zeme”, kuros </w:t>
      </w:r>
      <w:r w:rsidR="009B36B2" w:rsidRPr="00DC4197">
        <w:rPr>
          <w:rFonts w:ascii="Times New Roman" w:hAnsi="Times New Roman" w:cs="Times New Roman"/>
          <w:color w:val="000000" w:themeColor="text1"/>
          <w:sz w:val="28"/>
          <w:szCs w:val="28"/>
        </w:rPr>
        <w:t>lauksaimniecībā izmantojamā zeme</w:t>
      </w:r>
      <w:r w:rsidRPr="00DC4197">
        <w:rPr>
          <w:rFonts w:ascii="Times New Roman" w:hAnsi="Times New Roman" w:cs="Times New Roman"/>
          <w:color w:val="000000" w:themeColor="text1"/>
          <w:sz w:val="28"/>
          <w:szCs w:val="28"/>
        </w:rPr>
        <w:t xml:space="preserve"> ir dominējošā platība un</w:t>
      </w:r>
      <w:r w:rsidR="00454F13" w:rsidRPr="00DC4197">
        <w:rPr>
          <w:rFonts w:ascii="Times New Roman" w:hAnsi="Times New Roman" w:cs="Times New Roman"/>
          <w:color w:val="000000" w:themeColor="text1"/>
          <w:sz w:val="28"/>
          <w:szCs w:val="28"/>
        </w:rPr>
        <w:t xml:space="preserve"> ir</w:t>
      </w:r>
      <w:r w:rsidRPr="00DC4197">
        <w:rPr>
          <w:rFonts w:ascii="Times New Roman" w:hAnsi="Times New Roman" w:cs="Times New Roman"/>
          <w:color w:val="000000" w:themeColor="text1"/>
          <w:sz w:val="28"/>
          <w:szCs w:val="28"/>
        </w:rPr>
        <w:t xml:space="preserve"> ietverta </w:t>
      </w:r>
      <w:r w:rsidR="003C5ECC" w:rsidRPr="00DC4197">
        <w:rPr>
          <w:rFonts w:ascii="Times New Roman" w:hAnsi="Times New Roman" w:cs="Times New Roman"/>
          <w:color w:val="000000" w:themeColor="text1"/>
          <w:sz w:val="28"/>
          <w:szCs w:val="28"/>
        </w:rPr>
        <w:t>Lauku atbalsta dienesta lauku blokos</w:t>
      </w:r>
      <w:r w:rsidRPr="00DC4197">
        <w:rPr>
          <w:rFonts w:ascii="Times New Roman" w:hAnsi="Times New Roman" w:cs="Times New Roman"/>
          <w:color w:val="000000" w:themeColor="text1"/>
          <w:sz w:val="28"/>
          <w:szCs w:val="28"/>
        </w:rPr>
        <w:t>.</w:t>
      </w:r>
    </w:p>
    <w:p w:rsidR="00E44561" w:rsidRPr="00DC4197" w:rsidRDefault="00E44561" w:rsidP="004869A3">
      <w:pPr>
        <w:spacing w:after="240" w:line="240" w:lineRule="auto"/>
        <w:ind w:firstLine="36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Papildus tam</w:t>
      </w:r>
      <w:r w:rsidR="00FB4804">
        <w:rPr>
          <w:rFonts w:ascii="Times New Roman" w:hAnsi="Times New Roman" w:cs="Times New Roman"/>
          <w:color w:val="000000" w:themeColor="text1"/>
          <w:sz w:val="28"/>
          <w:szCs w:val="28"/>
        </w:rPr>
        <w:t xml:space="preserve"> </w:t>
      </w:r>
      <w:r w:rsidRPr="00DC4197">
        <w:rPr>
          <w:rFonts w:ascii="Times New Roman" w:hAnsi="Times New Roman" w:cs="Times New Roman"/>
          <w:color w:val="000000" w:themeColor="text1"/>
          <w:sz w:val="28"/>
          <w:szCs w:val="28"/>
        </w:rPr>
        <w:t>plānots, ka zemes fonda pārvaldītājs valsts akciju sabiedrība „Lauku attīstības fonds”</w:t>
      </w:r>
      <w:r w:rsidR="00667533" w:rsidRPr="00DC4197">
        <w:rPr>
          <w:rFonts w:ascii="Times New Roman" w:hAnsi="Times New Roman" w:cs="Times New Roman"/>
          <w:color w:val="000000" w:themeColor="text1"/>
          <w:sz w:val="28"/>
          <w:szCs w:val="28"/>
        </w:rPr>
        <w:t xml:space="preserve"> daļēji</w:t>
      </w:r>
      <w:r w:rsidRPr="00DC4197">
        <w:rPr>
          <w:rFonts w:ascii="Times New Roman" w:hAnsi="Times New Roman" w:cs="Times New Roman"/>
          <w:color w:val="000000" w:themeColor="text1"/>
          <w:sz w:val="28"/>
          <w:szCs w:val="28"/>
        </w:rPr>
        <w:t xml:space="preserve"> iegulda līdzekļus </w:t>
      </w:r>
      <w:r w:rsidR="007C5A67" w:rsidRPr="00DC4197">
        <w:rPr>
          <w:rFonts w:ascii="Times New Roman" w:hAnsi="Times New Roman" w:cs="Times New Roman"/>
          <w:color w:val="000000" w:themeColor="text1"/>
          <w:sz w:val="28"/>
          <w:szCs w:val="28"/>
        </w:rPr>
        <w:t>iegādāt</w:t>
      </w:r>
      <w:r w:rsidR="00FB4804">
        <w:rPr>
          <w:rFonts w:ascii="Times New Roman" w:hAnsi="Times New Roman" w:cs="Times New Roman"/>
          <w:color w:val="000000" w:themeColor="text1"/>
          <w:sz w:val="28"/>
          <w:szCs w:val="28"/>
        </w:rPr>
        <w:t>ās</w:t>
      </w:r>
      <w:r w:rsidR="007C5A67" w:rsidRPr="00DC4197">
        <w:rPr>
          <w:rFonts w:ascii="Times New Roman" w:hAnsi="Times New Roman" w:cs="Times New Roman"/>
          <w:color w:val="000000" w:themeColor="text1"/>
          <w:sz w:val="28"/>
          <w:szCs w:val="28"/>
        </w:rPr>
        <w:t xml:space="preserve"> </w:t>
      </w:r>
      <w:r w:rsidR="00454F13" w:rsidRPr="00DC4197">
        <w:rPr>
          <w:rFonts w:ascii="Times New Roman" w:hAnsi="Times New Roman" w:cs="Times New Roman"/>
          <w:color w:val="000000" w:themeColor="text1"/>
          <w:sz w:val="28"/>
          <w:szCs w:val="28"/>
        </w:rPr>
        <w:t>nekopt</w:t>
      </w:r>
      <w:r w:rsidR="00FB4804">
        <w:rPr>
          <w:rFonts w:ascii="Times New Roman" w:hAnsi="Times New Roman" w:cs="Times New Roman"/>
          <w:color w:val="000000" w:themeColor="text1"/>
          <w:sz w:val="28"/>
          <w:szCs w:val="28"/>
        </w:rPr>
        <w:t>ās</w:t>
      </w:r>
      <w:r w:rsidR="00454F13" w:rsidRPr="00DC4197">
        <w:rPr>
          <w:rFonts w:ascii="Times New Roman" w:hAnsi="Times New Roman" w:cs="Times New Roman"/>
          <w:color w:val="000000" w:themeColor="text1"/>
          <w:sz w:val="28"/>
          <w:szCs w:val="28"/>
        </w:rPr>
        <w:t xml:space="preserve"> un </w:t>
      </w:r>
      <w:r w:rsidR="00A43538" w:rsidRPr="00DC4197">
        <w:rPr>
          <w:rFonts w:ascii="Times New Roman" w:hAnsi="Times New Roman" w:cs="Times New Roman"/>
          <w:color w:val="000000" w:themeColor="text1"/>
          <w:sz w:val="28"/>
          <w:szCs w:val="28"/>
        </w:rPr>
        <w:t>daļēji aizauguš</w:t>
      </w:r>
      <w:r w:rsidR="00FB4804">
        <w:rPr>
          <w:rFonts w:ascii="Times New Roman" w:hAnsi="Times New Roman" w:cs="Times New Roman"/>
          <w:color w:val="000000" w:themeColor="text1"/>
          <w:sz w:val="28"/>
          <w:szCs w:val="28"/>
        </w:rPr>
        <w:t>ās</w:t>
      </w:r>
      <w:r w:rsidR="00A43538" w:rsidRPr="00DC4197">
        <w:rPr>
          <w:rFonts w:ascii="Times New Roman" w:hAnsi="Times New Roman" w:cs="Times New Roman"/>
          <w:color w:val="000000" w:themeColor="text1"/>
          <w:sz w:val="28"/>
          <w:szCs w:val="28"/>
        </w:rPr>
        <w:t xml:space="preserve"> </w:t>
      </w:r>
      <w:r w:rsidRPr="00DC4197">
        <w:rPr>
          <w:rFonts w:ascii="Times New Roman" w:hAnsi="Times New Roman" w:cs="Times New Roman"/>
          <w:color w:val="000000" w:themeColor="text1"/>
          <w:sz w:val="28"/>
          <w:szCs w:val="28"/>
        </w:rPr>
        <w:t>zem</w:t>
      </w:r>
      <w:r w:rsidR="00FB4804">
        <w:rPr>
          <w:rFonts w:ascii="Times New Roman" w:hAnsi="Times New Roman" w:cs="Times New Roman"/>
          <w:color w:val="000000" w:themeColor="text1"/>
          <w:sz w:val="28"/>
          <w:szCs w:val="28"/>
        </w:rPr>
        <w:t>es</w:t>
      </w:r>
      <w:r w:rsidRPr="00DC4197">
        <w:rPr>
          <w:rFonts w:ascii="Times New Roman" w:hAnsi="Times New Roman" w:cs="Times New Roman"/>
          <w:color w:val="000000" w:themeColor="text1"/>
          <w:sz w:val="28"/>
          <w:szCs w:val="28"/>
        </w:rPr>
        <w:t xml:space="preserve"> rekultivācijā</w:t>
      </w:r>
      <w:r w:rsidR="00667533" w:rsidRPr="00DC4197">
        <w:rPr>
          <w:rFonts w:ascii="Times New Roman" w:hAnsi="Times New Roman" w:cs="Times New Roman"/>
          <w:color w:val="000000" w:themeColor="text1"/>
          <w:sz w:val="28"/>
          <w:szCs w:val="28"/>
        </w:rPr>
        <w:t>, tā tuvinot lauksaimniecībā izmantojamo zemi aktīvai izmantošanai lauksaimniecībā.</w:t>
      </w:r>
    </w:p>
    <w:p w:rsidR="006412FC" w:rsidRPr="00DC4197" w:rsidRDefault="00E44561" w:rsidP="004869A3">
      <w:pPr>
        <w:spacing w:after="240" w:line="240" w:lineRule="auto"/>
        <w:ind w:firstLine="72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 xml:space="preserve">Vienlaikus </w:t>
      </w:r>
      <w:r w:rsidR="006412FC" w:rsidRPr="00DC4197">
        <w:rPr>
          <w:rFonts w:ascii="Times New Roman" w:hAnsi="Times New Roman" w:cs="Times New Roman"/>
          <w:color w:val="000000" w:themeColor="text1"/>
          <w:sz w:val="28"/>
          <w:szCs w:val="28"/>
        </w:rPr>
        <w:t xml:space="preserve">plānots, ka </w:t>
      </w:r>
      <w:r w:rsidR="00E74551" w:rsidRPr="00DC4197">
        <w:rPr>
          <w:rFonts w:ascii="Times New Roman" w:hAnsi="Times New Roman" w:cs="Times New Roman"/>
          <w:color w:val="000000" w:themeColor="text1"/>
          <w:sz w:val="28"/>
          <w:szCs w:val="28"/>
        </w:rPr>
        <w:t>valsts akciju sabiedrība „Lauku attīstības fonds”</w:t>
      </w:r>
      <w:r w:rsidR="006412FC" w:rsidRPr="00DC4197">
        <w:rPr>
          <w:rFonts w:ascii="Times New Roman" w:hAnsi="Times New Roman" w:cs="Times New Roman"/>
          <w:color w:val="000000" w:themeColor="text1"/>
          <w:sz w:val="28"/>
          <w:szCs w:val="28"/>
        </w:rPr>
        <w:t xml:space="preserve"> turpina veikt līdzšinējās funkcijas, veicot ta</w:t>
      </w:r>
      <w:r w:rsidR="00E74551" w:rsidRPr="00DC4197">
        <w:rPr>
          <w:rFonts w:ascii="Times New Roman" w:hAnsi="Times New Roman" w:cs="Times New Roman"/>
          <w:color w:val="000000" w:themeColor="text1"/>
          <w:sz w:val="28"/>
          <w:szCs w:val="28"/>
        </w:rPr>
        <w:t>i</w:t>
      </w:r>
      <w:r w:rsidR="006412FC" w:rsidRPr="00DC4197">
        <w:rPr>
          <w:rFonts w:ascii="Times New Roman" w:hAnsi="Times New Roman" w:cs="Times New Roman"/>
          <w:color w:val="000000" w:themeColor="text1"/>
          <w:sz w:val="28"/>
          <w:szCs w:val="28"/>
        </w:rPr>
        <w:t xml:space="preserve"> uzticēto atbalsta instrumentu administrēšanu.</w:t>
      </w:r>
    </w:p>
    <w:p w:rsidR="006412FC" w:rsidRPr="00DC4197" w:rsidRDefault="00E74551" w:rsidP="004869A3">
      <w:pPr>
        <w:spacing w:after="240" w:line="240" w:lineRule="auto"/>
        <w:ind w:firstLine="72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Z</w:t>
      </w:r>
      <w:r w:rsidR="006412FC" w:rsidRPr="00DC4197">
        <w:rPr>
          <w:rFonts w:ascii="Times New Roman" w:hAnsi="Times New Roman" w:cs="Times New Roman"/>
          <w:color w:val="000000" w:themeColor="text1"/>
          <w:sz w:val="28"/>
          <w:szCs w:val="28"/>
        </w:rPr>
        <w:t>emes fonda darbību iespējams uzsākt ar 2014.gadu</w:t>
      </w:r>
      <w:r w:rsidRPr="00DC4197">
        <w:rPr>
          <w:rFonts w:ascii="Times New Roman" w:hAnsi="Times New Roman" w:cs="Times New Roman"/>
          <w:color w:val="000000" w:themeColor="text1"/>
          <w:sz w:val="28"/>
          <w:szCs w:val="28"/>
        </w:rPr>
        <w:t xml:space="preserve">. </w:t>
      </w:r>
      <w:r w:rsidR="006412FC" w:rsidRPr="00DC4197">
        <w:rPr>
          <w:rFonts w:ascii="Times New Roman" w:hAnsi="Times New Roman" w:cs="Times New Roman"/>
          <w:color w:val="000000" w:themeColor="text1"/>
          <w:sz w:val="28"/>
          <w:szCs w:val="28"/>
        </w:rPr>
        <w:t xml:space="preserve">Plānots, ka </w:t>
      </w:r>
      <w:r w:rsidRPr="00DC4197">
        <w:rPr>
          <w:rFonts w:ascii="Times New Roman" w:hAnsi="Times New Roman" w:cs="Times New Roman"/>
          <w:color w:val="000000" w:themeColor="text1"/>
          <w:sz w:val="28"/>
          <w:szCs w:val="28"/>
        </w:rPr>
        <w:t>valsts akciju sabiedrība „Lauku attīstības fonds” zemes fonda pārvaldības funkciju īsteno</w:t>
      </w:r>
      <w:r w:rsidR="006412FC" w:rsidRPr="00DC4197">
        <w:rPr>
          <w:rFonts w:ascii="Times New Roman" w:hAnsi="Times New Roman" w:cs="Times New Roman"/>
          <w:color w:val="000000" w:themeColor="text1"/>
          <w:sz w:val="28"/>
          <w:szCs w:val="28"/>
        </w:rPr>
        <w:t xml:space="preserve"> esošajās telpās (Republikas laukums 2, Rīga) ar esošo biroja aprīkojumu, pakāpeniski palielinot darbinieku skaitu par 12 darbiniekiem un veidojot pārstāvniecības reģionos pa vienam pārstāvim katrā Latvijas reģionā. Jaunajiem darbiniekiem tiktu nodrošinātas papildu telpas ēkā Rīgā, Republikas laukumā 2, bet reģionos darbiniekus varētu izvietot telpās sadarbībā ar attiecīgo pašvaldību, Lauku atbalsta dienestu, </w:t>
      </w:r>
      <w:r w:rsidRPr="00DC4197">
        <w:rPr>
          <w:rFonts w:ascii="Times New Roman" w:hAnsi="Times New Roman" w:cs="Times New Roman"/>
          <w:color w:val="000000" w:themeColor="text1"/>
          <w:sz w:val="28"/>
          <w:szCs w:val="28"/>
        </w:rPr>
        <w:t>valsts sabiedrību ar ierobežotu atbildību</w:t>
      </w:r>
      <w:r w:rsidR="006412FC" w:rsidRPr="00DC4197">
        <w:rPr>
          <w:rFonts w:ascii="Times New Roman" w:hAnsi="Times New Roman" w:cs="Times New Roman"/>
          <w:color w:val="000000" w:themeColor="text1"/>
          <w:sz w:val="28"/>
          <w:szCs w:val="28"/>
        </w:rPr>
        <w:t xml:space="preserve"> „Zemkopības ministrijas nekustamie īpašumi” vai </w:t>
      </w:r>
      <w:r w:rsidRPr="00DC4197">
        <w:rPr>
          <w:rFonts w:ascii="Times New Roman" w:hAnsi="Times New Roman" w:cs="Times New Roman"/>
          <w:color w:val="000000" w:themeColor="text1"/>
          <w:sz w:val="28"/>
          <w:szCs w:val="28"/>
        </w:rPr>
        <w:t xml:space="preserve">valsts sabiedrību ar ierobežotu atbildību </w:t>
      </w:r>
      <w:r w:rsidR="006412FC" w:rsidRPr="00DC4197">
        <w:rPr>
          <w:rFonts w:ascii="Times New Roman" w:hAnsi="Times New Roman" w:cs="Times New Roman"/>
          <w:color w:val="000000" w:themeColor="text1"/>
          <w:sz w:val="28"/>
          <w:szCs w:val="28"/>
        </w:rPr>
        <w:t>„Latvijas lauku konsultāciju</w:t>
      </w:r>
      <w:r w:rsidR="0024102A" w:rsidRPr="00DC4197">
        <w:rPr>
          <w:rFonts w:ascii="Times New Roman" w:hAnsi="Times New Roman" w:cs="Times New Roman"/>
          <w:color w:val="000000" w:themeColor="text1"/>
          <w:sz w:val="28"/>
          <w:szCs w:val="28"/>
        </w:rPr>
        <w:t xml:space="preserve"> un izglītības</w:t>
      </w:r>
      <w:r w:rsidR="006412FC" w:rsidRPr="00DC4197">
        <w:rPr>
          <w:rFonts w:ascii="Times New Roman" w:hAnsi="Times New Roman" w:cs="Times New Roman"/>
          <w:color w:val="000000" w:themeColor="text1"/>
          <w:sz w:val="28"/>
          <w:szCs w:val="28"/>
        </w:rPr>
        <w:t xml:space="preserve"> centrs”.</w:t>
      </w:r>
    </w:p>
    <w:p w:rsidR="006412FC" w:rsidRPr="00DC4197" w:rsidRDefault="0018082A" w:rsidP="004869A3">
      <w:pPr>
        <w:spacing w:after="240" w:line="240" w:lineRule="auto"/>
        <w:ind w:firstLine="72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 xml:space="preserve">Zemes fonda pārvaldību </w:t>
      </w:r>
      <w:r w:rsidR="006412FC" w:rsidRPr="00DC4197">
        <w:rPr>
          <w:rFonts w:ascii="Times New Roman" w:hAnsi="Times New Roman" w:cs="Times New Roman"/>
          <w:color w:val="000000" w:themeColor="text1"/>
          <w:sz w:val="28"/>
          <w:szCs w:val="28"/>
        </w:rPr>
        <w:t xml:space="preserve">nodrošinātu </w:t>
      </w:r>
      <w:r w:rsidRPr="00DC4197">
        <w:rPr>
          <w:rFonts w:ascii="Times New Roman" w:hAnsi="Times New Roman" w:cs="Times New Roman"/>
          <w:color w:val="000000" w:themeColor="text1"/>
          <w:sz w:val="28"/>
          <w:szCs w:val="28"/>
        </w:rPr>
        <w:t xml:space="preserve">valsts akciju sabiedrība „Lauku attīstības fonds” </w:t>
      </w:r>
      <w:r w:rsidR="006412FC" w:rsidRPr="00DC4197">
        <w:rPr>
          <w:rFonts w:ascii="Times New Roman" w:hAnsi="Times New Roman" w:cs="Times New Roman"/>
          <w:color w:val="000000" w:themeColor="text1"/>
          <w:sz w:val="28"/>
          <w:szCs w:val="28"/>
        </w:rPr>
        <w:t>darbinieki, taču pakalpojumiem, k</w:t>
      </w:r>
      <w:r w:rsidR="00FB4804">
        <w:rPr>
          <w:rFonts w:ascii="Times New Roman" w:hAnsi="Times New Roman" w:cs="Times New Roman"/>
          <w:color w:val="000000" w:themeColor="text1"/>
          <w:sz w:val="28"/>
          <w:szCs w:val="28"/>
        </w:rPr>
        <w:t>a</w:t>
      </w:r>
      <w:r w:rsidR="006412FC" w:rsidRPr="00DC4197">
        <w:rPr>
          <w:rFonts w:ascii="Times New Roman" w:hAnsi="Times New Roman" w:cs="Times New Roman"/>
          <w:color w:val="000000" w:themeColor="text1"/>
          <w:sz w:val="28"/>
          <w:szCs w:val="28"/>
        </w:rPr>
        <w:t>m nepieciešamas specifiskas zināšanas, tehnika vai aprīkojums tiktu izmantota ārpakalpojumu pirkšana.</w:t>
      </w:r>
    </w:p>
    <w:p w:rsidR="006412FC" w:rsidRPr="00DC4197" w:rsidRDefault="006412FC" w:rsidP="004869A3">
      <w:pPr>
        <w:spacing w:after="240" w:line="240" w:lineRule="auto"/>
        <w:ind w:firstLine="72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Zemes iegād</w:t>
      </w:r>
      <w:r w:rsidR="00E00930" w:rsidRPr="00DC4197">
        <w:rPr>
          <w:rFonts w:ascii="Times New Roman" w:hAnsi="Times New Roman" w:cs="Times New Roman"/>
          <w:color w:val="000000" w:themeColor="text1"/>
          <w:sz w:val="28"/>
          <w:szCs w:val="28"/>
        </w:rPr>
        <w:t>i</w:t>
      </w:r>
      <w:r w:rsidRPr="00DC4197">
        <w:rPr>
          <w:rFonts w:ascii="Times New Roman" w:hAnsi="Times New Roman" w:cs="Times New Roman"/>
          <w:color w:val="000000" w:themeColor="text1"/>
          <w:sz w:val="28"/>
          <w:szCs w:val="28"/>
        </w:rPr>
        <w:t xml:space="preserve"> pa</w:t>
      </w:r>
      <w:r w:rsidR="00E00930" w:rsidRPr="00DC4197">
        <w:rPr>
          <w:rFonts w:ascii="Times New Roman" w:hAnsi="Times New Roman" w:cs="Times New Roman"/>
          <w:color w:val="000000" w:themeColor="text1"/>
          <w:sz w:val="28"/>
          <w:szCs w:val="28"/>
        </w:rPr>
        <w:t>redzēts</w:t>
      </w:r>
      <w:r w:rsidRPr="00DC4197">
        <w:rPr>
          <w:rFonts w:ascii="Times New Roman" w:hAnsi="Times New Roman" w:cs="Times New Roman"/>
          <w:color w:val="000000" w:themeColor="text1"/>
          <w:sz w:val="28"/>
          <w:szCs w:val="28"/>
        </w:rPr>
        <w:t xml:space="preserve"> organizēt, izskatot iesniegtos piedāvājumus zemes pārdošanai, t.sk. izmantojot Internet platformu, kā arī izmantojot normatīvajos aktos noteikt</w:t>
      </w:r>
      <w:bookmarkStart w:id="1" w:name="_GoBack"/>
      <w:bookmarkEnd w:id="1"/>
      <w:r w:rsidRPr="00DC4197">
        <w:rPr>
          <w:rFonts w:ascii="Times New Roman" w:hAnsi="Times New Roman" w:cs="Times New Roman"/>
          <w:color w:val="000000" w:themeColor="text1"/>
          <w:sz w:val="28"/>
          <w:szCs w:val="28"/>
        </w:rPr>
        <w:t xml:space="preserve">ās pirmpirkuma tiesības. Lēmumu par zemes iegādi vai pārdošanu pieņem </w:t>
      </w:r>
      <w:r w:rsidR="0018082A" w:rsidRPr="00DC4197">
        <w:rPr>
          <w:rFonts w:ascii="Times New Roman" w:hAnsi="Times New Roman" w:cs="Times New Roman"/>
          <w:color w:val="000000" w:themeColor="text1"/>
          <w:sz w:val="28"/>
          <w:szCs w:val="28"/>
        </w:rPr>
        <w:t xml:space="preserve">valsts akciju sabiedrība „Lauku attīstības fonds” </w:t>
      </w:r>
      <w:r w:rsidRPr="00DC4197">
        <w:rPr>
          <w:rFonts w:ascii="Times New Roman" w:hAnsi="Times New Roman" w:cs="Times New Roman"/>
          <w:color w:val="000000" w:themeColor="text1"/>
          <w:sz w:val="28"/>
          <w:szCs w:val="28"/>
        </w:rPr>
        <w:t>un to apstiprin</w:t>
      </w:r>
      <w:r w:rsidR="00E00930" w:rsidRPr="00DC4197">
        <w:rPr>
          <w:rFonts w:ascii="Times New Roman" w:hAnsi="Times New Roman" w:cs="Times New Roman"/>
          <w:color w:val="000000" w:themeColor="text1"/>
          <w:sz w:val="28"/>
          <w:szCs w:val="28"/>
        </w:rPr>
        <w:t>a</w:t>
      </w:r>
      <w:r w:rsidRPr="00DC4197">
        <w:rPr>
          <w:rFonts w:ascii="Times New Roman" w:hAnsi="Times New Roman" w:cs="Times New Roman"/>
          <w:color w:val="000000" w:themeColor="text1"/>
          <w:sz w:val="28"/>
          <w:szCs w:val="28"/>
        </w:rPr>
        <w:t xml:space="preserve"> </w:t>
      </w:r>
      <w:r w:rsidR="007C5A67" w:rsidRPr="00DC4197">
        <w:rPr>
          <w:rFonts w:ascii="Times New Roman" w:hAnsi="Times New Roman" w:cs="Times New Roman"/>
          <w:color w:val="000000" w:themeColor="text1"/>
          <w:sz w:val="28"/>
          <w:szCs w:val="28"/>
        </w:rPr>
        <w:t>atbilstoši statūtiem</w:t>
      </w:r>
      <w:r w:rsidRPr="00DC4197">
        <w:rPr>
          <w:rFonts w:ascii="Times New Roman" w:hAnsi="Times New Roman" w:cs="Times New Roman"/>
          <w:color w:val="000000" w:themeColor="text1"/>
          <w:sz w:val="28"/>
          <w:szCs w:val="28"/>
        </w:rPr>
        <w:t xml:space="preserve">. </w:t>
      </w:r>
    </w:p>
    <w:p w:rsidR="006412FC" w:rsidRPr="00DC4197" w:rsidRDefault="006412FC" w:rsidP="004869A3">
      <w:pPr>
        <w:spacing w:after="240" w:line="240" w:lineRule="auto"/>
        <w:ind w:firstLine="72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lastRenderedPageBreak/>
        <w:t>Lai nodrošinātu zem</w:t>
      </w:r>
      <w:r w:rsidR="00FB4804">
        <w:rPr>
          <w:rFonts w:ascii="Times New Roman" w:hAnsi="Times New Roman" w:cs="Times New Roman"/>
          <w:color w:val="000000" w:themeColor="text1"/>
          <w:sz w:val="28"/>
          <w:szCs w:val="28"/>
        </w:rPr>
        <w:t>es</w:t>
      </w:r>
      <w:r w:rsidRPr="00DC4197">
        <w:rPr>
          <w:rFonts w:ascii="Times New Roman" w:hAnsi="Times New Roman" w:cs="Times New Roman"/>
          <w:color w:val="000000" w:themeColor="text1"/>
          <w:sz w:val="28"/>
          <w:szCs w:val="28"/>
        </w:rPr>
        <w:t xml:space="preserve"> konsolidāciju, plānots veikt pārrunas ar </w:t>
      </w:r>
      <w:r w:rsidR="0018082A" w:rsidRPr="00DC4197">
        <w:rPr>
          <w:rFonts w:ascii="Times New Roman" w:hAnsi="Times New Roman" w:cs="Times New Roman"/>
          <w:color w:val="000000" w:themeColor="text1"/>
          <w:sz w:val="28"/>
          <w:szCs w:val="28"/>
        </w:rPr>
        <w:t xml:space="preserve">iegādāto nekustamo </w:t>
      </w:r>
      <w:r w:rsidRPr="00DC4197">
        <w:rPr>
          <w:rFonts w:ascii="Times New Roman" w:hAnsi="Times New Roman" w:cs="Times New Roman"/>
          <w:color w:val="000000" w:themeColor="text1"/>
          <w:sz w:val="28"/>
          <w:szCs w:val="28"/>
        </w:rPr>
        <w:t>īpašum</w:t>
      </w:r>
      <w:r w:rsidR="0018082A" w:rsidRPr="00DC4197">
        <w:rPr>
          <w:rFonts w:ascii="Times New Roman" w:hAnsi="Times New Roman" w:cs="Times New Roman"/>
          <w:color w:val="000000" w:themeColor="text1"/>
          <w:sz w:val="28"/>
          <w:szCs w:val="28"/>
        </w:rPr>
        <w:t xml:space="preserve">u </w:t>
      </w:r>
      <w:r w:rsidRPr="00DC4197">
        <w:rPr>
          <w:rFonts w:ascii="Times New Roman" w:hAnsi="Times New Roman" w:cs="Times New Roman"/>
          <w:color w:val="000000" w:themeColor="text1"/>
          <w:sz w:val="28"/>
          <w:szCs w:val="28"/>
        </w:rPr>
        <w:t>pierobež</w:t>
      </w:r>
      <w:r w:rsidR="0018082A" w:rsidRPr="00DC4197">
        <w:rPr>
          <w:rFonts w:ascii="Times New Roman" w:hAnsi="Times New Roman" w:cs="Times New Roman"/>
          <w:color w:val="000000" w:themeColor="text1"/>
          <w:sz w:val="28"/>
          <w:szCs w:val="28"/>
        </w:rPr>
        <w:t>niekiem un panākt blakus esoš</w:t>
      </w:r>
      <w:r w:rsidR="00FB4804">
        <w:rPr>
          <w:rFonts w:ascii="Times New Roman" w:hAnsi="Times New Roman" w:cs="Times New Roman"/>
          <w:color w:val="000000" w:themeColor="text1"/>
          <w:sz w:val="28"/>
          <w:szCs w:val="28"/>
        </w:rPr>
        <w:t>ās</w:t>
      </w:r>
      <w:r w:rsidR="0018082A" w:rsidRPr="00DC4197">
        <w:rPr>
          <w:rFonts w:ascii="Times New Roman" w:hAnsi="Times New Roman" w:cs="Times New Roman"/>
          <w:color w:val="000000" w:themeColor="text1"/>
          <w:sz w:val="28"/>
          <w:szCs w:val="28"/>
        </w:rPr>
        <w:t xml:space="preserve"> lauksaimniecībā izmantojam</w:t>
      </w:r>
      <w:r w:rsidR="00FB4804">
        <w:rPr>
          <w:rFonts w:ascii="Times New Roman" w:hAnsi="Times New Roman" w:cs="Times New Roman"/>
          <w:color w:val="000000" w:themeColor="text1"/>
          <w:sz w:val="28"/>
          <w:szCs w:val="28"/>
        </w:rPr>
        <w:t>ās</w:t>
      </w:r>
      <w:r w:rsidR="0018082A" w:rsidRPr="00DC4197">
        <w:rPr>
          <w:rFonts w:ascii="Times New Roman" w:hAnsi="Times New Roman" w:cs="Times New Roman"/>
          <w:color w:val="000000" w:themeColor="text1"/>
          <w:sz w:val="28"/>
          <w:szCs w:val="28"/>
        </w:rPr>
        <w:t xml:space="preserve"> zem</w:t>
      </w:r>
      <w:r w:rsidR="00FB4804">
        <w:rPr>
          <w:rFonts w:ascii="Times New Roman" w:hAnsi="Times New Roman" w:cs="Times New Roman"/>
          <w:color w:val="000000" w:themeColor="text1"/>
          <w:sz w:val="28"/>
          <w:szCs w:val="28"/>
        </w:rPr>
        <w:t>es</w:t>
      </w:r>
      <w:r w:rsidR="0018082A" w:rsidRPr="00DC4197">
        <w:rPr>
          <w:rFonts w:ascii="Times New Roman" w:hAnsi="Times New Roman" w:cs="Times New Roman"/>
          <w:color w:val="000000" w:themeColor="text1"/>
          <w:sz w:val="28"/>
          <w:szCs w:val="28"/>
        </w:rPr>
        <w:t xml:space="preserve"> </w:t>
      </w:r>
      <w:r w:rsidRPr="00DC4197">
        <w:rPr>
          <w:rFonts w:ascii="Times New Roman" w:hAnsi="Times New Roman" w:cs="Times New Roman"/>
          <w:color w:val="000000" w:themeColor="text1"/>
          <w:sz w:val="28"/>
          <w:szCs w:val="28"/>
        </w:rPr>
        <w:t xml:space="preserve">iegādi vai pārdošanu. Plānotais vidējais </w:t>
      </w:r>
      <w:r w:rsidR="00E00930" w:rsidRPr="00DC4197">
        <w:rPr>
          <w:rFonts w:ascii="Times New Roman" w:hAnsi="Times New Roman" w:cs="Times New Roman"/>
          <w:color w:val="000000" w:themeColor="text1"/>
          <w:sz w:val="28"/>
          <w:szCs w:val="28"/>
        </w:rPr>
        <w:t>zemes iz</w:t>
      </w:r>
      <w:r w:rsidRPr="00DC4197">
        <w:rPr>
          <w:rFonts w:ascii="Times New Roman" w:hAnsi="Times New Roman" w:cs="Times New Roman"/>
          <w:color w:val="000000" w:themeColor="text1"/>
          <w:sz w:val="28"/>
          <w:szCs w:val="28"/>
        </w:rPr>
        <w:t>nom</w:t>
      </w:r>
      <w:r w:rsidR="00E00930" w:rsidRPr="00DC4197">
        <w:rPr>
          <w:rFonts w:ascii="Times New Roman" w:hAnsi="Times New Roman" w:cs="Times New Roman"/>
          <w:color w:val="000000" w:themeColor="text1"/>
          <w:sz w:val="28"/>
          <w:szCs w:val="28"/>
        </w:rPr>
        <w:t>āšanas</w:t>
      </w:r>
      <w:r w:rsidRPr="00DC4197">
        <w:rPr>
          <w:rFonts w:ascii="Times New Roman" w:hAnsi="Times New Roman" w:cs="Times New Roman"/>
          <w:color w:val="000000" w:themeColor="text1"/>
          <w:sz w:val="28"/>
          <w:szCs w:val="28"/>
        </w:rPr>
        <w:t xml:space="preserve"> termiņš </w:t>
      </w:r>
      <w:r w:rsidR="00FB4804">
        <w:rPr>
          <w:rFonts w:ascii="Times New Roman" w:hAnsi="Times New Roman" w:cs="Times New Roman"/>
          <w:color w:val="000000" w:themeColor="text1"/>
          <w:sz w:val="28"/>
          <w:szCs w:val="28"/>
        </w:rPr>
        <w:t xml:space="preserve">ir </w:t>
      </w:r>
      <w:r w:rsidRPr="00DC4197">
        <w:rPr>
          <w:rFonts w:ascii="Times New Roman" w:hAnsi="Times New Roman" w:cs="Times New Roman"/>
          <w:color w:val="000000" w:themeColor="text1"/>
          <w:sz w:val="28"/>
          <w:szCs w:val="28"/>
        </w:rPr>
        <w:t xml:space="preserve">pieci gadi. Zemes nomas </w:t>
      </w:r>
      <w:r w:rsidR="00E00930" w:rsidRPr="00DC4197">
        <w:rPr>
          <w:rFonts w:ascii="Times New Roman" w:hAnsi="Times New Roman" w:cs="Times New Roman"/>
          <w:color w:val="000000" w:themeColor="text1"/>
          <w:sz w:val="28"/>
          <w:szCs w:val="28"/>
        </w:rPr>
        <w:t xml:space="preserve">līgumā </w:t>
      </w:r>
      <w:r w:rsidR="00FB4804" w:rsidRPr="00DC4197">
        <w:rPr>
          <w:rFonts w:ascii="Times New Roman" w:hAnsi="Times New Roman" w:cs="Times New Roman"/>
          <w:color w:val="000000" w:themeColor="text1"/>
          <w:sz w:val="28"/>
          <w:szCs w:val="28"/>
        </w:rPr>
        <w:t xml:space="preserve">nomniekam </w:t>
      </w:r>
      <w:r w:rsidRPr="00DC4197">
        <w:rPr>
          <w:rFonts w:ascii="Times New Roman" w:hAnsi="Times New Roman" w:cs="Times New Roman"/>
          <w:color w:val="000000" w:themeColor="text1"/>
          <w:sz w:val="28"/>
          <w:szCs w:val="28"/>
        </w:rPr>
        <w:t>tiktu noteikt</w:t>
      </w:r>
      <w:r w:rsidR="00E00930" w:rsidRPr="00DC4197">
        <w:rPr>
          <w:rFonts w:ascii="Times New Roman" w:hAnsi="Times New Roman" w:cs="Times New Roman"/>
          <w:color w:val="000000" w:themeColor="text1"/>
          <w:sz w:val="28"/>
          <w:szCs w:val="28"/>
        </w:rPr>
        <w:t>s</w:t>
      </w:r>
      <w:r w:rsidRPr="00DC4197">
        <w:rPr>
          <w:rFonts w:ascii="Times New Roman" w:hAnsi="Times New Roman" w:cs="Times New Roman"/>
          <w:color w:val="000000" w:themeColor="text1"/>
          <w:sz w:val="28"/>
          <w:szCs w:val="28"/>
        </w:rPr>
        <w:t xml:space="preserve"> pienākum</w:t>
      </w:r>
      <w:r w:rsidR="00E00930" w:rsidRPr="00DC4197">
        <w:rPr>
          <w:rFonts w:ascii="Times New Roman" w:hAnsi="Times New Roman" w:cs="Times New Roman"/>
          <w:color w:val="000000" w:themeColor="text1"/>
          <w:sz w:val="28"/>
          <w:szCs w:val="28"/>
        </w:rPr>
        <w:t>s</w:t>
      </w:r>
      <w:r w:rsidRPr="00DC4197">
        <w:rPr>
          <w:rFonts w:ascii="Times New Roman" w:hAnsi="Times New Roman" w:cs="Times New Roman"/>
          <w:color w:val="000000" w:themeColor="text1"/>
          <w:sz w:val="28"/>
          <w:szCs w:val="28"/>
        </w:rPr>
        <w:t xml:space="preserve"> nomāt</w:t>
      </w:r>
      <w:r w:rsidR="0018082A" w:rsidRPr="00DC4197">
        <w:rPr>
          <w:rFonts w:ascii="Times New Roman" w:hAnsi="Times New Roman" w:cs="Times New Roman"/>
          <w:color w:val="000000" w:themeColor="text1"/>
          <w:sz w:val="28"/>
          <w:szCs w:val="28"/>
        </w:rPr>
        <w:t>o</w:t>
      </w:r>
      <w:r w:rsidRPr="00DC4197">
        <w:rPr>
          <w:rFonts w:ascii="Times New Roman" w:hAnsi="Times New Roman" w:cs="Times New Roman"/>
          <w:color w:val="000000" w:themeColor="text1"/>
          <w:sz w:val="28"/>
          <w:szCs w:val="28"/>
        </w:rPr>
        <w:t xml:space="preserve"> </w:t>
      </w:r>
      <w:r w:rsidR="0018082A" w:rsidRPr="00DC4197">
        <w:rPr>
          <w:rFonts w:ascii="Times New Roman" w:hAnsi="Times New Roman" w:cs="Times New Roman"/>
          <w:color w:val="000000" w:themeColor="text1"/>
          <w:sz w:val="28"/>
          <w:szCs w:val="28"/>
        </w:rPr>
        <w:t>lauksaimniecībā izmantojamo zemi izmantot</w:t>
      </w:r>
      <w:r w:rsidRPr="00DC4197">
        <w:rPr>
          <w:rFonts w:ascii="Times New Roman" w:hAnsi="Times New Roman" w:cs="Times New Roman"/>
          <w:color w:val="000000" w:themeColor="text1"/>
          <w:sz w:val="28"/>
          <w:szCs w:val="28"/>
        </w:rPr>
        <w:t xml:space="preserve"> lauksaimniecisk</w:t>
      </w:r>
      <w:r w:rsidR="0018082A" w:rsidRPr="00DC4197">
        <w:rPr>
          <w:rFonts w:ascii="Times New Roman" w:hAnsi="Times New Roman" w:cs="Times New Roman"/>
          <w:color w:val="000000" w:themeColor="text1"/>
          <w:sz w:val="28"/>
          <w:szCs w:val="28"/>
        </w:rPr>
        <w:t>ajā</w:t>
      </w:r>
      <w:r w:rsidRPr="00DC4197">
        <w:rPr>
          <w:rFonts w:ascii="Times New Roman" w:hAnsi="Times New Roman" w:cs="Times New Roman"/>
          <w:color w:val="000000" w:themeColor="text1"/>
          <w:sz w:val="28"/>
          <w:szCs w:val="28"/>
        </w:rPr>
        <w:t xml:space="preserve"> ražošan</w:t>
      </w:r>
      <w:r w:rsidR="0018082A" w:rsidRPr="00DC4197">
        <w:rPr>
          <w:rFonts w:ascii="Times New Roman" w:hAnsi="Times New Roman" w:cs="Times New Roman"/>
          <w:color w:val="000000" w:themeColor="text1"/>
          <w:sz w:val="28"/>
          <w:szCs w:val="28"/>
        </w:rPr>
        <w:t>ā</w:t>
      </w:r>
      <w:r w:rsidRPr="00DC4197">
        <w:rPr>
          <w:rFonts w:ascii="Times New Roman" w:hAnsi="Times New Roman" w:cs="Times New Roman"/>
          <w:color w:val="000000" w:themeColor="text1"/>
          <w:sz w:val="28"/>
          <w:szCs w:val="28"/>
        </w:rPr>
        <w:t xml:space="preserve">, saglabājot vai ceļot zemes auglību, kā arī </w:t>
      </w:r>
      <w:r w:rsidR="00FB4804">
        <w:rPr>
          <w:rFonts w:ascii="Times New Roman" w:hAnsi="Times New Roman" w:cs="Times New Roman"/>
          <w:color w:val="000000" w:themeColor="text1"/>
          <w:sz w:val="28"/>
          <w:szCs w:val="28"/>
        </w:rPr>
        <w:t>sa</w:t>
      </w:r>
      <w:r w:rsidRPr="00DC4197">
        <w:rPr>
          <w:rFonts w:ascii="Times New Roman" w:hAnsi="Times New Roman" w:cs="Times New Roman"/>
          <w:color w:val="000000" w:themeColor="text1"/>
          <w:sz w:val="28"/>
          <w:szCs w:val="28"/>
        </w:rPr>
        <w:t>maksājot nekustamā īpašuma nodokli</w:t>
      </w:r>
      <w:r w:rsidR="00FB4804">
        <w:rPr>
          <w:rFonts w:ascii="Times New Roman" w:hAnsi="Times New Roman" w:cs="Times New Roman"/>
          <w:color w:val="000000" w:themeColor="text1"/>
          <w:sz w:val="28"/>
          <w:szCs w:val="28"/>
        </w:rPr>
        <w:t xml:space="preserve"> un tā</w:t>
      </w:r>
      <w:r w:rsidRPr="00DC4197">
        <w:rPr>
          <w:rFonts w:ascii="Times New Roman" w:hAnsi="Times New Roman" w:cs="Times New Roman"/>
          <w:color w:val="000000" w:themeColor="text1"/>
          <w:sz w:val="28"/>
          <w:szCs w:val="28"/>
        </w:rPr>
        <w:t xml:space="preserve"> saglabājot nomniekam</w:t>
      </w:r>
      <w:r w:rsidR="0018082A" w:rsidRPr="00DC4197">
        <w:rPr>
          <w:rFonts w:ascii="Times New Roman" w:hAnsi="Times New Roman" w:cs="Times New Roman"/>
          <w:color w:val="000000" w:themeColor="text1"/>
          <w:sz w:val="28"/>
          <w:szCs w:val="28"/>
        </w:rPr>
        <w:t xml:space="preserve"> iespēju</w:t>
      </w:r>
      <w:r w:rsidRPr="00DC4197">
        <w:rPr>
          <w:rFonts w:ascii="Times New Roman" w:hAnsi="Times New Roman" w:cs="Times New Roman"/>
          <w:color w:val="000000" w:themeColor="text1"/>
          <w:sz w:val="28"/>
          <w:szCs w:val="28"/>
        </w:rPr>
        <w:t xml:space="preserve"> saņemt platību maksājumus.</w:t>
      </w:r>
    </w:p>
    <w:p w:rsidR="006412FC" w:rsidRPr="00DC4197" w:rsidRDefault="0018082A" w:rsidP="004869A3">
      <w:pPr>
        <w:spacing w:after="0" w:line="240" w:lineRule="auto"/>
        <w:ind w:firstLine="36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Plānots, ka sākotnēji valsts akciju sabiedrība „Lauku attīstības fonds”</w:t>
      </w:r>
      <w:r w:rsidR="006412FC" w:rsidRPr="00DC4197">
        <w:rPr>
          <w:rFonts w:ascii="Times New Roman" w:hAnsi="Times New Roman" w:cs="Times New Roman"/>
          <w:color w:val="000000" w:themeColor="text1"/>
          <w:sz w:val="28"/>
          <w:szCs w:val="28"/>
        </w:rPr>
        <w:t xml:space="preserve">, lai nodrošinātu </w:t>
      </w:r>
      <w:r w:rsidRPr="00DC4197">
        <w:rPr>
          <w:rFonts w:ascii="Times New Roman" w:hAnsi="Times New Roman" w:cs="Times New Roman"/>
          <w:color w:val="000000" w:themeColor="text1"/>
          <w:sz w:val="28"/>
          <w:szCs w:val="28"/>
        </w:rPr>
        <w:t>zemes fonda pārvaldību,</w:t>
      </w:r>
      <w:r w:rsidR="006412FC" w:rsidRPr="00DC4197">
        <w:rPr>
          <w:rFonts w:ascii="Times New Roman" w:hAnsi="Times New Roman" w:cs="Times New Roman"/>
          <w:color w:val="000000" w:themeColor="text1"/>
          <w:sz w:val="28"/>
          <w:szCs w:val="28"/>
        </w:rPr>
        <w:t xml:space="preserve"> savas saimnieciskās darbības izmaksas, investīciju apguvi un nodokļu maksājumus sedz no</w:t>
      </w:r>
      <w:r w:rsidR="006C6C46" w:rsidRPr="00DC4197">
        <w:rPr>
          <w:rFonts w:ascii="Times New Roman" w:hAnsi="Times New Roman" w:cs="Times New Roman"/>
          <w:color w:val="000000" w:themeColor="text1"/>
          <w:sz w:val="28"/>
          <w:szCs w:val="28"/>
        </w:rPr>
        <w:t xml:space="preserve"> valsts akciju sabiedrības „Lauku attīstības fonds”</w:t>
      </w:r>
      <w:r w:rsidR="006412FC" w:rsidRPr="00DC4197">
        <w:rPr>
          <w:rFonts w:ascii="Times New Roman" w:hAnsi="Times New Roman" w:cs="Times New Roman"/>
          <w:color w:val="000000" w:themeColor="text1"/>
          <w:sz w:val="28"/>
          <w:szCs w:val="28"/>
        </w:rPr>
        <w:t>:</w:t>
      </w:r>
    </w:p>
    <w:p w:rsidR="006412FC" w:rsidRPr="00DC4197" w:rsidRDefault="006412FC" w:rsidP="00FD0E4E">
      <w:pPr>
        <w:pStyle w:val="Sarakstarindkopa"/>
        <w:numPr>
          <w:ilvl w:val="0"/>
          <w:numId w:val="43"/>
        </w:numPr>
        <w:spacing w:after="0" w:line="240" w:lineRule="auto"/>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finanšu resurs</w:t>
      </w:r>
      <w:r w:rsidR="006C6C46" w:rsidRPr="00DC4197">
        <w:rPr>
          <w:rFonts w:ascii="Times New Roman" w:hAnsi="Times New Roman" w:cs="Times New Roman"/>
          <w:color w:val="000000" w:themeColor="text1"/>
          <w:sz w:val="28"/>
          <w:szCs w:val="28"/>
        </w:rPr>
        <w:t>u ienākumiem</w:t>
      </w:r>
      <w:r w:rsidRPr="00DC4197">
        <w:rPr>
          <w:rFonts w:ascii="Times New Roman" w:hAnsi="Times New Roman" w:cs="Times New Roman"/>
          <w:color w:val="000000" w:themeColor="text1"/>
          <w:sz w:val="28"/>
          <w:szCs w:val="28"/>
        </w:rPr>
        <w:t xml:space="preserve"> kredītiestādēs (</w:t>
      </w:r>
      <w:r w:rsidR="00FB4804">
        <w:rPr>
          <w:rFonts w:ascii="Times New Roman" w:hAnsi="Times New Roman" w:cs="Times New Roman"/>
          <w:color w:val="000000" w:themeColor="text1"/>
          <w:sz w:val="28"/>
          <w:szCs w:val="28"/>
        </w:rPr>
        <w:t>galvenokārt</w:t>
      </w:r>
      <w:r w:rsidRPr="00DC4197">
        <w:rPr>
          <w:rFonts w:ascii="Times New Roman" w:hAnsi="Times New Roman" w:cs="Times New Roman"/>
          <w:color w:val="000000" w:themeColor="text1"/>
          <w:sz w:val="28"/>
          <w:szCs w:val="28"/>
        </w:rPr>
        <w:t xml:space="preserve"> noguldījumi);</w:t>
      </w:r>
    </w:p>
    <w:p w:rsidR="006412FC" w:rsidRPr="00DC4197" w:rsidRDefault="006C6C46" w:rsidP="00FD0E4E">
      <w:pPr>
        <w:pStyle w:val="Sarakstarindkopa"/>
        <w:numPr>
          <w:ilvl w:val="0"/>
          <w:numId w:val="43"/>
        </w:numPr>
        <w:spacing w:after="240" w:line="240" w:lineRule="auto"/>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 xml:space="preserve">ienākumiem no </w:t>
      </w:r>
      <w:r w:rsidR="006412FC" w:rsidRPr="00DC4197">
        <w:rPr>
          <w:rFonts w:ascii="Times New Roman" w:hAnsi="Times New Roman" w:cs="Times New Roman"/>
          <w:color w:val="000000" w:themeColor="text1"/>
          <w:sz w:val="28"/>
          <w:szCs w:val="28"/>
        </w:rPr>
        <w:t>atbalsta instrumenti</w:t>
      </w:r>
      <w:r w:rsidRPr="00DC4197">
        <w:rPr>
          <w:rFonts w:ascii="Times New Roman" w:hAnsi="Times New Roman" w:cs="Times New Roman"/>
          <w:color w:val="000000" w:themeColor="text1"/>
          <w:sz w:val="28"/>
          <w:szCs w:val="28"/>
        </w:rPr>
        <w:t>em (</w:t>
      </w:r>
      <w:r w:rsidR="006412FC" w:rsidRPr="00DC4197">
        <w:rPr>
          <w:rFonts w:ascii="Times New Roman" w:hAnsi="Times New Roman" w:cs="Times New Roman"/>
          <w:color w:val="000000" w:themeColor="text1"/>
          <w:sz w:val="28"/>
          <w:szCs w:val="28"/>
        </w:rPr>
        <w:t>Zemes kreditēšanas programma, Kredītu garantiju izsniegšana, Kredītu fonda administrēšana</w:t>
      </w:r>
      <w:r w:rsidRPr="00DC4197">
        <w:rPr>
          <w:rFonts w:ascii="Times New Roman" w:hAnsi="Times New Roman" w:cs="Times New Roman"/>
          <w:color w:val="000000" w:themeColor="text1"/>
          <w:sz w:val="28"/>
          <w:szCs w:val="28"/>
        </w:rPr>
        <w:t>)</w:t>
      </w:r>
      <w:r w:rsidR="006412FC" w:rsidRPr="00DC4197">
        <w:rPr>
          <w:rFonts w:ascii="Times New Roman" w:hAnsi="Times New Roman" w:cs="Times New Roman"/>
          <w:color w:val="000000" w:themeColor="text1"/>
          <w:sz w:val="28"/>
          <w:szCs w:val="28"/>
        </w:rPr>
        <w:t>.</w:t>
      </w:r>
    </w:p>
    <w:p w:rsidR="006412FC" w:rsidRPr="00DC4197" w:rsidRDefault="006412FC" w:rsidP="004869A3">
      <w:pPr>
        <w:spacing w:after="240" w:line="240" w:lineRule="auto"/>
        <w:ind w:firstLine="36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 xml:space="preserve">Pakāpeniski iegādājoties zemes un tās iznomājot, </w:t>
      </w:r>
      <w:r w:rsidR="0018082A" w:rsidRPr="00DC4197">
        <w:rPr>
          <w:rFonts w:ascii="Times New Roman" w:hAnsi="Times New Roman" w:cs="Times New Roman"/>
          <w:color w:val="000000" w:themeColor="text1"/>
          <w:sz w:val="28"/>
          <w:szCs w:val="28"/>
        </w:rPr>
        <w:t xml:space="preserve">valsts akciju sabiedrība „Lauku attīstības fonds” </w:t>
      </w:r>
      <w:r w:rsidRPr="00DC4197">
        <w:rPr>
          <w:rFonts w:ascii="Times New Roman" w:hAnsi="Times New Roman" w:cs="Times New Roman"/>
          <w:color w:val="000000" w:themeColor="text1"/>
          <w:sz w:val="28"/>
          <w:szCs w:val="28"/>
        </w:rPr>
        <w:t xml:space="preserve">plāno pārorientēt savu ienākumu struktūru, </w:t>
      </w:r>
      <w:r w:rsidR="00FB4804">
        <w:rPr>
          <w:rFonts w:ascii="Times New Roman" w:hAnsi="Times New Roman" w:cs="Times New Roman"/>
          <w:color w:val="000000" w:themeColor="text1"/>
          <w:sz w:val="28"/>
          <w:szCs w:val="28"/>
        </w:rPr>
        <w:t>lai</w:t>
      </w:r>
      <w:r w:rsidRPr="00DC4197">
        <w:rPr>
          <w:rFonts w:ascii="Times New Roman" w:hAnsi="Times New Roman" w:cs="Times New Roman"/>
          <w:color w:val="000000" w:themeColor="text1"/>
          <w:sz w:val="28"/>
          <w:szCs w:val="28"/>
        </w:rPr>
        <w:t xml:space="preserve"> pamatienākumus veidotu naudas plūsma no zemes apsaimniekošanas – iznomāšanas, tirdzniecības, starpnieka pakalpojumu sniegšanas un brīvo finanšu resursu ieguldīšanas. No šiem resursiem </w:t>
      </w:r>
      <w:r w:rsidR="0018082A" w:rsidRPr="00DC4197">
        <w:rPr>
          <w:rFonts w:ascii="Times New Roman" w:hAnsi="Times New Roman" w:cs="Times New Roman"/>
          <w:color w:val="000000" w:themeColor="text1"/>
          <w:sz w:val="28"/>
          <w:szCs w:val="28"/>
        </w:rPr>
        <w:t xml:space="preserve">valsts akciju sabiedrība „Lauku attīstības fonds” </w:t>
      </w:r>
      <w:r w:rsidRPr="00DC4197">
        <w:rPr>
          <w:rFonts w:ascii="Times New Roman" w:hAnsi="Times New Roman" w:cs="Times New Roman"/>
          <w:color w:val="000000" w:themeColor="text1"/>
          <w:sz w:val="28"/>
          <w:szCs w:val="28"/>
        </w:rPr>
        <w:t>varētu segt savas administratīvās izmaksas, brīvos līdzekļus, tai skaitā peļņu, ieguldot jaun</w:t>
      </w:r>
      <w:r w:rsidR="00FB4804">
        <w:rPr>
          <w:rFonts w:ascii="Times New Roman" w:hAnsi="Times New Roman" w:cs="Times New Roman"/>
          <w:color w:val="000000" w:themeColor="text1"/>
          <w:sz w:val="28"/>
          <w:szCs w:val="28"/>
        </w:rPr>
        <w:t>as</w:t>
      </w:r>
      <w:r w:rsidRPr="00DC4197">
        <w:rPr>
          <w:rFonts w:ascii="Times New Roman" w:hAnsi="Times New Roman" w:cs="Times New Roman"/>
          <w:color w:val="000000" w:themeColor="text1"/>
          <w:sz w:val="28"/>
          <w:szCs w:val="28"/>
        </w:rPr>
        <w:t xml:space="preserve"> zem</w:t>
      </w:r>
      <w:r w:rsidR="00FB4804">
        <w:rPr>
          <w:rFonts w:ascii="Times New Roman" w:hAnsi="Times New Roman" w:cs="Times New Roman"/>
          <w:color w:val="000000" w:themeColor="text1"/>
          <w:sz w:val="28"/>
          <w:szCs w:val="28"/>
        </w:rPr>
        <w:t>es</w:t>
      </w:r>
      <w:r w:rsidRPr="00DC4197">
        <w:rPr>
          <w:rFonts w:ascii="Times New Roman" w:hAnsi="Times New Roman" w:cs="Times New Roman"/>
          <w:color w:val="000000" w:themeColor="text1"/>
          <w:sz w:val="28"/>
          <w:szCs w:val="28"/>
        </w:rPr>
        <w:t xml:space="preserve"> iegādē un esoš</w:t>
      </w:r>
      <w:r w:rsidR="00FB4804">
        <w:rPr>
          <w:rFonts w:ascii="Times New Roman" w:hAnsi="Times New Roman" w:cs="Times New Roman"/>
          <w:color w:val="000000" w:themeColor="text1"/>
          <w:sz w:val="28"/>
          <w:szCs w:val="28"/>
        </w:rPr>
        <w:t>ās</w:t>
      </w:r>
      <w:r w:rsidRPr="00DC4197">
        <w:rPr>
          <w:rFonts w:ascii="Times New Roman" w:hAnsi="Times New Roman" w:cs="Times New Roman"/>
          <w:color w:val="000000" w:themeColor="text1"/>
          <w:sz w:val="28"/>
          <w:szCs w:val="28"/>
        </w:rPr>
        <w:t xml:space="preserve"> apsaimniekošan</w:t>
      </w:r>
      <w:r w:rsidR="007C5A67" w:rsidRPr="00DC4197">
        <w:rPr>
          <w:rFonts w:ascii="Times New Roman" w:hAnsi="Times New Roman" w:cs="Times New Roman"/>
          <w:color w:val="000000" w:themeColor="text1"/>
          <w:sz w:val="28"/>
          <w:szCs w:val="28"/>
        </w:rPr>
        <w:t>as organizēšanā</w:t>
      </w:r>
      <w:r w:rsidRPr="00DC4197">
        <w:rPr>
          <w:rFonts w:ascii="Times New Roman" w:hAnsi="Times New Roman" w:cs="Times New Roman"/>
          <w:color w:val="000000" w:themeColor="text1"/>
          <w:sz w:val="28"/>
          <w:szCs w:val="28"/>
        </w:rPr>
        <w:t>, nodrošinot sekmīgu fond</w:t>
      </w:r>
      <w:r w:rsidR="00BA5CD1" w:rsidRPr="00DC4197">
        <w:rPr>
          <w:rFonts w:ascii="Times New Roman" w:hAnsi="Times New Roman" w:cs="Times New Roman"/>
          <w:color w:val="000000" w:themeColor="text1"/>
          <w:sz w:val="28"/>
          <w:szCs w:val="28"/>
        </w:rPr>
        <w:t xml:space="preserve">am izvirzīto mērķu </w:t>
      </w:r>
      <w:r w:rsidR="00FB4804">
        <w:rPr>
          <w:rFonts w:ascii="Times New Roman" w:hAnsi="Times New Roman" w:cs="Times New Roman"/>
          <w:color w:val="000000" w:themeColor="text1"/>
          <w:sz w:val="28"/>
          <w:szCs w:val="28"/>
        </w:rPr>
        <w:t>īstenošanu</w:t>
      </w:r>
      <w:r w:rsidR="00BA5CD1" w:rsidRPr="00DC4197">
        <w:rPr>
          <w:rFonts w:ascii="Times New Roman" w:hAnsi="Times New Roman" w:cs="Times New Roman"/>
          <w:color w:val="000000" w:themeColor="text1"/>
          <w:sz w:val="28"/>
          <w:szCs w:val="28"/>
        </w:rPr>
        <w:t>.</w:t>
      </w:r>
    </w:p>
    <w:p w:rsidR="002E7733" w:rsidRPr="00DC4197" w:rsidRDefault="00E8016D" w:rsidP="004869A3">
      <w:pPr>
        <w:spacing w:after="240"/>
        <w:ind w:firstLine="720"/>
        <w:jc w:val="both"/>
        <w:rPr>
          <w:color w:val="000000" w:themeColor="text1"/>
        </w:rPr>
      </w:pPr>
      <w:r w:rsidRPr="00DC4197">
        <w:rPr>
          <w:rFonts w:ascii="Times New Roman" w:hAnsi="Times New Roman" w:cs="Times New Roman"/>
          <w:color w:val="000000" w:themeColor="text1"/>
          <w:sz w:val="28"/>
          <w:szCs w:val="28"/>
        </w:rPr>
        <w:t>Zemes fonda pārvaldības finanšu modelis (naudas plūsma) ir veidots 15</w:t>
      </w:r>
      <w:r w:rsidR="00FB4804">
        <w:rPr>
          <w:rFonts w:ascii="Times New Roman" w:hAnsi="Times New Roman" w:cs="Times New Roman"/>
          <w:color w:val="000000" w:themeColor="text1"/>
          <w:sz w:val="28"/>
          <w:szCs w:val="28"/>
        </w:rPr>
        <w:t> </w:t>
      </w:r>
      <w:r w:rsidRPr="00DC4197">
        <w:rPr>
          <w:rFonts w:ascii="Times New Roman" w:hAnsi="Times New Roman" w:cs="Times New Roman"/>
          <w:color w:val="000000" w:themeColor="text1"/>
          <w:sz w:val="28"/>
          <w:szCs w:val="28"/>
        </w:rPr>
        <w:t>gadu periodam no 2014.gada līdz 2028.gadam un paredz sasniegt šādus rādītājus:</w:t>
      </w:r>
    </w:p>
    <w:tbl>
      <w:tblPr>
        <w:tblW w:w="0" w:type="auto"/>
        <w:tblCellMar>
          <w:left w:w="0" w:type="dxa"/>
          <w:right w:w="0" w:type="dxa"/>
        </w:tblCellMar>
        <w:tblLook w:val="04A0"/>
      </w:tblPr>
      <w:tblGrid>
        <w:gridCol w:w="817"/>
        <w:gridCol w:w="5670"/>
        <w:gridCol w:w="2277"/>
      </w:tblGrid>
      <w:tr w:rsidR="002E7733" w:rsidRPr="00DC4197" w:rsidTr="002E7733">
        <w:tc>
          <w:tcPr>
            <w:tcW w:w="817"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2E7733" w:rsidRPr="00DC4197" w:rsidRDefault="002E7733">
            <w:pPr>
              <w:pStyle w:val="Bezatstarpm"/>
              <w:spacing w:line="276" w:lineRule="auto"/>
              <w:rPr>
                <w:rFonts w:ascii="Times New Roman" w:hAnsi="Times New Roman"/>
                <w:color w:val="000000" w:themeColor="text1"/>
              </w:rPr>
            </w:pPr>
          </w:p>
        </w:tc>
        <w:tc>
          <w:tcPr>
            <w:tcW w:w="567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b/>
                <w:bCs/>
                <w:color w:val="000000" w:themeColor="text1"/>
              </w:rPr>
            </w:pPr>
            <w:r w:rsidRPr="00DC4197">
              <w:rPr>
                <w:rFonts w:ascii="Times New Roman" w:hAnsi="Times New Roman"/>
                <w:b/>
                <w:bCs/>
                <w:color w:val="000000" w:themeColor="text1"/>
              </w:rPr>
              <w:t>Rādītājs</w:t>
            </w:r>
          </w:p>
        </w:tc>
        <w:tc>
          <w:tcPr>
            <w:tcW w:w="2277"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b/>
                <w:bCs/>
                <w:color w:val="000000" w:themeColor="text1"/>
              </w:rPr>
            </w:pPr>
            <w:r w:rsidRPr="00DC4197">
              <w:rPr>
                <w:rFonts w:ascii="Times New Roman" w:hAnsi="Times New Roman"/>
                <w:b/>
                <w:bCs/>
                <w:color w:val="000000" w:themeColor="text1"/>
              </w:rPr>
              <w:t>LVL</w:t>
            </w:r>
          </w:p>
        </w:tc>
      </w:tr>
      <w:tr w:rsidR="002E7733" w:rsidRPr="00DC4197" w:rsidTr="002E773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Ienākumi no saimnieciskās darbības (EBITDA)</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8 327 276</w:t>
            </w:r>
          </w:p>
        </w:tc>
      </w:tr>
      <w:tr w:rsidR="002E7733" w:rsidRPr="00DC4197" w:rsidTr="002E773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Investīcijas ilgtermiņa ieguldījumos</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11 628 369</w:t>
            </w:r>
          </w:p>
        </w:tc>
      </w:tr>
      <w:tr w:rsidR="002E7733" w:rsidRPr="00DC4197" w:rsidTr="002E773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Kopā nodokļu un dividenžu maksājumi valsts un pašvaldību budžetos, t.sk.:</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5 057 133</w:t>
            </w:r>
          </w:p>
        </w:tc>
      </w:tr>
      <w:tr w:rsidR="002E7733" w:rsidRPr="00DC4197" w:rsidTr="002E773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jc w:val="right"/>
              <w:rPr>
                <w:rFonts w:ascii="Times New Roman" w:hAnsi="Times New Roman"/>
                <w:color w:val="000000" w:themeColor="text1"/>
              </w:rPr>
            </w:pPr>
            <w:r w:rsidRPr="00DC4197">
              <w:rPr>
                <w:rFonts w:ascii="Times New Roman" w:hAnsi="Times New Roman"/>
                <w:color w:val="000000" w:themeColor="text1"/>
              </w:rPr>
              <w:t>3.1.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PVN, UIN, NĪN</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1 585 572</w:t>
            </w:r>
          </w:p>
        </w:tc>
      </w:tr>
      <w:tr w:rsidR="002E7733" w:rsidRPr="00DC4197" w:rsidTr="002E773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jc w:val="right"/>
              <w:rPr>
                <w:rFonts w:ascii="Times New Roman" w:hAnsi="Times New Roman"/>
                <w:color w:val="000000" w:themeColor="text1"/>
              </w:rPr>
            </w:pPr>
            <w:r w:rsidRPr="00DC4197">
              <w:rPr>
                <w:rFonts w:ascii="Times New Roman" w:hAnsi="Times New Roman"/>
                <w:color w:val="000000" w:themeColor="text1"/>
              </w:rPr>
              <w:t>3.2.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 xml:space="preserve">VSAOI un IIN </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3 304 497</w:t>
            </w:r>
          </w:p>
        </w:tc>
      </w:tr>
      <w:tr w:rsidR="002E7733" w:rsidRPr="00DC4197" w:rsidTr="002E773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jc w:val="right"/>
              <w:rPr>
                <w:rFonts w:ascii="Times New Roman" w:hAnsi="Times New Roman"/>
                <w:color w:val="000000" w:themeColor="text1"/>
              </w:rPr>
            </w:pPr>
            <w:r w:rsidRPr="00DC4197">
              <w:rPr>
                <w:rFonts w:ascii="Times New Roman" w:hAnsi="Times New Roman"/>
                <w:color w:val="000000" w:themeColor="text1"/>
              </w:rPr>
              <w:t>3.3.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Dividendes par valsts kapitāla izmantošanu</w:t>
            </w:r>
            <w:r w:rsidRPr="00DC4197">
              <w:rPr>
                <w:rFonts w:ascii="Times New Roman" w:hAnsi="Times New Roman"/>
                <w:i/>
                <w:iCs/>
                <w:color w:val="000000" w:themeColor="text1"/>
              </w:rPr>
              <w:t>*</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2E7733" w:rsidRPr="00DC4197" w:rsidRDefault="002E7733">
            <w:pPr>
              <w:pStyle w:val="Bezatstarpm"/>
              <w:spacing w:line="276" w:lineRule="auto"/>
              <w:rPr>
                <w:rFonts w:ascii="Times New Roman" w:hAnsi="Times New Roman"/>
                <w:color w:val="000000" w:themeColor="text1"/>
              </w:rPr>
            </w:pPr>
            <w:r w:rsidRPr="00DC4197">
              <w:rPr>
                <w:rFonts w:ascii="Times New Roman" w:hAnsi="Times New Roman"/>
                <w:color w:val="000000" w:themeColor="text1"/>
              </w:rPr>
              <w:t>167 064</w:t>
            </w:r>
          </w:p>
        </w:tc>
      </w:tr>
    </w:tbl>
    <w:p w:rsidR="002E7733" w:rsidRPr="00DC4197" w:rsidRDefault="002E7733" w:rsidP="002E7733">
      <w:pPr>
        <w:pStyle w:val="Bezatstarpm"/>
        <w:rPr>
          <w:rFonts w:ascii="Times New Roman" w:eastAsiaTheme="minorHAnsi" w:hAnsi="Times New Roman"/>
          <w:i/>
          <w:iCs/>
          <w:color w:val="000000" w:themeColor="text1"/>
        </w:rPr>
      </w:pPr>
      <w:r w:rsidRPr="00DC4197">
        <w:rPr>
          <w:rFonts w:ascii="Times New Roman" w:hAnsi="Times New Roman"/>
          <w:i/>
          <w:iCs/>
          <w:color w:val="000000" w:themeColor="text1"/>
        </w:rPr>
        <w:t>* pie minimālās likmes 10%</w:t>
      </w:r>
    </w:p>
    <w:p w:rsidR="000B1382" w:rsidRPr="00DC4197" w:rsidRDefault="000B1382" w:rsidP="00E8016D">
      <w:pPr>
        <w:pStyle w:val="Bezatstarpm"/>
        <w:rPr>
          <w:rFonts w:ascii="Times New Roman" w:hAnsi="Times New Roman"/>
          <w:i/>
          <w:color w:val="000000" w:themeColor="text1"/>
          <w:sz w:val="24"/>
          <w:szCs w:val="24"/>
        </w:rPr>
      </w:pPr>
    </w:p>
    <w:tbl>
      <w:tblPr>
        <w:tblStyle w:val="Reatabula"/>
        <w:tblpPr w:leftFromText="180" w:rightFromText="180" w:vertAnchor="text" w:horzAnchor="margin" w:tblpY="183"/>
        <w:tblW w:w="0" w:type="auto"/>
        <w:tblLook w:val="04A0"/>
      </w:tblPr>
      <w:tblGrid>
        <w:gridCol w:w="1809"/>
        <w:gridCol w:w="2127"/>
        <w:gridCol w:w="2126"/>
        <w:gridCol w:w="2702"/>
      </w:tblGrid>
      <w:tr w:rsidR="00A072E2" w:rsidRPr="00DC4197" w:rsidTr="00A072E2">
        <w:tc>
          <w:tcPr>
            <w:tcW w:w="18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72E2" w:rsidRPr="00DC4197" w:rsidRDefault="00A072E2" w:rsidP="00A072E2">
            <w:pPr>
              <w:rPr>
                <w:rFonts w:ascii="Times New Roman" w:hAnsi="Times New Roman" w:cs="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072E2" w:rsidRPr="00DC4197" w:rsidRDefault="00A072E2" w:rsidP="00A072E2">
            <w:pPr>
              <w:jc w:val="right"/>
              <w:rPr>
                <w:rFonts w:ascii="Times New Roman" w:hAnsi="Times New Roman" w:cs="Times New Roman"/>
                <w:b/>
                <w:color w:val="000000" w:themeColor="text1"/>
                <w:sz w:val="24"/>
                <w:szCs w:val="24"/>
              </w:rPr>
            </w:pPr>
            <w:r w:rsidRPr="00DC4197">
              <w:rPr>
                <w:rFonts w:ascii="Times New Roman" w:hAnsi="Times New Roman" w:cs="Times New Roman"/>
                <w:b/>
                <w:color w:val="000000" w:themeColor="text1"/>
                <w:sz w:val="24"/>
                <w:szCs w:val="24"/>
              </w:rPr>
              <w:t>Iegādāti ha</w:t>
            </w: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072E2" w:rsidRPr="00DC4197" w:rsidRDefault="00A072E2" w:rsidP="00A072E2">
            <w:pPr>
              <w:jc w:val="right"/>
              <w:rPr>
                <w:rFonts w:ascii="Times New Roman" w:hAnsi="Times New Roman" w:cs="Times New Roman"/>
                <w:b/>
                <w:color w:val="000000" w:themeColor="text1"/>
                <w:sz w:val="24"/>
                <w:szCs w:val="24"/>
              </w:rPr>
            </w:pPr>
            <w:r w:rsidRPr="00DC4197">
              <w:rPr>
                <w:rFonts w:ascii="Times New Roman" w:hAnsi="Times New Roman" w:cs="Times New Roman"/>
                <w:b/>
                <w:color w:val="000000" w:themeColor="text1"/>
                <w:sz w:val="24"/>
                <w:szCs w:val="24"/>
              </w:rPr>
              <w:t>Pārdoti ha</w:t>
            </w:r>
          </w:p>
        </w:tc>
        <w:tc>
          <w:tcPr>
            <w:tcW w:w="270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072E2" w:rsidRPr="00DC4197" w:rsidRDefault="00A072E2" w:rsidP="00A072E2">
            <w:pPr>
              <w:jc w:val="right"/>
              <w:rPr>
                <w:rFonts w:ascii="Times New Roman" w:hAnsi="Times New Roman" w:cs="Times New Roman"/>
                <w:b/>
                <w:color w:val="000000" w:themeColor="text1"/>
                <w:sz w:val="24"/>
                <w:szCs w:val="24"/>
              </w:rPr>
            </w:pPr>
            <w:r w:rsidRPr="00DC4197">
              <w:rPr>
                <w:rFonts w:ascii="Times New Roman" w:hAnsi="Times New Roman" w:cs="Times New Roman"/>
                <w:b/>
                <w:color w:val="000000" w:themeColor="text1"/>
                <w:sz w:val="24"/>
                <w:szCs w:val="24"/>
              </w:rPr>
              <w:t>Fonda īpašumā 2028.g.</w:t>
            </w:r>
          </w:p>
        </w:tc>
      </w:tr>
      <w:tr w:rsidR="00A072E2" w:rsidRPr="00DC4197" w:rsidTr="00A072E2">
        <w:tc>
          <w:tcPr>
            <w:tcW w:w="1809" w:type="dxa"/>
            <w:tcBorders>
              <w:top w:val="single" w:sz="4" w:space="0" w:color="auto"/>
              <w:left w:val="single" w:sz="4" w:space="0" w:color="auto"/>
              <w:bottom w:val="single" w:sz="4" w:space="0" w:color="auto"/>
              <w:right w:val="single" w:sz="4" w:space="0" w:color="auto"/>
            </w:tcBorders>
            <w:hideMark/>
          </w:tcPr>
          <w:p w:rsidR="00A072E2" w:rsidRPr="00DC4197" w:rsidRDefault="00A072E2" w:rsidP="00A072E2">
            <w:pPr>
              <w:rPr>
                <w:rFonts w:ascii="Times New Roman" w:hAnsi="Times New Roman" w:cs="Times New Roman"/>
                <w:b/>
                <w:color w:val="000000" w:themeColor="text1"/>
                <w:sz w:val="24"/>
                <w:szCs w:val="24"/>
              </w:rPr>
            </w:pPr>
            <w:r w:rsidRPr="00DC4197">
              <w:rPr>
                <w:rFonts w:ascii="Times New Roman" w:hAnsi="Times New Roman" w:cs="Times New Roman"/>
                <w:b/>
                <w:color w:val="000000" w:themeColor="text1"/>
                <w:sz w:val="24"/>
                <w:szCs w:val="24"/>
              </w:rPr>
              <w:t>Zeme</w:t>
            </w:r>
          </w:p>
        </w:tc>
        <w:tc>
          <w:tcPr>
            <w:tcW w:w="2127" w:type="dxa"/>
            <w:tcBorders>
              <w:top w:val="single" w:sz="4" w:space="0" w:color="auto"/>
              <w:left w:val="single" w:sz="4" w:space="0" w:color="auto"/>
              <w:bottom w:val="single" w:sz="4" w:space="0" w:color="auto"/>
              <w:right w:val="single" w:sz="4" w:space="0" w:color="auto"/>
            </w:tcBorders>
            <w:hideMark/>
          </w:tcPr>
          <w:p w:rsidR="00A072E2" w:rsidRPr="00DC4197" w:rsidRDefault="00A072E2" w:rsidP="00A072E2">
            <w:pPr>
              <w:jc w:val="right"/>
              <w:rPr>
                <w:rFonts w:ascii="Times New Roman" w:hAnsi="Times New Roman" w:cs="Times New Roman"/>
                <w:color w:val="000000" w:themeColor="text1"/>
                <w:sz w:val="24"/>
                <w:szCs w:val="24"/>
              </w:rPr>
            </w:pPr>
            <w:r w:rsidRPr="00DC4197">
              <w:rPr>
                <w:rFonts w:ascii="Times New Roman" w:hAnsi="Times New Roman" w:cs="Times New Roman"/>
                <w:color w:val="000000" w:themeColor="text1"/>
                <w:sz w:val="24"/>
                <w:szCs w:val="24"/>
              </w:rPr>
              <w:t>38000</w:t>
            </w:r>
          </w:p>
        </w:tc>
        <w:tc>
          <w:tcPr>
            <w:tcW w:w="2126" w:type="dxa"/>
            <w:tcBorders>
              <w:top w:val="single" w:sz="4" w:space="0" w:color="auto"/>
              <w:left w:val="single" w:sz="4" w:space="0" w:color="auto"/>
              <w:bottom w:val="single" w:sz="4" w:space="0" w:color="auto"/>
              <w:right w:val="single" w:sz="4" w:space="0" w:color="auto"/>
            </w:tcBorders>
            <w:hideMark/>
          </w:tcPr>
          <w:p w:rsidR="00A072E2" w:rsidRPr="00DC4197" w:rsidRDefault="00A072E2" w:rsidP="00A072E2">
            <w:pPr>
              <w:jc w:val="right"/>
              <w:rPr>
                <w:rFonts w:ascii="Times New Roman" w:hAnsi="Times New Roman" w:cs="Times New Roman"/>
                <w:color w:val="000000" w:themeColor="text1"/>
                <w:sz w:val="24"/>
                <w:szCs w:val="24"/>
              </w:rPr>
            </w:pPr>
            <w:r w:rsidRPr="00DC4197">
              <w:rPr>
                <w:rFonts w:ascii="Times New Roman" w:hAnsi="Times New Roman" w:cs="Times New Roman"/>
                <w:color w:val="000000" w:themeColor="text1"/>
                <w:sz w:val="24"/>
                <w:szCs w:val="24"/>
              </w:rPr>
              <w:t>27810</w:t>
            </w:r>
          </w:p>
        </w:tc>
        <w:tc>
          <w:tcPr>
            <w:tcW w:w="2702" w:type="dxa"/>
            <w:tcBorders>
              <w:top w:val="single" w:sz="4" w:space="0" w:color="auto"/>
              <w:left w:val="single" w:sz="4" w:space="0" w:color="auto"/>
              <w:bottom w:val="single" w:sz="4" w:space="0" w:color="auto"/>
              <w:right w:val="single" w:sz="4" w:space="0" w:color="auto"/>
            </w:tcBorders>
            <w:hideMark/>
          </w:tcPr>
          <w:p w:rsidR="00A072E2" w:rsidRPr="00DC4197" w:rsidRDefault="00A072E2" w:rsidP="00A072E2">
            <w:pPr>
              <w:jc w:val="right"/>
              <w:rPr>
                <w:rFonts w:ascii="Times New Roman" w:hAnsi="Times New Roman" w:cs="Times New Roman"/>
                <w:color w:val="000000" w:themeColor="text1"/>
                <w:sz w:val="24"/>
                <w:szCs w:val="24"/>
              </w:rPr>
            </w:pPr>
            <w:r w:rsidRPr="00DC4197">
              <w:rPr>
                <w:rFonts w:ascii="Times New Roman" w:hAnsi="Times New Roman" w:cs="Times New Roman"/>
                <w:color w:val="000000" w:themeColor="text1"/>
                <w:sz w:val="24"/>
                <w:szCs w:val="24"/>
              </w:rPr>
              <w:t>10664</w:t>
            </w:r>
          </w:p>
        </w:tc>
      </w:tr>
    </w:tbl>
    <w:p w:rsidR="006C6C46" w:rsidRPr="00DC4197" w:rsidRDefault="006C6C46" w:rsidP="006C6C46">
      <w:pPr>
        <w:spacing w:after="0" w:line="240" w:lineRule="auto"/>
        <w:ind w:firstLine="360"/>
        <w:jc w:val="both"/>
        <w:rPr>
          <w:rFonts w:ascii="Times New Roman" w:hAnsi="Times New Roman" w:cs="Times New Roman"/>
          <w:color w:val="000000" w:themeColor="text1"/>
          <w:sz w:val="24"/>
          <w:szCs w:val="24"/>
        </w:rPr>
      </w:pPr>
    </w:p>
    <w:p w:rsidR="005B434A" w:rsidRPr="00DC4197" w:rsidRDefault="005B434A" w:rsidP="004869A3">
      <w:pPr>
        <w:pStyle w:val="Bezatstarpm"/>
        <w:spacing w:after="240"/>
        <w:ind w:firstLine="720"/>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 xml:space="preserve">Zemkopības ministrijas rīcībā esošā informācija liecina, ka zemes fonds jau </w:t>
      </w:r>
      <w:r w:rsidR="00FB4804" w:rsidRPr="00DC4197">
        <w:rPr>
          <w:rFonts w:ascii="Times New Roman" w:hAnsi="Times New Roman"/>
          <w:color w:val="000000" w:themeColor="text1"/>
          <w:sz w:val="28"/>
          <w:szCs w:val="28"/>
        </w:rPr>
        <w:t xml:space="preserve">aktīvi darbojas </w:t>
      </w:r>
      <w:r w:rsidRPr="00DC4197">
        <w:rPr>
          <w:rFonts w:ascii="Times New Roman" w:hAnsi="Times New Roman"/>
          <w:color w:val="000000" w:themeColor="text1"/>
          <w:sz w:val="28"/>
          <w:szCs w:val="28"/>
        </w:rPr>
        <w:t xml:space="preserve">Lietuvā (Lietuvas Zemes fonds), pērkot, pārdodot, mainot </w:t>
      </w:r>
      <w:r w:rsidRPr="00DC4197">
        <w:rPr>
          <w:rFonts w:ascii="Times New Roman" w:hAnsi="Times New Roman"/>
          <w:color w:val="000000" w:themeColor="text1"/>
          <w:sz w:val="28"/>
          <w:szCs w:val="28"/>
        </w:rPr>
        <w:lastRenderedPageBreak/>
        <w:t>zemes īpašumus un aktīvi iesaistoties zemes konsolidācijas projektu īstenošanā. Ungārijā Nacionālais zemes fonds sākotnēji ir izveidots 2002.</w:t>
      </w:r>
      <w:r w:rsidR="00FB4804">
        <w:rPr>
          <w:rFonts w:ascii="Times New Roman" w:hAnsi="Times New Roman"/>
          <w:color w:val="000000" w:themeColor="text1"/>
          <w:sz w:val="28"/>
          <w:szCs w:val="28"/>
        </w:rPr>
        <w:t>g</w:t>
      </w:r>
      <w:r w:rsidRPr="00DC4197">
        <w:rPr>
          <w:rFonts w:ascii="Times New Roman" w:hAnsi="Times New Roman"/>
          <w:color w:val="000000" w:themeColor="text1"/>
          <w:sz w:val="28"/>
          <w:szCs w:val="28"/>
        </w:rPr>
        <w:t>adā</w:t>
      </w:r>
      <w:r w:rsidR="00FB4804">
        <w:rPr>
          <w:rFonts w:ascii="Times New Roman" w:hAnsi="Times New Roman"/>
          <w:color w:val="000000" w:themeColor="text1"/>
          <w:sz w:val="28"/>
          <w:szCs w:val="28"/>
        </w:rPr>
        <w:t> –</w:t>
      </w:r>
      <w:r w:rsidRPr="00DC4197">
        <w:rPr>
          <w:rFonts w:ascii="Times New Roman" w:hAnsi="Times New Roman"/>
          <w:color w:val="000000" w:themeColor="text1"/>
          <w:sz w:val="28"/>
          <w:szCs w:val="28"/>
        </w:rPr>
        <w:t xml:space="preserve"> galvenokārt</w:t>
      </w:r>
      <w:r w:rsidR="00FB4804">
        <w:rPr>
          <w:rFonts w:ascii="Times New Roman" w:hAnsi="Times New Roman"/>
          <w:color w:val="000000" w:themeColor="text1"/>
          <w:sz w:val="28"/>
          <w:szCs w:val="28"/>
        </w:rPr>
        <w:t>, lai pārvaldītu</w:t>
      </w:r>
      <w:r w:rsidRPr="00DC4197">
        <w:rPr>
          <w:rFonts w:ascii="Times New Roman" w:hAnsi="Times New Roman"/>
          <w:color w:val="000000" w:themeColor="text1"/>
          <w:sz w:val="28"/>
          <w:szCs w:val="28"/>
        </w:rPr>
        <w:t xml:space="preserve"> valstij piederošo zem</w:t>
      </w:r>
      <w:r w:rsidR="00FB4804">
        <w:rPr>
          <w:rFonts w:ascii="Times New Roman" w:hAnsi="Times New Roman"/>
          <w:color w:val="000000" w:themeColor="text1"/>
          <w:sz w:val="28"/>
          <w:szCs w:val="28"/>
        </w:rPr>
        <w:t>i</w:t>
      </w:r>
      <w:r w:rsidRPr="00DC4197">
        <w:rPr>
          <w:rFonts w:ascii="Times New Roman" w:hAnsi="Times New Roman"/>
          <w:color w:val="000000" w:themeColor="text1"/>
          <w:sz w:val="28"/>
          <w:szCs w:val="28"/>
        </w:rPr>
        <w:t xml:space="preserve">, bet </w:t>
      </w:r>
      <w:r w:rsidR="00FB4804">
        <w:rPr>
          <w:rFonts w:ascii="Times New Roman" w:hAnsi="Times New Roman"/>
          <w:color w:val="000000" w:themeColor="text1"/>
          <w:sz w:val="28"/>
          <w:szCs w:val="28"/>
        </w:rPr>
        <w:t>no</w:t>
      </w:r>
      <w:r w:rsidRPr="00DC4197">
        <w:rPr>
          <w:rFonts w:ascii="Times New Roman" w:hAnsi="Times New Roman"/>
          <w:color w:val="000000" w:themeColor="text1"/>
          <w:sz w:val="28"/>
          <w:szCs w:val="28"/>
        </w:rPr>
        <w:t xml:space="preserve"> 2010. gada tas valsts vārdā aktīvi īsteno arī pirmpirkuma tiesības zemei. Piesaistot privāto pensiju fondu finanšu resursus</w:t>
      </w:r>
      <w:r w:rsidR="00FB4804">
        <w:rPr>
          <w:rFonts w:ascii="Times New Roman" w:hAnsi="Times New Roman"/>
          <w:color w:val="000000" w:themeColor="text1"/>
          <w:sz w:val="28"/>
          <w:szCs w:val="28"/>
        </w:rPr>
        <w:t xml:space="preserve"> un no</w:t>
      </w:r>
      <w:r w:rsidRPr="00DC4197">
        <w:rPr>
          <w:rFonts w:ascii="Times New Roman" w:hAnsi="Times New Roman"/>
          <w:color w:val="000000" w:themeColor="text1"/>
          <w:sz w:val="28"/>
          <w:szCs w:val="28"/>
        </w:rPr>
        <w:t xml:space="preserve"> 2010.gada </w:t>
      </w:r>
      <w:r w:rsidR="00FB4804">
        <w:rPr>
          <w:rFonts w:ascii="Times New Roman" w:hAnsi="Times New Roman"/>
          <w:color w:val="000000" w:themeColor="text1"/>
          <w:sz w:val="28"/>
          <w:szCs w:val="28"/>
        </w:rPr>
        <w:t xml:space="preserve">– </w:t>
      </w:r>
      <w:r w:rsidRPr="00DC4197">
        <w:rPr>
          <w:rFonts w:ascii="Times New Roman" w:hAnsi="Times New Roman"/>
          <w:color w:val="000000" w:themeColor="text1"/>
          <w:sz w:val="28"/>
          <w:szCs w:val="28"/>
        </w:rPr>
        <w:t>arī loteriju fonda līdzekļus, Valsts zemes fonds sekmīgi darbojas arī Skotijā</w:t>
      </w:r>
      <w:r w:rsidR="001040A4" w:rsidRPr="00DC4197">
        <w:rPr>
          <w:rFonts w:ascii="Times New Roman" w:hAnsi="Times New Roman"/>
          <w:color w:val="000000" w:themeColor="text1"/>
          <w:sz w:val="28"/>
          <w:szCs w:val="28"/>
        </w:rPr>
        <w:t xml:space="preserve">. Francijas zemes fondam ir ievērojama pieredze </w:t>
      </w:r>
      <w:r w:rsidR="00FB4804">
        <w:rPr>
          <w:rFonts w:ascii="Times New Roman" w:hAnsi="Times New Roman"/>
          <w:color w:val="000000" w:themeColor="text1"/>
          <w:sz w:val="28"/>
          <w:szCs w:val="28"/>
        </w:rPr>
        <w:t>50</w:t>
      </w:r>
      <w:r w:rsidR="001040A4" w:rsidRPr="00DC4197">
        <w:rPr>
          <w:rFonts w:ascii="Times New Roman" w:hAnsi="Times New Roman"/>
          <w:color w:val="000000" w:themeColor="text1"/>
          <w:sz w:val="28"/>
          <w:szCs w:val="28"/>
        </w:rPr>
        <w:t xml:space="preserve"> garu garumā zemes pirkšanā, pārdošanā un iznomāšanā.</w:t>
      </w:r>
    </w:p>
    <w:p w:rsidR="006412FC" w:rsidRPr="00DC4197" w:rsidRDefault="006412FC" w:rsidP="006C6C46">
      <w:pPr>
        <w:jc w:val="both"/>
        <w:rPr>
          <w:rFonts w:ascii="Times New Roman" w:hAnsi="Times New Roman" w:cs="Times New Roman"/>
          <w:b/>
          <w:color w:val="000000" w:themeColor="text1"/>
          <w:sz w:val="28"/>
          <w:szCs w:val="28"/>
        </w:rPr>
      </w:pPr>
      <w:r w:rsidRPr="00DC4197">
        <w:rPr>
          <w:rFonts w:ascii="Times New Roman" w:hAnsi="Times New Roman" w:cs="Times New Roman"/>
          <w:b/>
          <w:color w:val="000000" w:themeColor="text1"/>
          <w:sz w:val="28"/>
          <w:szCs w:val="28"/>
        </w:rPr>
        <w:t xml:space="preserve">Iespējamie šķēršļi </w:t>
      </w:r>
      <w:r w:rsidR="00E00930" w:rsidRPr="00DC4197">
        <w:rPr>
          <w:rFonts w:ascii="Times New Roman" w:hAnsi="Times New Roman" w:cs="Times New Roman"/>
          <w:b/>
          <w:color w:val="000000" w:themeColor="text1"/>
          <w:sz w:val="28"/>
          <w:szCs w:val="28"/>
        </w:rPr>
        <w:t>zemes fonda</w:t>
      </w:r>
      <w:r w:rsidRPr="00DC4197">
        <w:rPr>
          <w:rFonts w:ascii="Times New Roman" w:hAnsi="Times New Roman" w:cs="Times New Roman"/>
          <w:b/>
          <w:color w:val="000000" w:themeColor="text1"/>
          <w:sz w:val="28"/>
          <w:szCs w:val="28"/>
        </w:rPr>
        <w:t xml:space="preserve"> izveidē</w:t>
      </w:r>
    </w:p>
    <w:p w:rsidR="00C50DBA" w:rsidRPr="00DC4197" w:rsidRDefault="00C50DBA" w:rsidP="004869A3">
      <w:pPr>
        <w:pStyle w:val="Pamatteksts"/>
        <w:spacing w:after="240" w:line="240" w:lineRule="auto"/>
        <w:ind w:firstLine="720"/>
        <w:jc w:val="both"/>
        <w:rPr>
          <w:rStyle w:val="spelle"/>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 xml:space="preserve">Saskaņā ar Ministru kabinetā 2013.gada 2.aprīlī izskatīto </w:t>
      </w:r>
      <w:r w:rsidRPr="00DC4197">
        <w:rPr>
          <w:rFonts w:ascii="Times New Roman" w:hAnsi="Times New Roman" w:cs="Times New Roman"/>
          <w:bCs/>
          <w:color w:val="000000" w:themeColor="text1"/>
          <w:sz w:val="28"/>
          <w:szCs w:val="28"/>
        </w:rPr>
        <w:t>informatīvo ziņojumu "Par vienotās attīstības finanšu institūcijas izveidi" (TA-2441-IP</w:t>
      </w:r>
      <w:bookmarkStart w:id="2" w:name="54"/>
      <w:r w:rsidRPr="00DC4197">
        <w:rPr>
          <w:rFonts w:ascii="Times New Roman" w:hAnsi="Times New Roman" w:cs="Times New Roman"/>
          <w:bCs/>
          <w:color w:val="000000" w:themeColor="text1"/>
          <w:sz w:val="28"/>
          <w:szCs w:val="28"/>
        </w:rPr>
        <w:t>, Ministru kabineta 02.04.2013. protokols Nr.17, 54</w:t>
      </w:r>
      <w:bookmarkEnd w:id="2"/>
      <w:r w:rsidRPr="00DC4197">
        <w:rPr>
          <w:rFonts w:ascii="Times New Roman" w:hAnsi="Times New Roman" w:cs="Times New Roman"/>
          <w:bCs/>
          <w:color w:val="000000" w:themeColor="text1"/>
          <w:sz w:val="28"/>
          <w:szCs w:val="28"/>
        </w:rPr>
        <w:t>.§)</w:t>
      </w:r>
      <w:r w:rsidRPr="00DC4197">
        <w:rPr>
          <w:rFonts w:ascii="Times New Roman" w:hAnsi="Times New Roman" w:cs="Times New Roman"/>
          <w:b/>
          <w:bCs/>
          <w:color w:val="000000" w:themeColor="text1"/>
          <w:sz w:val="28"/>
          <w:szCs w:val="28"/>
        </w:rPr>
        <w:t xml:space="preserve"> </w:t>
      </w:r>
      <w:r w:rsidRPr="00DC4197">
        <w:rPr>
          <w:rFonts w:ascii="Times New Roman" w:hAnsi="Times New Roman" w:cs="Times New Roman"/>
          <w:color w:val="000000" w:themeColor="text1"/>
          <w:sz w:val="28"/>
          <w:szCs w:val="28"/>
        </w:rPr>
        <w:t>un attiecīgi nolemto - a</w:t>
      </w:r>
      <w:r w:rsidRPr="00DC4197">
        <w:rPr>
          <w:rStyle w:val="spelle"/>
          <w:rFonts w:ascii="Times New Roman" w:hAnsi="Times New Roman" w:cs="Times New Roman"/>
          <w:color w:val="000000" w:themeColor="text1"/>
          <w:sz w:val="28"/>
          <w:szCs w:val="28"/>
        </w:rPr>
        <w:t xml:space="preserve">tbalstīt alternatīvu, kas paredz vienoto attīstības finanšu institūciju veidot kā holdinga sabiedrību, apvienojot valsts akciju sabiedrību „Latvijas Hipotēku un zemes banka”, sabiedrību ar ierobežotu atbildību „Latvijas Garantiju aģentūra”, valsts akciju sabiedrību „Lauku attīstības fonds” un dibinot jaunu holdinga vadošo sabiedrību, ir apdraudēta iespēja zemes fondu izveidot uz </w:t>
      </w:r>
      <w:r w:rsidRPr="00DC4197">
        <w:rPr>
          <w:rFonts w:ascii="Times New Roman" w:hAnsi="Times New Roman" w:cs="Times New Roman"/>
          <w:color w:val="000000" w:themeColor="text1"/>
          <w:sz w:val="28"/>
          <w:szCs w:val="28"/>
        </w:rPr>
        <w:t>valsts akciju sabiedrības „Lauku attīstības fonds”</w:t>
      </w:r>
      <w:r w:rsidRPr="00DC4197">
        <w:rPr>
          <w:rStyle w:val="spelle"/>
          <w:rFonts w:ascii="Times New Roman" w:hAnsi="Times New Roman" w:cs="Times New Roman"/>
          <w:color w:val="000000" w:themeColor="text1"/>
          <w:sz w:val="28"/>
          <w:szCs w:val="28"/>
        </w:rPr>
        <w:t xml:space="preserve"> bāzes. </w:t>
      </w:r>
    </w:p>
    <w:p w:rsidR="00C50DBA" w:rsidRPr="00DC4197" w:rsidRDefault="00FB4804" w:rsidP="004869A3">
      <w:pPr>
        <w:pStyle w:val="Pamatteksts"/>
        <w:spacing w:after="240" w:line="240" w:lineRule="auto"/>
        <w:ind w:firstLine="720"/>
        <w:jc w:val="both"/>
        <w:rPr>
          <w:rFonts w:ascii="Times New Roman" w:hAnsi="Times New Roman" w:cs="Times New Roman"/>
          <w:color w:val="000000" w:themeColor="text1"/>
          <w:sz w:val="28"/>
          <w:szCs w:val="28"/>
        </w:rPr>
      </w:pPr>
      <w:r>
        <w:rPr>
          <w:rStyle w:val="spelle"/>
          <w:rFonts w:ascii="Times New Roman" w:hAnsi="Times New Roman" w:cs="Times New Roman"/>
          <w:color w:val="000000" w:themeColor="text1"/>
          <w:sz w:val="28"/>
          <w:szCs w:val="28"/>
        </w:rPr>
        <w:t>Lai gan</w:t>
      </w:r>
      <w:r w:rsidR="00C50DBA" w:rsidRPr="00DC4197">
        <w:rPr>
          <w:rStyle w:val="spelle"/>
          <w:rFonts w:ascii="Times New Roman" w:hAnsi="Times New Roman" w:cs="Times New Roman"/>
          <w:color w:val="000000" w:themeColor="text1"/>
          <w:sz w:val="28"/>
          <w:szCs w:val="28"/>
        </w:rPr>
        <w:t xml:space="preserve"> Ministru kabineta lēmumā minēts, ka šāda vienotās attīstības finanšu institūcijas izveides modeļa ieviešana netraucēs Zemkopības ministrijas plānotās darbības saistībā ar zemes fonda izveidi, l</w:t>
      </w:r>
      <w:r w:rsidR="006412FC" w:rsidRPr="00DC4197">
        <w:rPr>
          <w:rFonts w:ascii="Times New Roman" w:hAnsi="Times New Roman" w:cs="Times New Roman"/>
          <w:color w:val="000000" w:themeColor="text1"/>
          <w:sz w:val="28"/>
          <w:szCs w:val="28"/>
        </w:rPr>
        <w:t xml:space="preserve">ai īstenotu ideju par </w:t>
      </w:r>
      <w:r w:rsidR="00BA5CD1" w:rsidRPr="00DC4197">
        <w:rPr>
          <w:rFonts w:ascii="Times New Roman" w:hAnsi="Times New Roman" w:cs="Times New Roman"/>
          <w:color w:val="000000" w:themeColor="text1"/>
          <w:sz w:val="28"/>
          <w:szCs w:val="28"/>
        </w:rPr>
        <w:t>z</w:t>
      </w:r>
      <w:r w:rsidR="006412FC" w:rsidRPr="00DC4197">
        <w:rPr>
          <w:rFonts w:ascii="Times New Roman" w:hAnsi="Times New Roman" w:cs="Times New Roman"/>
          <w:color w:val="000000" w:themeColor="text1"/>
          <w:sz w:val="28"/>
          <w:szCs w:val="28"/>
        </w:rPr>
        <w:t xml:space="preserve">emes fonda izveidi un veiktu atbilstošus </w:t>
      </w:r>
      <w:r w:rsidR="00BA5CD1" w:rsidRPr="00DC4197">
        <w:rPr>
          <w:rFonts w:ascii="Times New Roman" w:hAnsi="Times New Roman" w:cs="Times New Roman"/>
          <w:color w:val="000000" w:themeColor="text1"/>
          <w:sz w:val="28"/>
          <w:szCs w:val="28"/>
        </w:rPr>
        <w:t>fonda</w:t>
      </w:r>
      <w:r w:rsidR="006412FC" w:rsidRPr="00DC4197">
        <w:rPr>
          <w:rFonts w:ascii="Times New Roman" w:hAnsi="Times New Roman" w:cs="Times New Roman"/>
          <w:color w:val="000000" w:themeColor="text1"/>
          <w:sz w:val="28"/>
          <w:szCs w:val="28"/>
        </w:rPr>
        <w:t xml:space="preserve"> ilgtspējas aprēķinus, ir nepieciešam</w:t>
      </w:r>
      <w:r w:rsidR="006C6C46" w:rsidRPr="00DC4197">
        <w:rPr>
          <w:rFonts w:ascii="Times New Roman" w:hAnsi="Times New Roman" w:cs="Times New Roman"/>
          <w:color w:val="000000" w:themeColor="text1"/>
          <w:sz w:val="28"/>
          <w:szCs w:val="28"/>
        </w:rPr>
        <w:t>s skaidrs valdības lēmums</w:t>
      </w:r>
      <w:r w:rsidR="006412FC" w:rsidRPr="00DC4197">
        <w:rPr>
          <w:rFonts w:ascii="Times New Roman" w:hAnsi="Times New Roman" w:cs="Times New Roman"/>
          <w:color w:val="000000" w:themeColor="text1"/>
          <w:sz w:val="28"/>
          <w:szCs w:val="28"/>
        </w:rPr>
        <w:t xml:space="preserve"> par</w:t>
      </w:r>
      <w:r w:rsidR="00BA5CD1" w:rsidRPr="00DC4197">
        <w:rPr>
          <w:rFonts w:ascii="Times New Roman" w:hAnsi="Times New Roman" w:cs="Times New Roman"/>
          <w:color w:val="000000" w:themeColor="text1"/>
          <w:sz w:val="28"/>
          <w:szCs w:val="28"/>
        </w:rPr>
        <w:t xml:space="preserve"> valsts akciju sabiedrības „Lauku attīstības fonds” </w:t>
      </w:r>
      <w:r w:rsidR="006412FC" w:rsidRPr="00DC4197">
        <w:rPr>
          <w:rFonts w:ascii="Times New Roman" w:hAnsi="Times New Roman" w:cs="Times New Roman"/>
          <w:color w:val="000000" w:themeColor="text1"/>
          <w:sz w:val="28"/>
          <w:szCs w:val="28"/>
        </w:rPr>
        <w:t xml:space="preserve">kā iespējamā </w:t>
      </w:r>
      <w:r w:rsidR="00BA5CD1" w:rsidRPr="00DC4197">
        <w:rPr>
          <w:rFonts w:ascii="Times New Roman" w:hAnsi="Times New Roman" w:cs="Times New Roman"/>
          <w:color w:val="000000" w:themeColor="text1"/>
          <w:sz w:val="28"/>
          <w:szCs w:val="28"/>
        </w:rPr>
        <w:t>zemes fonda</w:t>
      </w:r>
      <w:r w:rsidR="006412FC" w:rsidRPr="00DC4197">
        <w:rPr>
          <w:rFonts w:ascii="Times New Roman" w:hAnsi="Times New Roman" w:cs="Times New Roman"/>
          <w:color w:val="000000" w:themeColor="text1"/>
          <w:sz w:val="28"/>
          <w:szCs w:val="28"/>
        </w:rPr>
        <w:t xml:space="preserve"> pārvaldnieka nākotni un </w:t>
      </w:r>
      <w:r>
        <w:rPr>
          <w:rFonts w:ascii="Times New Roman" w:hAnsi="Times New Roman" w:cs="Times New Roman"/>
          <w:color w:val="000000" w:themeColor="text1"/>
          <w:sz w:val="28"/>
          <w:szCs w:val="28"/>
        </w:rPr>
        <w:t>turpmāk</w:t>
      </w:r>
      <w:r w:rsidR="006412FC" w:rsidRPr="00DC4197">
        <w:rPr>
          <w:rFonts w:ascii="Times New Roman" w:hAnsi="Times New Roman" w:cs="Times New Roman"/>
          <w:color w:val="000000" w:themeColor="text1"/>
          <w:sz w:val="28"/>
          <w:szCs w:val="28"/>
        </w:rPr>
        <w:t xml:space="preserve"> pieejamajiem </w:t>
      </w:r>
      <w:r w:rsidR="006C6C46" w:rsidRPr="00DC4197">
        <w:rPr>
          <w:rFonts w:ascii="Times New Roman" w:hAnsi="Times New Roman" w:cs="Times New Roman"/>
          <w:color w:val="000000" w:themeColor="text1"/>
          <w:sz w:val="28"/>
          <w:szCs w:val="28"/>
        </w:rPr>
        <w:t xml:space="preserve">finanšu </w:t>
      </w:r>
      <w:r w:rsidR="006412FC" w:rsidRPr="00DC4197">
        <w:rPr>
          <w:rFonts w:ascii="Times New Roman" w:hAnsi="Times New Roman" w:cs="Times New Roman"/>
          <w:color w:val="000000" w:themeColor="text1"/>
          <w:sz w:val="28"/>
          <w:szCs w:val="28"/>
        </w:rPr>
        <w:t>resursiem</w:t>
      </w:r>
      <w:r w:rsidR="006C6C46" w:rsidRPr="00DC4197">
        <w:rPr>
          <w:rFonts w:ascii="Times New Roman" w:hAnsi="Times New Roman" w:cs="Times New Roman"/>
          <w:color w:val="000000" w:themeColor="text1"/>
          <w:sz w:val="28"/>
          <w:szCs w:val="28"/>
        </w:rPr>
        <w:t xml:space="preserve">, tostarp </w:t>
      </w:r>
      <w:r w:rsidR="006C6C46" w:rsidRPr="00DC4197">
        <w:rPr>
          <w:rStyle w:val="spelle"/>
          <w:rFonts w:ascii="Times New Roman" w:hAnsi="Times New Roman" w:cs="Times New Roman"/>
          <w:color w:val="000000" w:themeColor="text1"/>
          <w:sz w:val="28"/>
          <w:szCs w:val="28"/>
        </w:rPr>
        <w:t>administrētajiem atbalsta instrumentiem</w:t>
      </w:r>
      <w:r w:rsidR="006412FC" w:rsidRPr="00DC4197">
        <w:rPr>
          <w:rFonts w:ascii="Times New Roman" w:hAnsi="Times New Roman" w:cs="Times New Roman"/>
          <w:color w:val="000000" w:themeColor="text1"/>
          <w:sz w:val="28"/>
          <w:szCs w:val="28"/>
        </w:rPr>
        <w:t xml:space="preserve">. </w:t>
      </w:r>
    </w:p>
    <w:p w:rsidR="00D77623" w:rsidRPr="00DC4197" w:rsidRDefault="00D77623" w:rsidP="00B513DE">
      <w:pPr>
        <w:rPr>
          <w:rFonts w:ascii="Times New Roman" w:eastAsia="Times New Roman" w:hAnsi="Times New Roman" w:cs="Times New Roman"/>
          <w:b/>
          <w:color w:val="000000" w:themeColor="text1"/>
          <w:sz w:val="28"/>
          <w:szCs w:val="28"/>
        </w:rPr>
      </w:pPr>
      <w:r w:rsidRPr="00DC4197">
        <w:rPr>
          <w:rFonts w:ascii="Times New Roman" w:eastAsia="Times New Roman" w:hAnsi="Times New Roman" w:cs="Times New Roman"/>
          <w:b/>
          <w:color w:val="000000" w:themeColor="text1"/>
          <w:sz w:val="28"/>
          <w:szCs w:val="28"/>
        </w:rPr>
        <w:t>Secinājumi</w:t>
      </w:r>
      <w:r w:rsidR="00DC4197" w:rsidRPr="00DC4197">
        <w:rPr>
          <w:rFonts w:ascii="Times New Roman" w:eastAsia="Times New Roman" w:hAnsi="Times New Roman" w:cs="Times New Roman"/>
          <w:b/>
          <w:color w:val="000000" w:themeColor="text1"/>
          <w:sz w:val="28"/>
          <w:szCs w:val="28"/>
        </w:rPr>
        <w:t xml:space="preserve"> un turpmāka rīcība</w:t>
      </w:r>
    </w:p>
    <w:p w:rsidR="00D77623" w:rsidRPr="00DC4197" w:rsidRDefault="00D77623" w:rsidP="004869A3">
      <w:pPr>
        <w:pStyle w:val="Bezatstarpm"/>
        <w:spacing w:after="240"/>
        <w:ind w:firstLine="851"/>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Latvijā, ņemot vērā zemes resursu pieejamību, klimatu un tradīcijas lauksaimniecība jau vēsturiski ir bijusi viena no nozīmīgākajām tautsaimniecības nozarēm. Svarīgu lomu lauksaimniecības attīstībā spēlē lauksaimniecībā izmantojamās zemes apjoms un tās izmantošanas efektivitāte lauksaimnieciskajā ražošanā</w:t>
      </w:r>
      <w:r w:rsidR="005B434A" w:rsidRPr="00DC4197">
        <w:rPr>
          <w:rFonts w:ascii="Times New Roman" w:hAnsi="Times New Roman"/>
          <w:color w:val="000000" w:themeColor="text1"/>
          <w:sz w:val="28"/>
          <w:szCs w:val="28"/>
        </w:rPr>
        <w:t xml:space="preserve">. </w:t>
      </w:r>
    </w:p>
    <w:p w:rsidR="00D77623" w:rsidRPr="00DC4197" w:rsidRDefault="00C50DBA" w:rsidP="004869A3">
      <w:pPr>
        <w:pStyle w:val="Bezatstarpm"/>
        <w:spacing w:after="240"/>
        <w:ind w:firstLine="851"/>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t>K</w:t>
      </w:r>
      <w:r w:rsidR="00D77623" w:rsidRPr="00DC4197">
        <w:rPr>
          <w:rFonts w:ascii="Times New Roman" w:hAnsi="Times New Roman"/>
          <w:color w:val="000000" w:themeColor="text1"/>
          <w:sz w:val="28"/>
          <w:szCs w:val="28"/>
        </w:rPr>
        <w:t xml:space="preserve">opš Latvijas neatkarības atgūšanas, līdz ar īpašumtiesību </w:t>
      </w:r>
      <w:r w:rsidRPr="00DC4197">
        <w:rPr>
          <w:rFonts w:ascii="Times New Roman" w:hAnsi="Times New Roman"/>
          <w:color w:val="000000" w:themeColor="text1"/>
          <w:sz w:val="28"/>
          <w:szCs w:val="28"/>
        </w:rPr>
        <w:t>atjaunošanu</w:t>
      </w:r>
      <w:r w:rsidR="00D77623" w:rsidRPr="00DC4197">
        <w:rPr>
          <w:rFonts w:ascii="Times New Roman" w:hAnsi="Times New Roman"/>
          <w:color w:val="000000" w:themeColor="text1"/>
          <w:sz w:val="28"/>
          <w:szCs w:val="28"/>
        </w:rPr>
        <w:t>, daudzas lauksaimniecībā izmatojamās zemes netiek apstrādātas</w:t>
      </w:r>
      <w:r w:rsidRPr="00DC4197">
        <w:rPr>
          <w:rFonts w:ascii="Times New Roman" w:hAnsi="Times New Roman"/>
          <w:color w:val="000000" w:themeColor="text1"/>
          <w:sz w:val="28"/>
          <w:szCs w:val="28"/>
        </w:rPr>
        <w:t>. T</w:t>
      </w:r>
      <w:r w:rsidR="00D77623" w:rsidRPr="00DC4197">
        <w:rPr>
          <w:rFonts w:ascii="Times New Roman" w:hAnsi="Times New Roman"/>
          <w:color w:val="000000" w:themeColor="text1"/>
          <w:sz w:val="28"/>
          <w:szCs w:val="28"/>
        </w:rPr>
        <w:t xml:space="preserve">ā rezultātā </w:t>
      </w:r>
      <w:r w:rsidRPr="00DC4197">
        <w:rPr>
          <w:rFonts w:ascii="Times New Roman" w:hAnsi="Times New Roman"/>
          <w:color w:val="000000" w:themeColor="text1"/>
          <w:sz w:val="28"/>
          <w:szCs w:val="28"/>
        </w:rPr>
        <w:t>zemes</w:t>
      </w:r>
      <w:r w:rsidR="00D77623" w:rsidRPr="00DC4197">
        <w:rPr>
          <w:rFonts w:ascii="Times New Roman" w:hAnsi="Times New Roman"/>
          <w:color w:val="000000" w:themeColor="text1"/>
          <w:sz w:val="28"/>
          <w:szCs w:val="28"/>
        </w:rPr>
        <w:t xml:space="preserve"> pakāpeniski aizaug un ir apgrūtinoša to atgriešana izmantošanai lauksaimnieciskajā ražošanā, </w:t>
      </w:r>
      <w:r w:rsidRPr="00DC4197">
        <w:rPr>
          <w:rFonts w:ascii="Times New Roman" w:hAnsi="Times New Roman"/>
          <w:color w:val="000000" w:themeColor="text1"/>
          <w:sz w:val="28"/>
          <w:szCs w:val="28"/>
        </w:rPr>
        <w:t xml:space="preserve">savukārt </w:t>
      </w:r>
      <w:r w:rsidR="00D77623" w:rsidRPr="00DC4197">
        <w:rPr>
          <w:rFonts w:ascii="Times New Roman" w:hAnsi="Times New Roman"/>
          <w:color w:val="000000" w:themeColor="text1"/>
          <w:sz w:val="28"/>
          <w:szCs w:val="28"/>
        </w:rPr>
        <w:t>lauksaimniecībā izmantojamās zemes apjoms samazinās</w:t>
      </w:r>
      <w:r w:rsidR="005B434A" w:rsidRPr="00DC4197">
        <w:rPr>
          <w:rFonts w:ascii="Times New Roman" w:hAnsi="Times New Roman"/>
          <w:color w:val="000000" w:themeColor="text1"/>
          <w:sz w:val="28"/>
          <w:szCs w:val="28"/>
        </w:rPr>
        <w:t>, tādēļ</w:t>
      </w:r>
      <w:r w:rsidR="00C30E15" w:rsidRPr="00DC4197">
        <w:rPr>
          <w:rFonts w:ascii="Times New Roman" w:hAnsi="Times New Roman"/>
          <w:color w:val="000000" w:themeColor="text1"/>
          <w:sz w:val="28"/>
          <w:szCs w:val="28"/>
        </w:rPr>
        <w:t xml:space="preserve"> </w:t>
      </w:r>
      <w:r w:rsidR="005B434A" w:rsidRPr="00DC4197">
        <w:rPr>
          <w:rFonts w:ascii="Times New Roman" w:hAnsi="Times New Roman"/>
          <w:color w:val="000000" w:themeColor="text1"/>
          <w:sz w:val="28"/>
          <w:szCs w:val="28"/>
        </w:rPr>
        <w:t>tuvākajā lauku attīstības plānošanas periodā nepieciešams veicināt aktīvu lauksaimniecībā izmantojamās zemes izmantošanu 2 miljonu hektāru ap</w:t>
      </w:r>
      <w:r w:rsidR="00FB4804">
        <w:rPr>
          <w:rFonts w:ascii="Times New Roman" w:hAnsi="Times New Roman"/>
          <w:color w:val="000000" w:themeColor="text1"/>
          <w:sz w:val="28"/>
          <w:szCs w:val="28"/>
        </w:rPr>
        <w:t>jomā</w:t>
      </w:r>
      <w:r w:rsidR="005B434A" w:rsidRPr="00DC4197">
        <w:rPr>
          <w:rFonts w:ascii="Times New Roman" w:hAnsi="Times New Roman"/>
          <w:color w:val="000000" w:themeColor="text1"/>
          <w:sz w:val="28"/>
          <w:szCs w:val="28"/>
        </w:rPr>
        <w:t>.</w:t>
      </w:r>
    </w:p>
    <w:p w:rsidR="0024102A" w:rsidRPr="00DC4197" w:rsidRDefault="0024102A" w:rsidP="004869A3">
      <w:pPr>
        <w:pStyle w:val="Bezatstarpm"/>
        <w:spacing w:after="240"/>
        <w:ind w:firstLine="851"/>
        <w:jc w:val="both"/>
        <w:rPr>
          <w:rFonts w:ascii="Times New Roman" w:hAnsi="Times New Roman"/>
          <w:color w:val="000000" w:themeColor="text1"/>
          <w:sz w:val="28"/>
          <w:szCs w:val="28"/>
        </w:rPr>
      </w:pPr>
      <w:r w:rsidRPr="00DC4197">
        <w:rPr>
          <w:rFonts w:ascii="Times New Roman" w:hAnsi="Times New Roman"/>
          <w:color w:val="000000" w:themeColor="text1"/>
          <w:sz w:val="28"/>
          <w:szCs w:val="28"/>
        </w:rPr>
        <w:lastRenderedPageBreak/>
        <w:t>Papildus tam līdz ar zemes tirgus liberalizāciju un ārvalstu investoru vēlmi ieguldīt līdzekļus, iegādājoties Latvijas zemi, arvien vairāk saasinās jautājums par Latvijas lauksaimniecībā izmantojam</w:t>
      </w:r>
      <w:r w:rsidR="00FB4804">
        <w:rPr>
          <w:rFonts w:ascii="Times New Roman" w:hAnsi="Times New Roman"/>
          <w:color w:val="000000" w:themeColor="text1"/>
          <w:sz w:val="28"/>
          <w:szCs w:val="28"/>
        </w:rPr>
        <w:t>ās</w:t>
      </w:r>
      <w:r w:rsidRPr="00DC4197">
        <w:rPr>
          <w:rFonts w:ascii="Times New Roman" w:hAnsi="Times New Roman"/>
          <w:color w:val="000000" w:themeColor="text1"/>
          <w:sz w:val="28"/>
          <w:szCs w:val="28"/>
        </w:rPr>
        <w:t xml:space="preserve"> zem</w:t>
      </w:r>
      <w:r w:rsidR="00FB4804">
        <w:rPr>
          <w:rFonts w:ascii="Times New Roman" w:hAnsi="Times New Roman"/>
          <w:color w:val="000000" w:themeColor="text1"/>
          <w:sz w:val="28"/>
          <w:szCs w:val="28"/>
        </w:rPr>
        <w:t>es</w:t>
      </w:r>
      <w:r w:rsidRPr="00DC4197">
        <w:rPr>
          <w:rFonts w:ascii="Times New Roman" w:hAnsi="Times New Roman"/>
          <w:color w:val="000000" w:themeColor="text1"/>
          <w:sz w:val="28"/>
          <w:szCs w:val="28"/>
        </w:rPr>
        <w:t xml:space="preserve"> nonākšanu uz spekulāciju orientētu personu rokās. Latvijā ir liels </w:t>
      </w:r>
      <w:r w:rsidR="005B37BF">
        <w:rPr>
          <w:rFonts w:ascii="Times New Roman" w:hAnsi="Times New Roman"/>
          <w:color w:val="000000" w:themeColor="text1"/>
          <w:sz w:val="28"/>
          <w:szCs w:val="28"/>
        </w:rPr>
        <w:t xml:space="preserve">tādas </w:t>
      </w:r>
      <w:r w:rsidRPr="00DC4197">
        <w:rPr>
          <w:rFonts w:ascii="Times New Roman" w:hAnsi="Times New Roman"/>
          <w:color w:val="000000" w:themeColor="text1"/>
          <w:sz w:val="28"/>
          <w:szCs w:val="28"/>
        </w:rPr>
        <w:t>neapstrādāt</w:t>
      </w:r>
      <w:r w:rsidR="00FB4804">
        <w:rPr>
          <w:rFonts w:ascii="Times New Roman" w:hAnsi="Times New Roman"/>
          <w:color w:val="000000" w:themeColor="text1"/>
          <w:sz w:val="28"/>
          <w:szCs w:val="28"/>
        </w:rPr>
        <w:t>ās</w:t>
      </w:r>
      <w:r w:rsidRPr="00DC4197">
        <w:rPr>
          <w:rFonts w:ascii="Times New Roman" w:hAnsi="Times New Roman"/>
          <w:color w:val="000000" w:themeColor="text1"/>
          <w:sz w:val="28"/>
          <w:szCs w:val="28"/>
        </w:rPr>
        <w:t xml:space="preserve"> zem</w:t>
      </w:r>
      <w:r w:rsidR="00FB4804">
        <w:rPr>
          <w:rFonts w:ascii="Times New Roman" w:hAnsi="Times New Roman"/>
          <w:color w:val="000000" w:themeColor="text1"/>
          <w:sz w:val="28"/>
          <w:szCs w:val="28"/>
        </w:rPr>
        <w:t>es</w:t>
      </w:r>
      <w:r w:rsidRPr="00DC4197">
        <w:rPr>
          <w:rFonts w:ascii="Times New Roman" w:hAnsi="Times New Roman"/>
          <w:color w:val="000000" w:themeColor="text1"/>
          <w:sz w:val="28"/>
          <w:szCs w:val="28"/>
        </w:rPr>
        <w:t xml:space="preserve"> īpatsvars, k</w:t>
      </w:r>
      <w:r w:rsidR="005B37BF">
        <w:rPr>
          <w:rFonts w:ascii="Times New Roman" w:hAnsi="Times New Roman"/>
          <w:color w:val="000000" w:themeColor="text1"/>
          <w:sz w:val="28"/>
          <w:szCs w:val="28"/>
        </w:rPr>
        <w:t>o</w:t>
      </w:r>
      <w:r w:rsidRPr="00DC4197">
        <w:rPr>
          <w:rFonts w:ascii="Times New Roman" w:hAnsi="Times New Roman"/>
          <w:color w:val="000000" w:themeColor="text1"/>
          <w:sz w:val="28"/>
          <w:szCs w:val="28"/>
        </w:rPr>
        <w:t xml:space="preserve"> daudzi īpašnieki vēlas pārdot "uzticamam partnerim", kas pārstāvētu Latvijas valsti, bet iegādāto zemi iznomātu vai pārdotu aktīviem Latvijas lauksaimniekiem.</w:t>
      </w:r>
    </w:p>
    <w:p w:rsidR="00F63220" w:rsidRPr="00DC4197" w:rsidRDefault="005B37BF" w:rsidP="001040A4">
      <w:pPr>
        <w:pStyle w:val="Bezatstarpm"/>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Ievērojot</w:t>
      </w:r>
      <w:r w:rsidR="00D77623" w:rsidRPr="00DC4197">
        <w:rPr>
          <w:rFonts w:ascii="Times New Roman" w:hAnsi="Times New Roman"/>
          <w:color w:val="000000" w:themeColor="text1"/>
          <w:sz w:val="28"/>
          <w:szCs w:val="28"/>
        </w:rPr>
        <w:t xml:space="preserve"> minēto, lai novērstu </w:t>
      </w:r>
      <w:r>
        <w:rPr>
          <w:rFonts w:ascii="Times New Roman" w:hAnsi="Times New Roman"/>
          <w:color w:val="000000" w:themeColor="text1"/>
          <w:sz w:val="28"/>
          <w:szCs w:val="28"/>
        </w:rPr>
        <w:t>šīs</w:t>
      </w:r>
      <w:r w:rsidR="00D77623" w:rsidRPr="00DC4197">
        <w:rPr>
          <w:rFonts w:ascii="Times New Roman" w:hAnsi="Times New Roman"/>
          <w:color w:val="000000" w:themeColor="text1"/>
          <w:sz w:val="28"/>
          <w:szCs w:val="28"/>
        </w:rPr>
        <w:t xml:space="preserve"> problēmas un nodrošinātu Latvijas zemes resursu aizsardzību un pieejamību Latvijas iedzīvotājiem, kā arī lauksaimniecībā izmantojamās zemes apjoma saglabāšanu, efektīvu un ilgtspēj</w:t>
      </w:r>
      <w:r w:rsidR="00F63220" w:rsidRPr="00DC4197">
        <w:rPr>
          <w:rFonts w:ascii="Times New Roman" w:hAnsi="Times New Roman"/>
          <w:color w:val="000000" w:themeColor="text1"/>
          <w:sz w:val="28"/>
          <w:szCs w:val="28"/>
        </w:rPr>
        <w:t>īgu izmantošanu</w:t>
      </w:r>
      <w:r>
        <w:rPr>
          <w:rFonts w:ascii="Times New Roman" w:hAnsi="Times New Roman"/>
          <w:color w:val="000000" w:themeColor="text1"/>
          <w:sz w:val="28"/>
          <w:szCs w:val="28"/>
        </w:rPr>
        <w:t>,</w:t>
      </w:r>
      <w:r w:rsidR="00F63220" w:rsidRPr="00DC4197">
        <w:rPr>
          <w:rFonts w:ascii="Times New Roman" w:hAnsi="Times New Roman"/>
          <w:color w:val="000000" w:themeColor="text1"/>
          <w:sz w:val="28"/>
          <w:szCs w:val="28"/>
        </w:rPr>
        <w:t xml:space="preserve"> ir nepieciešams:</w:t>
      </w:r>
    </w:p>
    <w:p w:rsidR="008E4761" w:rsidRPr="00DC4197" w:rsidRDefault="005B37BF" w:rsidP="00FD0E4E">
      <w:pPr>
        <w:pStyle w:val="Sarakstarindkopa"/>
        <w:numPr>
          <w:ilvl w:val="1"/>
          <w:numId w:val="44"/>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u</w:t>
      </w:r>
      <w:r w:rsidR="008E4761" w:rsidRPr="00DC4197">
        <w:rPr>
          <w:rFonts w:ascii="Times New Roman" w:hAnsi="Times New Roman"/>
          <w:color w:val="000000" w:themeColor="text1"/>
          <w:sz w:val="28"/>
          <w:szCs w:val="28"/>
        </w:rPr>
        <w:t xml:space="preserve">zdot nacionāla mēroga zemes fonda pārvaldību valsts akciju sabiedrībai „Lauku attīstības fonds”, paredzot tai tiesības piedalīties zemes tirgū, pērkot, pārdodot zemes īpašumus un iznomājot tos, kā arī tiesības darboties kā starpniekam zemes nomas, pirkšanas un pārdošanas privāttiesiskās attiecībās un tiesības piedalīties zemes konsolidācijas projektu īstenošanā, šim mērķim novirzot valsts akciju sabiedrības „Lauku attīstības fonds” brīvos finanšu līdzekļus </w:t>
      </w:r>
      <w:r>
        <w:rPr>
          <w:rFonts w:ascii="Times New Roman" w:hAnsi="Times New Roman"/>
          <w:color w:val="000000" w:themeColor="text1"/>
          <w:sz w:val="28"/>
          <w:szCs w:val="28"/>
        </w:rPr>
        <w:t>10</w:t>
      </w:r>
      <w:r w:rsidR="008E4761" w:rsidRPr="00DC4197">
        <w:rPr>
          <w:rFonts w:ascii="Times New Roman" w:hAnsi="Times New Roman"/>
          <w:color w:val="000000" w:themeColor="text1"/>
          <w:sz w:val="28"/>
          <w:szCs w:val="28"/>
        </w:rPr>
        <w:t xml:space="preserve"> miljonu latu apmērā, tajā skaitā administratīvo izdevumu segšanai;</w:t>
      </w:r>
    </w:p>
    <w:p w:rsidR="00665D0D" w:rsidRPr="00DC4197" w:rsidRDefault="005B37BF" w:rsidP="00FD0E4E">
      <w:pPr>
        <w:pStyle w:val="Sarakstarindkopa"/>
        <w:numPr>
          <w:ilvl w:val="1"/>
          <w:numId w:val="44"/>
        </w:numPr>
        <w:spacing w:after="0" w:line="240" w:lineRule="auto"/>
        <w:jc w:val="both"/>
        <w:rPr>
          <w:rStyle w:val="spelle"/>
          <w:rFonts w:ascii="Times New Roman" w:eastAsia="Calibri" w:hAnsi="Times New Roman" w:cs="Times New Roman"/>
          <w:color w:val="000000" w:themeColor="text1"/>
          <w:sz w:val="28"/>
          <w:szCs w:val="28"/>
        </w:rPr>
      </w:pPr>
      <w:r>
        <w:rPr>
          <w:rStyle w:val="spelle"/>
          <w:rFonts w:ascii="Times New Roman" w:hAnsi="Times New Roman"/>
          <w:color w:val="000000" w:themeColor="text1"/>
          <w:sz w:val="28"/>
          <w:szCs w:val="28"/>
        </w:rPr>
        <w:t>n</w:t>
      </w:r>
      <w:r w:rsidR="00665D0D" w:rsidRPr="00DC4197">
        <w:rPr>
          <w:rStyle w:val="spelle"/>
          <w:rFonts w:ascii="Times New Roman" w:hAnsi="Times New Roman"/>
          <w:color w:val="000000" w:themeColor="text1"/>
          <w:sz w:val="28"/>
          <w:szCs w:val="28"/>
        </w:rPr>
        <w:t>oteikt, ka valsts akciju sabiedrības „Lauku attīstības fonds” kapitāla daļu nodošana vienotai attīstības finanšu institūcijai holdinga sabiedrībai notiek pēc lēmuma pieņemšanas par Zemes fonda pārvaldības struktūras apstiprināšanu</w:t>
      </w:r>
      <w:r w:rsidR="004421CA" w:rsidRPr="00DC4197">
        <w:rPr>
          <w:rStyle w:val="spelle"/>
          <w:rFonts w:ascii="Times New Roman" w:hAnsi="Times New Roman" w:cs="Times New Roman"/>
          <w:color w:val="000000" w:themeColor="text1"/>
          <w:sz w:val="28"/>
          <w:szCs w:val="28"/>
        </w:rPr>
        <w:t xml:space="preserve">, attiecīgi precizējot vienotas attīstības finanšu institūcijas izveides rīcības </w:t>
      </w:r>
      <w:r w:rsidR="00E35F30" w:rsidRPr="00DC4197">
        <w:rPr>
          <w:rStyle w:val="spelle"/>
          <w:rFonts w:ascii="Times New Roman" w:hAnsi="Times New Roman"/>
          <w:color w:val="000000" w:themeColor="text1"/>
          <w:sz w:val="28"/>
          <w:szCs w:val="28"/>
        </w:rPr>
        <w:t>plānu;</w:t>
      </w:r>
    </w:p>
    <w:p w:rsidR="004421CA" w:rsidRPr="00DC4197" w:rsidRDefault="005B37BF" w:rsidP="00FD0E4E">
      <w:pPr>
        <w:pStyle w:val="Bezatstarpm"/>
        <w:numPr>
          <w:ilvl w:val="1"/>
          <w:numId w:val="44"/>
        </w:numPr>
        <w:jc w:val="both"/>
        <w:rPr>
          <w:rFonts w:ascii="Times New Roman" w:hAnsi="Times New Roman"/>
          <w:color w:val="000000" w:themeColor="text1"/>
          <w:sz w:val="28"/>
          <w:szCs w:val="28"/>
        </w:rPr>
      </w:pPr>
      <w:r>
        <w:rPr>
          <w:rStyle w:val="spelle"/>
          <w:rFonts w:ascii="Times New Roman" w:hAnsi="Times New Roman"/>
          <w:color w:val="000000" w:themeColor="text1"/>
          <w:sz w:val="28"/>
          <w:szCs w:val="28"/>
        </w:rPr>
        <w:t>n</w:t>
      </w:r>
      <w:r w:rsidR="00E35F30" w:rsidRPr="00DC4197">
        <w:rPr>
          <w:rStyle w:val="spelle"/>
          <w:rFonts w:ascii="Times New Roman" w:hAnsi="Times New Roman"/>
          <w:color w:val="000000" w:themeColor="text1"/>
          <w:sz w:val="28"/>
          <w:szCs w:val="28"/>
        </w:rPr>
        <w:t xml:space="preserve">oteikt samazinātu procentu likmi </w:t>
      </w:r>
      <w:r w:rsidR="004421CA" w:rsidRPr="00DC4197">
        <w:rPr>
          <w:rFonts w:ascii="Times New Roman" w:hAnsi="Times New Roman"/>
          <w:color w:val="000000" w:themeColor="text1"/>
          <w:sz w:val="28"/>
          <w:szCs w:val="28"/>
        </w:rPr>
        <w:t>valsts akciju sabiedrība</w:t>
      </w:r>
      <w:r w:rsidR="00E35F30" w:rsidRPr="00DC4197">
        <w:rPr>
          <w:rFonts w:ascii="Times New Roman" w:hAnsi="Times New Roman"/>
          <w:color w:val="000000" w:themeColor="text1"/>
          <w:sz w:val="28"/>
          <w:szCs w:val="28"/>
        </w:rPr>
        <w:t>s</w:t>
      </w:r>
      <w:r w:rsidR="004421CA" w:rsidRPr="00DC4197">
        <w:rPr>
          <w:rFonts w:ascii="Times New Roman" w:hAnsi="Times New Roman"/>
          <w:color w:val="000000" w:themeColor="text1"/>
          <w:sz w:val="28"/>
          <w:szCs w:val="28"/>
        </w:rPr>
        <w:t xml:space="preserve"> “Lauku attīstības fonds”  minimāl</w:t>
      </w:r>
      <w:r w:rsidR="00E35F30" w:rsidRPr="00DC4197">
        <w:rPr>
          <w:rFonts w:ascii="Times New Roman" w:hAnsi="Times New Roman"/>
          <w:color w:val="000000" w:themeColor="text1"/>
          <w:sz w:val="28"/>
          <w:szCs w:val="28"/>
        </w:rPr>
        <w:t>ajai</w:t>
      </w:r>
      <w:r w:rsidR="004421CA" w:rsidRPr="00DC4197">
        <w:rPr>
          <w:rFonts w:ascii="Times New Roman" w:hAnsi="Times New Roman"/>
          <w:color w:val="000000" w:themeColor="text1"/>
          <w:sz w:val="28"/>
          <w:szCs w:val="28"/>
        </w:rPr>
        <w:t xml:space="preserve"> dividendēs izmaksājam</w:t>
      </w:r>
      <w:r w:rsidR="00E35F30" w:rsidRPr="00DC4197">
        <w:rPr>
          <w:rFonts w:ascii="Times New Roman" w:hAnsi="Times New Roman"/>
          <w:color w:val="000000" w:themeColor="text1"/>
          <w:sz w:val="28"/>
          <w:szCs w:val="28"/>
        </w:rPr>
        <w:t>ai</w:t>
      </w:r>
      <w:r w:rsidR="004421CA" w:rsidRPr="00DC4197">
        <w:rPr>
          <w:rFonts w:ascii="Times New Roman" w:hAnsi="Times New Roman"/>
          <w:color w:val="000000" w:themeColor="text1"/>
          <w:sz w:val="28"/>
          <w:szCs w:val="28"/>
        </w:rPr>
        <w:t xml:space="preserve"> peļņas daļ</w:t>
      </w:r>
      <w:r w:rsidR="00E35F30" w:rsidRPr="00DC4197">
        <w:rPr>
          <w:rFonts w:ascii="Times New Roman" w:hAnsi="Times New Roman"/>
          <w:color w:val="000000" w:themeColor="text1"/>
          <w:sz w:val="28"/>
          <w:szCs w:val="28"/>
        </w:rPr>
        <w:t xml:space="preserve">ai no kapitālsabiedrības tīrās peļņas </w:t>
      </w:r>
      <w:r w:rsidR="004421CA" w:rsidRPr="00DC4197">
        <w:rPr>
          <w:rFonts w:ascii="Times New Roman" w:hAnsi="Times New Roman"/>
          <w:color w:val="000000" w:themeColor="text1"/>
          <w:sz w:val="28"/>
          <w:szCs w:val="28"/>
        </w:rPr>
        <w:t>201</w:t>
      </w:r>
      <w:r w:rsidR="00F8090C" w:rsidRPr="00DC4197">
        <w:rPr>
          <w:rFonts w:ascii="Times New Roman" w:hAnsi="Times New Roman"/>
          <w:color w:val="000000" w:themeColor="text1"/>
          <w:sz w:val="28"/>
          <w:szCs w:val="28"/>
        </w:rPr>
        <w:t>4</w:t>
      </w:r>
      <w:r w:rsidR="004421CA" w:rsidRPr="00DC4197">
        <w:rPr>
          <w:rFonts w:ascii="Times New Roman" w:hAnsi="Times New Roman"/>
          <w:color w:val="000000" w:themeColor="text1"/>
          <w:sz w:val="28"/>
          <w:szCs w:val="28"/>
        </w:rPr>
        <w:t>.</w:t>
      </w:r>
      <w:r>
        <w:rPr>
          <w:rFonts w:ascii="Times New Roman" w:hAnsi="Times New Roman"/>
          <w:color w:val="000000" w:themeColor="text1"/>
          <w:sz w:val="28"/>
          <w:szCs w:val="28"/>
        </w:rPr>
        <w:t>–</w:t>
      </w:r>
      <w:r w:rsidR="004421CA" w:rsidRPr="00DC4197">
        <w:rPr>
          <w:rFonts w:ascii="Times New Roman" w:hAnsi="Times New Roman"/>
          <w:color w:val="000000" w:themeColor="text1"/>
          <w:sz w:val="28"/>
          <w:szCs w:val="28"/>
        </w:rPr>
        <w:t>20</w:t>
      </w:r>
      <w:r w:rsidR="00F8090C" w:rsidRPr="00DC4197">
        <w:rPr>
          <w:rFonts w:ascii="Times New Roman" w:hAnsi="Times New Roman"/>
          <w:color w:val="000000" w:themeColor="text1"/>
          <w:sz w:val="28"/>
          <w:szCs w:val="28"/>
        </w:rPr>
        <w:t>20</w:t>
      </w:r>
      <w:r w:rsidR="004421CA" w:rsidRPr="00DC4197">
        <w:rPr>
          <w:rFonts w:ascii="Times New Roman" w:hAnsi="Times New Roman"/>
          <w:color w:val="000000" w:themeColor="text1"/>
          <w:sz w:val="28"/>
          <w:szCs w:val="28"/>
        </w:rPr>
        <w:t>.gad</w:t>
      </w:r>
      <w:r w:rsidR="00F8090C" w:rsidRPr="00DC4197">
        <w:rPr>
          <w:rFonts w:ascii="Times New Roman" w:hAnsi="Times New Roman"/>
          <w:color w:val="000000" w:themeColor="text1"/>
          <w:sz w:val="28"/>
          <w:szCs w:val="28"/>
        </w:rPr>
        <w:t xml:space="preserve">ā, tā novirzot finanšu līdzekļus efektīvākai zemes fonda mērķu sasniegšanai un tā pārvaldības nodrošināšanai; </w:t>
      </w:r>
    </w:p>
    <w:p w:rsidR="004421CA" w:rsidRPr="00DC4197" w:rsidRDefault="005B37BF" w:rsidP="00FD0E4E">
      <w:pPr>
        <w:pStyle w:val="Bezatstarpm"/>
        <w:numPr>
          <w:ilvl w:val="1"/>
          <w:numId w:val="44"/>
        </w:numPr>
        <w:jc w:val="both"/>
        <w:rPr>
          <w:color w:val="000000" w:themeColor="text1"/>
          <w:sz w:val="28"/>
          <w:szCs w:val="28"/>
          <w:lang w:eastAsia="ar-SA"/>
        </w:rPr>
      </w:pPr>
      <w:r>
        <w:rPr>
          <w:rFonts w:ascii="Times New Roman" w:hAnsi="Times New Roman"/>
          <w:color w:val="000000" w:themeColor="text1"/>
          <w:sz w:val="28"/>
          <w:szCs w:val="28"/>
        </w:rPr>
        <w:t>ņ</w:t>
      </w:r>
      <w:r w:rsidR="00586F09" w:rsidRPr="00DC4197">
        <w:rPr>
          <w:rFonts w:ascii="Times New Roman" w:hAnsi="Times New Roman"/>
          <w:color w:val="000000" w:themeColor="text1"/>
          <w:sz w:val="28"/>
          <w:szCs w:val="28"/>
        </w:rPr>
        <w:t xml:space="preserve">emot vērā nacionāla mēroga zemes fonda izveides mērķi, </w:t>
      </w:r>
      <w:r w:rsidR="003D21AE" w:rsidRPr="00DC4197">
        <w:rPr>
          <w:rStyle w:val="spelle"/>
          <w:rFonts w:ascii="Times New Roman" w:hAnsi="Times New Roman"/>
          <w:color w:val="000000" w:themeColor="text1"/>
          <w:sz w:val="28"/>
          <w:szCs w:val="28"/>
        </w:rPr>
        <w:t>atbrīvo</w:t>
      </w:r>
      <w:r w:rsidR="008E4761" w:rsidRPr="00DC4197">
        <w:rPr>
          <w:rStyle w:val="spelle"/>
          <w:rFonts w:ascii="Times New Roman" w:hAnsi="Times New Roman"/>
          <w:color w:val="000000" w:themeColor="text1"/>
          <w:sz w:val="28"/>
          <w:szCs w:val="28"/>
        </w:rPr>
        <w:t>t</w:t>
      </w:r>
      <w:r w:rsidR="003D21AE" w:rsidRPr="00DC4197">
        <w:rPr>
          <w:rStyle w:val="spelle"/>
          <w:rFonts w:ascii="Times New Roman" w:hAnsi="Times New Roman"/>
          <w:color w:val="000000" w:themeColor="text1"/>
          <w:sz w:val="28"/>
          <w:szCs w:val="28"/>
        </w:rPr>
        <w:t xml:space="preserve"> </w:t>
      </w:r>
      <w:r w:rsidR="008E4761" w:rsidRPr="00DC4197">
        <w:rPr>
          <w:rFonts w:ascii="Times New Roman" w:hAnsi="Times New Roman"/>
          <w:color w:val="000000" w:themeColor="text1"/>
          <w:sz w:val="28"/>
          <w:szCs w:val="28"/>
        </w:rPr>
        <w:t xml:space="preserve">valsts akciju sabiedrību </w:t>
      </w:r>
      <w:r w:rsidR="008E4761" w:rsidRPr="00DC4197">
        <w:rPr>
          <w:rStyle w:val="spelle"/>
          <w:rFonts w:ascii="Times New Roman" w:hAnsi="Times New Roman"/>
          <w:color w:val="000000" w:themeColor="text1"/>
          <w:sz w:val="28"/>
          <w:szCs w:val="28"/>
        </w:rPr>
        <w:t xml:space="preserve">„Lauku attīstības fonds” </w:t>
      </w:r>
      <w:r w:rsidR="003D21AE" w:rsidRPr="00DC4197">
        <w:rPr>
          <w:rStyle w:val="spelle"/>
          <w:rFonts w:ascii="Times New Roman" w:hAnsi="Times New Roman"/>
          <w:color w:val="000000" w:themeColor="text1"/>
          <w:sz w:val="28"/>
          <w:szCs w:val="28"/>
        </w:rPr>
        <w:t xml:space="preserve">no </w:t>
      </w:r>
      <w:r w:rsidR="003D21AE" w:rsidRPr="00DC4197">
        <w:rPr>
          <w:rFonts w:ascii="Times New Roman" w:hAnsi="Times New Roman"/>
          <w:color w:val="000000" w:themeColor="text1"/>
          <w:sz w:val="28"/>
          <w:szCs w:val="28"/>
        </w:rPr>
        <w:t>valsts nodevas par īpašum</w:t>
      </w:r>
      <w:r w:rsidR="00B37DD0" w:rsidRPr="00DC4197">
        <w:rPr>
          <w:rFonts w:ascii="Times New Roman" w:hAnsi="Times New Roman"/>
          <w:color w:val="000000" w:themeColor="text1"/>
          <w:sz w:val="28"/>
          <w:szCs w:val="28"/>
        </w:rPr>
        <w:t>a tiesību koroborēšanu samaksas;</w:t>
      </w:r>
    </w:p>
    <w:p w:rsidR="00B37DD0" w:rsidRPr="00DC4197" w:rsidRDefault="005B37BF" w:rsidP="00FD0E4E">
      <w:pPr>
        <w:pStyle w:val="Bezatstarpm"/>
        <w:numPr>
          <w:ilvl w:val="1"/>
          <w:numId w:val="44"/>
        </w:numPr>
        <w:jc w:val="both"/>
        <w:rPr>
          <w:rFonts w:ascii="Times New Roman" w:hAnsi="Times New Roman"/>
          <w:color w:val="000000" w:themeColor="text1"/>
          <w:sz w:val="28"/>
          <w:szCs w:val="28"/>
        </w:rPr>
      </w:pPr>
      <w:r>
        <w:rPr>
          <w:rFonts w:ascii="Times New Roman" w:hAnsi="Times New Roman"/>
          <w:color w:val="000000" w:themeColor="text1"/>
          <w:sz w:val="28"/>
          <w:szCs w:val="28"/>
        </w:rPr>
        <w:t>n</w:t>
      </w:r>
      <w:r w:rsidR="00B37DD0" w:rsidRPr="00DC4197">
        <w:rPr>
          <w:rFonts w:ascii="Times New Roman" w:hAnsi="Times New Roman"/>
          <w:color w:val="000000" w:themeColor="text1"/>
          <w:sz w:val="28"/>
          <w:szCs w:val="28"/>
        </w:rPr>
        <w:t>oteikt efektīvākus, uz zemes resursu saglabāšanu un izmantošanu vērstus horizontālus lauksaimniecībā izmantojamās zemes tirgu regulējošus nosacījumus.</w:t>
      </w:r>
    </w:p>
    <w:p w:rsidR="003D21AE" w:rsidRPr="00DC4197" w:rsidRDefault="003D21AE" w:rsidP="00D77623">
      <w:pPr>
        <w:spacing w:after="0" w:line="240" w:lineRule="auto"/>
        <w:ind w:firstLine="360"/>
        <w:jc w:val="both"/>
        <w:rPr>
          <w:rFonts w:ascii="Times New Roman" w:hAnsi="Times New Roman" w:cs="Times New Roman"/>
          <w:color w:val="000000" w:themeColor="text1"/>
          <w:sz w:val="24"/>
          <w:szCs w:val="24"/>
        </w:rPr>
      </w:pPr>
    </w:p>
    <w:p w:rsidR="00D77623" w:rsidRPr="00DC4197" w:rsidRDefault="005E27D9" w:rsidP="00D77623">
      <w:pPr>
        <w:spacing w:after="0" w:line="240" w:lineRule="auto"/>
        <w:ind w:firstLine="360"/>
        <w:jc w:val="both"/>
        <w:rPr>
          <w:rFonts w:ascii="Times New Roman" w:hAnsi="Times New Roman" w:cs="Times New Roman"/>
          <w:color w:val="000000" w:themeColor="text1"/>
          <w:sz w:val="28"/>
          <w:szCs w:val="28"/>
        </w:rPr>
      </w:pPr>
      <w:r w:rsidRPr="00DC4197">
        <w:rPr>
          <w:rFonts w:ascii="Times New Roman" w:hAnsi="Times New Roman" w:cs="Times New Roman"/>
          <w:color w:val="000000" w:themeColor="text1"/>
          <w:sz w:val="28"/>
          <w:szCs w:val="28"/>
        </w:rPr>
        <w:t>Zemkopības ministre</w:t>
      </w:r>
      <w:r w:rsidRPr="00DC4197">
        <w:rPr>
          <w:rFonts w:ascii="Times New Roman" w:hAnsi="Times New Roman" w:cs="Times New Roman"/>
          <w:color w:val="000000" w:themeColor="text1"/>
          <w:sz w:val="28"/>
          <w:szCs w:val="28"/>
        </w:rPr>
        <w:tab/>
      </w:r>
      <w:r w:rsidRPr="00DC4197">
        <w:rPr>
          <w:rFonts w:ascii="Times New Roman" w:hAnsi="Times New Roman" w:cs="Times New Roman"/>
          <w:color w:val="000000" w:themeColor="text1"/>
          <w:sz w:val="28"/>
          <w:szCs w:val="28"/>
        </w:rPr>
        <w:tab/>
      </w:r>
      <w:r w:rsidRPr="00DC4197">
        <w:rPr>
          <w:rFonts w:ascii="Times New Roman" w:hAnsi="Times New Roman" w:cs="Times New Roman"/>
          <w:color w:val="000000" w:themeColor="text1"/>
          <w:sz w:val="28"/>
          <w:szCs w:val="28"/>
        </w:rPr>
        <w:tab/>
      </w:r>
      <w:r w:rsidRPr="00DC4197">
        <w:rPr>
          <w:rFonts w:ascii="Times New Roman" w:hAnsi="Times New Roman" w:cs="Times New Roman"/>
          <w:color w:val="000000" w:themeColor="text1"/>
          <w:sz w:val="28"/>
          <w:szCs w:val="28"/>
        </w:rPr>
        <w:tab/>
      </w:r>
      <w:r w:rsidRPr="00DC4197">
        <w:rPr>
          <w:rFonts w:ascii="Times New Roman" w:hAnsi="Times New Roman" w:cs="Times New Roman"/>
          <w:color w:val="000000" w:themeColor="text1"/>
          <w:sz w:val="28"/>
          <w:szCs w:val="28"/>
        </w:rPr>
        <w:tab/>
      </w:r>
      <w:r w:rsidRPr="00DC4197">
        <w:rPr>
          <w:rFonts w:ascii="Times New Roman" w:hAnsi="Times New Roman" w:cs="Times New Roman"/>
          <w:color w:val="000000" w:themeColor="text1"/>
          <w:sz w:val="28"/>
          <w:szCs w:val="28"/>
        </w:rPr>
        <w:tab/>
      </w:r>
      <w:r w:rsidR="00E503BB" w:rsidRPr="00DC4197">
        <w:rPr>
          <w:rFonts w:ascii="Times New Roman" w:hAnsi="Times New Roman" w:cs="Times New Roman"/>
          <w:color w:val="000000" w:themeColor="text1"/>
          <w:sz w:val="28"/>
          <w:szCs w:val="28"/>
        </w:rPr>
        <w:tab/>
      </w:r>
      <w:r w:rsidRPr="00DC4197">
        <w:rPr>
          <w:rFonts w:ascii="Times New Roman" w:hAnsi="Times New Roman" w:cs="Times New Roman"/>
          <w:color w:val="000000" w:themeColor="text1"/>
          <w:sz w:val="28"/>
          <w:szCs w:val="28"/>
        </w:rPr>
        <w:t>L.Straujuma</w:t>
      </w:r>
    </w:p>
    <w:p w:rsidR="00763491" w:rsidRDefault="00763491" w:rsidP="003D21AE">
      <w:pPr>
        <w:spacing w:after="0" w:line="240" w:lineRule="auto"/>
        <w:ind w:firstLine="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2013.05.17. 11:45</w:t>
      </w:r>
    </w:p>
    <w:p w:rsidR="00763491" w:rsidRDefault="00763491" w:rsidP="003D21AE">
      <w:pPr>
        <w:spacing w:after="0" w:line="240" w:lineRule="auto"/>
        <w:ind w:firstLine="284"/>
        <w:jc w:val="both"/>
        <w:rPr>
          <w:rFonts w:ascii="Times New Roman" w:hAnsi="Times New Roman" w:cs="Times New Roman"/>
          <w:color w:val="000000" w:themeColor="text1"/>
          <w:sz w:val="18"/>
          <w:szCs w:val="18"/>
        </w:rPr>
      </w:pPr>
      <w:fldSimple w:instr=" NUMWORDS   \* MERGEFORMAT ">
        <w:r>
          <w:rPr>
            <w:rFonts w:ascii="Times New Roman" w:hAnsi="Times New Roman" w:cs="Times New Roman"/>
            <w:noProof/>
            <w:color w:val="000000" w:themeColor="text1"/>
            <w:sz w:val="18"/>
            <w:szCs w:val="18"/>
          </w:rPr>
          <w:t>3464</w:t>
        </w:r>
      </w:fldSimple>
    </w:p>
    <w:p w:rsidR="007666C2" w:rsidRPr="00763491" w:rsidRDefault="007C1810" w:rsidP="003D21AE">
      <w:pPr>
        <w:spacing w:after="0" w:line="240" w:lineRule="auto"/>
        <w:ind w:firstLine="284"/>
        <w:jc w:val="both"/>
        <w:rPr>
          <w:rFonts w:ascii="Times New Roman" w:hAnsi="Times New Roman" w:cs="Times New Roman"/>
          <w:color w:val="000000" w:themeColor="text1"/>
          <w:sz w:val="18"/>
          <w:szCs w:val="18"/>
        </w:rPr>
      </w:pPr>
      <w:r w:rsidRPr="00763491">
        <w:rPr>
          <w:rFonts w:ascii="Times New Roman" w:hAnsi="Times New Roman" w:cs="Times New Roman"/>
          <w:color w:val="000000" w:themeColor="text1"/>
          <w:sz w:val="18"/>
          <w:szCs w:val="18"/>
        </w:rPr>
        <w:t>K.Pļaskota</w:t>
      </w:r>
    </w:p>
    <w:p w:rsidR="007C1810" w:rsidRPr="00763491" w:rsidRDefault="007C1810" w:rsidP="003D21AE">
      <w:pPr>
        <w:spacing w:after="0" w:line="240" w:lineRule="auto"/>
        <w:ind w:firstLine="284"/>
        <w:jc w:val="both"/>
        <w:rPr>
          <w:rFonts w:ascii="Times New Roman" w:hAnsi="Times New Roman" w:cs="Times New Roman"/>
          <w:color w:val="000000" w:themeColor="text1"/>
          <w:sz w:val="18"/>
          <w:szCs w:val="18"/>
        </w:rPr>
      </w:pPr>
      <w:r w:rsidRPr="00763491">
        <w:rPr>
          <w:rFonts w:ascii="Times New Roman" w:hAnsi="Times New Roman" w:cs="Times New Roman"/>
          <w:color w:val="000000" w:themeColor="text1"/>
          <w:sz w:val="18"/>
          <w:szCs w:val="18"/>
        </w:rPr>
        <w:t>67027569</w:t>
      </w:r>
      <w:r w:rsidR="00665D0D" w:rsidRPr="00763491">
        <w:rPr>
          <w:rFonts w:ascii="Times New Roman" w:hAnsi="Times New Roman" w:cs="Times New Roman"/>
          <w:color w:val="000000" w:themeColor="text1"/>
          <w:sz w:val="18"/>
          <w:szCs w:val="18"/>
        </w:rPr>
        <w:t xml:space="preserve">, </w:t>
      </w:r>
      <w:r w:rsidRPr="00763491">
        <w:rPr>
          <w:rFonts w:ascii="Times New Roman" w:hAnsi="Times New Roman" w:cs="Times New Roman"/>
          <w:color w:val="000000" w:themeColor="text1"/>
          <w:sz w:val="18"/>
          <w:szCs w:val="18"/>
        </w:rPr>
        <w:t>Kristine.Plaskota@zm.gov.lv</w:t>
      </w:r>
    </w:p>
    <w:p w:rsidR="007C1810" w:rsidRPr="00763491" w:rsidRDefault="007C1810" w:rsidP="003D21AE">
      <w:pPr>
        <w:spacing w:after="0" w:line="240" w:lineRule="auto"/>
        <w:ind w:firstLine="284"/>
        <w:jc w:val="both"/>
        <w:rPr>
          <w:rFonts w:ascii="Times New Roman" w:hAnsi="Times New Roman" w:cs="Times New Roman"/>
          <w:color w:val="000000" w:themeColor="text1"/>
          <w:sz w:val="18"/>
          <w:szCs w:val="18"/>
        </w:rPr>
      </w:pPr>
    </w:p>
    <w:p w:rsidR="007C1810" w:rsidRPr="00763491" w:rsidRDefault="007C1810" w:rsidP="003D21AE">
      <w:pPr>
        <w:spacing w:after="0" w:line="240" w:lineRule="auto"/>
        <w:ind w:firstLine="284"/>
        <w:jc w:val="both"/>
        <w:rPr>
          <w:rFonts w:ascii="Times New Roman" w:hAnsi="Times New Roman" w:cs="Times New Roman"/>
          <w:color w:val="000000" w:themeColor="text1"/>
          <w:sz w:val="18"/>
          <w:szCs w:val="18"/>
        </w:rPr>
      </w:pPr>
      <w:r w:rsidRPr="00763491">
        <w:rPr>
          <w:rFonts w:ascii="Times New Roman" w:hAnsi="Times New Roman" w:cs="Times New Roman"/>
          <w:color w:val="000000" w:themeColor="text1"/>
          <w:sz w:val="18"/>
          <w:szCs w:val="18"/>
        </w:rPr>
        <w:t>A.Ābele</w:t>
      </w:r>
    </w:p>
    <w:p w:rsidR="007C1810" w:rsidRPr="00763491" w:rsidRDefault="007C1810" w:rsidP="000B1382">
      <w:pPr>
        <w:spacing w:after="0" w:line="240" w:lineRule="auto"/>
        <w:ind w:firstLine="284"/>
        <w:jc w:val="both"/>
        <w:rPr>
          <w:rFonts w:ascii="Times New Roman" w:hAnsi="Times New Roman" w:cs="Times New Roman"/>
          <w:color w:val="000000" w:themeColor="text1"/>
          <w:sz w:val="18"/>
          <w:szCs w:val="18"/>
        </w:rPr>
      </w:pPr>
      <w:r w:rsidRPr="00763491">
        <w:rPr>
          <w:rFonts w:ascii="Times New Roman" w:hAnsi="Times New Roman" w:cs="Times New Roman"/>
          <w:color w:val="000000" w:themeColor="text1"/>
          <w:sz w:val="18"/>
          <w:szCs w:val="18"/>
        </w:rPr>
        <w:t>67509178</w:t>
      </w:r>
      <w:r w:rsidR="00665D0D" w:rsidRPr="00763491">
        <w:rPr>
          <w:rFonts w:ascii="Times New Roman" w:hAnsi="Times New Roman" w:cs="Times New Roman"/>
          <w:color w:val="000000" w:themeColor="text1"/>
          <w:sz w:val="18"/>
          <w:szCs w:val="18"/>
        </w:rPr>
        <w:t>,</w:t>
      </w:r>
      <w:r w:rsidRPr="00763491">
        <w:rPr>
          <w:rFonts w:ascii="Times New Roman" w:hAnsi="Times New Roman" w:cs="Times New Roman"/>
          <w:color w:val="000000" w:themeColor="text1"/>
          <w:sz w:val="18"/>
          <w:szCs w:val="18"/>
        </w:rPr>
        <w:t xml:space="preserve"> Aivis.Abele@laf.gov.lv</w:t>
      </w:r>
    </w:p>
    <w:sectPr w:rsidR="007C1810" w:rsidRPr="00763491" w:rsidSect="00763491">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72C" w:rsidRDefault="009F472C" w:rsidP="00340346">
      <w:pPr>
        <w:spacing w:after="0" w:line="240" w:lineRule="auto"/>
      </w:pPr>
      <w:r>
        <w:separator/>
      </w:r>
    </w:p>
  </w:endnote>
  <w:endnote w:type="continuationSeparator" w:id="0">
    <w:p w:rsidR="009F472C" w:rsidRDefault="009F472C" w:rsidP="00340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48" w:rsidRPr="001A7DBF" w:rsidRDefault="004E0148" w:rsidP="00DB754F">
    <w:pPr>
      <w:spacing w:after="0" w:line="240" w:lineRule="auto"/>
      <w:jc w:val="both"/>
    </w:pPr>
    <w:r w:rsidRPr="001A7DBF">
      <w:rPr>
        <w:rFonts w:ascii="Times New Roman" w:hAnsi="Times New Roman" w:cs="Times New Roman"/>
        <w:sz w:val="20"/>
        <w:szCs w:val="20"/>
      </w:rPr>
      <w:t>ZMZino_</w:t>
    </w:r>
    <w:r>
      <w:rPr>
        <w:rFonts w:ascii="Times New Roman" w:hAnsi="Times New Roman" w:cs="Times New Roman"/>
        <w:sz w:val="20"/>
        <w:szCs w:val="20"/>
      </w:rPr>
      <w:t>1605</w:t>
    </w:r>
    <w:r w:rsidRPr="001A7DBF">
      <w:rPr>
        <w:rFonts w:ascii="Times New Roman" w:hAnsi="Times New Roman" w:cs="Times New Roman"/>
        <w:sz w:val="20"/>
        <w:szCs w:val="20"/>
      </w:rPr>
      <w:t>13</w:t>
    </w:r>
    <w:r>
      <w:rPr>
        <w:rFonts w:ascii="Times New Roman" w:hAnsi="Times New Roman" w:cs="Times New Roman"/>
        <w:sz w:val="20"/>
        <w:szCs w:val="20"/>
      </w:rPr>
      <w:t>_zinojums</w:t>
    </w:r>
    <w:r w:rsidRPr="001A7DBF">
      <w:rPr>
        <w:rFonts w:ascii="Times New Roman" w:hAnsi="Times New Roman" w:cs="Times New Roman"/>
        <w:sz w:val="20"/>
        <w:szCs w:val="20"/>
      </w:rPr>
      <w:t xml:space="preserve">; Informatīvais ziņojums </w:t>
    </w:r>
    <w:r>
      <w:rPr>
        <w:rFonts w:ascii="Times New Roman" w:hAnsi="Times New Roman" w:cs="Times New Roman"/>
        <w:sz w:val="20"/>
        <w:szCs w:val="20"/>
      </w:rPr>
      <w:t>„P</w:t>
    </w:r>
    <w:r w:rsidRPr="001A7DBF">
      <w:rPr>
        <w:rFonts w:ascii="Times New Roman" w:hAnsi="Times New Roman" w:cs="Times New Roman"/>
        <w:sz w:val="20"/>
        <w:szCs w:val="20"/>
      </w:rPr>
      <w:t>ar priekšlikumiem lauksaimniecības zemes efektīvai un ilgtspējīgai izmantošanai</w:t>
    </w:r>
    <w:r>
      <w:rPr>
        <w:rFonts w:ascii="Times New Roman" w:hAnsi="Times New Roman" w:cs="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48" w:rsidRPr="001A7DBF" w:rsidRDefault="004E0148" w:rsidP="000570C5">
    <w:pPr>
      <w:spacing w:after="0" w:line="240" w:lineRule="auto"/>
      <w:jc w:val="both"/>
    </w:pPr>
    <w:r w:rsidRPr="001A7DBF">
      <w:rPr>
        <w:rFonts w:ascii="Times New Roman" w:hAnsi="Times New Roman" w:cs="Times New Roman"/>
        <w:sz w:val="20"/>
        <w:szCs w:val="20"/>
      </w:rPr>
      <w:t>ZMZino_</w:t>
    </w:r>
    <w:r>
      <w:rPr>
        <w:rFonts w:ascii="Times New Roman" w:hAnsi="Times New Roman" w:cs="Times New Roman"/>
        <w:sz w:val="20"/>
        <w:szCs w:val="20"/>
      </w:rPr>
      <w:t>1605</w:t>
    </w:r>
    <w:r w:rsidRPr="001A7DBF">
      <w:rPr>
        <w:rFonts w:ascii="Times New Roman" w:hAnsi="Times New Roman" w:cs="Times New Roman"/>
        <w:sz w:val="20"/>
        <w:szCs w:val="20"/>
      </w:rPr>
      <w:t>13</w:t>
    </w:r>
    <w:r>
      <w:rPr>
        <w:rFonts w:ascii="Times New Roman" w:hAnsi="Times New Roman" w:cs="Times New Roman"/>
        <w:sz w:val="20"/>
        <w:szCs w:val="20"/>
      </w:rPr>
      <w:t>_zinojums</w:t>
    </w:r>
    <w:r w:rsidRPr="001A7DBF">
      <w:rPr>
        <w:rFonts w:ascii="Times New Roman" w:hAnsi="Times New Roman" w:cs="Times New Roman"/>
        <w:sz w:val="20"/>
        <w:szCs w:val="20"/>
      </w:rPr>
      <w:t xml:space="preserve">; Informatīvais ziņojums </w:t>
    </w:r>
    <w:r>
      <w:rPr>
        <w:rFonts w:ascii="Times New Roman" w:hAnsi="Times New Roman" w:cs="Times New Roman"/>
        <w:sz w:val="20"/>
        <w:szCs w:val="20"/>
      </w:rPr>
      <w:t>„P</w:t>
    </w:r>
    <w:r w:rsidRPr="001A7DBF">
      <w:rPr>
        <w:rFonts w:ascii="Times New Roman" w:hAnsi="Times New Roman" w:cs="Times New Roman"/>
        <w:sz w:val="20"/>
        <w:szCs w:val="20"/>
      </w:rPr>
      <w:t>ar priekšlikumiem lauksaimniecības zemes efektīvai un ilgtspējīgai izmantošanai</w:t>
    </w:r>
    <w:r>
      <w:rPr>
        <w:rFonts w:ascii="Times New Roman" w:hAnsi="Times New Roman" w:cs="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72C" w:rsidRDefault="009F472C" w:rsidP="00340346">
      <w:pPr>
        <w:spacing w:after="0" w:line="240" w:lineRule="auto"/>
      </w:pPr>
      <w:r>
        <w:separator/>
      </w:r>
    </w:p>
  </w:footnote>
  <w:footnote w:type="continuationSeparator" w:id="0">
    <w:p w:rsidR="009F472C" w:rsidRDefault="009F472C" w:rsidP="00340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64111386"/>
      <w:docPartObj>
        <w:docPartGallery w:val="Page Numbers (Top of Page)"/>
        <w:docPartUnique/>
      </w:docPartObj>
    </w:sdtPr>
    <w:sdtContent>
      <w:p w:rsidR="004E0148" w:rsidRPr="00DB754F" w:rsidRDefault="006F17DF">
        <w:pPr>
          <w:pStyle w:val="Galvene"/>
          <w:jc w:val="center"/>
          <w:rPr>
            <w:rFonts w:ascii="Times New Roman" w:hAnsi="Times New Roman" w:cs="Times New Roman"/>
          </w:rPr>
        </w:pPr>
        <w:r w:rsidRPr="00DB754F">
          <w:rPr>
            <w:rFonts w:ascii="Times New Roman" w:hAnsi="Times New Roman" w:cs="Times New Roman"/>
          </w:rPr>
          <w:fldChar w:fldCharType="begin"/>
        </w:r>
        <w:r w:rsidR="004E0148" w:rsidRPr="00DB754F">
          <w:rPr>
            <w:rFonts w:ascii="Times New Roman" w:hAnsi="Times New Roman" w:cs="Times New Roman"/>
          </w:rPr>
          <w:instrText>PAGE   \* MERGEFORMAT</w:instrText>
        </w:r>
        <w:r w:rsidRPr="00DB754F">
          <w:rPr>
            <w:rFonts w:ascii="Times New Roman" w:hAnsi="Times New Roman" w:cs="Times New Roman"/>
          </w:rPr>
          <w:fldChar w:fldCharType="separate"/>
        </w:r>
        <w:r w:rsidR="00A11E5C">
          <w:rPr>
            <w:rFonts w:ascii="Times New Roman" w:hAnsi="Times New Roman" w:cs="Times New Roman"/>
            <w:noProof/>
          </w:rPr>
          <w:t>13</w:t>
        </w:r>
        <w:r w:rsidRPr="00DB754F">
          <w:rPr>
            <w:rFonts w:ascii="Times New Roman" w:hAnsi="Times New Roman" w:cs="Times New Roman"/>
          </w:rPr>
          <w:fldChar w:fldCharType="end"/>
        </w:r>
      </w:p>
    </w:sdtContent>
  </w:sdt>
  <w:p w:rsidR="004E0148" w:rsidRPr="00DB754F" w:rsidRDefault="004E0148">
    <w:pPr>
      <w:pStyle w:val="Galvene"/>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A8D"/>
    <w:multiLevelType w:val="multilevel"/>
    <w:tmpl w:val="90EAE85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4F55608"/>
    <w:multiLevelType w:val="hybridMultilevel"/>
    <w:tmpl w:val="92AC5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B56639"/>
    <w:multiLevelType w:val="hybridMultilevel"/>
    <w:tmpl w:val="24A08994"/>
    <w:lvl w:ilvl="0" w:tplc="21F079F6">
      <w:start w:val="1"/>
      <w:numFmt w:val="decimal"/>
      <w:lvlText w:val="%1."/>
      <w:lvlJc w:val="left"/>
      <w:pPr>
        <w:ind w:left="1211" w:hanging="360"/>
      </w:pPr>
      <w:rPr>
        <w:rFonts w:hint="default"/>
        <w:color w:val="0718B9"/>
      </w:rPr>
    </w:lvl>
    <w:lvl w:ilvl="1" w:tplc="8C60BEEC">
      <w:start w:val="1"/>
      <w:numFmt w:val="decimal"/>
      <w:lvlText w:val="%2)"/>
      <w:lvlJc w:val="left"/>
      <w:pPr>
        <w:ind w:left="1931" w:hanging="360"/>
      </w:pPr>
      <w:rPr>
        <w:rFonts w:ascii="Times New Roman" w:hAnsi="Times New Roman" w:cs="Times New Roman" w:hint="default"/>
      </w:r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0B0B4C69"/>
    <w:multiLevelType w:val="hybridMultilevel"/>
    <w:tmpl w:val="3CB41048"/>
    <w:lvl w:ilvl="0" w:tplc="11623156">
      <w:start w:val="1"/>
      <w:numFmt w:val="bullet"/>
      <w:lvlText w:val="•"/>
      <w:lvlJc w:val="left"/>
      <w:pPr>
        <w:tabs>
          <w:tab w:val="num" w:pos="720"/>
        </w:tabs>
        <w:ind w:left="720" w:hanging="360"/>
      </w:pPr>
      <w:rPr>
        <w:rFonts w:ascii="Arial" w:hAnsi="Arial" w:hint="default"/>
      </w:rPr>
    </w:lvl>
    <w:lvl w:ilvl="1" w:tplc="FB92B036" w:tentative="1">
      <w:start w:val="1"/>
      <w:numFmt w:val="bullet"/>
      <w:lvlText w:val="•"/>
      <w:lvlJc w:val="left"/>
      <w:pPr>
        <w:tabs>
          <w:tab w:val="num" w:pos="1440"/>
        </w:tabs>
        <w:ind w:left="1440" w:hanging="360"/>
      </w:pPr>
      <w:rPr>
        <w:rFonts w:ascii="Arial" w:hAnsi="Arial" w:hint="default"/>
      </w:rPr>
    </w:lvl>
    <w:lvl w:ilvl="2" w:tplc="7338BD2E" w:tentative="1">
      <w:start w:val="1"/>
      <w:numFmt w:val="bullet"/>
      <w:lvlText w:val="•"/>
      <w:lvlJc w:val="left"/>
      <w:pPr>
        <w:tabs>
          <w:tab w:val="num" w:pos="2160"/>
        </w:tabs>
        <w:ind w:left="2160" w:hanging="360"/>
      </w:pPr>
      <w:rPr>
        <w:rFonts w:ascii="Arial" w:hAnsi="Arial" w:hint="default"/>
      </w:rPr>
    </w:lvl>
    <w:lvl w:ilvl="3" w:tplc="44F2503A" w:tentative="1">
      <w:start w:val="1"/>
      <w:numFmt w:val="bullet"/>
      <w:lvlText w:val="•"/>
      <w:lvlJc w:val="left"/>
      <w:pPr>
        <w:tabs>
          <w:tab w:val="num" w:pos="2880"/>
        </w:tabs>
        <w:ind w:left="2880" w:hanging="360"/>
      </w:pPr>
      <w:rPr>
        <w:rFonts w:ascii="Arial" w:hAnsi="Arial" w:hint="default"/>
      </w:rPr>
    </w:lvl>
    <w:lvl w:ilvl="4" w:tplc="134CCB3E" w:tentative="1">
      <w:start w:val="1"/>
      <w:numFmt w:val="bullet"/>
      <w:lvlText w:val="•"/>
      <w:lvlJc w:val="left"/>
      <w:pPr>
        <w:tabs>
          <w:tab w:val="num" w:pos="3600"/>
        </w:tabs>
        <w:ind w:left="3600" w:hanging="360"/>
      </w:pPr>
      <w:rPr>
        <w:rFonts w:ascii="Arial" w:hAnsi="Arial" w:hint="default"/>
      </w:rPr>
    </w:lvl>
    <w:lvl w:ilvl="5" w:tplc="BA9813C0" w:tentative="1">
      <w:start w:val="1"/>
      <w:numFmt w:val="bullet"/>
      <w:lvlText w:val="•"/>
      <w:lvlJc w:val="left"/>
      <w:pPr>
        <w:tabs>
          <w:tab w:val="num" w:pos="4320"/>
        </w:tabs>
        <w:ind w:left="4320" w:hanging="360"/>
      </w:pPr>
      <w:rPr>
        <w:rFonts w:ascii="Arial" w:hAnsi="Arial" w:hint="default"/>
      </w:rPr>
    </w:lvl>
    <w:lvl w:ilvl="6" w:tplc="06B8FD6A" w:tentative="1">
      <w:start w:val="1"/>
      <w:numFmt w:val="bullet"/>
      <w:lvlText w:val="•"/>
      <w:lvlJc w:val="left"/>
      <w:pPr>
        <w:tabs>
          <w:tab w:val="num" w:pos="5040"/>
        </w:tabs>
        <w:ind w:left="5040" w:hanging="360"/>
      </w:pPr>
      <w:rPr>
        <w:rFonts w:ascii="Arial" w:hAnsi="Arial" w:hint="default"/>
      </w:rPr>
    </w:lvl>
    <w:lvl w:ilvl="7" w:tplc="5B94B34A" w:tentative="1">
      <w:start w:val="1"/>
      <w:numFmt w:val="bullet"/>
      <w:lvlText w:val="•"/>
      <w:lvlJc w:val="left"/>
      <w:pPr>
        <w:tabs>
          <w:tab w:val="num" w:pos="5760"/>
        </w:tabs>
        <w:ind w:left="5760" w:hanging="360"/>
      </w:pPr>
      <w:rPr>
        <w:rFonts w:ascii="Arial" w:hAnsi="Arial" w:hint="default"/>
      </w:rPr>
    </w:lvl>
    <w:lvl w:ilvl="8" w:tplc="A88211DC" w:tentative="1">
      <w:start w:val="1"/>
      <w:numFmt w:val="bullet"/>
      <w:lvlText w:val="•"/>
      <w:lvlJc w:val="left"/>
      <w:pPr>
        <w:tabs>
          <w:tab w:val="num" w:pos="6480"/>
        </w:tabs>
        <w:ind w:left="6480" w:hanging="360"/>
      </w:pPr>
      <w:rPr>
        <w:rFonts w:ascii="Arial" w:hAnsi="Arial" w:hint="default"/>
      </w:rPr>
    </w:lvl>
  </w:abstractNum>
  <w:abstractNum w:abstractNumId="4">
    <w:nsid w:val="0B3F2F84"/>
    <w:multiLevelType w:val="hybridMultilevel"/>
    <w:tmpl w:val="0DBC42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E464E08"/>
    <w:multiLevelType w:val="hybridMultilevel"/>
    <w:tmpl w:val="9CB2E27E"/>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6">
    <w:nsid w:val="10CE5EF1"/>
    <w:multiLevelType w:val="hybridMultilevel"/>
    <w:tmpl w:val="48F66AAA"/>
    <w:lvl w:ilvl="0" w:tplc="21F079F6">
      <w:start w:val="1"/>
      <w:numFmt w:val="decimal"/>
      <w:lvlText w:val="%1."/>
      <w:lvlJc w:val="left"/>
      <w:pPr>
        <w:ind w:left="1211" w:hanging="360"/>
      </w:pPr>
      <w:rPr>
        <w:rFonts w:hint="default"/>
        <w:color w:val="0718B9"/>
      </w:rPr>
    </w:lvl>
    <w:lvl w:ilvl="1" w:tplc="833061EE">
      <w:start w:val="1"/>
      <w:numFmt w:val="decimal"/>
      <w:lvlText w:val="%2."/>
      <w:lvlJc w:val="left"/>
      <w:pPr>
        <w:ind w:left="1931" w:hanging="360"/>
      </w:pPr>
      <w:rPr>
        <w:rFonts w:ascii="Times New Roman" w:eastAsia="Calibri" w:hAnsi="Times New Roman" w:cs="Times New Roman"/>
      </w:r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nsid w:val="116C05F2"/>
    <w:multiLevelType w:val="hybridMultilevel"/>
    <w:tmpl w:val="A508C53E"/>
    <w:lvl w:ilvl="0" w:tplc="5784FFE8">
      <w:start w:val="5"/>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60274F"/>
    <w:multiLevelType w:val="multilevel"/>
    <w:tmpl w:val="DFF44D4E"/>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9B8506E"/>
    <w:multiLevelType w:val="hybridMultilevel"/>
    <w:tmpl w:val="8E68D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D075E08"/>
    <w:multiLevelType w:val="hybridMultilevel"/>
    <w:tmpl w:val="9F8E88EA"/>
    <w:lvl w:ilvl="0" w:tplc="1534DAB8">
      <w:start w:val="1"/>
      <w:numFmt w:val="bullet"/>
      <w:lvlText w:val="•"/>
      <w:lvlJc w:val="left"/>
      <w:pPr>
        <w:tabs>
          <w:tab w:val="num" w:pos="720"/>
        </w:tabs>
        <w:ind w:left="720" w:hanging="360"/>
      </w:pPr>
      <w:rPr>
        <w:rFonts w:ascii="Arial" w:hAnsi="Arial" w:cs="Times New Roman" w:hint="default"/>
      </w:rPr>
    </w:lvl>
    <w:lvl w:ilvl="1" w:tplc="405EBA36">
      <w:start w:val="1"/>
      <w:numFmt w:val="decimal"/>
      <w:lvlText w:val="%2."/>
      <w:lvlJc w:val="left"/>
      <w:pPr>
        <w:tabs>
          <w:tab w:val="num" w:pos="1440"/>
        </w:tabs>
        <w:ind w:left="1440" w:hanging="360"/>
      </w:pPr>
    </w:lvl>
    <w:lvl w:ilvl="2" w:tplc="2D36C0BC">
      <w:start w:val="1"/>
      <w:numFmt w:val="decimal"/>
      <w:lvlText w:val="%3."/>
      <w:lvlJc w:val="left"/>
      <w:pPr>
        <w:tabs>
          <w:tab w:val="num" w:pos="2160"/>
        </w:tabs>
        <w:ind w:left="2160" w:hanging="360"/>
      </w:pPr>
    </w:lvl>
    <w:lvl w:ilvl="3" w:tplc="6F80E2DC">
      <w:start w:val="1"/>
      <w:numFmt w:val="decimal"/>
      <w:lvlText w:val="%4."/>
      <w:lvlJc w:val="left"/>
      <w:pPr>
        <w:tabs>
          <w:tab w:val="num" w:pos="2880"/>
        </w:tabs>
        <w:ind w:left="2880" w:hanging="360"/>
      </w:pPr>
    </w:lvl>
    <w:lvl w:ilvl="4" w:tplc="C7E63DB6">
      <w:start w:val="1"/>
      <w:numFmt w:val="decimal"/>
      <w:lvlText w:val="%5."/>
      <w:lvlJc w:val="left"/>
      <w:pPr>
        <w:tabs>
          <w:tab w:val="num" w:pos="3600"/>
        </w:tabs>
        <w:ind w:left="3600" w:hanging="360"/>
      </w:pPr>
    </w:lvl>
    <w:lvl w:ilvl="5" w:tplc="D2C2E080">
      <w:start w:val="1"/>
      <w:numFmt w:val="decimal"/>
      <w:lvlText w:val="%6."/>
      <w:lvlJc w:val="left"/>
      <w:pPr>
        <w:tabs>
          <w:tab w:val="num" w:pos="4320"/>
        </w:tabs>
        <w:ind w:left="4320" w:hanging="360"/>
      </w:pPr>
    </w:lvl>
    <w:lvl w:ilvl="6" w:tplc="1D745D9A">
      <w:start w:val="1"/>
      <w:numFmt w:val="decimal"/>
      <w:lvlText w:val="%7."/>
      <w:lvlJc w:val="left"/>
      <w:pPr>
        <w:tabs>
          <w:tab w:val="num" w:pos="5040"/>
        </w:tabs>
        <w:ind w:left="5040" w:hanging="360"/>
      </w:pPr>
    </w:lvl>
    <w:lvl w:ilvl="7" w:tplc="309AFFB6">
      <w:start w:val="1"/>
      <w:numFmt w:val="decimal"/>
      <w:lvlText w:val="%8."/>
      <w:lvlJc w:val="left"/>
      <w:pPr>
        <w:tabs>
          <w:tab w:val="num" w:pos="5760"/>
        </w:tabs>
        <w:ind w:left="5760" w:hanging="360"/>
      </w:pPr>
    </w:lvl>
    <w:lvl w:ilvl="8" w:tplc="7D9C2924">
      <w:start w:val="1"/>
      <w:numFmt w:val="decimal"/>
      <w:lvlText w:val="%9."/>
      <w:lvlJc w:val="left"/>
      <w:pPr>
        <w:tabs>
          <w:tab w:val="num" w:pos="6480"/>
        </w:tabs>
        <w:ind w:left="6480" w:hanging="360"/>
      </w:pPr>
    </w:lvl>
  </w:abstractNum>
  <w:abstractNum w:abstractNumId="11">
    <w:nsid w:val="1E6248F9"/>
    <w:multiLevelType w:val="hybridMultilevel"/>
    <w:tmpl w:val="85767498"/>
    <w:lvl w:ilvl="0" w:tplc="DB665842">
      <w:start w:val="5"/>
      <w:numFmt w:val="bullet"/>
      <w:lvlText w:val="-"/>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206219C8"/>
    <w:multiLevelType w:val="hybridMultilevel"/>
    <w:tmpl w:val="9468DA78"/>
    <w:lvl w:ilvl="0" w:tplc="BBECE6A0">
      <w:start w:val="1"/>
      <w:numFmt w:val="decimal"/>
      <w:lvlText w:val="%1."/>
      <w:lvlJc w:val="left"/>
      <w:pPr>
        <w:tabs>
          <w:tab w:val="num" w:pos="720"/>
        </w:tabs>
        <w:ind w:left="720" w:hanging="360"/>
      </w:pPr>
    </w:lvl>
    <w:lvl w:ilvl="1" w:tplc="10EC6C9C" w:tentative="1">
      <w:start w:val="1"/>
      <w:numFmt w:val="decimal"/>
      <w:lvlText w:val="%2."/>
      <w:lvlJc w:val="left"/>
      <w:pPr>
        <w:tabs>
          <w:tab w:val="num" w:pos="1440"/>
        </w:tabs>
        <w:ind w:left="1440" w:hanging="360"/>
      </w:pPr>
    </w:lvl>
    <w:lvl w:ilvl="2" w:tplc="16540806" w:tentative="1">
      <w:start w:val="1"/>
      <w:numFmt w:val="decimal"/>
      <w:lvlText w:val="%3."/>
      <w:lvlJc w:val="left"/>
      <w:pPr>
        <w:tabs>
          <w:tab w:val="num" w:pos="2160"/>
        </w:tabs>
        <w:ind w:left="2160" w:hanging="360"/>
      </w:pPr>
    </w:lvl>
    <w:lvl w:ilvl="3" w:tplc="11B49514" w:tentative="1">
      <w:start w:val="1"/>
      <w:numFmt w:val="decimal"/>
      <w:lvlText w:val="%4."/>
      <w:lvlJc w:val="left"/>
      <w:pPr>
        <w:tabs>
          <w:tab w:val="num" w:pos="2880"/>
        </w:tabs>
        <w:ind w:left="2880" w:hanging="360"/>
      </w:pPr>
    </w:lvl>
    <w:lvl w:ilvl="4" w:tplc="C5FA9B5C" w:tentative="1">
      <w:start w:val="1"/>
      <w:numFmt w:val="decimal"/>
      <w:lvlText w:val="%5."/>
      <w:lvlJc w:val="left"/>
      <w:pPr>
        <w:tabs>
          <w:tab w:val="num" w:pos="3600"/>
        </w:tabs>
        <w:ind w:left="3600" w:hanging="360"/>
      </w:pPr>
    </w:lvl>
    <w:lvl w:ilvl="5" w:tplc="A05C7548" w:tentative="1">
      <w:start w:val="1"/>
      <w:numFmt w:val="decimal"/>
      <w:lvlText w:val="%6."/>
      <w:lvlJc w:val="left"/>
      <w:pPr>
        <w:tabs>
          <w:tab w:val="num" w:pos="4320"/>
        </w:tabs>
        <w:ind w:left="4320" w:hanging="360"/>
      </w:pPr>
    </w:lvl>
    <w:lvl w:ilvl="6" w:tplc="BB62259C" w:tentative="1">
      <w:start w:val="1"/>
      <w:numFmt w:val="decimal"/>
      <w:lvlText w:val="%7."/>
      <w:lvlJc w:val="left"/>
      <w:pPr>
        <w:tabs>
          <w:tab w:val="num" w:pos="5040"/>
        </w:tabs>
        <w:ind w:left="5040" w:hanging="360"/>
      </w:pPr>
    </w:lvl>
    <w:lvl w:ilvl="7" w:tplc="5574D5E6" w:tentative="1">
      <w:start w:val="1"/>
      <w:numFmt w:val="decimal"/>
      <w:lvlText w:val="%8."/>
      <w:lvlJc w:val="left"/>
      <w:pPr>
        <w:tabs>
          <w:tab w:val="num" w:pos="5760"/>
        </w:tabs>
        <w:ind w:left="5760" w:hanging="360"/>
      </w:pPr>
    </w:lvl>
    <w:lvl w:ilvl="8" w:tplc="74D8DFA8" w:tentative="1">
      <w:start w:val="1"/>
      <w:numFmt w:val="decimal"/>
      <w:lvlText w:val="%9."/>
      <w:lvlJc w:val="left"/>
      <w:pPr>
        <w:tabs>
          <w:tab w:val="num" w:pos="6480"/>
        </w:tabs>
        <w:ind w:left="6480" w:hanging="360"/>
      </w:pPr>
    </w:lvl>
  </w:abstractNum>
  <w:abstractNum w:abstractNumId="13">
    <w:nsid w:val="21C240C7"/>
    <w:multiLevelType w:val="hybridMultilevel"/>
    <w:tmpl w:val="B22CED1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1EE71FF"/>
    <w:multiLevelType w:val="hybridMultilevel"/>
    <w:tmpl w:val="3BEACE70"/>
    <w:lvl w:ilvl="0" w:tplc="476EB93E">
      <w:start w:val="1"/>
      <w:numFmt w:val="bullet"/>
      <w:lvlText w:val="•"/>
      <w:lvlJc w:val="left"/>
      <w:pPr>
        <w:tabs>
          <w:tab w:val="num" w:pos="720"/>
        </w:tabs>
        <w:ind w:left="720" w:hanging="360"/>
      </w:pPr>
      <w:rPr>
        <w:rFonts w:ascii="Arial" w:hAnsi="Arial" w:hint="default"/>
      </w:rPr>
    </w:lvl>
    <w:lvl w:ilvl="1" w:tplc="0C382266" w:tentative="1">
      <w:start w:val="1"/>
      <w:numFmt w:val="bullet"/>
      <w:lvlText w:val="•"/>
      <w:lvlJc w:val="left"/>
      <w:pPr>
        <w:tabs>
          <w:tab w:val="num" w:pos="1440"/>
        </w:tabs>
        <w:ind w:left="1440" w:hanging="360"/>
      </w:pPr>
      <w:rPr>
        <w:rFonts w:ascii="Arial" w:hAnsi="Arial" w:hint="default"/>
      </w:rPr>
    </w:lvl>
    <w:lvl w:ilvl="2" w:tplc="04A8E54A" w:tentative="1">
      <w:start w:val="1"/>
      <w:numFmt w:val="bullet"/>
      <w:lvlText w:val="•"/>
      <w:lvlJc w:val="left"/>
      <w:pPr>
        <w:tabs>
          <w:tab w:val="num" w:pos="2160"/>
        </w:tabs>
        <w:ind w:left="2160" w:hanging="360"/>
      </w:pPr>
      <w:rPr>
        <w:rFonts w:ascii="Arial" w:hAnsi="Arial" w:hint="default"/>
      </w:rPr>
    </w:lvl>
    <w:lvl w:ilvl="3" w:tplc="F6FEFB9C" w:tentative="1">
      <w:start w:val="1"/>
      <w:numFmt w:val="bullet"/>
      <w:lvlText w:val="•"/>
      <w:lvlJc w:val="left"/>
      <w:pPr>
        <w:tabs>
          <w:tab w:val="num" w:pos="2880"/>
        </w:tabs>
        <w:ind w:left="2880" w:hanging="360"/>
      </w:pPr>
      <w:rPr>
        <w:rFonts w:ascii="Arial" w:hAnsi="Arial" w:hint="default"/>
      </w:rPr>
    </w:lvl>
    <w:lvl w:ilvl="4" w:tplc="1FCE74A2" w:tentative="1">
      <w:start w:val="1"/>
      <w:numFmt w:val="bullet"/>
      <w:lvlText w:val="•"/>
      <w:lvlJc w:val="left"/>
      <w:pPr>
        <w:tabs>
          <w:tab w:val="num" w:pos="3600"/>
        </w:tabs>
        <w:ind w:left="3600" w:hanging="360"/>
      </w:pPr>
      <w:rPr>
        <w:rFonts w:ascii="Arial" w:hAnsi="Arial" w:hint="default"/>
      </w:rPr>
    </w:lvl>
    <w:lvl w:ilvl="5" w:tplc="0854FDFE" w:tentative="1">
      <w:start w:val="1"/>
      <w:numFmt w:val="bullet"/>
      <w:lvlText w:val="•"/>
      <w:lvlJc w:val="left"/>
      <w:pPr>
        <w:tabs>
          <w:tab w:val="num" w:pos="4320"/>
        </w:tabs>
        <w:ind w:left="4320" w:hanging="360"/>
      </w:pPr>
      <w:rPr>
        <w:rFonts w:ascii="Arial" w:hAnsi="Arial" w:hint="default"/>
      </w:rPr>
    </w:lvl>
    <w:lvl w:ilvl="6" w:tplc="9FECCC70" w:tentative="1">
      <w:start w:val="1"/>
      <w:numFmt w:val="bullet"/>
      <w:lvlText w:val="•"/>
      <w:lvlJc w:val="left"/>
      <w:pPr>
        <w:tabs>
          <w:tab w:val="num" w:pos="5040"/>
        </w:tabs>
        <w:ind w:left="5040" w:hanging="360"/>
      </w:pPr>
      <w:rPr>
        <w:rFonts w:ascii="Arial" w:hAnsi="Arial" w:hint="default"/>
      </w:rPr>
    </w:lvl>
    <w:lvl w:ilvl="7" w:tplc="60200014" w:tentative="1">
      <w:start w:val="1"/>
      <w:numFmt w:val="bullet"/>
      <w:lvlText w:val="•"/>
      <w:lvlJc w:val="left"/>
      <w:pPr>
        <w:tabs>
          <w:tab w:val="num" w:pos="5760"/>
        </w:tabs>
        <w:ind w:left="5760" w:hanging="360"/>
      </w:pPr>
      <w:rPr>
        <w:rFonts w:ascii="Arial" w:hAnsi="Arial" w:hint="default"/>
      </w:rPr>
    </w:lvl>
    <w:lvl w:ilvl="8" w:tplc="3CC81D9A" w:tentative="1">
      <w:start w:val="1"/>
      <w:numFmt w:val="bullet"/>
      <w:lvlText w:val="•"/>
      <w:lvlJc w:val="left"/>
      <w:pPr>
        <w:tabs>
          <w:tab w:val="num" w:pos="6480"/>
        </w:tabs>
        <w:ind w:left="6480" w:hanging="360"/>
      </w:pPr>
      <w:rPr>
        <w:rFonts w:ascii="Arial" w:hAnsi="Arial" w:hint="default"/>
      </w:rPr>
    </w:lvl>
  </w:abstractNum>
  <w:abstractNum w:abstractNumId="15">
    <w:nsid w:val="22E605EB"/>
    <w:multiLevelType w:val="hybridMultilevel"/>
    <w:tmpl w:val="C6F8AB74"/>
    <w:lvl w:ilvl="0" w:tplc="6D5E1AD6">
      <w:start w:val="1"/>
      <w:numFmt w:val="decimal"/>
      <w:lvlText w:val="%1."/>
      <w:lvlJc w:val="left"/>
      <w:pPr>
        <w:ind w:left="720" w:hanging="360"/>
      </w:pPr>
      <w:rPr>
        <w:rFonts w:cstheme="minorBid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FF1403"/>
    <w:multiLevelType w:val="hybridMultilevel"/>
    <w:tmpl w:val="D40663A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2B1D2843"/>
    <w:multiLevelType w:val="hybridMultilevel"/>
    <w:tmpl w:val="83FE0E4C"/>
    <w:lvl w:ilvl="0" w:tplc="04260009">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2EC56BD2"/>
    <w:multiLevelType w:val="hybridMultilevel"/>
    <w:tmpl w:val="6ABE6290"/>
    <w:lvl w:ilvl="0" w:tplc="A17C794C">
      <w:start w:val="1"/>
      <w:numFmt w:val="bullet"/>
      <w:lvlText w:val="•"/>
      <w:lvlJc w:val="left"/>
      <w:pPr>
        <w:tabs>
          <w:tab w:val="num" w:pos="720"/>
        </w:tabs>
        <w:ind w:left="720" w:hanging="360"/>
      </w:pPr>
      <w:rPr>
        <w:rFonts w:ascii="Arial" w:hAnsi="Arial" w:hint="default"/>
      </w:rPr>
    </w:lvl>
    <w:lvl w:ilvl="1" w:tplc="B720B3BC" w:tentative="1">
      <w:start w:val="1"/>
      <w:numFmt w:val="bullet"/>
      <w:lvlText w:val="•"/>
      <w:lvlJc w:val="left"/>
      <w:pPr>
        <w:tabs>
          <w:tab w:val="num" w:pos="1440"/>
        </w:tabs>
        <w:ind w:left="1440" w:hanging="360"/>
      </w:pPr>
      <w:rPr>
        <w:rFonts w:ascii="Arial" w:hAnsi="Arial" w:hint="default"/>
      </w:rPr>
    </w:lvl>
    <w:lvl w:ilvl="2" w:tplc="EA041D3C" w:tentative="1">
      <w:start w:val="1"/>
      <w:numFmt w:val="bullet"/>
      <w:lvlText w:val="•"/>
      <w:lvlJc w:val="left"/>
      <w:pPr>
        <w:tabs>
          <w:tab w:val="num" w:pos="2160"/>
        </w:tabs>
        <w:ind w:left="2160" w:hanging="360"/>
      </w:pPr>
      <w:rPr>
        <w:rFonts w:ascii="Arial" w:hAnsi="Arial" w:hint="default"/>
      </w:rPr>
    </w:lvl>
    <w:lvl w:ilvl="3" w:tplc="E14A9634" w:tentative="1">
      <w:start w:val="1"/>
      <w:numFmt w:val="bullet"/>
      <w:lvlText w:val="•"/>
      <w:lvlJc w:val="left"/>
      <w:pPr>
        <w:tabs>
          <w:tab w:val="num" w:pos="2880"/>
        </w:tabs>
        <w:ind w:left="2880" w:hanging="360"/>
      </w:pPr>
      <w:rPr>
        <w:rFonts w:ascii="Arial" w:hAnsi="Arial" w:hint="default"/>
      </w:rPr>
    </w:lvl>
    <w:lvl w:ilvl="4" w:tplc="CD6A0944" w:tentative="1">
      <w:start w:val="1"/>
      <w:numFmt w:val="bullet"/>
      <w:lvlText w:val="•"/>
      <w:lvlJc w:val="left"/>
      <w:pPr>
        <w:tabs>
          <w:tab w:val="num" w:pos="3600"/>
        </w:tabs>
        <w:ind w:left="3600" w:hanging="360"/>
      </w:pPr>
      <w:rPr>
        <w:rFonts w:ascii="Arial" w:hAnsi="Arial" w:hint="default"/>
      </w:rPr>
    </w:lvl>
    <w:lvl w:ilvl="5" w:tplc="C8F61A6A" w:tentative="1">
      <w:start w:val="1"/>
      <w:numFmt w:val="bullet"/>
      <w:lvlText w:val="•"/>
      <w:lvlJc w:val="left"/>
      <w:pPr>
        <w:tabs>
          <w:tab w:val="num" w:pos="4320"/>
        </w:tabs>
        <w:ind w:left="4320" w:hanging="360"/>
      </w:pPr>
      <w:rPr>
        <w:rFonts w:ascii="Arial" w:hAnsi="Arial" w:hint="default"/>
      </w:rPr>
    </w:lvl>
    <w:lvl w:ilvl="6" w:tplc="C8EE009C" w:tentative="1">
      <w:start w:val="1"/>
      <w:numFmt w:val="bullet"/>
      <w:lvlText w:val="•"/>
      <w:lvlJc w:val="left"/>
      <w:pPr>
        <w:tabs>
          <w:tab w:val="num" w:pos="5040"/>
        </w:tabs>
        <w:ind w:left="5040" w:hanging="360"/>
      </w:pPr>
      <w:rPr>
        <w:rFonts w:ascii="Arial" w:hAnsi="Arial" w:hint="default"/>
      </w:rPr>
    </w:lvl>
    <w:lvl w:ilvl="7" w:tplc="A21A35E8" w:tentative="1">
      <w:start w:val="1"/>
      <w:numFmt w:val="bullet"/>
      <w:lvlText w:val="•"/>
      <w:lvlJc w:val="left"/>
      <w:pPr>
        <w:tabs>
          <w:tab w:val="num" w:pos="5760"/>
        </w:tabs>
        <w:ind w:left="5760" w:hanging="360"/>
      </w:pPr>
      <w:rPr>
        <w:rFonts w:ascii="Arial" w:hAnsi="Arial" w:hint="default"/>
      </w:rPr>
    </w:lvl>
    <w:lvl w:ilvl="8" w:tplc="72C2DCAE" w:tentative="1">
      <w:start w:val="1"/>
      <w:numFmt w:val="bullet"/>
      <w:lvlText w:val="•"/>
      <w:lvlJc w:val="left"/>
      <w:pPr>
        <w:tabs>
          <w:tab w:val="num" w:pos="6480"/>
        </w:tabs>
        <w:ind w:left="6480" w:hanging="360"/>
      </w:pPr>
      <w:rPr>
        <w:rFonts w:ascii="Arial" w:hAnsi="Arial" w:hint="default"/>
      </w:rPr>
    </w:lvl>
  </w:abstractNum>
  <w:abstractNum w:abstractNumId="19">
    <w:nsid w:val="2F9B79DC"/>
    <w:multiLevelType w:val="hybridMultilevel"/>
    <w:tmpl w:val="72E2E22A"/>
    <w:lvl w:ilvl="0" w:tplc="21F079F6">
      <w:start w:val="1"/>
      <w:numFmt w:val="decimal"/>
      <w:lvlText w:val="%1."/>
      <w:lvlJc w:val="left"/>
      <w:pPr>
        <w:ind w:left="1211" w:hanging="360"/>
      </w:pPr>
      <w:rPr>
        <w:rFonts w:hint="default"/>
        <w:color w:val="0718B9"/>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22D1EBD"/>
    <w:multiLevelType w:val="hybridMultilevel"/>
    <w:tmpl w:val="BA90C9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32BD3F9D"/>
    <w:multiLevelType w:val="hybridMultilevel"/>
    <w:tmpl w:val="A5D442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344E4E94"/>
    <w:multiLevelType w:val="hybridMultilevel"/>
    <w:tmpl w:val="B6543D18"/>
    <w:lvl w:ilvl="0" w:tplc="2FE27562">
      <w:start w:val="1"/>
      <w:numFmt w:val="bullet"/>
      <w:lvlText w:val="•"/>
      <w:lvlJc w:val="left"/>
      <w:pPr>
        <w:tabs>
          <w:tab w:val="num" w:pos="720"/>
        </w:tabs>
        <w:ind w:left="720" w:hanging="360"/>
      </w:pPr>
      <w:rPr>
        <w:rFonts w:ascii="Arial" w:hAnsi="Arial" w:hint="default"/>
      </w:rPr>
    </w:lvl>
    <w:lvl w:ilvl="1" w:tplc="9F38AE7A" w:tentative="1">
      <w:start w:val="1"/>
      <w:numFmt w:val="bullet"/>
      <w:lvlText w:val="•"/>
      <w:lvlJc w:val="left"/>
      <w:pPr>
        <w:tabs>
          <w:tab w:val="num" w:pos="1440"/>
        </w:tabs>
        <w:ind w:left="1440" w:hanging="360"/>
      </w:pPr>
      <w:rPr>
        <w:rFonts w:ascii="Arial" w:hAnsi="Arial" w:hint="default"/>
      </w:rPr>
    </w:lvl>
    <w:lvl w:ilvl="2" w:tplc="194AA0EA" w:tentative="1">
      <w:start w:val="1"/>
      <w:numFmt w:val="bullet"/>
      <w:lvlText w:val="•"/>
      <w:lvlJc w:val="left"/>
      <w:pPr>
        <w:tabs>
          <w:tab w:val="num" w:pos="2160"/>
        </w:tabs>
        <w:ind w:left="2160" w:hanging="360"/>
      </w:pPr>
      <w:rPr>
        <w:rFonts w:ascii="Arial" w:hAnsi="Arial" w:hint="default"/>
      </w:rPr>
    </w:lvl>
    <w:lvl w:ilvl="3" w:tplc="B390315C" w:tentative="1">
      <w:start w:val="1"/>
      <w:numFmt w:val="bullet"/>
      <w:lvlText w:val="•"/>
      <w:lvlJc w:val="left"/>
      <w:pPr>
        <w:tabs>
          <w:tab w:val="num" w:pos="2880"/>
        </w:tabs>
        <w:ind w:left="2880" w:hanging="360"/>
      </w:pPr>
      <w:rPr>
        <w:rFonts w:ascii="Arial" w:hAnsi="Arial" w:hint="default"/>
      </w:rPr>
    </w:lvl>
    <w:lvl w:ilvl="4" w:tplc="053E6F6C" w:tentative="1">
      <w:start w:val="1"/>
      <w:numFmt w:val="bullet"/>
      <w:lvlText w:val="•"/>
      <w:lvlJc w:val="left"/>
      <w:pPr>
        <w:tabs>
          <w:tab w:val="num" w:pos="3600"/>
        </w:tabs>
        <w:ind w:left="3600" w:hanging="360"/>
      </w:pPr>
      <w:rPr>
        <w:rFonts w:ascii="Arial" w:hAnsi="Arial" w:hint="default"/>
      </w:rPr>
    </w:lvl>
    <w:lvl w:ilvl="5" w:tplc="F8E2C2EA" w:tentative="1">
      <w:start w:val="1"/>
      <w:numFmt w:val="bullet"/>
      <w:lvlText w:val="•"/>
      <w:lvlJc w:val="left"/>
      <w:pPr>
        <w:tabs>
          <w:tab w:val="num" w:pos="4320"/>
        </w:tabs>
        <w:ind w:left="4320" w:hanging="360"/>
      </w:pPr>
      <w:rPr>
        <w:rFonts w:ascii="Arial" w:hAnsi="Arial" w:hint="default"/>
      </w:rPr>
    </w:lvl>
    <w:lvl w:ilvl="6" w:tplc="3542A3E8" w:tentative="1">
      <w:start w:val="1"/>
      <w:numFmt w:val="bullet"/>
      <w:lvlText w:val="•"/>
      <w:lvlJc w:val="left"/>
      <w:pPr>
        <w:tabs>
          <w:tab w:val="num" w:pos="5040"/>
        </w:tabs>
        <w:ind w:left="5040" w:hanging="360"/>
      </w:pPr>
      <w:rPr>
        <w:rFonts w:ascii="Arial" w:hAnsi="Arial" w:hint="default"/>
      </w:rPr>
    </w:lvl>
    <w:lvl w:ilvl="7" w:tplc="72C0C8BC" w:tentative="1">
      <w:start w:val="1"/>
      <w:numFmt w:val="bullet"/>
      <w:lvlText w:val="•"/>
      <w:lvlJc w:val="left"/>
      <w:pPr>
        <w:tabs>
          <w:tab w:val="num" w:pos="5760"/>
        </w:tabs>
        <w:ind w:left="5760" w:hanging="360"/>
      </w:pPr>
      <w:rPr>
        <w:rFonts w:ascii="Arial" w:hAnsi="Arial" w:hint="default"/>
      </w:rPr>
    </w:lvl>
    <w:lvl w:ilvl="8" w:tplc="5602EFF2" w:tentative="1">
      <w:start w:val="1"/>
      <w:numFmt w:val="bullet"/>
      <w:lvlText w:val="•"/>
      <w:lvlJc w:val="left"/>
      <w:pPr>
        <w:tabs>
          <w:tab w:val="num" w:pos="6480"/>
        </w:tabs>
        <w:ind w:left="6480" w:hanging="360"/>
      </w:pPr>
      <w:rPr>
        <w:rFonts w:ascii="Arial" w:hAnsi="Arial" w:hint="default"/>
      </w:rPr>
    </w:lvl>
  </w:abstractNum>
  <w:abstractNum w:abstractNumId="23">
    <w:nsid w:val="361C0F9B"/>
    <w:multiLevelType w:val="hybridMultilevel"/>
    <w:tmpl w:val="A40CE3C2"/>
    <w:lvl w:ilvl="0" w:tplc="16C6EBD0">
      <w:start w:val="1"/>
      <w:numFmt w:val="bullet"/>
      <w:lvlText w:val="•"/>
      <w:lvlJc w:val="left"/>
      <w:pPr>
        <w:tabs>
          <w:tab w:val="num" w:pos="720"/>
        </w:tabs>
        <w:ind w:left="720" w:hanging="360"/>
      </w:pPr>
      <w:rPr>
        <w:rFonts w:ascii="Arial" w:hAnsi="Arial" w:hint="default"/>
      </w:rPr>
    </w:lvl>
    <w:lvl w:ilvl="1" w:tplc="3E6663C6" w:tentative="1">
      <w:start w:val="1"/>
      <w:numFmt w:val="bullet"/>
      <w:lvlText w:val="•"/>
      <w:lvlJc w:val="left"/>
      <w:pPr>
        <w:tabs>
          <w:tab w:val="num" w:pos="1440"/>
        </w:tabs>
        <w:ind w:left="1440" w:hanging="360"/>
      </w:pPr>
      <w:rPr>
        <w:rFonts w:ascii="Arial" w:hAnsi="Arial" w:hint="default"/>
      </w:rPr>
    </w:lvl>
    <w:lvl w:ilvl="2" w:tplc="3460CBE4" w:tentative="1">
      <w:start w:val="1"/>
      <w:numFmt w:val="bullet"/>
      <w:lvlText w:val="•"/>
      <w:lvlJc w:val="left"/>
      <w:pPr>
        <w:tabs>
          <w:tab w:val="num" w:pos="2160"/>
        </w:tabs>
        <w:ind w:left="2160" w:hanging="360"/>
      </w:pPr>
      <w:rPr>
        <w:rFonts w:ascii="Arial" w:hAnsi="Arial" w:hint="default"/>
      </w:rPr>
    </w:lvl>
    <w:lvl w:ilvl="3" w:tplc="76424FB2" w:tentative="1">
      <w:start w:val="1"/>
      <w:numFmt w:val="bullet"/>
      <w:lvlText w:val="•"/>
      <w:lvlJc w:val="left"/>
      <w:pPr>
        <w:tabs>
          <w:tab w:val="num" w:pos="2880"/>
        </w:tabs>
        <w:ind w:left="2880" w:hanging="360"/>
      </w:pPr>
      <w:rPr>
        <w:rFonts w:ascii="Arial" w:hAnsi="Arial" w:hint="default"/>
      </w:rPr>
    </w:lvl>
    <w:lvl w:ilvl="4" w:tplc="D0B8DF20" w:tentative="1">
      <w:start w:val="1"/>
      <w:numFmt w:val="bullet"/>
      <w:lvlText w:val="•"/>
      <w:lvlJc w:val="left"/>
      <w:pPr>
        <w:tabs>
          <w:tab w:val="num" w:pos="3600"/>
        </w:tabs>
        <w:ind w:left="3600" w:hanging="360"/>
      </w:pPr>
      <w:rPr>
        <w:rFonts w:ascii="Arial" w:hAnsi="Arial" w:hint="default"/>
      </w:rPr>
    </w:lvl>
    <w:lvl w:ilvl="5" w:tplc="6CF6798A" w:tentative="1">
      <w:start w:val="1"/>
      <w:numFmt w:val="bullet"/>
      <w:lvlText w:val="•"/>
      <w:lvlJc w:val="left"/>
      <w:pPr>
        <w:tabs>
          <w:tab w:val="num" w:pos="4320"/>
        </w:tabs>
        <w:ind w:left="4320" w:hanging="360"/>
      </w:pPr>
      <w:rPr>
        <w:rFonts w:ascii="Arial" w:hAnsi="Arial" w:hint="default"/>
      </w:rPr>
    </w:lvl>
    <w:lvl w:ilvl="6" w:tplc="3DE032C4" w:tentative="1">
      <w:start w:val="1"/>
      <w:numFmt w:val="bullet"/>
      <w:lvlText w:val="•"/>
      <w:lvlJc w:val="left"/>
      <w:pPr>
        <w:tabs>
          <w:tab w:val="num" w:pos="5040"/>
        </w:tabs>
        <w:ind w:left="5040" w:hanging="360"/>
      </w:pPr>
      <w:rPr>
        <w:rFonts w:ascii="Arial" w:hAnsi="Arial" w:hint="default"/>
      </w:rPr>
    </w:lvl>
    <w:lvl w:ilvl="7" w:tplc="E3BC4A66" w:tentative="1">
      <w:start w:val="1"/>
      <w:numFmt w:val="bullet"/>
      <w:lvlText w:val="•"/>
      <w:lvlJc w:val="left"/>
      <w:pPr>
        <w:tabs>
          <w:tab w:val="num" w:pos="5760"/>
        </w:tabs>
        <w:ind w:left="5760" w:hanging="360"/>
      </w:pPr>
      <w:rPr>
        <w:rFonts w:ascii="Arial" w:hAnsi="Arial" w:hint="default"/>
      </w:rPr>
    </w:lvl>
    <w:lvl w:ilvl="8" w:tplc="B7D04592" w:tentative="1">
      <w:start w:val="1"/>
      <w:numFmt w:val="bullet"/>
      <w:lvlText w:val="•"/>
      <w:lvlJc w:val="left"/>
      <w:pPr>
        <w:tabs>
          <w:tab w:val="num" w:pos="6480"/>
        </w:tabs>
        <w:ind w:left="6480" w:hanging="360"/>
      </w:pPr>
      <w:rPr>
        <w:rFonts w:ascii="Arial" w:hAnsi="Arial" w:hint="default"/>
      </w:rPr>
    </w:lvl>
  </w:abstractNum>
  <w:abstractNum w:abstractNumId="24">
    <w:nsid w:val="37451527"/>
    <w:multiLevelType w:val="hybridMultilevel"/>
    <w:tmpl w:val="387088C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5">
    <w:nsid w:val="3A7723D9"/>
    <w:multiLevelType w:val="hybridMultilevel"/>
    <w:tmpl w:val="F92A51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B2D6079"/>
    <w:multiLevelType w:val="hybridMultilevel"/>
    <w:tmpl w:val="84E0F49A"/>
    <w:lvl w:ilvl="0" w:tplc="41B66FC0">
      <w:start w:val="1"/>
      <w:numFmt w:val="bullet"/>
      <w:lvlText w:val="•"/>
      <w:lvlJc w:val="left"/>
      <w:pPr>
        <w:tabs>
          <w:tab w:val="num" w:pos="720"/>
        </w:tabs>
        <w:ind w:left="720" w:hanging="360"/>
      </w:pPr>
      <w:rPr>
        <w:rFonts w:ascii="Arial" w:hAnsi="Arial" w:hint="default"/>
      </w:rPr>
    </w:lvl>
    <w:lvl w:ilvl="1" w:tplc="9A3C8914" w:tentative="1">
      <w:start w:val="1"/>
      <w:numFmt w:val="bullet"/>
      <w:lvlText w:val="•"/>
      <w:lvlJc w:val="left"/>
      <w:pPr>
        <w:tabs>
          <w:tab w:val="num" w:pos="1440"/>
        </w:tabs>
        <w:ind w:left="1440" w:hanging="360"/>
      </w:pPr>
      <w:rPr>
        <w:rFonts w:ascii="Arial" w:hAnsi="Arial" w:hint="default"/>
      </w:rPr>
    </w:lvl>
    <w:lvl w:ilvl="2" w:tplc="64128764" w:tentative="1">
      <w:start w:val="1"/>
      <w:numFmt w:val="bullet"/>
      <w:lvlText w:val="•"/>
      <w:lvlJc w:val="left"/>
      <w:pPr>
        <w:tabs>
          <w:tab w:val="num" w:pos="2160"/>
        </w:tabs>
        <w:ind w:left="2160" w:hanging="360"/>
      </w:pPr>
      <w:rPr>
        <w:rFonts w:ascii="Arial" w:hAnsi="Arial" w:hint="default"/>
      </w:rPr>
    </w:lvl>
    <w:lvl w:ilvl="3" w:tplc="9104E8AA" w:tentative="1">
      <w:start w:val="1"/>
      <w:numFmt w:val="bullet"/>
      <w:lvlText w:val="•"/>
      <w:lvlJc w:val="left"/>
      <w:pPr>
        <w:tabs>
          <w:tab w:val="num" w:pos="2880"/>
        </w:tabs>
        <w:ind w:left="2880" w:hanging="360"/>
      </w:pPr>
      <w:rPr>
        <w:rFonts w:ascii="Arial" w:hAnsi="Arial" w:hint="default"/>
      </w:rPr>
    </w:lvl>
    <w:lvl w:ilvl="4" w:tplc="61E036B4" w:tentative="1">
      <w:start w:val="1"/>
      <w:numFmt w:val="bullet"/>
      <w:lvlText w:val="•"/>
      <w:lvlJc w:val="left"/>
      <w:pPr>
        <w:tabs>
          <w:tab w:val="num" w:pos="3600"/>
        </w:tabs>
        <w:ind w:left="3600" w:hanging="360"/>
      </w:pPr>
      <w:rPr>
        <w:rFonts w:ascii="Arial" w:hAnsi="Arial" w:hint="default"/>
      </w:rPr>
    </w:lvl>
    <w:lvl w:ilvl="5" w:tplc="21FE7FD4" w:tentative="1">
      <w:start w:val="1"/>
      <w:numFmt w:val="bullet"/>
      <w:lvlText w:val="•"/>
      <w:lvlJc w:val="left"/>
      <w:pPr>
        <w:tabs>
          <w:tab w:val="num" w:pos="4320"/>
        </w:tabs>
        <w:ind w:left="4320" w:hanging="360"/>
      </w:pPr>
      <w:rPr>
        <w:rFonts w:ascii="Arial" w:hAnsi="Arial" w:hint="default"/>
      </w:rPr>
    </w:lvl>
    <w:lvl w:ilvl="6" w:tplc="6BCAC31A" w:tentative="1">
      <w:start w:val="1"/>
      <w:numFmt w:val="bullet"/>
      <w:lvlText w:val="•"/>
      <w:lvlJc w:val="left"/>
      <w:pPr>
        <w:tabs>
          <w:tab w:val="num" w:pos="5040"/>
        </w:tabs>
        <w:ind w:left="5040" w:hanging="360"/>
      </w:pPr>
      <w:rPr>
        <w:rFonts w:ascii="Arial" w:hAnsi="Arial" w:hint="default"/>
      </w:rPr>
    </w:lvl>
    <w:lvl w:ilvl="7" w:tplc="556EBFF2" w:tentative="1">
      <w:start w:val="1"/>
      <w:numFmt w:val="bullet"/>
      <w:lvlText w:val="•"/>
      <w:lvlJc w:val="left"/>
      <w:pPr>
        <w:tabs>
          <w:tab w:val="num" w:pos="5760"/>
        </w:tabs>
        <w:ind w:left="5760" w:hanging="360"/>
      </w:pPr>
      <w:rPr>
        <w:rFonts w:ascii="Arial" w:hAnsi="Arial" w:hint="default"/>
      </w:rPr>
    </w:lvl>
    <w:lvl w:ilvl="8" w:tplc="412A32D4" w:tentative="1">
      <w:start w:val="1"/>
      <w:numFmt w:val="bullet"/>
      <w:lvlText w:val="•"/>
      <w:lvlJc w:val="left"/>
      <w:pPr>
        <w:tabs>
          <w:tab w:val="num" w:pos="6480"/>
        </w:tabs>
        <w:ind w:left="6480" w:hanging="360"/>
      </w:pPr>
      <w:rPr>
        <w:rFonts w:ascii="Arial" w:hAnsi="Arial" w:hint="default"/>
      </w:rPr>
    </w:lvl>
  </w:abstractNum>
  <w:abstractNum w:abstractNumId="27">
    <w:nsid w:val="3C0B2638"/>
    <w:multiLevelType w:val="hybridMultilevel"/>
    <w:tmpl w:val="BC1CF198"/>
    <w:lvl w:ilvl="0" w:tplc="0FAED174">
      <w:start w:val="1"/>
      <w:numFmt w:val="decimal"/>
      <w:lvlText w:val="%1)"/>
      <w:lvlJc w:val="left"/>
      <w:pPr>
        <w:tabs>
          <w:tab w:val="num" w:pos="720"/>
        </w:tabs>
        <w:ind w:left="720" w:hanging="360"/>
      </w:pPr>
    </w:lvl>
    <w:lvl w:ilvl="1" w:tplc="D3A85B1A" w:tentative="1">
      <w:start w:val="1"/>
      <w:numFmt w:val="decimal"/>
      <w:lvlText w:val="%2)"/>
      <w:lvlJc w:val="left"/>
      <w:pPr>
        <w:tabs>
          <w:tab w:val="num" w:pos="1440"/>
        </w:tabs>
        <w:ind w:left="1440" w:hanging="360"/>
      </w:pPr>
    </w:lvl>
    <w:lvl w:ilvl="2" w:tplc="9236CFCC" w:tentative="1">
      <w:start w:val="1"/>
      <w:numFmt w:val="decimal"/>
      <w:lvlText w:val="%3)"/>
      <w:lvlJc w:val="left"/>
      <w:pPr>
        <w:tabs>
          <w:tab w:val="num" w:pos="2160"/>
        </w:tabs>
        <w:ind w:left="2160" w:hanging="360"/>
      </w:pPr>
    </w:lvl>
    <w:lvl w:ilvl="3" w:tplc="85A81038" w:tentative="1">
      <w:start w:val="1"/>
      <w:numFmt w:val="decimal"/>
      <w:lvlText w:val="%4)"/>
      <w:lvlJc w:val="left"/>
      <w:pPr>
        <w:tabs>
          <w:tab w:val="num" w:pos="2880"/>
        </w:tabs>
        <w:ind w:left="2880" w:hanging="360"/>
      </w:pPr>
    </w:lvl>
    <w:lvl w:ilvl="4" w:tplc="BB3EE1CE" w:tentative="1">
      <w:start w:val="1"/>
      <w:numFmt w:val="decimal"/>
      <w:lvlText w:val="%5)"/>
      <w:lvlJc w:val="left"/>
      <w:pPr>
        <w:tabs>
          <w:tab w:val="num" w:pos="3600"/>
        </w:tabs>
        <w:ind w:left="3600" w:hanging="360"/>
      </w:pPr>
    </w:lvl>
    <w:lvl w:ilvl="5" w:tplc="3F503B0C" w:tentative="1">
      <w:start w:val="1"/>
      <w:numFmt w:val="decimal"/>
      <w:lvlText w:val="%6)"/>
      <w:lvlJc w:val="left"/>
      <w:pPr>
        <w:tabs>
          <w:tab w:val="num" w:pos="4320"/>
        </w:tabs>
        <w:ind w:left="4320" w:hanging="360"/>
      </w:pPr>
    </w:lvl>
    <w:lvl w:ilvl="6" w:tplc="CF54789E" w:tentative="1">
      <w:start w:val="1"/>
      <w:numFmt w:val="decimal"/>
      <w:lvlText w:val="%7)"/>
      <w:lvlJc w:val="left"/>
      <w:pPr>
        <w:tabs>
          <w:tab w:val="num" w:pos="5040"/>
        </w:tabs>
        <w:ind w:left="5040" w:hanging="360"/>
      </w:pPr>
    </w:lvl>
    <w:lvl w:ilvl="7" w:tplc="D62E5420" w:tentative="1">
      <w:start w:val="1"/>
      <w:numFmt w:val="decimal"/>
      <w:lvlText w:val="%8)"/>
      <w:lvlJc w:val="left"/>
      <w:pPr>
        <w:tabs>
          <w:tab w:val="num" w:pos="5760"/>
        </w:tabs>
        <w:ind w:left="5760" w:hanging="360"/>
      </w:pPr>
    </w:lvl>
    <w:lvl w:ilvl="8" w:tplc="D90C5468" w:tentative="1">
      <w:start w:val="1"/>
      <w:numFmt w:val="decimal"/>
      <w:lvlText w:val="%9)"/>
      <w:lvlJc w:val="left"/>
      <w:pPr>
        <w:tabs>
          <w:tab w:val="num" w:pos="6480"/>
        </w:tabs>
        <w:ind w:left="6480" w:hanging="360"/>
      </w:pPr>
    </w:lvl>
  </w:abstractNum>
  <w:abstractNum w:abstractNumId="28">
    <w:nsid w:val="455B705C"/>
    <w:multiLevelType w:val="multilevel"/>
    <w:tmpl w:val="DFF44D4E"/>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45D82D08"/>
    <w:multiLevelType w:val="hybridMultilevel"/>
    <w:tmpl w:val="A3A80E62"/>
    <w:lvl w:ilvl="0" w:tplc="0426000F">
      <w:start w:val="1"/>
      <w:numFmt w:val="decimal"/>
      <w:lvlText w:val="%1."/>
      <w:lvlJc w:val="left"/>
      <w:pPr>
        <w:ind w:left="475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7C6494B"/>
    <w:multiLevelType w:val="hybridMultilevel"/>
    <w:tmpl w:val="92AC5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6791FC1"/>
    <w:multiLevelType w:val="hybridMultilevel"/>
    <w:tmpl w:val="74F66FE6"/>
    <w:lvl w:ilvl="0" w:tplc="826249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A024031"/>
    <w:multiLevelType w:val="hybridMultilevel"/>
    <w:tmpl w:val="C2B42C80"/>
    <w:lvl w:ilvl="0" w:tplc="BA2A4D7A">
      <w:start w:val="1"/>
      <w:numFmt w:val="decimal"/>
      <w:lvlText w:val="%1."/>
      <w:lvlJc w:val="left"/>
      <w:pPr>
        <w:tabs>
          <w:tab w:val="num" w:pos="786"/>
        </w:tabs>
        <w:ind w:left="786" w:hanging="360"/>
      </w:pPr>
    </w:lvl>
    <w:lvl w:ilvl="1" w:tplc="C3C2867C" w:tentative="1">
      <w:start w:val="1"/>
      <w:numFmt w:val="decimal"/>
      <w:lvlText w:val="%2."/>
      <w:lvlJc w:val="left"/>
      <w:pPr>
        <w:tabs>
          <w:tab w:val="num" w:pos="1506"/>
        </w:tabs>
        <w:ind w:left="1506" w:hanging="360"/>
      </w:pPr>
    </w:lvl>
    <w:lvl w:ilvl="2" w:tplc="BA2CBD46" w:tentative="1">
      <w:start w:val="1"/>
      <w:numFmt w:val="decimal"/>
      <w:lvlText w:val="%3."/>
      <w:lvlJc w:val="left"/>
      <w:pPr>
        <w:tabs>
          <w:tab w:val="num" w:pos="2226"/>
        </w:tabs>
        <w:ind w:left="2226" w:hanging="360"/>
      </w:pPr>
    </w:lvl>
    <w:lvl w:ilvl="3" w:tplc="ADA874F4" w:tentative="1">
      <w:start w:val="1"/>
      <w:numFmt w:val="decimal"/>
      <w:lvlText w:val="%4."/>
      <w:lvlJc w:val="left"/>
      <w:pPr>
        <w:tabs>
          <w:tab w:val="num" w:pos="2946"/>
        </w:tabs>
        <w:ind w:left="2946" w:hanging="360"/>
      </w:pPr>
    </w:lvl>
    <w:lvl w:ilvl="4" w:tplc="5240BD5A" w:tentative="1">
      <w:start w:val="1"/>
      <w:numFmt w:val="decimal"/>
      <w:lvlText w:val="%5."/>
      <w:lvlJc w:val="left"/>
      <w:pPr>
        <w:tabs>
          <w:tab w:val="num" w:pos="3666"/>
        </w:tabs>
        <w:ind w:left="3666" w:hanging="360"/>
      </w:pPr>
    </w:lvl>
    <w:lvl w:ilvl="5" w:tplc="D26608BA" w:tentative="1">
      <w:start w:val="1"/>
      <w:numFmt w:val="decimal"/>
      <w:lvlText w:val="%6."/>
      <w:lvlJc w:val="left"/>
      <w:pPr>
        <w:tabs>
          <w:tab w:val="num" w:pos="4386"/>
        </w:tabs>
        <w:ind w:left="4386" w:hanging="360"/>
      </w:pPr>
    </w:lvl>
    <w:lvl w:ilvl="6" w:tplc="052E307A" w:tentative="1">
      <w:start w:val="1"/>
      <w:numFmt w:val="decimal"/>
      <w:lvlText w:val="%7."/>
      <w:lvlJc w:val="left"/>
      <w:pPr>
        <w:tabs>
          <w:tab w:val="num" w:pos="5106"/>
        </w:tabs>
        <w:ind w:left="5106" w:hanging="360"/>
      </w:pPr>
    </w:lvl>
    <w:lvl w:ilvl="7" w:tplc="0C161B4A" w:tentative="1">
      <w:start w:val="1"/>
      <w:numFmt w:val="decimal"/>
      <w:lvlText w:val="%8."/>
      <w:lvlJc w:val="left"/>
      <w:pPr>
        <w:tabs>
          <w:tab w:val="num" w:pos="5826"/>
        </w:tabs>
        <w:ind w:left="5826" w:hanging="360"/>
      </w:pPr>
    </w:lvl>
    <w:lvl w:ilvl="8" w:tplc="402EAD74" w:tentative="1">
      <w:start w:val="1"/>
      <w:numFmt w:val="decimal"/>
      <w:lvlText w:val="%9."/>
      <w:lvlJc w:val="left"/>
      <w:pPr>
        <w:tabs>
          <w:tab w:val="num" w:pos="6546"/>
        </w:tabs>
        <w:ind w:left="6546" w:hanging="360"/>
      </w:pPr>
    </w:lvl>
  </w:abstractNum>
  <w:abstractNum w:abstractNumId="33">
    <w:nsid w:val="5E552014"/>
    <w:multiLevelType w:val="hybridMultilevel"/>
    <w:tmpl w:val="ED1E49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5EEC4D56"/>
    <w:multiLevelType w:val="hybridMultilevel"/>
    <w:tmpl w:val="42C84808"/>
    <w:lvl w:ilvl="0" w:tplc="AC745DFA">
      <w:start w:val="1"/>
      <w:numFmt w:val="bullet"/>
      <w:lvlText w:val=""/>
      <w:lvlJc w:val="left"/>
      <w:pPr>
        <w:tabs>
          <w:tab w:val="num" w:pos="720"/>
        </w:tabs>
        <w:ind w:left="720" w:hanging="360"/>
      </w:pPr>
      <w:rPr>
        <w:rFonts w:ascii="Wingdings" w:hAnsi="Wingdings" w:hint="default"/>
      </w:rPr>
    </w:lvl>
    <w:lvl w:ilvl="1" w:tplc="B1F46F4E" w:tentative="1">
      <w:start w:val="1"/>
      <w:numFmt w:val="bullet"/>
      <w:lvlText w:val=""/>
      <w:lvlJc w:val="left"/>
      <w:pPr>
        <w:tabs>
          <w:tab w:val="num" w:pos="1440"/>
        </w:tabs>
        <w:ind w:left="1440" w:hanging="360"/>
      </w:pPr>
      <w:rPr>
        <w:rFonts w:ascii="Wingdings" w:hAnsi="Wingdings" w:hint="default"/>
      </w:rPr>
    </w:lvl>
    <w:lvl w:ilvl="2" w:tplc="868AD28A" w:tentative="1">
      <w:start w:val="1"/>
      <w:numFmt w:val="bullet"/>
      <w:lvlText w:val=""/>
      <w:lvlJc w:val="left"/>
      <w:pPr>
        <w:tabs>
          <w:tab w:val="num" w:pos="2160"/>
        </w:tabs>
        <w:ind w:left="2160" w:hanging="360"/>
      </w:pPr>
      <w:rPr>
        <w:rFonts w:ascii="Wingdings" w:hAnsi="Wingdings" w:hint="default"/>
      </w:rPr>
    </w:lvl>
    <w:lvl w:ilvl="3" w:tplc="8032A58A" w:tentative="1">
      <w:start w:val="1"/>
      <w:numFmt w:val="bullet"/>
      <w:lvlText w:val=""/>
      <w:lvlJc w:val="left"/>
      <w:pPr>
        <w:tabs>
          <w:tab w:val="num" w:pos="2880"/>
        </w:tabs>
        <w:ind w:left="2880" w:hanging="360"/>
      </w:pPr>
      <w:rPr>
        <w:rFonts w:ascii="Wingdings" w:hAnsi="Wingdings" w:hint="default"/>
      </w:rPr>
    </w:lvl>
    <w:lvl w:ilvl="4" w:tplc="2D4AD03E" w:tentative="1">
      <w:start w:val="1"/>
      <w:numFmt w:val="bullet"/>
      <w:lvlText w:val=""/>
      <w:lvlJc w:val="left"/>
      <w:pPr>
        <w:tabs>
          <w:tab w:val="num" w:pos="3600"/>
        </w:tabs>
        <w:ind w:left="3600" w:hanging="360"/>
      </w:pPr>
      <w:rPr>
        <w:rFonts w:ascii="Wingdings" w:hAnsi="Wingdings" w:hint="default"/>
      </w:rPr>
    </w:lvl>
    <w:lvl w:ilvl="5" w:tplc="6E24B5A6" w:tentative="1">
      <w:start w:val="1"/>
      <w:numFmt w:val="bullet"/>
      <w:lvlText w:val=""/>
      <w:lvlJc w:val="left"/>
      <w:pPr>
        <w:tabs>
          <w:tab w:val="num" w:pos="4320"/>
        </w:tabs>
        <w:ind w:left="4320" w:hanging="360"/>
      </w:pPr>
      <w:rPr>
        <w:rFonts w:ascii="Wingdings" w:hAnsi="Wingdings" w:hint="default"/>
      </w:rPr>
    </w:lvl>
    <w:lvl w:ilvl="6" w:tplc="5456C244" w:tentative="1">
      <w:start w:val="1"/>
      <w:numFmt w:val="bullet"/>
      <w:lvlText w:val=""/>
      <w:lvlJc w:val="left"/>
      <w:pPr>
        <w:tabs>
          <w:tab w:val="num" w:pos="5040"/>
        </w:tabs>
        <w:ind w:left="5040" w:hanging="360"/>
      </w:pPr>
      <w:rPr>
        <w:rFonts w:ascii="Wingdings" w:hAnsi="Wingdings" w:hint="default"/>
      </w:rPr>
    </w:lvl>
    <w:lvl w:ilvl="7" w:tplc="38580814" w:tentative="1">
      <w:start w:val="1"/>
      <w:numFmt w:val="bullet"/>
      <w:lvlText w:val=""/>
      <w:lvlJc w:val="left"/>
      <w:pPr>
        <w:tabs>
          <w:tab w:val="num" w:pos="5760"/>
        </w:tabs>
        <w:ind w:left="5760" w:hanging="360"/>
      </w:pPr>
      <w:rPr>
        <w:rFonts w:ascii="Wingdings" w:hAnsi="Wingdings" w:hint="default"/>
      </w:rPr>
    </w:lvl>
    <w:lvl w:ilvl="8" w:tplc="50CC365C" w:tentative="1">
      <w:start w:val="1"/>
      <w:numFmt w:val="bullet"/>
      <w:lvlText w:val=""/>
      <w:lvlJc w:val="left"/>
      <w:pPr>
        <w:tabs>
          <w:tab w:val="num" w:pos="6480"/>
        </w:tabs>
        <w:ind w:left="6480" w:hanging="360"/>
      </w:pPr>
      <w:rPr>
        <w:rFonts w:ascii="Wingdings" w:hAnsi="Wingdings" w:hint="default"/>
      </w:rPr>
    </w:lvl>
  </w:abstractNum>
  <w:abstractNum w:abstractNumId="35">
    <w:nsid w:val="63255E65"/>
    <w:multiLevelType w:val="hybridMultilevel"/>
    <w:tmpl w:val="3214A6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32B3AFB"/>
    <w:multiLevelType w:val="hybridMultilevel"/>
    <w:tmpl w:val="C66A497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7060BE7"/>
    <w:multiLevelType w:val="hybridMultilevel"/>
    <w:tmpl w:val="A794647E"/>
    <w:lvl w:ilvl="0" w:tplc="8A683256">
      <w:start w:val="1"/>
      <w:numFmt w:val="decimal"/>
      <w:lvlText w:val="%1)"/>
      <w:lvlJc w:val="left"/>
      <w:pPr>
        <w:tabs>
          <w:tab w:val="num" w:pos="720"/>
        </w:tabs>
        <w:ind w:left="720" w:hanging="360"/>
      </w:pPr>
    </w:lvl>
    <w:lvl w:ilvl="1" w:tplc="871A502C" w:tentative="1">
      <w:start w:val="1"/>
      <w:numFmt w:val="decimal"/>
      <w:lvlText w:val="%2)"/>
      <w:lvlJc w:val="left"/>
      <w:pPr>
        <w:tabs>
          <w:tab w:val="num" w:pos="1440"/>
        </w:tabs>
        <w:ind w:left="1440" w:hanging="360"/>
      </w:pPr>
    </w:lvl>
    <w:lvl w:ilvl="2" w:tplc="20C2061C" w:tentative="1">
      <w:start w:val="1"/>
      <w:numFmt w:val="decimal"/>
      <w:lvlText w:val="%3)"/>
      <w:lvlJc w:val="left"/>
      <w:pPr>
        <w:tabs>
          <w:tab w:val="num" w:pos="2160"/>
        </w:tabs>
        <w:ind w:left="2160" w:hanging="360"/>
      </w:pPr>
    </w:lvl>
    <w:lvl w:ilvl="3" w:tplc="D3FCF40E" w:tentative="1">
      <w:start w:val="1"/>
      <w:numFmt w:val="decimal"/>
      <w:lvlText w:val="%4)"/>
      <w:lvlJc w:val="left"/>
      <w:pPr>
        <w:tabs>
          <w:tab w:val="num" w:pos="2880"/>
        </w:tabs>
        <w:ind w:left="2880" w:hanging="360"/>
      </w:pPr>
    </w:lvl>
    <w:lvl w:ilvl="4" w:tplc="5AB8A30A" w:tentative="1">
      <w:start w:val="1"/>
      <w:numFmt w:val="decimal"/>
      <w:lvlText w:val="%5)"/>
      <w:lvlJc w:val="left"/>
      <w:pPr>
        <w:tabs>
          <w:tab w:val="num" w:pos="3600"/>
        </w:tabs>
        <w:ind w:left="3600" w:hanging="360"/>
      </w:pPr>
    </w:lvl>
    <w:lvl w:ilvl="5" w:tplc="5BA8C36A" w:tentative="1">
      <w:start w:val="1"/>
      <w:numFmt w:val="decimal"/>
      <w:lvlText w:val="%6)"/>
      <w:lvlJc w:val="left"/>
      <w:pPr>
        <w:tabs>
          <w:tab w:val="num" w:pos="4320"/>
        </w:tabs>
        <w:ind w:left="4320" w:hanging="360"/>
      </w:pPr>
    </w:lvl>
    <w:lvl w:ilvl="6" w:tplc="60FAF134" w:tentative="1">
      <w:start w:val="1"/>
      <w:numFmt w:val="decimal"/>
      <w:lvlText w:val="%7)"/>
      <w:lvlJc w:val="left"/>
      <w:pPr>
        <w:tabs>
          <w:tab w:val="num" w:pos="5040"/>
        </w:tabs>
        <w:ind w:left="5040" w:hanging="360"/>
      </w:pPr>
    </w:lvl>
    <w:lvl w:ilvl="7" w:tplc="05F8474A" w:tentative="1">
      <w:start w:val="1"/>
      <w:numFmt w:val="decimal"/>
      <w:lvlText w:val="%8)"/>
      <w:lvlJc w:val="left"/>
      <w:pPr>
        <w:tabs>
          <w:tab w:val="num" w:pos="5760"/>
        </w:tabs>
        <w:ind w:left="5760" w:hanging="360"/>
      </w:pPr>
    </w:lvl>
    <w:lvl w:ilvl="8" w:tplc="5B8C8B00" w:tentative="1">
      <w:start w:val="1"/>
      <w:numFmt w:val="decimal"/>
      <w:lvlText w:val="%9)"/>
      <w:lvlJc w:val="left"/>
      <w:pPr>
        <w:tabs>
          <w:tab w:val="num" w:pos="6480"/>
        </w:tabs>
        <w:ind w:left="6480" w:hanging="360"/>
      </w:pPr>
    </w:lvl>
  </w:abstractNum>
  <w:abstractNum w:abstractNumId="38">
    <w:nsid w:val="681C43CF"/>
    <w:multiLevelType w:val="hybridMultilevel"/>
    <w:tmpl w:val="1D4C3334"/>
    <w:lvl w:ilvl="0" w:tplc="B0A4F300">
      <w:start w:val="1"/>
      <w:numFmt w:val="bullet"/>
      <w:lvlText w:val="•"/>
      <w:lvlJc w:val="left"/>
      <w:pPr>
        <w:tabs>
          <w:tab w:val="num" w:pos="720"/>
        </w:tabs>
        <w:ind w:left="720" w:hanging="360"/>
      </w:pPr>
      <w:rPr>
        <w:rFonts w:ascii="Arial" w:hAnsi="Arial" w:hint="default"/>
      </w:rPr>
    </w:lvl>
    <w:lvl w:ilvl="1" w:tplc="0108E41A" w:tentative="1">
      <w:start w:val="1"/>
      <w:numFmt w:val="bullet"/>
      <w:lvlText w:val="•"/>
      <w:lvlJc w:val="left"/>
      <w:pPr>
        <w:tabs>
          <w:tab w:val="num" w:pos="1440"/>
        </w:tabs>
        <w:ind w:left="1440" w:hanging="360"/>
      </w:pPr>
      <w:rPr>
        <w:rFonts w:ascii="Arial" w:hAnsi="Arial" w:hint="default"/>
      </w:rPr>
    </w:lvl>
    <w:lvl w:ilvl="2" w:tplc="66B25C0E" w:tentative="1">
      <w:start w:val="1"/>
      <w:numFmt w:val="bullet"/>
      <w:lvlText w:val="•"/>
      <w:lvlJc w:val="left"/>
      <w:pPr>
        <w:tabs>
          <w:tab w:val="num" w:pos="2160"/>
        </w:tabs>
        <w:ind w:left="2160" w:hanging="360"/>
      </w:pPr>
      <w:rPr>
        <w:rFonts w:ascii="Arial" w:hAnsi="Arial" w:hint="default"/>
      </w:rPr>
    </w:lvl>
    <w:lvl w:ilvl="3" w:tplc="F204428C" w:tentative="1">
      <w:start w:val="1"/>
      <w:numFmt w:val="bullet"/>
      <w:lvlText w:val="•"/>
      <w:lvlJc w:val="left"/>
      <w:pPr>
        <w:tabs>
          <w:tab w:val="num" w:pos="2880"/>
        </w:tabs>
        <w:ind w:left="2880" w:hanging="360"/>
      </w:pPr>
      <w:rPr>
        <w:rFonts w:ascii="Arial" w:hAnsi="Arial" w:hint="default"/>
      </w:rPr>
    </w:lvl>
    <w:lvl w:ilvl="4" w:tplc="5A9A1F9C" w:tentative="1">
      <w:start w:val="1"/>
      <w:numFmt w:val="bullet"/>
      <w:lvlText w:val="•"/>
      <w:lvlJc w:val="left"/>
      <w:pPr>
        <w:tabs>
          <w:tab w:val="num" w:pos="3600"/>
        </w:tabs>
        <w:ind w:left="3600" w:hanging="360"/>
      </w:pPr>
      <w:rPr>
        <w:rFonts w:ascii="Arial" w:hAnsi="Arial" w:hint="default"/>
      </w:rPr>
    </w:lvl>
    <w:lvl w:ilvl="5" w:tplc="FBC8D038" w:tentative="1">
      <w:start w:val="1"/>
      <w:numFmt w:val="bullet"/>
      <w:lvlText w:val="•"/>
      <w:lvlJc w:val="left"/>
      <w:pPr>
        <w:tabs>
          <w:tab w:val="num" w:pos="4320"/>
        </w:tabs>
        <w:ind w:left="4320" w:hanging="360"/>
      </w:pPr>
      <w:rPr>
        <w:rFonts w:ascii="Arial" w:hAnsi="Arial" w:hint="default"/>
      </w:rPr>
    </w:lvl>
    <w:lvl w:ilvl="6" w:tplc="8CAAD658" w:tentative="1">
      <w:start w:val="1"/>
      <w:numFmt w:val="bullet"/>
      <w:lvlText w:val="•"/>
      <w:lvlJc w:val="left"/>
      <w:pPr>
        <w:tabs>
          <w:tab w:val="num" w:pos="5040"/>
        </w:tabs>
        <w:ind w:left="5040" w:hanging="360"/>
      </w:pPr>
      <w:rPr>
        <w:rFonts w:ascii="Arial" w:hAnsi="Arial" w:hint="default"/>
      </w:rPr>
    </w:lvl>
    <w:lvl w:ilvl="7" w:tplc="6ECC17C6" w:tentative="1">
      <w:start w:val="1"/>
      <w:numFmt w:val="bullet"/>
      <w:lvlText w:val="•"/>
      <w:lvlJc w:val="left"/>
      <w:pPr>
        <w:tabs>
          <w:tab w:val="num" w:pos="5760"/>
        </w:tabs>
        <w:ind w:left="5760" w:hanging="360"/>
      </w:pPr>
      <w:rPr>
        <w:rFonts w:ascii="Arial" w:hAnsi="Arial" w:hint="default"/>
      </w:rPr>
    </w:lvl>
    <w:lvl w:ilvl="8" w:tplc="5FCC7322" w:tentative="1">
      <w:start w:val="1"/>
      <w:numFmt w:val="bullet"/>
      <w:lvlText w:val="•"/>
      <w:lvlJc w:val="left"/>
      <w:pPr>
        <w:tabs>
          <w:tab w:val="num" w:pos="6480"/>
        </w:tabs>
        <w:ind w:left="6480" w:hanging="360"/>
      </w:pPr>
      <w:rPr>
        <w:rFonts w:ascii="Arial" w:hAnsi="Arial" w:hint="default"/>
      </w:rPr>
    </w:lvl>
  </w:abstractNum>
  <w:abstractNum w:abstractNumId="39">
    <w:nsid w:val="6F485C55"/>
    <w:multiLevelType w:val="hybridMultilevel"/>
    <w:tmpl w:val="CA2EDC06"/>
    <w:lvl w:ilvl="0" w:tplc="8E48D136">
      <w:start w:val="1"/>
      <w:numFmt w:val="bullet"/>
      <w:lvlText w:val="•"/>
      <w:lvlJc w:val="left"/>
      <w:pPr>
        <w:tabs>
          <w:tab w:val="num" w:pos="720"/>
        </w:tabs>
        <w:ind w:left="720" w:hanging="360"/>
      </w:pPr>
      <w:rPr>
        <w:rFonts w:ascii="Arial" w:hAnsi="Arial" w:hint="default"/>
      </w:rPr>
    </w:lvl>
    <w:lvl w:ilvl="1" w:tplc="889AFEC4" w:tentative="1">
      <w:start w:val="1"/>
      <w:numFmt w:val="bullet"/>
      <w:lvlText w:val="•"/>
      <w:lvlJc w:val="left"/>
      <w:pPr>
        <w:tabs>
          <w:tab w:val="num" w:pos="1440"/>
        </w:tabs>
        <w:ind w:left="1440" w:hanging="360"/>
      </w:pPr>
      <w:rPr>
        <w:rFonts w:ascii="Arial" w:hAnsi="Arial" w:hint="default"/>
      </w:rPr>
    </w:lvl>
    <w:lvl w:ilvl="2" w:tplc="53568484" w:tentative="1">
      <w:start w:val="1"/>
      <w:numFmt w:val="bullet"/>
      <w:lvlText w:val="•"/>
      <w:lvlJc w:val="left"/>
      <w:pPr>
        <w:tabs>
          <w:tab w:val="num" w:pos="2160"/>
        </w:tabs>
        <w:ind w:left="2160" w:hanging="360"/>
      </w:pPr>
      <w:rPr>
        <w:rFonts w:ascii="Arial" w:hAnsi="Arial" w:hint="default"/>
      </w:rPr>
    </w:lvl>
    <w:lvl w:ilvl="3" w:tplc="2C88A7A0" w:tentative="1">
      <w:start w:val="1"/>
      <w:numFmt w:val="bullet"/>
      <w:lvlText w:val="•"/>
      <w:lvlJc w:val="left"/>
      <w:pPr>
        <w:tabs>
          <w:tab w:val="num" w:pos="2880"/>
        </w:tabs>
        <w:ind w:left="2880" w:hanging="360"/>
      </w:pPr>
      <w:rPr>
        <w:rFonts w:ascii="Arial" w:hAnsi="Arial" w:hint="default"/>
      </w:rPr>
    </w:lvl>
    <w:lvl w:ilvl="4" w:tplc="11B82B92" w:tentative="1">
      <w:start w:val="1"/>
      <w:numFmt w:val="bullet"/>
      <w:lvlText w:val="•"/>
      <w:lvlJc w:val="left"/>
      <w:pPr>
        <w:tabs>
          <w:tab w:val="num" w:pos="3600"/>
        </w:tabs>
        <w:ind w:left="3600" w:hanging="360"/>
      </w:pPr>
      <w:rPr>
        <w:rFonts w:ascii="Arial" w:hAnsi="Arial" w:hint="default"/>
      </w:rPr>
    </w:lvl>
    <w:lvl w:ilvl="5" w:tplc="001C78EC" w:tentative="1">
      <w:start w:val="1"/>
      <w:numFmt w:val="bullet"/>
      <w:lvlText w:val="•"/>
      <w:lvlJc w:val="left"/>
      <w:pPr>
        <w:tabs>
          <w:tab w:val="num" w:pos="4320"/>
        </w:tabs>
        <w:ind w:left="4320" w:hanging="360"/>
      </w:pPr>
      <w:rPr>
        <w:rFonts w:ascii="Arial" w:hAnsi="Arial" w:hint="default"/>
      </w:rPr>
    </w:lvl>
    <w:lvl w:ilvl="6" w:tplc="5CE8993C" w:tentative="1">
      <w:start w:val="1"/>
      <w:numFmt w:val="bullet"/>
      <w:lvlText w:val="•"/>
      <w:lvlJc w:val="left"/>
      <w:pPr>
        <w:tabs>
          <w:tab w:val="num" w:pos="5040"/>
        </w:tabs>
        <w:ind w:left="5040" w:hanging="360"/>
      </w:pPr>
      <w:rPr>
        <w:rFonts w:ascii="Arial" w:hAnsi="Arial" w:hint="default"/>
      </w:rPr>
    </w:lvl>
    <w:lvl w:ilvl="7" w:tplc="35E04E1E" w:tentative="1">
      <w:start w:val="1"/>
      <w:numFmt w:val="bullet"/>
      <w:lvlText w:val="•"/>
      <w:lvlJc w:val="left"/>
      <w:pPr>
        <w:tabs>
          <w:tab w:val="num" w:pos="5760"/>
        </w:tabs>
        <w:ind w:left="5760" w:hanging="360"/>
      </w:pPr>
      <w:rPr>
        <w:rFonts w:ascii="Arial" w:hAnsi="Arial" w:hint="default"/>
      </w:rPr>
    </w:lvl>
    <w:lvl w:ilvl="8" w:tplc="58AC5BA2" w:tentative="1">
      <w:start w:val="1"/>
      <w:numFmt w:val="bullet"/>
      <w:lvlText w:val="•"/>
      <w:lvlJc w:val="left"/>
      <w:pPr>
        <w:tabs>
          <w:tab w:val="num" w:pos="6480"/>
        </w:tabs>
        <w:ind w:left="6480" w:hanging="360"/>
      </w:pPr>
      <w:rPr>
        <w:rFonts w:ascii="Arial" w:hAnsi="Arial" w:hint="default"/>
      </w:rPr>
    </w:lvl>
  </w:abstractNum>
  <w:abstractNum w:abstractNumId="40">
    <w:nsid w:val="7411746F"/>
    <w:multiLevelType w:val="hybridMultilevel"/>
    <w:tmpl w:val="2656F872"/>
    <w:lvl w:ilvl="0" w:tplc="D3FCE414">
      <w:start w:val="1"/>
      <w:numFmt w:val="bullet"/>
      <w:lvlText w:val="•"/>
      <w:lvlJc w:val="left"/>
      <w:pPr>
        <w:tabs>
          <w:tab w:val="num" w:pos="720"/>
        </w:tabs>
        <w:ind w:left="720" w:hanging="360"/>
      </w:pPr>
      <w:rPr>
        <w:rFonts w:ascii="Arial" w:hAnsi="Arial" w:hint="default"/>
      </w:rPr>
    </w:lvl>
    <w:lvl w:ilvl="1" w:tplc="6C823F30" w:tentative="1">
      <w:start w:val="1"/>
      <w:numFmt w:val="bullet"/>
      <w:lvlText w:val="•"/>
      <w:lvlJc w:val="left"/>
      <w:pPr>
        <w:tabs>
          <w:tab w:val="num" w:pos="1440"/>
        </w:tabs>
        <w:ind w:left="1440" w:hanging="360"/>
      </w:pPr>
      <w:rPr>
        <w:rFonts w:ascii="Arial" w:hAnsi="Arial" w:hint="default"/>
      </w:rPr>
    </w:lvl>
    <w:lvl w:ilvl="2" w:tplc="5EEE3A5C" w:tentative="1">
      <w:start w:val="1"/>
      <w:numFmt w:val="bullet"/>
      <w:lvlText w:val="•"/>
      <w:lvlJc w:val="left"/>
      <w:pPr>
        <w:tabs>
          <w:tab w:val="num" w:pos="2160"/>
        </w:tabs>
        <w:ind w:left="2160" w:hanging="360"/>
      </w:pPr>
      <w:rPr>
        <w:rFonts w:ascii="Arial" w:hAnsi="Arial" w:hint="default"/>
      </w:rPr>
    </w:lvl>
    <w:lvl w:ilvl="3" w:tplc="4920E79E" w:tentative="1">
      <w:start w:val="1"/>
      <w:numFmt w:val="bullet"/>
      <w:lvlText w:val="•"/>
      <w:lvlJc w:val="left"/>
      <w:pPr>
        <w:tabs>
          <w:tab w:val="num" w:pos="2880"/>
        </w:tabs>
        <w:ind w:left="2880" w:hanging="360"/>
      </w:pPr>
      <w:rPr>
        <w:rFonts w:ascii="Arial" w:hAnsi="Arial" w:hint="default"/>
      </w:rPr>
    </w:lvl>
    <w:lvl w:ilvl="4" w:tplc="39DE4EB6" w:tentative="1">
      <w:start w:val="1"/>
      <w:numFmt w:val="bullet"/>
      <w:lvlText w:val="•"/>
      <w:lvlJc w:val="left"/>
      <w:pPr>
        <w:tabs>
          <w:tab w:val="num" w:pos="3600"/>
        </w:tabs>
        <w:ind w:left="3600" w:hanging="360"/>
      </w:pPr>
      <w:rPr>
        <w:rFonts w:ascii="Arial" w:hAnsi="Arial" w:hint="default"/>
      </w:rPr>
    </w:lvl>
    <w:lvl w:ilvl="5" w:tplc="2D568132" w:tentative="1">
      <w:start w:val="1"/>
      <w:numFmt w:val="bullet"/>
      <w:lvlText w:val="•"/>
      <w:lvlJc w:val="left"/>
      <w:pPr>
        <w:tabs>
          <w:tab w:val="num" w:pos="4320"/>
        </w:tabs>
        <w:ind w:left="4320" w:hanging="360"/>
      </w:pPr>
      <w:rPr>
        <w:rFonts w:ascii="Arial" w:hAnsi="Arial" w:hint="default"/>
      </w:rPr>
    </w:lvl>
    <w:lvl w:ilvl="6" w:tplc="FA6234D4" w:tentative="1">
      <w:start w:val="1"/>
      <w:numFmt w:val="bullet"/>
      <w:lvlText w:val="•"/>
      <w:lvlJc w:val="left"/>
      <w:pPr>
        <w:tabs>
          <w:tab w:val="num" w:pos="5040"/>
        </w:tabs>
        <w:ind w:left="5040" w:hanging="360"/>
      </w:pPr>
      <w:rPr>
        <w:rFonts w:ascii="Arial" w:hAnsi="Arial" w:hint="default"/>
      </w:rPr>
    </w:lvl>
    <w:lvl w:ilvl="7" w:tplc="1174D3CC" w:tentative="1">
      <w:start w:val="1"/>
      <w:numFmt w:val="bullet"/>
      <w:lvlText w:val="•"/>
      <w:lvlJc w:val="left"/>
      <w:pPr>
        <w:tabs>
          <w:tab w:val="num" w:pos="5760"/>
        </w:tabs>
        <w:ind w:left="5760" w:hanging="360"/>
      </w:pPr>
      <w:rPr>
        <w:rFonts w:ascii="Arial" w:hAnsi="Arial" w:hint="default"/>
      </w:rPr>
    </w:lvl>
    <w:lvl w:ilvl="8" w:tplc="DE4209C4" w:tentative="1">
      <w:start w:val="1"/>
      <w:numFmt w:val="bullet"/>
      <w:lvlText w:val="•"/>
      <w:lvlJc w:val="left"/>
      <w:pPr>
        <w:tabs>
          <w:tab w:val="num" w:pos="6480"/>
        </w:tabs>
        <w:ind w:left="6480" w:hanging="360"/>
      </w:pPr>
      <w:rPr>
        <w:rFonts w:ascii="Arial" w:hAnsi="Arial" w:hint="default"/>
      </w:rPr>
    </w:lvl>
  </w:abstractNum>
  <w:abstractNum w:abstractNumId="41">
    <w:nsid w:val="742911BE"/>
    <w:multiLevelType w:val="hybridMultilevel"/>
    <w:tmpl w:val="33EA18FE"/>
    <w:lvl w:ilvl="0" w:tplc="B0C8839A">
      <w:start w:val="1"/>
      <w:numFmt w:val="decimal"/>
      <w:lvlText w:val="%1."/>
      <w:lvlJc w:val="left"/>
      <w:pPr>
        <w:ind w:left="720" w:hanging="360"/>
      </w:pPr>
      <w:rPr>
        <w:rFonts w:eastAsia="Calibri"/>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nsid w:val="762E13B7"/>
    <w:multiLevelType w:val="hybridMultilevel"/>
    <w:tmpl w:val="0DC24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6C96068"/>
    <w:multiLevelType w:val="hybridMultilevel"/>
    <w:tmpl w:val="62C69C08"/>
    <w:lvl w:ilvl="0" w:tplc="70E809CC">
      <w:start w:val="1"/>
      <w:numFmt w:val="bullet"/>
      <w:lvlText w:val="•"/>
      <w:lvlJc w:val="left"/>
      <w:pPr>
        <w:tabs>
          <w:tab w:val="num" w:pos="720"/>
        </w:tabs>
        <w:ind w:left="720" w:hanging="360"/>
      </w:pPr>
      <w:rPr>
        <w:rFonts w:ascii="Arial" w:hAnsi="Arial" w:hint="default"/>
      </w:rPr>
    </w:lvl>
    <w:lvl w:ilvl="1" w:tplc="139E1834" w:tentative="1">
      <w:start w:val="1"/>
      <w:numFmt w:val="bullet"/>
      <w:lvlText w:val="•"/>
      <w:lvlJc w:val="left"/>
      <w:pPr>
        <w:tabs>
          <w:tab w:val="num" w:pos="1440"/>
        </w:tabs>
        <w:ind w:left="1440" w:hanging="360"/>
      </w:pPr>
      <w:rPr>
        <w:rFonts w:ascii="Arial" w:hAnsi="Arial" w:hint="default"/>
      </w:rPr>
    </w:lvl>
    <w:lvl w:ilvl="2" w:tplc="F642E06C" w:tentative="1">
      <w:start w:val="1"/>
      <w:numFmt w:val="bullet"/>
      <w:lvlText w:val="•"/>
      <w:lvlJc w:val="left"/>
      <w:pPr>
        <w:tabs>
          <w:tab w:val="num" w:pos="2160"/>
        </w:tabs>
        <w:ind w:left="2160" w:hanging="360"/>
      </w:pPr>
      <w:rPr>
        <w:rFonts w:ascii="Arial" w:hAnsi="Arial" w:hint="default"/>
      </w:rPr>
    </w:lvl>
    <w:lvl w:ilvl="3" w:tplc="12D8264E" w:tentative="1">
      <w:start w:val="1"/>
      <w:numFmt w:val="bullet"/>
      <w:lvlText w:val="•"/>
      <w:lvlJc w:val="left"/>
      <w:pPr>
        <w:tabs>
          <w:tab w:val="num" w:pos="2880"/>
        </w:tabs>
        <w:ind w:left="2880" w:hanging="360"/>
      </w:pPr>
      <w:rPr>
        <w:rFonts w:ascii="Arial" w:hAnsi="Arial" w:hint="default"/>
      </w:rPr>
    </w:lvl>
    <w:lvl w:ilvl="4" w:tplc="E1AAC204" w:tentative="1">
      <w:start w:val="1"/>
      <w:numFmt w:val="bullet"/>
      <w:lvlText w:val="•"/>
      <w:lvlJc w:val="left"/>
      <w:pPr>
        <w:tabs>
          <w:tab w:val="num" w:pos="3600"/>
        </w:tabs>
        <w:ind w:left="3600" w:hanging="360"/>
      </w:pPr>
      <w:rPr>
        <w:rFonts w:ascii="Arial" w:hAnsi="Arial" w:hint="default"/>
      </w:rPr>
    </w:lvl>
    <w:lvl w:ilvl="5" w:tplc="85CC5EF2" w:tentative="1">
      <w:start w:val="1"/>
      <w:numFmt w:val="bullet"/>
      <w:lvlText w:val="•"/>
      <w:lvlJc w:val="left"/>
      <w:pPr>
        <w:tabs>
          <w:tab w:val="num" w:pos="4320"/>
        </w:tabs>
        <w:ind w:left="4320" w:hanging="360"/>
      </w:pPr>
      <w:rPr>
        <w:rFonts w:ascii="Arial" w:hAnsi="Arial" w:hint="default"/>
      </w:rPr>
    </w:lvl>
    <w:lvl w:ilvl="6" w:tplc="BE425F3C" w:tentative="1">
      <w:start w:val="1"/>
      <w:numFmt w:val="bullet"/>
      <w:lvlText w:val="•"/>
      <w:lvlJc w:val="left"/>
      <w:pPr>
        <w:tabs>
          <w:tab w:val="num" w:pos="5040"/>
        </w:tabs>
        <w:ind w:left="5040" w:hanging="360"/>
      </w:pPr>
      <w:rPr>
        <w:rFonts w:ascii="Arial" w:hAnsi="Arial" w:hint="default"/>
      </w:rPr>
    </w:lvl>
    <w:lvl w:ilvl="7" w:tplc="0C602474" w:tentative="1">
      <w:start w:val="1"/>
      <w:numFmt w:val="bullet"/>
      <w:lvlText w:val="•"/>
      <w:lvlJc w:val="left"/>
      <w:pPr>
        <w:tabs>
          <w:tab w:val="num" w:pos="5760"/>
        </w:tabs>
        <w:ind w:left="5760" w:hanging="360"/>
      </w:pPr>
      <w:rPr>
        <w:rFonts w:ascii="Arial" w:hAnsi="Arial" w:hint="default"/>
      </w:rPr>
    </w:lvl>
    <w:lvl w:ilvl="8" w:tplc="CD3ADC9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2"/>
  </w:num>
  <w:num w:numId="6">
    <w:abstractNumId w:val="32"/>
  </w:num>
  <w:num w:numId="7">
    <w:abstractNumId w:val="29"/>
  </w:num>
  <w:num w:numId="8">
    <w:abstractNumId w:val="6"/>
  </w:num>
  <w:num w:numId="9">
    <w:abstractNumId w:val="3"/>
  </w:num>
  <w:num w:numId="10">
    <w:abstractNumId w:val="27"/>
  </w:num>
  <w:num w:numId="11">
    <w:abstractNumId w:val="2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9"/>
  </w:num>
  <w:num w:numId="16">
    <w:abstractNumId w:val="18"/>
  </w:num>
  <w:num w:numId="17">
    <w:abstractNumId w:val="43"/>
  </w:num>
  <w:num w:numId="18">
    <w:abstractNumId w:val="37"/>
  </w:num>
  <w:num w:numId="19">
    <w:abstractNumId w:val="42"/>
  </w:num>
  <w:num w:numId="20">
    <w:abstractNumId w:val="25"/>
  </w:num>
  <w:num w:numId="21">
    <w:abstractNumId w:val="22"/>
  </w:num>
  <w:num w:numId="22">
    <w:abstractNumId w:val="26"/>
  </w:num>
  <w:num w:numId="23">
    <w:abstractNumId w:val="34"/>
  </w:num>
  <w:num w:numId="24">
    <w:abstractNumId w:val="38"/>
  </w:num>
  <w:num w:numId="25">
    <w:abstractNumId w:val="39"/>
  </w:num>
  <w:num w:numId="26">
    <w:abstractNumId w:val="14"/>
  </w:num>
  <w:num w:numId="27">
    <w:abstractNumId w:val="23"/>
  </w:num>
  <w:num w:numId="28">
    <w:abstractNumId w:val="4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
  </w:num>
  <w:num w:numId="32">
    <w:abstractNumId w:val="11"/>
  </w:num>
  <w:num w:numId="33">
    <w:abstractNumId w:val="24"/>
  </w:num>
  <w:num w:numId="34">
    <w:abstractNumId w:val="1"/>
  </w:num>
  <w:num w:numId="35">
    <w:abstractNumId w:val="31"/>
  </w:num>
  <w:num w:numId="36">
    <w:abstractNumId w:val="7"/>
  </w:num>
  <w:num w:numId="37">
    <w:abstractNumId w:val="9"/>
  </w:num>
  <w:num w:numId="38">
    <w:abstractNumId w:val="17"/>
  </w:num>
  <w:num w:numId="39">
    <w:abstractNumId w:val="36"/>
  </w:num>
  <w:num w:numId="40">
    <w:abstractNumId w:val="0"/>
  </w:num>
  <w:num w:numId="41">
    <w:abstractNumId w:val="16"/>
  </w:num>
  <w:num w:numId="42">
    <w:abstractNumId w:val="5"/>
  </w:num>
  <w:num w:numId="43">
    <w:abstractNumId w:val="13"/>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66C2"/>
    <w:rsid w:val="0001464B"/>
    <w:rsid w:val="000570C5"/>
    <w:rsid w:val="000851C0"/>
    <w:rsid w:val="00092F8A"/>
    <w:rsid w:val="000B1382"/>
    <w:rsid w:val="000B2E14"/>
    <w:rsid w:val="000B4ADB"/>
    <w:rsid w:val="000C0717"/>
    <w:rsid w:val="000F1545"/>
    <w:rsid w:val="00102C85"/>
    <w:rsid w:val="001040A4"/>
    <w:rsid w:val="001151E5"/>
    <w:rsid w:val="00115F78"/>
    <w:rsid w:val="0018082A"/>
    <w:rsid w:val="00191BBF"/>
    <w:rsid w:val="00192C8A"/>
    <w:rsid w:val="001937F1"/>
    <w:rsid w:val="001A4A92"/>
    <w:rsid w:val="001A672A"/>
    <w:rsid w:val="001A7DBF"/>
    <w:rsid w:val="001B22FB"/>
    <w:rsid w:val="001C0C19"/>
    <w:rsid w:val="001C4CF4"/>
    <w:rsid w:val="001F192E"/>
    <w:rsid w:val="0024102A"/>
    <w:rsid w:val="00262BD5"/>
    <w:rsid w:val="00265334"/>
    <w:rsid w:val="00275A30"/>
    <w:rsid w:val="0028082B"/>
    <w:rsid w:val="00284FEE"/>
    <w:rsid w:val="00290639"/>
    <w:rsid w:val="0029087F"/>
    <w:rsid w:val="00297377"/>
    <w:rsid w:val="002E7733"/>
    <w:rsid w:val="002F4DDA"/>
    <w:rsid w:val="00336919"/>
    <w:rsid w:val="00340346"/>
    <w:rsid w:val="003B2871"/>
    <w:rsid w:val="003B3C84"/>
    <w:rsid w:val="003B5A8A"/>
    <w:rsid w:val="003B5F27"/>
    <w:rsid w:val="003C5ECC"/>
    <w:rsid w:val="003D21AE"/>
    <w:rsid w:val="004421CA"/>
    <w:rsid w:val="00454F13"/>
    <w:rsid w:val="004869A3"/>
    <w:rsid w:val="004A1DD9"/>
    <w:rsid w:val="004A3E70"/>
    <w:rsid w:val="004C6414"/>
    <w:rsid w:val="004D6826"/>
    <w:rsid w:val="004E0148"/>
    <w:rsid w:val="00533AF9"/>
    <w:rsid w:val="00544079"/>
    <w:rsid w:val="00586F09"/>
    <w:rsid w:val="00597D78"/>
    <w:rsid w:val="005A0765"/>
    <w:rsid w:val="005B37BF"/>
    <w:rsid w:val="005B434A"/>
    <w:rsid w:val="005D030F"/>
    <w:rsid w:val="005D3777"/>
    <w:rsid w:val="005D4DF1"/>
    <w:rsid w:val="005D64D7"/>
    <w:rsid w:val="005E27D9"/>
    <w:rsid w:val="005E2CFF"/>
    <w:rsid w:val="005F03EA"/>
    <w:rsid w:val="005F3A58"/>
    <w:rsid w:val="006035EB"/>
    <w:rsid w:val="0061732B"/>
    <w:rsid w:val="00623A3E"/>
    <w:rsid w:val="006412FC"/>
    <w:rsid w:val="00665D0D"/>
    <w:rsid w:val="00667043"/>
    <w:rsid w:val="00667533"/>
    <w:rsid w:val="00673FF4"/>
    <w:rsid w:val="006914EC"/>
    <w:rsid w:val="006A2A68"/>
    <w:rsid w:val="006A2EBC"/>
    <w:rsid w:val="006B34E7"/>
    <w:rsid w:val="006B3BE0"/>
    <w:rsid w:val="006C6C46"/>
    <w:rsid w:val="006D0E19"/>
    <w:rsid w:val="006F17DF"/>
    <w:rsid w:val="006F3135"/>
    <w:rsid w:val="007066B4"/>
    <w:rsid w:val="00711DD7"/>
    <w:rsid w:val="00717885"/>
    <w:rsid w:val="00722BB4"/>
    <w:rsid w:val="00743CB3"/>
    <w:rsid w:val="00761ADC"/>
    <w:rsid w:val="00763491"/>
    <w:rsid w:val="00765429"/>
    <w:rsid w:val="007666C2"/>
    <w:rsid w:val="0077399D"/>
    <w:rsid w:val="00781CAA"/>
    <w:rsid w:val="00790535"/>
    <w:rsid w:val="007A2535"/>
    <w:rsid w:val="007A5462"/>
    <w:rsid w:val="007C1810"/>
    <w:rsid w:val="007C1879"/>
    <w:rsid w:val="007C5A67"/>
    <w:rsid w:val="007E26B4"/>
    <w:rsid w:val="007E60EF"/>
    <w:rsid w:val="007F19C0"/>
    <w:rsid w:val="008047BF"/>
    <w:rsid w:val="00864ED7"/>
    <w:rsid w:val="008676FF"/>
    <w:rsid w:val="0089039F"/>
    <w:rsid w:val="0089234E"/>
    <w:rsid w:val="008A6B96"/>
    <w:rsid w:val="008D6B32"/>
    <w:rsid w:val="008E4761"/>
    <w:rsid w:val="008F4FA8"/>
    <w:rsid w:val="008F6325"/>
    <w:rsid w:val="009433F1"/>
    <w:rsid w:val="009450BC"/>
    <w:rsid w:val="00960D91"/>
    <w:rsid w:val="00965A58"/>
    <w:rsid w:val="00967F37"/>
    <w:rsid w:val="00992F9B"/>
    <w:rsid w:val="009B36B2"/>
    <w:rsid w:val="009C6AB3"/>
    <w:rsid w:val="009F472C"/>
    <w:rsid w:val="009F6051"/>
    <w:rsid w:val="00A072E2"/>
    <w:rsid w:val="00A11E5C"/>
    <w:rsid w:val="00A230E3"/>
    <w:rsid w:val="00A26DCE"/>
    <w:rsid w:val="00A43538"/>
    <w:rsid w:val="00A600CA"/>
    <w:rsid w:val="00A804A9"/>
    <w:rsid w:val="00A845EB"/>
    <w:rsid w:val="00AA1508"/>
    <w:rsid w:val="00AA3983"/>
    <w:rsid w:val="00AA546B"/>
    <w:rsid w:val="00AF758C"/>
    <w:rsid w:val="00B37DD0"/>
    <w:rsid w:val="00B513DE"/>
    <w:rsid w:val="00B768EF"/>
    <w:rsid w:val="00B83141"/>
    <w:rsid w:val="00B86909"/>
    <w:rsid w:val="00B91034"/>
    <w:rsid w:val="00BA44F5"/>
    <w:rsid w:val="00BA5CD1"/>
    <w:rsid w:val="00BB2555"/>
    <w:rsid w:val="00BB6D8C"/>
    <w:rsid w:val="00BD25E6"/>
    <w:rsid w:val="00BE701C"/>
    <w:rsid w:val="00BF51DF"/>
    <w:rsid w:val="00C30E15"/>
    <w:rsid w:val="00C41282"/>
    <w:rsid w:val="00C425BA"/>
    <w:rsid w:val="00C50DBA"/>
    <w:rsid w:val="00C67B4C"/>
    <w:rsid w:val="00C77C23"/>
    <w:rsid w:val="00C81FDE"/>
    <w:rsid w:val="00C830AC"/>
    <w:rsid w:val="00CA7D5B"/>
    <w:rsid w:val="00CB55AC"/>
    <w:rsid w:val="00CC4AE5"/>
    <w:rsid w:val="00CC4DF5"/>
    <w:rsid w:val="00CD4FB2"/>
    <w:rsid w:val="00CD6EDC"/>
    <w:rsid w:val="00CE7A4D"/>
    <w:rsid w:val="00CF2BE9"/>
    <w:rsid w:val="00D04CAD"/>
    <w:rsid w:val="00D36812"/>
    <w:rsid w:val="00D775D6"/>
    <w:rsid w:val="00D77623"/>
    <w:rsid w:val="00D90162"/>
    <w:rsid w:val="00DB13EB"/>
    <w:rsid w:val="00DB72B9"/>
    <w:rsid w:val="00DB754F"/>
    <w:rsid w:val="00DC4197"/>
    <w:rsid w:val="00DD6A47"/>
    <w:rsid w:val="00DE0143"/>
    <w:rsid w:val="00DF1A3C"/>
    <w:rsid w:val="00DF2AEB"/>
    <w:rsid w:val="00DF3F97"/>
    <w:rsid w:val="00E00930"/>
    <w:rsid w:val="00E35F30"/>
    <w:rsid w:val="00E44561"/>
    <w:rsid w:val="00E503BB"/>
    <w:rsid w:val="00E50936"/>
    <w:rsid w:val="00E61E22"/>
    <w:rsid w:val="00E74551"/>
    <w:rsid w:val="00E8016D"/>
    <w:rsid w:val="00EB0E71"/>
    <w:rsid w:val="00EC29CB"/>
    <w:rsid w:val="00EC6409"/>
    <w:rsid w:val="00F05FE1"/>
    <w:rsid w:val="00F13AE2"/>
    <w:rsid w:val="00F27D30"/>
    <w:rsid w:val="00F41866"/>
    <w:rsid w:val="00F44622"/>
    <w:rsid w:val="00F575D1"/>
    <w:rsid w:val="00F62109"/>
    <w:rsid w:val="00F63220"/>
    <w:rsid w:val="00F734E8"/>
    <w:rsid w:val="00F8090C"/>
    <w:rsid w:val="00FB4804"/>
    <w:rsid w:val="00FC22EC"/>
    <w:rsid w:val="00FC5BC2"/>
    <w:rsid w:val="00FD0E4E"/>
    <w:rsid w:val="00FD6EF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F17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666C2"/>
    <w:rPr>
      <w:strike w:val="0"/>
      <w:dstrike w:val="0"/>
      <w:color w:val="40407C"/>
      <w:u w:val="none"/>
      <w:effect w:val="none"/>
    </w:rPr>
  </w:style>
  <w:style w:type="paragraph" w:styleId="Galvene">
    <w:name w:val="header"/>
    <w:basedOn w:val="Parastais"/>
    <w:link w:val="GalveneRakstz"/>
    <w:uiPriority w:val="99"/>
    <w:unhideWhenUsed/>
    <w:rsid w:val="0034034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0346"/>
  </w:style>
  <w:style w:type="paragraph" w:styleId="Kjene">
    <w:name w:val="footer"/>
    <w:basedOn w:val="Parastais"/>
    <w:link w:val="KjeneRakstz"/>
    <w:uiPriority w:val="99"/>
    <w:unhideWhenUsed/>
    <w:rsid w:val="003403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0346"/>
  </w:style>
  <w:style w:type="paragraph" w:styleId="Balonteksts">
    <w:name w:val="Balloon Text"/>
    <w:basedOn w:val="Parastais"/>
    <w:link w:val="BalontekstsRakstz"/>
    <w:uiPriority w:val="99"/>
    <w:semiHidden/>
    <w:unhideWhenUsed/>
    <w:rsid w:val="0034034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40346"/>
    <w:rPr>
      <w:rFonts w:ascii="Tahoma" w:hAnsi="Tahoma" w:cs="Tahoma"/>
      <w:sz w:val="16"/>
      <w:szCs w:val="16"/>
    </w:rPr>
  </w:style>
  <w:style w:type="paragraph" w:styleId="Sarakstarindkopa">
    <w:name w:val="List Paragraph"/>
    <w:basedOn w:val="Parastais"/>
    <w:uiPriority w:val="34"/>
    <w:qFormat/>
    <w:rsid w:val="007F19C0"/>
    <w:pPr>
      <w:ind w:left="720"/>
      <w:contextualSpacing/>
    </w:pPr>
  </w:style>
  <w:style w:type="character" w:customStyle="1" w:styleId="normalchar">
    <w:name w:val="normal__char"/>
    <w:basedOn w:val="Noklusjumarindkopasfonts"/>
    <w:rsid w:val="00A845EB"/>
  </w:style>
  <w:style w:type="paragraph" w:styleId="ParastaisWeb">
    <w:name w:val="Normal (Web)"/>
    <w:basedOn w:val="Parastais"/>
    <w:uiPriority w:val="99"/>
    <w:unhideWhenUsed/>
    <w:rsid w:val="006A2A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kstszemobjekta">
    <w:name w:val="caption"/>
    <w:basedOn w:val="Parastais"/>
    <w:next w:val="Parastais"/>
    <w:qFormat/>
    <w:rsid w:val="000F1545"/>
    <w:pPr>
      <w:spacing w:after="0" w:line="240" w:lineRule="auto"/>
      <w:ind w:left="5760" w:hanging="5760"/>
      <w:jc w:val="both"/>
    </w:pPr>
    <w:rPr>
      <w:rFonts w:ascii="Times New Roman" w:eastAsia="Times New Roman" w:hAnsi="Times New Roman" w:cs="Times New Roman"/>
      <w:sz w:val="28"/>
      <w:szCs w:val="20"/>
      <w:lang w:val="en-GB" w:eastAsia="lv-LV"/>
    </w:rPr>
  </w:style>
  <w:style w:type="paragraph" w:styleId="Bezatstarpm">
    <w:name w:val="No Spacing"/>
    <w:uiPriority w:val="99"/>
    <w:qFormat/>
    <w:rsid w:val="000F1545"/>
    <w:pPr>
      <w:spacing w:after="0" w:line="240" w:lineRule="auto"/>
    </w:pPr>
    <w:rPr>
      <w:rFonts w:ascii="Calibri" w:eastAsia="Calibri" w:hAnsi="Calibri" w:cs="Times New Roman"/>
    </w:rPr>
  </w:style>
  <w:style w:type="paragraph" w:styleId="Pamatteksts">
    <w:name w:val="Body Text"/>
    <w:basedOn w:val="Parastais"/>
    <w:link w:val="PamattekstsRakstz"/>
    <w:uiPriority w:val="99"/>
    <w:semiHidden/>
    <w:unhideWhenUsed/>
    <w:rsid w:val="00F41866"/>
    <w:pPr>
      <w:spacing w:after="120"/>
    </w:pPr>
  </w:style>
  <w:style w:type="character" w:customStyle="1" w:styleId="PamattekstsRakstz">
    <w:name w:val="Pamatteksts Rakstz."/>
    <w:basedOn w:val="Noklusjumarindkopasfonts"/>
    <w:link w:val="Pamatteksts"/>
    <w:uiPriority w:val="99"/>
    <w:semiHidden/>
    <w:rsid w:val="00F41866"/>
  </w:style>
  <w:style w:type="paragraph" w:styleId="Pamattekstaatkpe2">
    <w:name w:val="Body Text Indent 2"/>
    <w:basedOn w:val="Parastais"/>
    <w:link w:val="Pamattekstaatkpe2Rakstz"/>
    <w:uiPriority w:val="99"/>
    <w:semiHidden/>
    <w:unhideWhenUsed/>
    <w:rsid w:val="00F41866"/>
    <w:pPr>
      <w:spacing w:after="0" w:line="360" w:lineRule="auto"/>
      <w:ind w:firstLine="720"/>
      <w:jc w:val="both"/>
    </w:pPr>
    <w:rPr>
      <w:rFonts w:ascii="Times New Roman" w:eastAsia="Times New Roman" w:hAnsi="Times New Roman" w:cs="Times New Roman"/>
      <w:sz w:val="28"/>
      <w:szCs w:val="24"/>
    </w:rPr>
  </w:style>
  <w:style w:type="character" w:customStyle="1" w:styleId="Pamattekstaatkpe2Rakstz">
    <w:name w:val="Pamatteksta atkāpe 2 Rakstz."/>
    <w:basedOn w:val="Noklusjumarindkopasfonts"/>
    <w:link w:val="Pamattekstaatkpe2"/>
    <w:uiPriority w:val="99"/>
    <w:semiHidden/>
    <w:rsid w:val="00F41866"/>
    <w:rPr>
      <w:rFonts w:ascii="Times New Roman" w:eastAsia="Times New Roman" w:hAnsi="Times New Roman" w:cs="Times New Roman"/>
      <w:sz w:val="28"/>
      <w:szCs w:val="24"/>
    </w:rPr>
  </w:style>
  <w:style w:type="character" w:customStyle="1" w:styleId="spelle">
    <w:name w:val="spelle"/>
    <w:basedOn w:val="Noklusjumarindkopasfonts"/>
    <w:rsid w:val="00F41866"/>
  </w:style>
  <w:style w:type="table" w:styleId="Reatabula">
    <w:name w:val="Table Grid"/>
    <w:basedOn w:val="Parastatabula"/>
    <w:uiPriority w:val="59"/>
    <w:rsid w:val="00F41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7E26B4"/>
    <w:rPr>
      <w:sz w:val="16"/>
      <w:szCs w:val="16"/>
    </w:rPr>
  </w:style>
  <w:style w:type="paragraph" w:styleId="Komentrateksts">
    <w:name w:val="annotation text"/>
    <w:basedOn w:val="Parastais"/>
    <w:link w:val="KomentratekstsRakstz"/>
    <w:uiPriority w:val="99"/>
    <w:semiHidden/>
    <w:unhideWhenUsed/>
    <w:rsid w:val="007E26B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26B4"/>
    <w:rPr>
      <w:sz w:val="20"/>
      <w:szCs w:val="20"/>
    </w:rPr>
  </w:style>
  <w:style w:type="paragraph" w:styleId="Komentratma">
    <w:name w:val="annotation subject"/>
    <w:basedOn w:val="Komentrateksts"/>
    <w:next w:val="Komentrateksts"/>
    <w:link w:val="KomentratmaRakstz"/>
    <w:uiPriority w:val="99"/>
    <w:semiHidden/>
    <w:unhideWhenUsed/>
    <w:rsid w:val="007E26B4"/>
    <w:rPr>
      <w:b/>
      <w:bCs/>
    </w:rPr>
  </w:style>
  <w:style w:type="character" w:customStyle="1" w:styleId="KomentratmaRakstz">
    <w:name w:val="Komentāra tēma Rakstz."/>
    <w:basedOn w:val="KomentratekstsRakstz"/>
    <w:link w:val="Komentratma"/>
    <w:uiPriority w:val="99"/>
    <w:semiHidden/>
    <w:rsid w:val="007E26B4"/>
    <w:rPr>
      <w:b/>
      <w:bCs/>
      <w:sz w:val="20"/>
      <w:szCs w:val="20"/>
    </w:rPr>
  </w:style>
  <w:style w:type="paragraph" w:customStyle="1" w:styleId="tv2071">
    <w:name w:val="tv2071"/>
    <w:basedOn w:val="Parastais"/>
    <w:rsid w:val="004421CA"/>
    <w:pPr>
      <w:spacing w:after="567" w:line="360" w:lineRule="auto"/>
      <w:jc w:val="center"/>
    </w:pPr>
    <w:rPr>
      <w:rFonts w:ascii="Verdana" w:eastAsia="Times New Roman" w:hAnsi="Verdana" w:cs="Times New Roman"/>
      <w:b/>
      <w:bCs/>
      <w:sz w:val="27"/>
      <w:szCs w:val="27"/>
      <w:lang w:eastAsia="lv-LV"/>
    </w:rPr>
  </w:style>
  <w:style w:type="paragraph" w:customStyle="1" w:styleId="Default">
    <w:name w:val="Default"/>
    <w:rsid w:val="00A600CA"/>
    <w:pPr>
      <w:autoSpaceDE w:val="0"/>
      <w:autoSpaceDN w:val="0"/>
      <w:adjustRightInd w:val="0"/>
      <w:spacing w:after="0" w:line="240" w:lineRule="auto"/>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666C2"/>
    <w:rPr>
      <w:strike w:val="0"/>
      <w:dstrike w:val="0"/>
      <w:color w:val="40407C"/>
      <w:u w:val="none"/>
      <w:effect w:val="none"/>
    </w:rPr>
  </w:style>
  <w:style w:type="paragraph" w:styleId="Galvene">
    <w:name w:val="header"/>
    <w:basedOn w:val="Parasts"/>
    <w:link w:val="GalveneRakstz"/>
    <w:uiPriority w:val="99"/>
    <w:unhideWhenUsed/>
    <w:rsid w:val="0034034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0346"/>
  </w:style>
  <w:style w:type="paragraph" w:styleId="Kjene">
    <w:name w:val="footer"/>
    <w:basedOn w:val="Parasts"/>
    <w:link w:val="KjeneRakstz"/>
    <w:uiPriority w:val="99"/>
    <w:unhideWhenUsed/>
    <w:rsid w:val="003403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0346"/>
  </w:style>
  <w:style w:type="paragraph" w:styleId="Balonteksts">
    <w:name w:val="Balloon Text"/>
    <w:basedOn w:val="Parasts"/>
    <w:link w:val="BalontekstsRakstz"/>
    <w:uiPriority w:val="99"/>
    <w:semiHidden/>
    <w:unhideWhenUsed/>
    <w:rsid w:val="0034034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40346"/>
    <w:rPr>
      <w:rFonts w:ascii="Tahoma" w:hAnsi="Tahoma" w:cs="Tahoma"/>
      <w:sz w:val="16"/>
      <w:szCs w:val="16"/>
    </w:rPr>
  </w:style>
  <w:style w:type="paragraph" w:styleId="Sarakstarindkopa">
    <w:name w:val="List Paragraph"/>
    <w:basedOn w:val="Parasts"/>
    <w:uiPriority w:val="34"/>
    <w:qFormat/>
    <w:rsid w:val="007F19C0"/>
    <w:pPr>
      <w:ind w:left="720"/>
      <w:contextualSpacing/>
    </w:pPr>
  </w:style>
  <w:style w:type="character" w:customStyle="1" w:styleId="normalchar">
    <w:name w:val="normal__char"/>
    <w:basedOn w:val="Noklusjumarindkopasfonts"/>
    <w:rsid w:val="00A845EB"/>
  </w:style>
  <w:style w:type="paragraph" w:styleId="Paraststmeklis">
    <w:name w:val="Normal (Web)"/>
    <w:basedOn w:val="Parasts"/>
    <w:uiPriority w:val="99"/>
    <w:unhideWhenUsed/>
    <w:rsid w:val="006A2A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kstszemobjekta">
    <w:name w:val="caption"/>
    <w:basedOn w:val="Parasts"/>
    <w:next w:val="Parasts"/>
    <w:qFormat/>
    <w:rsid w:val="000F1545"/>
    <w:pPr>
      <w:spacing w:after="0" w:line="240" w:lineRule="auto"/>
      <w:ind w:left="5760" w:hanging="5760"/>
      <w:jc w:val="both"/>
    </w:pPr>
    <w:rPr>
      <w:rFonts w:ascii="Times New Roman" w:eastAsia="Times New Roman" w:hAnsi="Times New Roman" w:cs="Times New Roman"/>
      <w:sz w:val="28"/>
      <w:szCs w:val="20"/>
      <w:lang w:val="en-GB" w:eastAsia="lv-LV"/>
    </w:rPr>
  </w:style>
  <w:style w:type="paragraph" w:styleId="Bezatstarpm">
    <w:name w:val="No Spacing"/>
    <w:uiPriority w:val="99"/>
    <w:qFormat/>
    <w:rsid w:val="000F1545"/>
    <w:pPr>
      <w:spacing w:after="0" w:line="240" w:lineRule="auto"/>
    </w:pPr>
    <w:rPr>
      <w:rFonts w:ascii="Calibri" w:eastAsia="Calibri" w:hAnsi="Calibri" w:cs="Times New Roman"/>
    </w:rPr>
  </w:style>
  <w:style w:type="paragraph" w:styleId="Pamatteksts">
    <w:name w:val="Body Text"/>
    <w:basedOn w:val="Parasts"/>
    <w:link w:val="PamattekstsRakstz"/>
    <w:uiPriority w:val="99"/>
    <w:semiHidden/>
    <w:unhideWhenUsed/>
    <w:rsid w:val="00F41866"/>
    <w:pPr>
      <w:spacing w:after="120"/>
    </w:pPr>
  </w:style>
  <w:style w:type="character" w:customStyle="1" w:styleId="PamattekstsRakstz">
    <w:name w:val="Pamatteksts Rakstz."/>
    <w:basedOn w:val="Noklusjumarindkopasfonts"/>
    <w:link w:val="Pamatteksts"/>
    <w:uiPriority w:val="99"/>
    <w:semiHidden/>
    <w:rsid w:val="00F41866"/>
  </w:style>
  <w:style w:type="paragraph" w:styleId="Pamattekstaatkpe2">
    <w:name w:val="Body Text Indent 2"/>
    <w:basedOn w:val="Parasts"/>
    <w:link w:val="Pamattekstaatkpe2Rakstz"/>
    <w:uiPriority w:val="99"/>
    <w:semiHidden/>
    <w:unhideWhenUsed/>
    <w:rsid w:val="00F41866"/>
    <w:pPr>
      <w:spacing w:after="0" w:line="360" w:lineRule="auto"/>
      <w:ind w:firstLine="720"/>
      <w:jc w:val="both"/>
    </w:pPr>
    <w:rPr>
      <w:rFonts w:ascii="Times New Roman" w:eastAsia="Times New Roman" w:hAnsi="Times New Roman" w:cs="Times New Roman"/>
      <w:sz w:val="28"/>
      <w:szCs w:val="24"/>
    </w:rPr>
  </w:style>
  <w:style w:type="character" w:customStyle="1" w:styleId="Pamattekstaatkpe2Rakstz">
    <w:name w:val="Pamatteksta atkāpe 2 Rakstz."/>
    <w:basedOn w:val="Noklusjumarindkopasfonts"/>
    <w:link w:val="Pamattekstaatkpe2"/>
    <w:uiPriority w:val="99"/>
    <w:semiHidden/>
    <w:rsid w:val="00F41866"/>
    <w:rPr>
      <w:rFonts w:ascii="Times New Roman" w:eastAsia="Times New Roman" w:hAnsi="Times New Roman" w:cs="Times New Roman"/>
      <w:sz w:val="28"/>
      <w:szCs w:val="24"/>
    </w:rPr>
  </w:style>
  <w:style w:type="character" w:customStyle="1" w:styleId="spelle">
    <w:name w:val="spelle"/>
    <w:basedOn w:val="Noklusjumarindkopasfonts"/>
    <w:rsid w:val="00F41866"/>
  </w:style>
  <w:style w:type="table" w:styleId="Reatabula">
    <w:name w:val="Table Grid"/>
    <w:basedOn w:val="Parastatabula"/>
    <w:uiPriority w:val="59"/>
    <w:rsid w:val="00F41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7E26B4"/>
    <w:rPr>
      <w:sz w:val="16"/>
      <w:szCs w:val="16"/>
    </w:rPr>
  </w:style>
  <w:style w:type="paragraph" w:styleId="Komentrateksts">
    <w:name w:val="annotation text"/>
    <w:basedOn w:val="Parasts"/>
    <w:link w:val="KomentratekstsRakstz"/>
    <w:uiPriority w:val="99"/>
    <w:semiHidden/>
    <w:unhideWhenUsed/>
    <w:rsid w:val="007E26B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26B4"/>
    <w:rPr>
      <w:sz w:val="20"/>
      <w:szCs w:val="20"/>
    </w:rPr>
  </w:style>
  <w:style w:type="paragraph" w:styleId="Komentratma">
    <w:name w:val="annotation subject"/>
    <w:basedOn w:val="Komentrateksts"/>
    <w:next w:val="Komentrateksts"/>
    <w:link w:val="KomentratmaRakstz"/>
    <w:uiPriority w:val="99"/>
    <w:semiHidden/>
    <w:unhideWhenUsed/>
    <w:rsid w:val="007E26B4"/>
    <w:rPr>
      <w:b/>
      <w:bCs/>
    </w:rPr>
  </w:style>
  <w:style w:type="character" w:customStyle="1" w:styleId="KomentratmaRakstz">
    <w:name w:val="Komentāra tēma Rakstz."/>
    <w:basedOn w:val="KomentratekstsRakstz"/>
    <w:link w:val="Komentratma"/>
    <w:uiPriority w:val="99"/>
    <w:semiHidden/>
    <w:rsid w:val="007E26B4"/>
    <w:rPr>
      <w:b/>
      <w:bCs/>
      <w:sz w:val="20"/>
      <w:szCs w:val="20"/>
    </w:rPr>
  </w:style>
  <w:style w:type="paragraph" w:customStyle="1" w:styleId="tv2071">
    <w:name w:val="tv2071"/>
    <w:basedOn w:val="Parasts"/>
    <w:rsid w:val="004421CA"/>
    <w:pPr>
      <w:spacing w:after="567" w:line="360" w:lineRule="auto"/>
      <w:jc w:val="center"/>
    </w:pPr>
    <w:rPr>
      <w:rFonts w:ascii="Verdana" w:eastAsia="Times New Roman" w:hAnsi="Verdana" w:cs="Times New Roman"/>
      <w:b/>
      <w:bCs/>
      <w:sz w:val="27"/>
      <w:szCs w:val="27"/>
      <w:lang w:eastAsia="lv-LV"/>
    </w:rPr>
  </w:style>
  <w:style w:type="paragraph" w:customStyle="1" w:styleId="Default">
    <w:name w:val="Default"/>
    <w:rsid w:val="00A600CA"/>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57245677">
      <w:bodyDiv w:val="1"/>
      <w:marLeft w:val="0"/>
      <w:marRight w:val="0"/>
      <w:marTop w:val="0"/>
      <w:marBottom w:val="0"/>
      <w:divBdr>
        <w:top w:val="none" w:sz="0" w:space="0" w:color="auto"/>
        <w:left w:val="none" w:sz="0" w:space="0" w:color="auto"/>
        <w:bottom w:val="none" w:sz="0" w:space="0" w:color="auto"/>
        <w:right w:val="none" w:sz="0" w:space="0" w:color="auto"/>
      </w:divBdr>
    </w:div>
    <w:div w:id="101154149">
      <w:bodyDiv w:val="1"/>
      <w:marLeft w:val="0"/>
      <w:marRight w:val="0"/>
      <w:marTop w:val="0"/>
      <w:marBottom w:val="0"/>
      <w:divBdr>
        <w:top w:val="none" w:sz="0" w:space="0" w:color="auto"/>
        <w:left w:val="none" w:sz="0" w:space="0" w:color="auto"/>
        <w:bottom w:val="none" w:sz="0" w:space="0" w:color="auto"/>
        <w:right w:val="none" w:sz="0" w:space="0" w:color="auto"/>
      </w:divBdr>
      <w:divsChild>
        <w:div w:id="371341869">
          <w:marLeft w:val="547"/>
          <w:marRight w:val="0"/>
          <w:marTop w:val="96"/>
          <w:marBottom w:val="0"/>
          <w:divBdr>
            <w:top w:val="none" w:sz="0" w:space="0" w:color="auto"/>
            <w:left w:val="none" w:sz="0" w:space="0" w:color="auto"/>
            <w:bottom w:val="none" w:sz="0" w:space="0" w:color="auto"/>
            <w:right w:val="none" w:sz="0" w:space="0" w:color="auto"/>
          </w:divBdr>
        </w:div>
        <w:div w:id="800422117">
          <w:marLeft w:val="547"/>
          <w:marRight w:val="0"/>
          <w:marTop w:val="96"/>
          <w:marBottom w:val="0"/>
          <w:divBdr>
            <w:top w:val="none" w:sz="0" w:space="0" w:color="auto"/>
            <w:left w:val="none" w:sz="0" w:space="0" w:color="auto"/>
            <w:bottom w:val="none" w:sz="0" w:space="0" w:color="auto"/>
            <w:right w:val="none" w:sz="0" w:space="0" w:color="auto"/>
          </w:divBdr>
        </w:div>
        <w:div w:id="1692218644">
          <w:marLeft w:val="547"/>
          <w:marRight w:val="0"/>
          <w:marTop w:val="96"/>
          <w:marBottom w:val="0"/>
          <w:divBdr>
            <w:top w:val="none" w:sz="0" w:space="0" w:color="auto"/>
            <w:left w:val="none" w:sz="0" w:space="0" w:color="auto"/>
            <w:bottom w:val="none" w:sz="0" w:space="0" w:color="auto"/>
            <w:right w:val="none" w:sz="0" w:space="0" w:color="auto"/>
          </w:divBdr>
        </w:div>
        <w:div w:id="1702170782">
          <w:marLeft w:val="547"/>
          <w:marRight w:val="0"/>
          <w:marTop w:val="96"/>
          <w:marBottom w:val="0"/>
          <w:divBdr>
            <w:top w:val="none" w:sz="0" w:space="0" w:color="auto"/>
            <w:left w:val="none" w:sz="0" w:space="0" w:color="auto"/>
            <w:bottom w:val="none" w:sz="0" w:space="0" w:color="auto"/>
            <w:right w:val="none" w:sz="0" w:space="0" w:color="auto"/>
          </w:divBdr>
        </w:div>
        <w:div w:id="1922903742">
          <w:marLeft w:val="547"/>
          <w:marRight w:val="0"/>
          <w:marTop w:val="96"/>
          <w:marBottom w:val="0"/>
          <w:divBdr>
            <w:top w:val="none" w:sz="0" w:space="0" w:color="auto"/>
            <w:left w:val="none" w:sz="0" w:space="0" w:color="auto"/>
            <w:bottom w:val="none" w:sz="0" w:space="0" w:color="auto"/>
            <w:right w:val="none" w:sz="0" w:space="0" w:color="auto"/>
          </w:divBdr>
        </w:div>
      </w:divsChild>
    </w:div>
    <w:div w:id="165948017">
      <w:bodyDiv w:val="1"/>
      <w:marLeft w:val="0"/>
      <w:marRight w:val="0"/>
      <w:marTop w:val="0"/>
      <w:marBottom w:val="0"/>
      <w:divBdr>
        <w:top w:val="none" w:sz="0" w:space="0" w:color="auto"/>
        <w:left w:val="none" w:sz="0" w:space="0" w:color="auto"/>
        <w:bottom w:val="none" w:sz="0" w:space="0" w:color="auto"/>
        <w:right w:val="none" w:sz="0" w:space="0" w:color="auto"/>
      </w:divBdr>
    </w:div>
    <w:div w:id="168570170">
      <w:bodyDiv w:val="1"/>
      <w:marLeft w:val="0"/>
      <w:marRight w:val="0"/>
      <w:marTop w:val="0"/>
      <w:marBottom w:val="0"/>
      <w:divBdr>
        <w:top w:val="none" w:sz="0" w:space="0" w:color="auto"/>
        <w:left w:val="none" w:sz="0" w:space="0" w:color="auto"/>
        <w:bottom w:val="none" w:sz="0" w:space="0" w:color="auto"/>
        <w:right w:val="none" w:sz="0" w:space="0" w:color="auto"/>
      </w:divBdr>
    </w:div>
    <w:div w:id="195504581">
      <w:bodyDiv w:val="1"/>
      <w:marLeft w:val="0"/>
      <w:marRight w:val="0"/>
      <w:marTop w:val="0"/>
      <w:marBottom w:val="0"/>
      <w:divBdr>
        <w:top w:val="none" w:sz="0" w:space="0" w:color="auto"/>
        <w:left w:val="none" w:sz="0" w:space="0" w:color="auto"/>
        <w:bottom w:val="none" w:sz="0" w:space="0" w:color="auto"/>
        <w:right w:val="none" w:sz="0" w:space="0" w:color="auto"/>
      </w:divBdr>
      <w:divsChild>
        <w:div w:id="594556506">
          <w:marLeft w:val="547"/>
          <w:marRight w:val="0"/>
          <w:marTop w:val="86"/>
          <w:marBottom w:val="0"/>
          <w:divBdr>
            <w:top w:val="none" w:sz="0" w:space="0" w:color="auto"/>
            <w:left w:val="none" w:sz="0" w:space="0" w:color="auto"/>
            <w:bottom w:val="none" w:sz="0" w:space="0" w:color="auto"/>
            <w:right w:val="none" w:sz="0" w:space="0" w:color="auto"/>
          </w:divBdr>
        </w:div>
        <w:div w:id="670303193">
          <w:marLeft w:val="547"/>
          <w:marRight w:val="0"/>
          <w:marTop w:val="86"/>
          <w:marBottom w:val="0"/>
          <w:divBdr>
            <w:top w:val="none" w:sz="0" w:space="0" w:color="auto"/>
            <w:left w:val="none" w:sz="0" w:space="0" w:color="auto"/>
            <w:bottom w:val="none" w:sz="0" w:space="0" w:color="auto"/>
            <w:right w:val="none" w:sz="0" w:space="0" w:color="auto"/>
          </w:divBdr>
        </w:div>
        <w:div w:id="866258771">
          <w:marLeft w:val="547"/>
          <w:marRight w:val="0"/>
          <w:marTop w:val="86"/>
          <w:marBottom w:val="0"/>
          <w:divBdr>
            <w:top w:val="none" w:sz="0" w:space="0" w:color="auto"/>
            <w:left w:val="none" w:sz="0" w:space="0" w:color="auto"/>
            <w:bottom w:val="none" w:sz="0" w:space="0" w:color="auto"/>
            <w:right w:val="none" w:sz="0" w:space="0" w:color="auto"/>
          </w:divBdr>
        </w:div>
        <w:div w:id="1157770160">
          <w:marLeft w:val="547"/>
          <w:marRight w:val="0"/>
          <w:marTop w:val="86"/>
          <w:marBottom w:val="0"/>
          <w:divBdr>
            <w:top w:val="none" w:sz="0" w:space="0" w:color="auto"/>
            <w:left w:val="none" w:sz="0" w:space="0" w:color="auto"/>
            <w:bottom w:val="none" w:sz="0" w:space="0" w:color="auto"/>
            <w:right w:val="none" w:sz="0" w:space="0" w:color="auto"/>
          </w:divBdr>
        </w:div>
      </w:divsChild>
    </w:div>
    <w:div w:id="236138494">
      <w:bodyDiv w:val="1"/>
      <w:marLeft w:val="0"/>
      <w:marRight w:val="0"/>
      <w:marTop w:val="0"/>
      <w:marBottom w:val="0"/>
      <w:divBdr>
        <w:top w:val="none" w:sz="0" w:space="0" w:color="auto"/>
        <w:left w:val="none" w:sz="0" w:space="0" w:color="auto"/>
        <w:bottom w:val="none" w:sz="0" w:space="0" w:color="auto"/>
        <w:right w:val="none" w:sz="0" w:space="0" w:color="auto"/>
      </w:divBdr>
      <w:divsChild>
        <w:div w:id="310328658">
          <w:marLeft w:val="547"/>
          <w:marRight w:val="0"/>
          <w:marTop w:val="96"/>
          <w:marBottom w:val="0"/>
          <w:divBdr>
            <w:top w:val="none" w:sz="0" w:space="0" w:color="auto"/>
            <w:left w:val="none" w:sz="0" w:space="0" w:color="auto"/>
            <w:bottom w:val="none" w:sz="0" w:space="0" w:color="auto"/>
            <w:right w:val="none" w:sz="0" w:space="0" w:color="auto"/>
          </w:divBdr>
        </w:div>
        <w:div w:id="1858688289">
          <w:marLeft w:val="547"/>
          <w:marRight w:val="0"/>
          <w:marTop w:val="96"/>
          <w:marBottom w:val="0"/>
          <w:divBdr>
            <w:top w:val="none" w:sz="0" w:space="0" w:color="auto"/>
            <w:left w:val="none" w:sz="0" w:space="0" w:color="auto"/>
            <w:bottom w:val="none" w:sz="0" w:space="0" w:color="auto"/>
            <w:right w:val="none" w:sz="0" w:space="0" w:color="auto"/>
          </w:divBdr>
        </w:div>
      </w:divsChild>
    </w:div>
    <w:div w:id="554120751">
      <w:bodyDiv w:val="1"/>
      <w:marLeft w:val="0"/>
      <w:marRight w:val="0"/>
      <w:marTop w:val="0"/>
      <w:marBottom w:val="0"/>
      <w:divBdr>
        <w:top w:val="none" w:sz="0" w:space="0" w:color="auto"/>
        <w:left w:val="none" w:sz="0" w:space="0" w:color="auto"/>
        <w:bottom w:val="none" w:sz="0" w:space="0" w:color="auto"/>
        <w:right w:val="none" w:sz="0" w:space="0" w:color="auto"/>
      </w:divBdr>
    </w:div>
    <w:div w:id="562378301">
      <w:bodyDiv w:val="1"/>
      <w:marLeft w:val="0"/>
      <w:marRight w:val="0"/>
      <w:marTop w:val="0"/>
      <w:marBottom w:val="0"/>
      <w:divBdr>
        <w:top w:val="none" w:sz="0" w:space="0" w:color="auto"/>
        <w:left w:val="none" w:sz="0" w:space="0" w:color="auto"/>
        <w:bottom w:val="none" w:sz="0" w:space="0" w:color="auto"/>
        <w:right w:val="none" w:sz="0" w:space="0" w:color="auto"/>
      </w:divBdr>
      <w:divsChild>
        <w:div w:id="488442337">
          <w:marLeft w:val="547"/>
          <w:marRight w:val="0"/>
          <w:marTop w:val="0"/>
          <w:marBottom w:val="0"/>
          <w:divBdr>
            <w:top w:val="none" w:sz="0" w:space="0" w:color="auto"/>
            <w:left w:val="none" w:sz="0" w:space="0" w:color="auto"/>
            <w:bottom w:val="none" w:sz="0" w:space="0" w:color="auto"/>
            <w:right w:val="none" w:sz="0" w:space="0" w:color="auto"/>
          </w:divBdr>
        </w:div>
        <w:div w:id="854614281">
          <w:marLeft w:val="547"/>
          <w:marRight w:val="0"/>
          <w:marTop w:val="0"/>
          <w:marBottom w:val="0"/>
          <w:divBdr>
            <w:top w:val="none" w:sz="0" w:space="0" w:color="auto"/>
            <w:left w:val="none" w:sz="0" w:space="0" w:color="auto"/>
            <w:bottom w:val="none" w:sz="0" w:space="0" w:color="auto"/>
            <w:right w:val="none" w:sz="0" w:space="0" w:color="auto"/>
          </w:divBdr>
        </w:div>
        <w:div w:id="1156609210">
          <w:marLeft w:val="547"/>
          <w:marRight w:val="0"/>
          <w:marTop w:val="0"/>
          <w:marBottom w:val="0"/>
          <w:divBdr>
            <w:top w:val="none" w:sz="0" w:space="0" w:color="auto"/>
            <w:left w:val="none" w:sz="0" w:space="0" w:color="auto"/>
            <w:bottom w:val="none" w:sz="0" w:space="0" w:color="auto"/>
            <w:right w:val="none" w:sz="0" w:space="0" w:color="auto"/>
          </w:divBdr>
        </w:div>
        <w:div w:id="1186942328">
          <w:marLeft w:val="547"/>
          <w:marRight w:val="0"/>
          <w:marTop w:val="0"/>
          <w:marBottom w:val="0"/>
          <w:divBdr>
            <w:top w:val="none" w:sz="0" w:space="0" w:color="auto"/>
            <w:left w:val="none" w:sz="0" w:space="0" w:color="auto"/>
            <w:bottom w:val="none" w:sz="0" w:space="0" w:color="auto"/>
            <w:right w:val="none" w:sz="0" w:space="0" w:color="auto"/>
          </w:divBdr>
        </w:div>
      </w:divsChild>
    </w:div>
    <w:div w:id="638582832">
      <w:bodyDiv w:val="1"/>
      <w:marLeft w:val="0"/>
      <w:marRight w:val="0"/>
      <w:marTop w:val="0"/>
      <w:marBottom w:val="0"/>
      <w:divBdr>
        <w:top w:val="none" w:sz="0" w:space="0" w:color="auto"/>
        <w:left w:val="none" w:sz="0" w:space="0" w:color="auto"/>
        <w:bottom w:val="none" w:sz="0" w:space="0" w:color="auto"/>
        <w:right w:val="none" w:sz="0" w:space="0" w:color="auto"/>
      </w:divBdr>
    </w:div>
    <w:div w:id="674845529">
      <w:bodyDiv w:val="1"/>
      <w:marLeft w:val="0"/>
      <w:marRight w:val="0"/>
      <w:marTop w:val="0"/>
      <w:marBottom w:val="0"/>
      <w:divBdr>
        <w:top w:val="none" w:sz="0" w:space="0" w:color="auto"/>
        <w:left w:val="none" w:sz="0" w:space="0" w:color="auto"/>
        <w:bottom w:val="none" w:sz="0" w:space="0" w:color="auto"/>
        <w:right w:val="none" w:sz="0" w:space="0" w:color="auto"/>
      </w:divBdr>
      <w:divsChild>
        <w:div w:id="628826657">
          <w:marLeft w:val="547"/>
          <w:marRight w:val="0"/>
          <w:marTop w:val="86"/>
          <w:marBottom w:val="0"/>
          <w:divBdr>
            <w:top w:val="none" w:sz="0" w:space="0" w:color="auto"/>
            <w:left w:val="none" w:sz="0" w:space="0" w:color="auto"/>
            <w:bottom w:val="none" w:sz="0" w:space="0" w:color="auto"/>
            <w:right w:val="none" w:sz="0" w:space="0" w:color="auto"/>
          </w:divBdr>
        </w:div>
        <w:div w:id="755202483">
          <w:marLeft w:val="547"/>
          <w:marRight w:val="0"/>
          <w:marTop w:val="86"/>
          <w:marBottom w:val="0"/>
          <w:divBdr>
            <w:top w:val="none" w:sz="0" w:space="0" w:color="auto"/>
            <w:left w:val="none" w:sz="0" w:space="0" w:color="auto"/>
            <w:bottom w:val="none" w:sz="0" w:space="0" w:color="auto"/>
            <w:right w:val="none" w:sz="0" w:space="0" w:color="auto"/>
          </w:divBdr>
        </w:div>
        <w:div w:id="1185486293">
          <w:marLeft w:val="547"/>
          <w:marRight w:val="0"/>
          <w:marTop w:val="86"/>
          <w:marBottom w:val="0"/>
          <w:divBdr>
            <w:top w:val="none" w:sz="0" w:space="0" w:color="auto"/>
            <w:left w:val="none" w:sz="0" w:space="0" w:color="auto"/>
            <w:bottom w:val="none" w:sz="0" w:space="0" w:color="auto"/>
            <w:right w:val="none" w:sz="0" w:space="0" w:color="auto"/>
          </w:divBdr>
        </w:div>
        <w:div w:id="1960716547">
          <w:marLeft w:val="547"/>
          <w:marRight w:val="0"/>
          <w:marTop w:val="86"/>
          <w:marBottom w:val="0"/>
          <w:divBdr>
            <w:top w:val="none" w:sz="0" w:space="0" w:color="auto"/>
            <w:left w:val="none" w:sz="0" w:space="0" w:color="auto"/>
            <w:bottom w:val="none" w:sz="0" w:space="0" w:color="auto"/>
            <w:right w:val="none" w:sz="0" w:space="0" w:color="auto"/>
          </w:divBdr>
        </w:div>
      </w:divsChild>
    </w:div>
    <w:div w:id="689450136">
      <w:bodyDiv w:val="1"/>
      <w:marLeft w:val="0"/>
      <w:marRight w:val="0"/>
      <w:marTop w:val="0"/>
      <w:marBottom w:val="0"/>
      <w:divBdr>
        <w:top w:val="none" w:sz="0" w:space="0" w:color="auto"/>
        <w:left w:val="none" w:sz="0" w:space="0" w:color="auto"/>
        <w:bottom w:val="none" w:sz="0" w:space="0" w:color="auto"/>
        <w:right w:val="none" w:sz="0" w:space="0" w:color="auto"/>
      </w:divBdr>
    </w:div>
    <w:div w:id="825516879">
      <w:bodyDiv w:val="1"/>
      <w:marLeft w:val="0"/>
      <w:marRight w:val="0"/>
      <w:marTop w:val="0"/>
      <w:marBottom w:val="0"/>
      <w:divBdr>
        <w:top w:val="none" w:sz="0" w:space="0" w:color="auto"/>
        <w:left w:val="none" w:sz="0" w:space="0" w:color="auto"/>
        <w:bottom w:val="none" w:sz="0" w:space="0" w:color="auto"/>
        <w:right w:val="none" w:sz="0" w:space="0" w:color="auto"/>
      </w:divBdr>
    </w:div>
    <w:div w:id="854729932">
      <w:bodyDiv w:val="1"/>
      <w:marLeft w:val="0"/>
      <w:marRight w:val="0"/>
      <w:marTop w:val="0"/>
      <w:marBottom w:val="0"/>
      <w:divBdr>
        <w:top w:val="none" w:sz="0" w:space="0" w:color="auto"/>
        <w:left w:val="none" w:sz="0" w:space="0" w:color="auto"/>
        <w:bottom w:val="none" w:sz="0" w:space="0" w:color="auto"/>
        <w:right w:val="none" w:sz="0" w:space="0" w:color="auto"/>
      </w:divBdr>
    </w:div>
    <w:div w:id="928736022">
      <w:bodyDiv w:val="1"/>
      <w:marLeft w:val="0"/>
      <w:marRight w:val="0"/>
      <w:marTop w:val="0"/>
      <w:marBottom w:val="0"/>
      <w:divBdr>
        <w:top w:val="none" w:sz="0" w:space="0" w:color="auto"/>
        <w:left w:val="none" w:sz="0" w:space="0" w:color="auto"/>
        <w:bottom w:val="none" w:sz="0" w:space="0" w:color="auto"/>
        <w:right w:val="none" w:sz="0" w:space="0" w:color="auto"/>
      </w:divBdr>
    </w:div>
    <w:div w:id="990864061">
      <w:bodyDiv w:val="1"/>
      <w:marLeft w:val="0"/>
      <w:marRight w:val="0"/>
      <w:marTop w:val="0"/>
      <w:marBottom w:val="0"/>
      <w:divBdr>
        <w:top w:val="none" w:sz="0" w:space="0" w:color="auto"/>
        <w:left w:val="none" w:sz="0" w:space="0" w:color="auto"/>
        <w:bottom w:val="none" w:sz="0" w:space="0" w:color="auto"/>
        <w:right w:val="none" w:sz="0" w:space="0" w:color="auto"/>
      </w:divBdr>
    </w:div>
    <w:div w:id="1121845798">
      <w:bodyDiv w:val="1"/>
      <w:marLeft w:val="0"/>
      <w:marRight w:val="0"/>
      <w:marTop w:val="0"/>
      <w:marBottom w:val="0"/>
      <w:divBdr>
        <w:top w:val="none" w:sz="0" w:space="0" w:color="auto"/>
        <w:left w:val="none" w:sz="0" w:space="0" w:color="auto"/>
        <w:bottom w:val="none" w:sz="0" w:space="0" w:color="auto"/>
        <w:right w:val="none" w:sz="0" w:space="0" w:color="auto"/>
      </w:divBdr>
    </w:div>
    <w:div w:id="1157694087">
      <w:bodyDiv w:val="1"/>
      <w:marLeft w:val="0"/>
      <w:marRight w:val="0"/>
      <w:marTop w:val="0"/>
      <w:marBottom w:val="0"/>
      <w:divBdr>
        <w:top w:val="none" w:sz="0" w:space="0" w:color="auto"/>
        <w:left w:val="none" w:sz="0" w:space="0" w:color="auto"/>
        <w:bottom w:val="none" w:sz="0" w:space="0" w:color="auto"/>
        <w:right w:val="none" w:sz="0" w:space="0" w:color="auto"/>
      </w:divBdr>
    </w:div>
    <w:div w:id="1253514597">
      <w:bodyDiv w:val="1"/>
      <w:marLeft w:val="0"/>
      <w:marRight w:val="0"/>
      <w:marTop w:val="0"/>
      <w:marBottom w:val="0"/>
      <w:divBdr>
        <w:top w:val="none" w:sz="0" w:space="0" w:color="auto"/>
        <w:left w:val="none" w:sz="0" w:space="0" w:color="auto"/>
        <w:bottom w:val="none" w:sz="0" w:space="0" w:color="auto"/>
        <w:right w:val="none" w:sz="0" w:space="0" w:color="auto"/>
      </w:divBdr>
      <w:divsChild>
        <w:div w:id="465438515">
          <w:marLeft w:val="0"/>
          <w:marRight w:val="0"/>
          <w:marTop w:val="86"/>
          <w:marBottom w:val="0"/>
          <w:divBdr>
            <w:top w:val="none" w:sz="0" w:space="0" w:color="auto"/>
            <w:left w:val="none" w:sz="0" w:space="0" w:color="auto"/>
            <w:bottom w:val="none" w:sz="0" w:space="0" w:color="auto"/>
            <w:right w:val="none" w:sz="0" w:space="0" w:color="auto"/>
          </w:divBdr>
        </w:div>
      </w:divsChild>
    </w:div>
    <w:div w:id="1327324351">
      <w:bodyDiv w:val="1"/>
      <w:marLeft w:val="0"/>
      <w:marRight w:val="0"/>
      <w:marTop w:val="0"/>
      <w:marBottom w:val="0"/>
      <w:divBdr>
        <w:top w:val="none" w:sz="0" w:space="0" w:color="auto"/>
        <w:left w:val="none" w:sz="0" w:space="0" w:color="auto"/>
        <w:bottom w:val="none" w:sz="0" w:space="0" w:color="auto"/>
        <w:right w:val="none" w:sz="0" w:space="0" w:color="auto"/>
      </w:divBdr>
    </w:div>
    <w:div w:id="1420640768">
      <w:bodyDiv w:val="1"/>
      <w:marLeft w:val="0"/>
      <w:marRight w:val="0"/>
      <w:marTop w:val="0"/>
      <w:marBottom w:val="0"/>
      <w:divBdr>
        <w:top w:val="none" w:sz="0" w:space="0" w:color="auto"/>
        <w:left w:val="none" w:sz="0" w:space="0" w:color="auto"/>
        <w:bottom w:val="none" w:sz="0" w:space="0" w:color="auto"/>
        <w:right w:val="none" w:sz="0" w:space="0" w:color="auto"/>
      </w:divBdr>
    </w:div>
    <w:div w:id="1523788357">
      <w:bodyDiv w:val="1"/>
      <w:marLeft w:val="0"/>
      <w:marRight w:val="0"/>
      <w:marTop w:val="0"/>
      <w:marBottom w:val="0"/>
      <w:divBdr>
        <w:top w:val="none" w:sz="0" w:space="0" w:color="auto"/>
        <w:left w:val="none" w:sz="0" w:space="0" w:color="auto"/>
        <w:bottom w:val="none" w:sz="0" w:space="0" w:color="auto"/>
        <w:right w:val="none" w:sz="0" w:space="0" w:color="auto"/>
      </w:divBdr>
    </w:div>
    <w:div w:id="1539581373">
      <w:bodyDiv w:val="1"/>
      <w:marLeft w:val="0"/>
      <w:marRight w:val="0"/>
      <w:marTop w:val="0"/>
      <w:marBottom w:val="0"/>
      <w:divBdr>
        <w:top w:val="none" w:sz="0" w:space="0" w:color="auto"/>
        <w:left w:val="none" w:sz="0" w:space="0" w:color="auto"/>
        <w:bottom w:val="none" w:sz="0" w:space="0" w:color="auto"/>
        <w:right w:val="none" w:sz="0" w:space="0" w:color="auto"/>
      </w:divBdr>
    </w:div>
    <w:div w:id="1730806793">
      <w:bodyDiv w:val="1"/>
      <w:marLeft w:val="0"/>
      <w:marRight w:val="0"/>
      <w:marTop w:val="0"/>
      <w:marBottom w:val="0"/>
      <w:divBdr>
        <w:top w:val="none" w:sz="0" w:space="0" w:color="auto"/>
        <w:left w:val="none" w:sz="0" w:space="0" w:color="auto"/>
        <w:bottom w:val="none" w:sz="0" w:space="0" w:color="auto"/>
        <w:right w:val="none" w:sz="0" w:space="0" w:color="auto"/>
      </w:divBdr>
    </w:div>
    <w:div w:id="1819762732">
      <w:bodyDiv w:val="1"/>
      <w:marLeft w:val="0"/>
      <w:marRight w:val="0"/>
      <w:marTop w:val="0"/>
      <w:marBottom w:val="0"/>
      <w:divBdr>
        <w:top w:val="none" w:sz="0" w:space="0" w:color="auto"/>
        <w:left w:val="none" w:sz="0" w:space="0" w:color="auto"/>
        <w:bottom w:val="none" w:sz="0" w:space="0" w:color="auto"/>
        <w:right w:val="none" w:sz="0" w:space="0" w:color="auto"/>
      </w:divBdr>
      <w:divsChild>
        <w:div w:id="963926690">
          <w:marLeft w:val="547"/>
          <w:marRight w:val="0"/>
          <w:marTop w:val="86"/>
          <w:marBottom w:val="0"/>
          <w:divBdr>
            <w:top w:val="none" w:sz="0" w:space="0" w:color="auto"/>
            <w:left w:val="none" w:sz="0" w:space="0" w:color="auto"/>
            <w:bottom w:val="none" w:sz="0" w:space="0" w:color="auto"/>
            <w:right w:val="none" w:sz="0" w:space="0" w:color="auto"/>
          </w:divBdr>
        </w:div>
        <w:div w:id="1151677363">
          <w:marLeft w:val="547"/>
          <w:marRight w:val="0"/>
          <w:marTop w:val="86"/>
          <w:marBottom w:val="0"/>
          <w:divBdr>
            <w:top w:val="none" w:sz="0" w:space="0" w:color="auto"/>
            <w:left w:val="none" w:sz="0" w:space="0" w:color="auto"/>
            <w:bottom w:val="none" w:sz="0" w:space="0" w:color="auto"/>
            <w:right w:val="none" w:sz="0" w:space="0" w:color="auto"/>
          </w:divBdr>
        </w:div>
        <w:div w:id="1473985888">
          <w:marLeft w:val="547"/>
          <w:marRight w:val="0"/>
          <w:marTop w:val="86"/>
          <w:marBottom w:val="0"/>
          <w:divBdr>
            <w:top w:val="none" w:sz="0" w:space="0" w:color="auto"/>
            <w:left w:val="none" w:sz="0" w:space="0" w:color="auto"/>
            <w:bottom w:val="none" w:sz="0" w:space="0" w:color="auto"/>
            <w:right w:val="none" w:sz="0" w:space="0" w:color="auto"/>
          </w:divBdr>
        </w:div>
        <w:div w:id="1880318029">
          <w:marLeft w:val="547"/>
          <w:marRight w:val="0"/>
          <w:marTop w:val="86"/>
          <w:marBottom w:val="0"/>
          <w:divBdr>
            <w:top w:val="none" w:sz="0" w:space="0" w:color="auto"/>
            <w:left w:val="none" w:sz="0" w:space="0" w:color="auto"/>
            <w:bottom w:val="none" w:sz="0" w:space="0" w:color="auto"/>
            <w:right w:val="none" w:sz="0" w:space="0" w:color="auto"/>
          </w:divBdr>
        </w:div>
        <w:div w:id="2104758208">
          <w:marLeft w:val="547"/>
          <w:marRight w:val="0"/>
          <w:marTop w:val="86"/>
          <w:marBottom w:val="0"/>
          <w:divBdr>
            <w:top w:val="none" w:sz="0" w:space="0" w:color="auto"/>
            <w:left w:val="none" w:sz="0" w:space="0" w:color="auto"/>
            <w:bottom w:val="none" w:sz="0" w:space="0" w:color="auto"/>
            <w:right w:val="none" w:sz="0" w:space="0" w:color="auto"/>
          </w:divBdr>
        </w:div>
        <w:div w:id="2124573609">
          <w:marLeft w:val="547"/>
          <w:marRight w:val="0"/>
          <w:marTop w:val="86"/>
          <w:marBottom w:val="0"/>
          <w:divBdr>
            <w:top w:val="none" w:sz="0" w:space="0" w:color="auto"/>
            <w:left w:val="none" w:sz="0" w:space="0" w:color="auto"/>
            <w:bottom w:val="none" w:sz="0" w:space="0" w:color="auto"/>
            <w:right w:val="none" w:sz="0" w:space="0" w:color="auto"/>
          </w:divBdr>
        </w:div>
      </w:divsChild>
    </w:div>
    <w:div w:id="1825664417">
      <w:bodyDiv w:val="1"/>
      <w:marLeft w:val="0"/>
      <w:marRight w:val="0"/>
      <w:marTop w:val="0"/>
      <w:marBottom w:val="0"/>
      <w:divBdr>
        <w:top w:val="none" w:sz="0" w:space="0" w:color="auto"/>
        <w:left w:val="none" w:sz="0" w:space="0" w:color="auto"/>
        <w:bottom w:val="none" w:sz="0" w:space="0" w:color="auto"/>
        <w:right w:val="none" w:sz="0" w:space="0" w:color="auto"/>
      </w:divBdr>
      <w:divsChild>
        <w:div w:id="1435244879">
          <w:marLeft w:val="0"/>
          <w:marRight w:val="0"/>
          <w:marTop w:val="0"/>
          <w:marBottom w:val="0"/>
          <w:divBdr>
            <w:top w:val="none" w:sz="0" w:space="0" w:color="auto"/>
            <w:left w:val="single" w:sz="6" w:space="0" w:color="DCDCDC"/>
            <w:bottom w:val="none" w:sz="0" w:space="0" w:color="auto"/>
            <w:right w:val="single" w:sz="6" w:space="0" w:color="DCDCDC"/>
          </w:divBdr>
          <w:divsChild>
            <w:div w:id="304504537">
              <w:marLeft w:val="0"/>
              <w:marRight w:val="0"/>
              <w:marTop w:val="0"/>
              <w:marBottom w:val="0"/>
              <w:divBdr>
                <w:top w:val="single" w:sz="12" w:space="0" w:color="000000"/>
                <w:left w:val="none" w:sz="0" w:space="0" w:color="auto"/>
                <w:bottom w:val="none" w:sz="0" w:space="0" w:color="auto"/>
                <w:right w:val="none" w:sz="0" w:space="0" w:color="auto"/>
              </w:divBdr>
              <w:divsChild>
                <w:div w:id="1153376138">
                  <w:marLeft w:val="150"/>
                  <w:marRight w:val="150"/>
                  <w:marTop w:val="0"/>
                  <w:marBottom w:val="0"/>
                  <w:divBdr>
                    <w:top w:val="none" w:sz="0" w:space="0" w:color="auto"/>
                    <w:left w:val="none" w:sz="0" w:space="0" w:color="auto"/>
                    <w:bottom w:val="none" w:sz="0" w:space="0" w:color="auto"/>
                    <w:right w:val="none" w:sz="0" w:space="0" w:color="auto"/>
                  </w:divBdr>
                  <w:divsChild>
                    <w:div w:id="19110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8650">
      <w:bodyDiv w:val="1"/>
      <w:marLeft w:val="0"/>
      <w:marRight w:val="0"/>
      <w:marTop w:val="0"/>
      <w:marBottom w:val="0"/>
      <w:divBdr>
        <w:top w:val="none" w:sz="0" w:space="0" w:color="auto"/>
        <w:left w:val="none" w:sz="0" w:space="0" w:color="auto"/>
        <w:bottom w:val="none" w:sz="0" w:space="0" w:color="auto"/>
        <w:right w:val="none" w:sz="0" w:space="0" w:color="auto"/>
      </w:divBdr>
      <w:divsChild>
        <w:div w:id="2143424206">
          <w:marLeft w:val="547"/>
          <w:marRight w:val="0"/>
          <w:marTop w:val="0"/>
          <w:marBottom w:val="0"/>
          <w:divBdr>
            <w:top w:val="none" w:sz="0" w:space="0" w:color="auto"/>
            <w:left w:val="none" w:sz="0" w:space="0" w:color="auto"/>
            <w:bottom w:val="none" w:sz="0" w:space="0" w:color="auto"/>
            <w:right w:val="none" w:sz="0" w:space="0" w:color="auto"/>
          </w:divBdr>
        </w:div>
      </w:divsChild>
    </w:div>
    <w:div w:id="1925257325">
      <w:bodyDiv w:val="1"/>
      <w:marLeft w:val="0"/>
      <w:marRight w:val="0"/>
      <w:marTop w:val="0"/>
      <w:marBottom w:val="0"/>
      <w:divBdr>
        <w:top w:val="none" w:sz="0" w:space="0" w:color="auto"/>
        <w:left w:val="none" w:sz="0" w:space="0" w:color="auto"/>
        <w:bottom w:val="none" w:sz="0" w:space="0" w:color="auto"/>
        <w:right w:val="none" w:sz="0" w:space="0" w:color="auto"/>
      </w:divBdr>
      <w:divsChild>
        <w:div w:id="923953636">
          <w:marLeft w:val="547"/>
          <w:marRight w:val="0"/>
          <w:marTop w:val="86"/>
          <w:marBottom w:val="0"/>
          <w:divBdr>
            <w:top w:val="none" w:sz="0" w:space="0" w:color="auto"/>
            <w:left w:val="none" w:sz="0" w:space="0" w:color="auto"/>
            <w:bottom w:val="none" w:sz="0" w:space="0" w:color="auto"/>
            <w:right w:val="none" w:sz="0" w:space="0" w:color="auto"/>
          </w:divBdr>
        </w:div>
      </w:divsChild>
    </w:div>
    <w:div w:id="1931574059">
      <w:bodyDiv w:val="1"/>
      <w:marLeft w:val="0"/>
      <w:marRight w:val="0"/>
      <w:marTop w:val="0"/>
      <w:marBottom w:val="0"/>
      <w:divBdr>
        <w:top w:val="none" w:sz="0" w:space="0" w:color="auto"/>
        <w:left w:val="none" w:sz="0" w:space="0" w:color="auto"/>
        <w:bottom w:val="none" w:sz="0" w:space="0" w:color="auto"/>
        <w:right w:val="none" w:sz="0" w:space="0" w:color="auto"/>
      </w:divBdr>
    </w:div>
    <w:div w:id="1979408284">
      <w:bodyDiv w:val="1"/>
      <w:marLeft w:val="0"/>
      <w:marRight w:val="0"/>
      <w:marTop w:val="0"/>
      <w:marBottom w:val="0"/>
      <w:divBdr>
        <w:top w:val="none" w:sz="0" w:space="0" w:color="auto"/>
        <w:left w:val="none" w:sz="0" w:space="0" w:color="auto"/>
        <w:bottom w:val="none" w:sz="0" w:space="0" w:color="auto"/>
        <w:right w:val="none" w:sz="0" w:space="0" w:color="auto"/>
      </w:divBdr>
      <w:divsChild>
        <w:div w:id="261768553">
          <w:marLeft w:val="547"/>
          <w:marRight w:val="0"/>
          <w:marTop w:val="86"/>
          <w:marBottom w:val="0"/>
          <w:divBdr>
            <w:top w:val="none" w:sz="0" w:space="0" w:color="auto"/>
            <w:left w:val="none" w:sz="0" w:space="0" w:color="auto"/>
            <w:bottom w:val="none" w:sz="0" w:space="0" w:color="auto"/>
            <w:right w:val="none" w:sz="0" w:space="0" w:color="auto"/>
          </w:divBdr>
        </w:div>
        <w:div w:id="1469594538">
          <w:marLeft w:val="547"/>
          <w:marRight w:val="0"/>
          <w:marTop w:val="86"/>
          <w:marBottom w:val="0"/>
          <w:divBdr>
            <w:top w:val="none" w:sz="0" w:space="0" w:color="auto"/>
            <w:left w:val="none" w:sz="0" w:space="0" w:color="auto"/>
            <w:bottom w:val="none" w:sz="0" w:space="0" w:color="auto"/>
            <w:right w:val="none" w:sz="0" w:space="0" w:color="auto"/>
          </w:divBdr>
        </w:div>
        <w:div w:id="1672828223">
          <w:marLeft w:val="547"/>
          <w:marRight w:val="0"/>
          <w:marTop w:val="86"/>
          <w:marBottom w:val="0"/>
          <w:divBdr>
            <w:top w:val="none" w:sz="0" w:space="0" w:color="auto"/>
            <w:left w:val="none" w:sz="0" w:space="0" w:color="auto"/>
            <w:bottom w:val="none" w:sz="0" w:space="0" w:color="auto"/>
            <w:right w:val="none" w:sz="0" w:space="0" w:color="auto"/>
          </w:divBdr>
        </w:div>
      </w:divsChild>
    </w:div>
    <w:div w:id="2029718010">
      <w:bodyDiv w:val="1"/>
      <w:marLeft w:val="0"/>
      <w:marRight w:val="0"/>
      <w:marTop w:val="0"/>
      <w:marBottom w:val="0"/>
      <w:divBdr>
        <w:top w:val="none" w:sz="0" w:space="0" w:color="auto"/>
        <w:left w:val="none" w:sz="0" w:space="0" w:color="auto"/>
        <w:bottom w:val="none" w:sz="0" w:space="0" w:color="auto"/>
        <w:right w:val="none" w:sz="0" w:space="0" w:color="auto"/>
      </w:divBdr>
    </w:div>
    <w:div w:id="2035182860">
      <w:bodyDiv w:val="1"/>
      <w:marLeft w:val="0"/>
      <w:marRight w:val="0"/>
      <w:marTop w:val="0"/>
      <w:marBottom w:val="0"/>
      <w:divBdr>
        <w:top w:val="none" w:sz="0" w:space="0" w:color="auto"/>
        <w:left w:val="none" w:sz="0" w:space="0" w:color="auto"/>
        <w:bottom w:val="none" w:sz="0" w:space="0" w:color="auto"/>
        <w:right w:val="none" w:sz="0" w:space="0" w:color="auto"/>
      </w:divBdr>
    </w:div>
    <w:div w:id="2056614393">
      <w:bodyDiv w:val="1"/>
      <w:marLeft w:val="0"/>
      <w:marRight w:val="0"/>
      <w:marTop w:val="0"/>
      <w:marBottom w:val="0"/>
      <w:divBdr>
        <w:top w:val="none" w:sz="0" w:space="0" w:color="auto"/>
        <w:left w:val="none" w:sz="0" w:space="0" w:color="auto"/>
        <w:bottom w:val="none" w:sz="0" w:space="0" w:color="auto"/>
        <w:right w:val="none" w:sz="0" w:space="0" w:color="auto"/>
      </w:divBdr>
    </w:div>
    <w:div w:id="20577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estnesis.lv/?menu=doc&amp;id=2520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Office_Excel_97-2003_darblapa1.xls"/></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isgrinbergs\maris\darijumi%20ar%20lauks%20un%20meza%20zemi%20%20ar%20dom%20dalam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barChart>
        <c:barDir val="col"/>
        <c:grouping val="percentStacked"/>
        <c:ser>
          <c:idx val="0"/>
          <c:order val="0"/>
          <c:tx>
            <c:strRef>
              <c:f>'pirceju struktura'!$B$26</c:f>
              <c:strCache>
                <c:ptCount val="1"/>
                <c:pt idx="0">
                  <c:v>ārvalstnieks, </c:v>
                </c:pt>
              </c:strCache>
            </c:strRef>
          </c:tx>
          <c:cat>
            <c:strRef>
              <c:f>'pirceju struktura'!$C$25:$F$25</c:f>
              <c:strCache>
                <c:ptCount val="4"/>
                <c:pt idx="0">
                  <c:v>Kurzeme</c:v>
                </c:pt>
                <c:pt idx="1">
                  <c:v>Latgale</c:v>
                </c:pt>
                <c:pt idx="2">
                  <c:v>Vidzeme</c:v>
                </c:pt>
                <c:pt idx="3">
                  <c:v>Zemgale</c:v>
                </c:pt>
              </c:strCache>
            </c:strRef>
          </c:cat>
          <c:val>
            <c:numRef>
              <c:f>'pirceju struktura'!$C$26:$F$26</c:f>
              <c:numCache>
                <c:formatCode>General</c:formatCode>
                <c:ptCount val="4"/>
                <c:pt idx="0">
                  <c:v>36.588000000000001</c:v>
                </c:pt>
                <c:pt idx="1">
                  <c:v>1.2</c:v>
                </c:pt>
                <c:pt idx="2">
                  <c:v>4.4384000000000015</c:v>
                </c:pt>
                <c:pt idx="3">
                  <c:v>2.3259999999999992</c:v>
                </c:pt>
              </c:numCache>
            </c:numRef>
          </c:val>
        </c:ser>
        <c:ser>
          <c:idx val="1"/>
          <c:order val="1"/>
          <c:tx>
            <c:strRef>
              <c:f>'pirceju struktura'!$B$27</c:f>
              <c:strCache>
                <c:ptCount val="1"/>
                <c:pt idx="0">
                  <c:v>ārvalsts juridiska persona, </c:v>
                </c:pt>
              </c:strCache>
            </c:strRef>
          </c:tx>
          <c:cat>
            <c:strRef>
              <c:f>'pirceju struktura'!$C$25:$F$25</c:f>
              <c:strCache>
                <c:ptCount val="4"/>
                <c:pt idx="0">
                  <c:v>Kurzeme</c:v>
                </c:pt>
                <c:pt idx="1">
                  <c:v>Latgale</c:v>
                </c:pt>
                <c:pt idx="2">
                  <c:v>Vidzeme</c:v>
                </c:pt>
                <c:pt idx="3">
                  <c:v>Zemgale</c:v>
                </c:pt>
              </c:strCache>
            </c:strRef>
          </c:cat>
          <c:val>
            <c:numRef>
              <c:f>'pirceju struktura'!$C$27:$F$27</c:f>
              <c:numCache>
                <c:formatCode>General</c:formatCode>
                <c:ptCount val="4"/>
                <c:pt idx="0">
                  <c:v>221.76999999999998</c:v>
                </c:pt>
                <c:pt idx="1">
                  <c:v>3694.9043000000001</c:v>
                </c:pt>
                <c:pt idx="2">
                  <c:v>2711.6613000000002</c:v>
                </c:pt>
                <c:pt idx="3">
                  <c:v>525.13499999999999</c:v>
                </c:pt>
              </c:numCache>
            </c:numRef>
          </c:val>
        </c:ser>
        <c:ser>
          <c:idx val="2"/>
          <c:order val="2"/>
          <c:tx>
            <c:strRef>
              <c:f>'pirceju struktura'!$B$28</c:f>
              <c:strCache>
                <c:ptCount val="1"/>
                <c:pt idx="0">
                  <c:v>citi</c:v>
                </c:pt>
              </c:strCache>
            </c:strRef>
          </c:tx>
          <c:cat>
            <c:strRef>
              <c:f>'pirceju struktura'!$C$25:$F$25</c:f>
              <c:strCache>
                <c:ptCount val="4"/>
                <c:pt idx="0">
                  <c:v>Kurzeme</c:v>
                </c:pt>
                <c:pt idx="1">
                  <c:v>Latgale</c:v>
                </c:pt>
                <c:pt idx="2">
                  <c:v>Vidzeme</c:v>
                </c:pt>
                <c:pt idx="3">
                  <c:v>Zemgale</c:v>
                </c:pt>
              </c:strCache>
            </c:strRef>
          </c:cat>
          <c:val>
            <c:numRef>
              <c:f>'pirceju struktura'!$C$28:$F$28</c:f>
              <c:numCache>
                <c:formatCode>General</c:formatCode>
                <c:ptCount val="4"/>
                <c:pt idx="0">
                  <c:v>35.99</c:v>
                </c:pt>
                <c:pt idx="1">
                  <c:v>8.8700000000000028</c:v>
                </c:pt>
                <c:pt idx="2">
                  <c:v>26.1</c:v>
                </c:pt>
                <c:pt idx="3">
                  <c:v>41.38</c:v>
                </c:pt>
              </c:numCache>
            </c:numRef>
          </c:val>
        </c:ser>
        <c:ser>
          <c:idx val="3"/>
          <c:order val="3"/>
          <c:tx>
            <c:strRef>
              <c:f>'pirceju struktura'!$B$29</c:f>
              <c:strCache>
                <c:ptCount val="1"/>
                <c:pt idx="0">
                  <c:v>LR nepilsonis, </c:v>
                </c:pt>
              </c:strCache>
            </c:strRef>
          </c:tx>
          <c:cat>
            <c:strRef>
              <c:f>'pirceju struktura'!$C$25:$F$25</c:f>
              <c:strCache>
                <c:ptCount val="4"/>
                <c:pt idx="0">
                  <c:v>Kurzeme</c:v>
                </c:pt>
                <c:pt idx="1">
                  <c:v>Latgale</c:v>
                </c:pt>
                <c:pt idx="2">
                  <c:v>Vidzeme</c:v>
                </c:pt>
                <c:pt idx="3">
                  <c:v>Zemgale</c:v>
                </c:pt>
              </c:strCache>
            </c:strRef>
          </c:cat>
          <c:val>
            <c:numRef>
              <c:f>'pirceju struktura'!$C$29:$F$29</c:f>
              <c:numCache>
                <c:formatCode>General</c:formatCode>
                <c:ptCount val="4"/>
                <c:pt idx="0">
                  <c:v>14.308</c:v>
                </c:pt>
                <c:pt idx="1">
                  <c:v>1.8425</c:v>
                </c:pt>
                <c:pt idx="2">
                  <c:v>85.008799999999979</c:v>
                </c:pt>
                <c:pt idx="3">
                  <c:v>12.8017</c:v>
                </c:pt>
              </c:numCache>
            </c:numRef>
          </c:val>
        </c:ser>
        <c:ser>
          <c:idx val="4"/>
          <c:order val="4"/>
          <c:tx>
            <c:strRef>
              <c:f>'pirceju struktura'!$B$30</c:f>
              <c:strCache>
                <c:ptCount val="1"/>
                <c:pt idx="0">
                  <c:v>LR reģistrēta uzņēmējsabiedrība, </c:v>
                </c:pt>
              </c:strCache>
            </c:strRef>
          </c:tx>
          <c:cat>
            <c:strRef>
              <c:f>'pirceju struktura'!$C$25:$F$25</c:f>
              <c:strCache>
                <c:ptCount val="4"/>
                <c:pt idx="0">
                  <c:v>Kurzeme</c:v>
                </c:pt>
                <c:pt idx="1">
                  <c:v>Latgale</c:v>
                </c:pt>
                <c:pt idx="2">
                  <c:v>Vidzeme</c:v>
                </c:pt>
                <c:pt idx="3">
                  <c:v>Zemgale</c:v>
                </c:pt>
              </c:strCache>
            </c:strRef>
          </c:cat>
          <c:val>
            <c:numRef>
              <c:f>'pirceju struktura'!$C$30:$F$30</c:f>
              <c:numCache>
                <c:formatCode>General</c:formatCode>
                <c:ptCount val="4"/>
                <c:pt idx="0">
                  <c:v>4901.0462000000016</c:v>
                </c:pt>
                <c:pt idx="1">
                  <c:v>5968.4182999999994</c:v>
                </c:pt>
                <c:pt idx="2">
                  <c:v>11700.0164</c:v>
                </c:pt>
                <c:pt idx="3">
                  <c:v>3404.6261999999997</c:v>
                </c:pt>
              </c:numCache>
            </c:numRef>
          </c:val>
        </c:ser>
        <c:ser>
          <c:idx val="5"/>
          <c:order val="5"/>
          <c:tx>
            <c:strRef>
              <c:f>'pirceju struktura'!$B$31</c:f>
              <c:strCache>
                <c:ptCount val="1"/>
                <c:pt idx="0">
                  <c:v>pilsonis</c:v>
                </c:pt>
              </c:strCache>
            </c:strRef>
          </c:tx>
          <c:cat>
            <c:strRef>
              <c:f>'pirceju struktura'!$C$25:$F$25</c:f>
              <c:strCache>
                <c:ptCount val="4"/>
                <c:pt idx="0">
                  <c:v>Kurzeme</c:v>
                </c:pt>
                <c:pt idx="1">
                  <c:v>Latgale</c:v>
                </c:pt>
                <c:pt idx="2">
                  <c:v>Vidzeme</c:v>
                </c:pt>
                <c:pt idx="3">
                  <c:v>Zemgale</c:v>
                </c:pt>
              </c:strCache>
            </c:strRef>
          </c:cat>
          <c:val>
            <c:numRef>
              <c:f>'pirceju struktura'!$C$31:$F$31</c:f>
              <c:numCache>
                <c:formatCode>General</c:formatCode>
                <c:ptCount val="4"/>
                <c:pt idx="0">
                  <c:v>3062.1233000000002</c:v>
                </c:pt>
                <c:pt idx="1">
                  <c:v>5418.7747999999992</c:v>
                </c:pt>
                <c:pt idx="2">
                  <c:v>7058.3797000000004</c:v>
                </c:pt>
                <c:pt idx="3">
                  <c:v>1956.3366000000001</c:v>
                </c:pt>
              </c:numCache>
            </c:numRef>
          </c:val>
        </c:ser>
        <c:ser>
          <c:idx val="6"/>
          <c:order val="6"/>
          <c:tx>
            <c:strRef>
              <c:f>'pirceju struktura'!$B$32</c:f>
              <c:strCache>
                <c:ptCount val="1"/>
                <c:pt idx="0">
                  <c:v>zemnieku saimniecība</c:v>
                </c:pt>
              </c:strCache>
            </c:strRef>
          </c:tx>
          <c:cat>
            <c:strRef>
              <c:f>'pirceju struktura'!$C$25:$F$25</c:f>
              <c:strCache>
                <c:ptCount val="4"/>
                <c:pt idx="0">
                  <c:v>Kurzeme</c:v>
                </c:pt>
                <c:pt idx="1">
                  <c:v>Latgale</c:v>
                </c:pt>
                <c:pt idx="2">
                  <c:v>Vidzeme</c:v>
                </c:pt>
                <c:pt idx="3">
                  <c:v>Zemgale</c:v>
                </c:pt>
              </c:strCache>
            </c:strRef>
          </c:cat>
          <c:val>
            <c:numRef>
              <c:f>'pirceju struktura'!$C$32:$F$32</c:f>
              <c:numCache>
                <c:formatCode>General</c:formatCode>
                <c:ptCount val="4"/>
                <c:pt idx="0">
                  <c:v>1045.8073999999999</c:v>
                </c:pt>
                <c:pt idx="1">
                  <c:v>1097.3111999999999</c:v>
                </c:pt>
                <c:pt idx="2">
                  <c:v>1615.0047999999999</c:v>
                </c:pt>
                <c:pt idx="3">
                  <c:v>1995.146</c:v>
                </c:pt>
              </c:numCache>
            </c:numRef>
          </c:val>
        </c:ser>
        <c:overlap val="100"/>
        <c:axId val="122338688"/>
        <c:axId val="122348672"/>
      </c:barChart>
      <c:catAx>
        <c:axId val="122338688"/>
        <c:scaling>
          <c:orientation val="minMax"/>
        </c:scaling>
        <c:axPos val="b"/>
        <c:tickLblPos val="nextTo"/>
        <c:txPr>
          <a:bodyPr/>
          <a:lstStyle/>
          <a:p>
            <a:pPr>
              <a:defRPr>
                <a:latin typeface="Times New Roman" pitchFamily="18" charset="0"/>
                <a:cs typeface="Times New Roman" pitchFamily="18" charset="0"/>
              </a:defRPr>
            </a:pPr>
            <a:endParaRPr lang="lv-LV"/>
          </a:p>
        </c:txPr>
        <c:crossAx val="122348672"/>
        <c:crosses val="autoZero"/>
        <c:auto val="1"/>
        <c:lblAlgn val="ctr"/>
        <c:lblOffset val="100"/>
      </c:catAx>
      <c:valAx>
        <c:axId val="122348672"/>
        <c:scaling>
          <c:orientation val="minMax"/>
        </c:scaling>
        <c:axPos val="l"/>
        <c:majorGridlines/>
        <c:numFmt formatCode="0%" sourceLinked="1"/>
        <c:tickLblPos val="nextTo"/>
        <c:crossAx val="122338688"/>
        <c:crosses val="autoZero"/>
        <c:crossBetween val="between"/>
      </c:valAx>
    </c:plotArea>
    <c:legend>
      <c:legendPos val="r"/>
      <c:legendEntry>
        <c:idx val="3"/>
        <c:delete val="1"/>
      </c:legendEntry>
      <c:legendEntry>
        <c:idx val="6"/>
        <c:delete val="1"/>
      </c:legendEntry>
      <c:txPr>
        <a:bodyPr/>
        <a:lstStyle/>
        <a:p>
          <a:pPr>
            <a:defRPr>
              <a:latin typeface="Times New Roman" pitchFamily="18" charset="0"/>
              <a:cs typeface="Times New Roman" pitchFamily="18" charset="0"/>
            </a:defRPr>
          </a:pPr>
          <a:endParaRPr lang="lv-LV"/>
        </a:p>
      </c:txPr>
    </c:legend>
    <c:plotVisOnly val="1"/>
    <c:dispBlanksAs val="gap"/>
  </c:chart>
  <c:externalData r:id="rId2"/>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C218-92BC-458E-B304-4F93828E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3477</Words>
  <Characters>25248</Characters>
  <Application>Microsoft Office Word</Application>
  <DocSecurity>0</DocSecurity>
  <Lines>504</Lines>
  <Paragraphs>152</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28573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Rihards Paunins</dc:creator>
  <cp:lastModifiedBy>Renārs Žagars</cp:lastModifiedBy>
  <cp:revision>2</cp:revision>
  <cp:lastPrinted>2013-05-17T06:08:00Z</cp:lastPrinted>
  <dcterms:created xsi:type="dcterms:W3CDTF">2013-05-17T08:46:00Z</dcterms:created>
  <dcterms:modified xsi:type="dcterms:W3CDTF">2013-05-17T08:46:00Z</dcterms:modified>
</cp:coreProperties>
</file>