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E3" w:rsidRPr="009438B6" w:rsidRDefault="009438B6" w:rsidP="009438B6">
      <w:pPr>
        <w:spacing w:after="0" w:line="240" w:lineRule="auto"/>
        <w:ind w:right="-42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C9607F">
        <w:rPr>
          <w:rFonts w:ascii="Times New Roman" w:hAnsi="Times New Roman"/>
          <w:sz w:val="24"/>
          <w:szCs w:val="24"/>
          <w:lang w:val="lv-LV"/>
        </w:rPr>
        <w:t>3</w:t>
      </w:r>
      <w:r w:rsidR="00B305E3" w:rsidRPr="009438B6">
        <w:rPr>
          <w:rFonts w:ascii="Times New Roman" w:hAnsi="Times New Roman"/>
          <w:sz w:val="24"/>
          <w:szCs w:val="24"/>
          <w:lang w:val="lv-LV"/>
        </w:rPr>
        <w:t>.pielikums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</w:r>
      <w:r w:rsidR="00BD6481">
        <w:rPr>
          <w:rFonts w:ascii="Times New Roman" w:hAnsi="Times New Roman"/>
          <w:sz w:val="24"/>
          <w:szCs w:val="24"/>
          <w:lang w:val="lv-LV"/>
        </w:rPr>
        <w:tab/>
        <w:t>Informatīvajam ziņojuma</w:t>
      </w:r>
      <w:bookmarkStart w:id="0" w:name="_GoBack"/>
      <w:bookmarkEnd w:id="0"/>
      <w:r w:rsidR="00BD6481">
        <w:rPr>
          <w:rFonts w:ascii="Times New Roman" w:hAnsi="Times New Roman"/>
          <w:sz w:val="24"/>
          <w:szCs w:val="24"/>
          <w:lang w:val="lv-LV"/>
        </w:rPr>
        <w:t>m</w:t>
      </w:r>
      <w:r w:rsidR="00B305E3" w:rsidRPr="009438B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F738FA" w:rsidRPr="009438B6" w:rsidRDefault="00F738FA" w:rsidP="00F738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Pr="009438B6">
        <w:rPr>
          <w:rFonts w:ascii="Times New Roman" w:hAnsi="Times New Roman"/>
          <w:sz w:val="24"/>
          <w:szCs w:val="24"/>
          <w:lang w:val="lv-LV"/>
        </w:rPr>
        <w:tab/>
      </w:r>
      <w:r w:rsidR="009438B6">
        <w:rPr>
          <w:rFonts w:ascii="Times New Roman" w:hAnsi="Times New Roman"/>
          <w:sz w:val="24"/>
          <w:szCs w:val="24"/>
          <w:lang w:val="lv-LV"/>
        </w:rPr>
        <w:t xml:space="preserve">  par piesardzības pasākumiem </w:t>
      </w:r>
    </w:p>
    <w:p w:rsidR="00F738FA" w:rsidRPr="009438B6" w:rsidRDefault="00F738FA" w:rsidP="00F738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438B6">
        <w:rPr>
          <w:rFonts w:ascii="Times New Roman" w:hAnsi="Times New Roman"/>
          <w:sz w:val="24"/>
          <w:szCs w:val="24"/>
          <w:lang w:val="lv-LV"/>
        </w:rPr>
        <w:t>pret Āfrikas cūku mēri un priekšlikumiem turpmākai</w:t>
      </w:r>
    </w:p>
    <w:p w:rsidR="00B305E3" w:rsidRPr="009438B6" w:rsidRDefault="00F738FA" w:rsidP="00F738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438B6">
        <w:rPr>
          <w:rFonts w:ascii="Times New Roman" w:hAnsi="Times New Roman"/>
          <w:sz w:val="24"/>
          <w:szCs w:val="24"/>
          <w:lang w:val="lv-LV"/>
        </w:rPr>
        <w:t xml:space="preserve"> rīcībai, lai nepieļautu tā izplatīšanos Latvijas teritorijā</w:t>
      </w:r>
    </w:p>
    <w:p w:rsidR="00F738FA" w:rsidRPr="0053168B" w:rsidRDefault="00F738FA" w:rsidP="00F738FA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lv-LV"/>
        </w:rPr>
      </w:pPr>
    </w:p>
    <w:p w:rsidR="00B305E3" w:rsidRPr="00E20C09" w:rsidRDefault="00A31DE5" w:rsidP="00F86A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>
        <w:rPr>
          <w:rFonts w:ascii="Times New Roman" w:hAnsi="Times New Roman"/>
          <w:b/>
          <w:sz w:val="26"/>
          <w:szCs w:val="26"/>
          <w:lang w:val="lv-LV"/>
        </w:rPr>
        <w:t>N</w:t>
      </w:r>
      <w:r w:rsidR="00E20C09">
        <w:rPr>
          <w:rFonts w:ascii="Times New Roman" w:hAnsi="Times New Roman"/>
          <w:b/>
          <w:sz w:val="26"/>
          <w:szCs w:val="26"/>
          <w:lang w:val="lv-LV"/>
        </w:rPr>
        <w:t xml:space="preserve">epieciešamais finansējums </w:t>
      </w:r>
      <w:r>
        <w:rPr>
          <w:rFonts w:ascii="Times New Roman" w:hAnsi="Times New Roman"/>
          <w:b/>
          <w:sz w:val="26"/>
          <w:szCs w:val="26"/>
          <w:lang w:val="lv-LV"/>
        </w:rPr>
        <w:t>Valsts ieņēmumu dienestam</w:t>
      </w:r>
      <w:r w:rsidRPr="00E20C09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lv-LV"/>
        </w:rPr>
        <w:t>(</w:t>
      </w:r>
      <w:proofErr w:type="spellStart"/>
      <w:r w:rsidRPr="00BD6481">
        <w:rPr>
          <w:rFonts w:ascii="Times New Roman" w:hAnsi="Times New Roman"/>
          <w:b/>
          <w:i/>
          <w:sz w:val="26"/>
          <w:szCs w:val="26"/>
          <w:lang w:val="lv-LV"/>
        </w:rPr>
        <w:t>euro</w:t>
      </w:r>
      <w:proofErr w:type="spellEnd"/>
      <w:r>
        <w:rPr>
          <w:rFonts w:ascii="Times New Roman" w:hAnsi="Times New Roman"/>
          <w:b/>
          <w:sz w:val="26"/>
          <w:szCs w:val="26"/>
          <w:lang w:val="lv-LV"/>
        </w:rPr>
        <w:t>)</w:t>
      </w:r>
    </w:p>
    <w:p w:rsidR="006A64B1" w:rsidRPr="0053168B" w:rsidRDefault="006A64B1" w:rsidP="00B305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lv-LV"/>
        </w:rPr>
      </w:pPr>
    </w:p>
    <w:tbl>
      <w:tblPr>
        <w:tblW w:w="11469" w:type="dxa"/>
        <w:jc w:val="center"/>
        <w:tblInd w:w="93" w:type="dxa"/>
        <w:tblLook w:val="04A0"/>
      </w:tblPr>
      <w:tblGrid>
        <w:gridCol w:w="576"/>
        <w:gridCol w:w="2914"/>
        <w:gridCol w:w="1701"/>
        <w:gridCol w:w="1656"/>
        <w:gridCol w:w="1723"/>
        <w:gridCol w:w="1418"/>
        <w:gridCol w:w="1481"/>
      </w:tblGrid>
      <w:tr w:rsidR="009819CF" w:rsidRPr="00A31DE5" w:rsidTr="00A31DE5">
        <w:trPr>
          <w:trHeight w:val="24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</w:pPr>
          </w:p>
        </w:tc>
      </w:tr>
      <w:tr w:rsidR="009819CF" w:rsidRPr="002E2EEA" w:rsidTr="00A31DE5">
        <w:trPr>
          <w:trHeight w:val="350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Pozīcija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Prognozējamie vienreizējie izdevumi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Prognozējamie uzturēšanas izdevumi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2014.gadā*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2015.gadā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2016.gadā un turpmāk ik gadu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7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1 042 765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919 742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5E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839 0</w:t>
            </w:r>
            <w:r w:rsidR="005E0074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1 123 427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919 742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EKK 1000 Atlīdzība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839 080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883 181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839 0</w:t>
            </w: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883 181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883 181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EKK 1100 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678 922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660 720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678 922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660 720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660 720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Atalgojums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 </w:t>
            </w:r>
            <w:r w:rsidR="005E0074">
              <w:rPr>
                <w:rFonts w:ascii="Times New Roman" w:eastAsia="Times New Roman" w:hAnsi="Times New Roman"/>
                <w:color w:val="000000"/>
                <w:lang w:val="lv-LV" w:eastAsia="lv-LV"/>
              </w:rPr>
              <w:t>678 922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660 720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 w:eastAsia="lv-LV"/>
              </w:rPr>
              <w:t>678 922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660 720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660 720</w:t>
            </w:r>
          </w:p>
        </w:tc>
      </w:tr>
      <w:tr w:rsidR="009819CF" w:rsidRPr="00A31DE5" w:rsidTr="00A31DE5">
        <w:trPr>
          <w:trHeight w:val="270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EKK 1200 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160 158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222 461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160 158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222 461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222 461</w:t>
            </w:r>
          </w:p>
        </w:tc>
      </w:tr>
      <w:tr w:rsidR="009819CF" w:rsidRPr="00A31DE5" w:rsidTr="00A31DE5">
        <w:trPr>
          <w:trHeight w:val="334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 w:eastAsia="lv-LV"/>
              </w:rPr>
              <w:t>160 158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222 461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5E0074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val="lv-LV" w:eastAsia="lv-LV"/>
              </w:rPr>
              <w:t>160 158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222 461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222 461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EKK 2000 Preces un pakalpojumi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88 413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36 561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124 974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36 561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Jaunu amata vietu izveidošana un uzturēšana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21 343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14 229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35 572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14 229</w:t>
            </w:r>
          </w:p>
        </w:tc>
      </w:tr>
      <w:tr w:rsidR="009819CF" w:rsidRPr="00A31DE5" w:rsidTr="00A31DE5">
        <w:trPr>
          <w:trHeight w:val="7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Speciālais apģērbs (formas tērpi)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21 343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14 229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35 572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14 229</w:t>
            </w:r>
          </w:p>
        </w:tc>
      </w:tr>
      <w:tr w:rsidR="009819CF" w:rsidRPr="00A31DE5" w:rsidTr="00A31DE5">
        <w:trPr>
          <w:trHeight w:val="10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Muitas darba suņu iegāde un uzturēšana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67 070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7 818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74 888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7 818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2.1.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6 muitas darba suņu iegāde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43 848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43 848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</w:tr>
      <w:tr w:rsidR="009819CF" w:rsidRPr="00A31DE5" w:rsidTr="00A31DE5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2.2.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āra voljērs un pārvietojamais būris kinologa dzīvesvietā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10 416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10 416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</w:tr>
      <w:tr w:rsidR="009819CF" w:rsidRPr="00A31DE5" w:rsidTr="00A31DE5">
        <w:trPr>
          <w:trHeight w:val="27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2.3.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6 muitas darba suņu uzturēšana un inventārs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7 818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7 818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7 818</w:t>
            </w:r>
          </w:p>
        </w:tc>
      </w:tr>
      <w:tr w:rsidR="009819CF" w:rsidRPr="00A31DE5" w:rsidTr="00A31DE5">
        <w:trPr>
          <w:trHeight w:val="52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2.4.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suņu iegādei izveidotās komisijas</w:t>
            </w:r>
          </w:p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(3 cilvēku sastāvā) komandējuma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4 269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4 269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2.5.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2 instruktoru apmācība ārzemēs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8 537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8 537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</w:tr>
      <w:tr w:rsidR="009819CF" w:rsidRPr="00A31DE5" w:rsidTr="00A31DE5">
        <w:trPr>
          <w:trHeight w:val="158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3.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Specializētais autotransports kinologam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14 514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14 514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14 514</w:t>
            </w:r>
          </w:p>
        </w:tc>
      </w:tr>
      <w:tr w:rsidR="009819CF" w:rsidRPr="00A31DE5" w:rsidTr="00A31DE5">
        <w:trPr>
          <w:trHeight w:val="9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3.1.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Automašīnas uzturēšana un degvielas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14 514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14 514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14 514</w:t>
            </w:r>
          </w:p>
        </w:tc>
      </w:tr>
      <w:tr w:rsidR="009819CF" w:rsidRPr="00A31DE5" w:rsidTr="00A31DE5">
        <w:trPr>
          <w:trHeight w:val="52"/>
          <w:jc w:val="center"/>
        </w:trPr>
        <w:tc>
          <w:tcPr>
            <w:tcW w:w="3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EKK 5000 Kapitālie izdevumi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115 272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115 272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bCs/>
                <w:color w:val="000000"/>
                <w:lang w:val="lv-LV" w:eastAsia="lv-LV"/>
              </w:rPr>
              <w:t>0</w:t>
            </w:r>
          </w:p>
        </w:tc>
      </w:tr>
      <w:tr w:rsidR="009819CF" w:rsidRPr="00A31DE5" w:rsidTr="00A31DE5">
        <w:trPr>
          <w:trHeight w:val="77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 xml:space="preserve">Specializētais autotransports kinologam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115 272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115 272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color w:val="000000"/>
                <w:lang w:val="lv-LV" w:eastAsia="lv-LV"/>
              </w:rPr>
              <w:t>0</w:t>
            </w:r>
          </w:p>
        </w:tc>
      </w:tr>
      <w:tr w:rsidR="009819CF" w:rsidRPr="00A31DE5" w:rsidTr="00A31DE5">
        <w:trPr>
          <w:trHeight w:val="310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1.1.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 xml:space="preserve">(iegāde 6 automašīnas x 18 500 </w:t>
            </w:r>
            <w:r w:rsidRPr="00BD6481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euro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 xml:space="preserve"> = 111 000 </w:t>
            </w:r>
            <w:r w:rsidRPr="00BD6481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euro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 xml:space="preserve">, 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lastRenderedPageBreak/>
              <w:t xml:space="preserve">aprīkojums 6 x 712 = 4272 </w:t>
            </w:r>
            <w:r w:rsidRPr="00BD6481">
              <w:rPr>
                <w:rFonts w:ascii="Times New Roman" w:eastAsia="Times New Roman" w:hAnsi="Times New Roman"/>
                <w:i/>
                <w:iCs/>
                <w:color w:val="000000"/>
                <w:lang w:val="lv-LV" w:eastAsia="lv-LV"/>
              </w:rPr>
              <w:t>euro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lastRenderedPageBreak/>
              <w:t>115 272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115 272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19CF" w:rsidRPr="00A31DE5" w:rsidRDefault="009819CF" w:rsidP="009819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0</w:t>
            </w:r>
          </w:p>
        </w:tc>
      </w:tr>
      <w:tr w:rsidR="009819CF" w:rsidRPr="00A31DE5" w:rsidTr="00A31DE5">
        <w:trPr>
          <w:trHeight w:val="825"/>
          <w:jc w:val="center"/>
        </w:trPr>
        <w:tc>
          <w:tcPr>
            <w:tcW w:w="1146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819CF" w:rsidRPr="00A31DE5" w:rsidRDefault="009819CF" w:rsidP="009819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</w:pP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lastRenderedPageBreak/>
              <w:t xml:space="preserve">* Lai </w:t>
            </w:r>
            <w:r w:rsidR="002E2EEA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 xml:space="preserve">ar 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esoš</w:t>
            </w:r>
            <w:r w:rsidR="002E2EEA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ajiem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 xml:space="preserve"> personālresurs</w:t>
            </w:r>
            <w:r w:rsidR="002E2EEA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iem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 xml:space="preserve"> 2014.gadā nodrošinātu pastiprinātu kontroli robežkontroles punktos uz Latvijas ārējās robežas saistībā ar Āfrikas cūku mēra profilakses pasākumu īstenošanu, VID muitas amatpersonas tiks nodarbinātas virsstundu darbā, </w:t>
            </w:r>
            <w:r w:rsidR="002E2EEA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>tāpēc</w:t>
            </w:r>
            <w:r w:rsidRPr="00A31DE5">
              <w:rPr>
                <w:rFonts w:ascii="Times New Roman" w:eastAsia="Times New Roman" w:hAnsi="Times New Roman"/>
                <w:iCs/>
                <w:color w:val="000000"/>
                <w:lang w:val="lv-LV" w:eastAsia="lv-LV"/>
              </w:rPr>
              <w:t xml:space="preserve"> VID 2014.gadā (11 mēnešiem) ir nepieciešams papildu finansējums tikai samaksai par virsstundu darbu.</w:t>
            </w:r>
          </w:p>
        </w:tc>
      </w:tr>
    </w:tbl>
    <w:p w:rsidR="006A64B1" w:rsidRPr="00F86A39" w:rsidRDefault="006A64B1" w:rsidP="00990954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B305E3" w:rsidRDefault="00B305E3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Zemkopības ministrs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="00A31DE5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J.Dūklavs</w:t>
      </w:r>
      <w:proofErr w:type="spellEnd"/>
    </w:p>
    <w:p w:rsidR="00DC5384" w:rsidRDefault="00DC5384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A31DE5" w:rsidRDefault="00A31DE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Default="008577B5" w:rsidP="00B305E3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8577B5" w:rsidRPr="008577B5" w:rsidRDefault="008577B5" w:rsidP="00B305E3">
      <w:pPr>
        <w:pStyle w:val="Bezatstarpm"/>
        <w:rPr>
          <w:rFonts w:ascii="Times New Roman" w:hAnsi="Times New Roman"/>
          <w:sz w:val="20"/>
          <w:szCs w:val="20"/>
          <w:lang w:val="lv-LV"/>
        </w:rPr>
      </w:pPr>
    </w:p>
    <w:p w:rsidR="008577B5" w:rsidRPr="008577B5" w:rsidRDefault="008577B5" w:rsidP="00B305E3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 w:rsidRPr="008577B5">
        <w:rPr>
          <w:rFonts w:ascii="Times New Roman" w:hAnsi="Times New Roman"/>
          <w:sz w:val="20"/>
          <w:szCs w:val="20"/>
          <w:lang w:val="lv-LV"/>
        </w:rPr>
        <w:t>2014.02.03. 9:45</w:t>
      </w:r>
    </w:p>
    <w:p w:rsidR="008577B5" w:rsidRDefault="008577B5" w:rsidP="00B305E3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fldSimple w:instr=" NUMWORDS   \* MERGEFORMAT ">
        <w:r>
          <w:rPr>
            <w:rFonts w:ascii="Times New Roman" w:hAnsi="Times New Roman"/>
            <w:noProof/>
            <w:sz w:val="20"/>
            <w:szCs w:val="20"/>
            <w:lang w:val="lv-LV"/>
          </w:rPr>
          <w:t>396</w:t>
        </w:r>
      </w:fldSimple>
    </w:p>
    <w:p w:rsidR="00B305E3" w:rsidRPr="008577B5" w:rsidRDefault="00F738FA" w:rsidP="00B305E3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 w:rsidRPr="008577B5">
        <w:rPr>
          <w:rFonts w:ascii="Times New Roman" w:hAnsi="Times New Roman"/>
          <w:sz w:val="20"/>
          <w:szCs w:val="20"/>
          <w:lang w:val="lv-LV"/>
        </w:rPr>
        <w:t>O.Vecuma-Veco</w:t>
      </w:r>
      <w:r w:rsidR="00B305E3" w:rsidRPr="008577B5">
        <w:rPr>
          <w:rFonts w:ascii="Times New Roman" w:hAnsi="Times New Roman"/>
          <w:sz w:val="20"/>
          <w:szCs w:val="20"/>
          <w:lang w:val="lv-LV"/>
        </w:rPr>
        <w:t>,</w:t>
      </w:r>
    </w:p>
    <w:p w:rsidR="00B305E3" w:rsidRPr="008577B5" w:rsidRDefault="00F738FA" w:rsidP="00DC5384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 w:rsidRPr="008577B5">
        <w:rPr>
          <w:rFonts w:ascii="Times New Roman" w:hAnsi="Times New Roman"/>
          <w:sz w:val="20"/>
          <w:szCs w:val="20"/>
          <w:lang w:val="lv-LV"/>
        </w:rPr>
        <w:t>67027551</w:t>
      </w:r>
      <w:r w:rsidR="00B305E3" w:rsidRPr="008577B5">
        <w:rPr>
          <w:rFonts w:ascii="Times New Roman" w:hAnsi="Times New Roman"/>
          <w:sz w:val="20"/>
          <w:szCs w:val="20"/>
          <w:lang w:val="lv-LV"/>
        </w:rPr>
        <w:t xml:space="preserve">, </w:t>
      </w:r>
      <w:r w:rsidRPr="008577B5">
        <w:rPr>
          <w:rFonts w:ascii="Times New Roman" w:hAnsi="Times New Roman"/>
          <w:sz w:val="20"/>
          <w:szCs w:val="20"/>
          <w:lang w:val="lv-LV"/>
        </w:rPr>
        <w:t>Olita.Vecuma-Veco</w:t>
      </w:r>
      <w:r w:rsidR="00B305E3" w:rsidRPr="008577B5">
        <w:rPr>
          <w:rFonts w:ascii="Times New Roman" w:hAnsi="Times New Roman"/>
          <w:sz w:val="20"/>
          <w:szCs w:val="20"/>
          <w:lang w:val="lv-LV"/>
        </w:rPr>
        <w:t>@zm.gov.lv</w:t>
      </w:r>
    </w:p>
    <w:sectPr w:rsidR="00B305E3" w:rsidRPr="008577B5" w:rsidSect="009438B6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426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B7" w:rsidRDefault="002E59B7" w:rsidP="00FC0633">
      <w:pPr>
        <w:spacing w:after="0" w:line="240" w:lineRule="auto"/>
      </w:pPr>
      <w:r>
        <w:separator/>
      </w:r>
    </w:p>
  </w:endnote>
  <w:endnote w:type="continuationSeparator" w:id="0">
    <w:p w:rsidR="002E59B7" w:rsidRDefault="002E59B7" w:rsidP="00F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633" w:rsidRPr="00C9607F" w:rsidRDefault="00FC0633">
    <w:pPr>
      <w:pStyle w:val="Kjene"/>
      <w:rPr>
        <w:rFonts w:ascii="Times New Roman" w:hAnsi="Times New Roman"/>
        <w:sz w:val="24"/>
        <w:szCs w:val="24"/>
        <w:lang w:val="lv-LV"/>
      </w:rPr>
    </w:pPr>
    <w:r w:rsidRPr="00C9607F">
      <w:rPr>
        <w:rFonts w:ascii="Times New Roman" w:hAnsi="Times New Roman"/>
        <w:sz w:val="24"/>
        <w:szCs w:val="24"/>
        <w:lang w:val="lv-LV"/>
      </w:rPr>
      <w:t>ZM</w:t>
    </w:r>
    <w:r w:rsidR="00C9607F" w:rsidRPr="00C9607F">
      <w:rPr>
        <w:rFonts w:ascii="Times New Roman" w:hAnsi="Times New Roman"/>
        <w:sz w:val="24"/>
        <w:szCs w:val="24"/>
        <w:lang w:val="lv-LV"/>
      </w:rPr>
      <w:t>Zinop3</w:t>
    </w:r>
    <w:r w:rsidR="00BD6481">
      <w:rPr>
        <w:rFonts w:ascii="Times New Roman" w:hAnsi="Times New Roman"/>
        <w:sz w:val="24"/>
        <w:szCs w:val="24"/>
        <w:lang w:val="lv-LV"/>
      </w:rPr>
      <w:t>_0202</w:t>
    </w:r>
    <w:r w:rsidR="00F738FA" w:rsidRPr="00C9607F">
      <w:rPr>
        <w:rFonts w:ascii="Times New Roman" w:hAnsi="Times New Roman"/>
        <w:sz w:val="24"/>
        <w:szCs w:val="24"/>
        <w:lang w:val="lv-LV"/>
      </w:rPr>
      <w:t>14_Ā</w:t>
    </w:r>
    <w:r w:rsidR="0046427B" w:rsidRPr="00C9607F">
      <w:rPr>
        <w:rFonts w:ascii="Times New Roman" w:hAnsi="Times New Roman"/>
        <w:sz w:val="24"/>
        <w:szCs w:val="24"/>
        <w:lang w:val="lv-LV"/>
      </w:rPr>
      <w:t>CM</w:t>
    </w:r>
    <w:r w:rsidR="00F738FA" w:rsidRPr="00C9607F">
      <w:rPr>
        <w:rFonts w:ascii="Times New Roman" w:hAnsi="Times New Roman"/>
        <w:sz w:val="24"/>
        <w:szCs w:val="24"/>
        <w:lang w:val="lv-LV"/>
      </w:rPr>
      <w:t xml:space="preserve">_papildu pasākumi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7F" w:rsidRPr="00C9607F" w:rsidRDefault="00BD6481">
    <w:pPr>
      <w:pStyle w:val="Kjen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ZMZinop3_020214_ĀCM_papildu</w:t>
    </w:r>
    <w:r w:rsidR="00C9607F" w:rsidRPr="00C9607F">
      <w:rPr>
        <w:rFonts w:ascii="Times New Roman" w:hAnsi="Times New Roman"/>
        <w:sz w:val="24"/>
        <w:szCs w:val="24"/>
      </w:rPr>
      <w:t xml:space="preserve"> </w:t>
    </w:r>
    <w:proofErr w:type="spellStart"/>
    <w:r w:rsidR="00C9607F" w:rsidRPr="00C9607F">
      <w:rPr>
        <w:rFonts w:ascii="Times New Roman" w:hAnsi="Times New Roman"/>
        <w:sz w:val="24"/>
        <w:szCs w:val="24"/>
      </w:rPr>
      <w:t>pasākumi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B7" w:rsidRDefault="002E59B7" w:rsidP="00FC0633">
      <w:pPr>
        <w:spacing w:after="0" w:line="240" w:lineRule="auto"/>
      </w:pPr>
      <w:r>
        <w:separator/>
      </w:r>
    </w:p>
  </w:footnote>
  <w:footnote w:type="continuationSeparator" w:id="0">
    <w:p w:rsidR="002E59B7" w:rsidRDefault="002E59B7" w:rsidP="00FC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98912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9438B6" w:rsidRPr="009438B6" w:rsidRDefault="003D36E9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9438B6">
          <w:rPr>
            <w:rFonts w:ascii="Times New Roman" w:hAnsi="Times New Roman"/>
            <w:sz w:val="24"/>
            <w:szCs w:val="24"/>
          </w:rPr>
          <w:fldChar w:fldCharType="begin"/>
        </w:r>
        <w:r w:rsidR="009438B6" w:rsidRPr="009438B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438B6">
          <w:rPr>
            <w:rFonts w:ascii="Times New Roman" w:hAnsi="Times New Roman"/>
            <w:sz w:val="24"/>
            <w:szCs w:val="24"/>
          </w:rPr>
          <w:fldChar w:fldCharType="separate"/>
        </w:r>
        <w:r w:rsidR="008577B5">
          <w:rPr>
            <w:rFonts w:ascii="Times New Roman" w:hAnsi="Times New Roman"/>
            <w:noProof/>
            <w:sz w:val="24"/>
            <w:szCs w:val="24"/>
          </w:rPr>
          <w:t>2</w:t>
        </w:r>
        <w:r w:rsidRPr="009438B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9438B6" w:rsidRDefault="009438B6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E9"/>
    <w:rsid w:val="000E6B78"/>
    <w:rsid w:val="00151299"/>
    <w:rsid w:val="001E42B6"/>
    <w:rsid w:val="001E7E2B"/>
    <w:rsid w:val="00261874"/>
    <w:rsid w:val="00284A9A"/>
    <w:rsid w:val="002A4CD3"/>
    <w:rsid w:val="002E2EEA"/>
    <w:rsid w:val="002E59B7"/>
    <w:rsid w:val="002F4CE1"/>
    <w:rsid w:val="00316331"/>
    <w:rsid w:val="003D36E9"/>
    <w:rsid w:val="0040499F"/>
    <w:rsid w:val="00460679"/>
    <w:rsid w:val="0046427B"/>
    <w:rsid w:val="0047348F"/>
    <w:rsid w:val="00521007"/>
    <w:rsid w:val="0053168B"/>
    <w:rsid w:val="005E0074"/>
    <w:rsid w:val="00673D81"/>
    <w:rsid w:val="0068742E"/>
    <w:rsid w:val="006A64B1"/>
    <w:rsid w:val="00716789"/>
    <w:rsid w:val="007A61EB"/>
    <w:rsid w:val="007C3082"/>
    <w:rsid w:val="007C62F4"/>
    <w:rsid w:val="007C7D95"/>
    <w:rsid w:val="008577B5"/>
    <w:rsid w:val="008D6D01"/>
    <w:rsid w:val="0093058E"/>
    <w:rsid w:val="009438B6"/>
    <w:rsid w:val="009819CF"/>
    <w:rsid w:val="00990954"/>
    <w:rsid w:val="009931C8"/>
    <w:rsid w:val="009C0CF2"/>
    <w:rsid w:val="009F0FB9"/>
    <w:rsid w:val="00A31DE5"/>
    <w:rsid w:val="00AA521D"/>
    <w:rsid w:val="00AE2C6B"/>
    <w:rsid w:val="00B305E3"/>
    <w:rsid w:val="00BD6481"/>
    <w:rsid w:val="00BD7CD8"/>
    <w:rsid w:val="00C5414E"/>
    <w:rsid w:val="00C657A6"/>
    <w:rsid w:val="00C9607F"/>
    <w:rsid w:val="00CA3482"/>
    <w:rsid w:val="00D24137"/>
    <w:rsid w:val="00D349E9"/>
    <w:rsid w:val="00D534C2"/>
    <w:rsid w:val="00D93598"/>
    <w:rsid w:val="00DB3C64"/>
    <w:rsid w:val="00DC5384"/>
    <w:rsid w:val="00E01A47"/>
    <w:rsid w:val="00E20C09"/>
    <w:rsid w:val="00EC2BE4"/>
    <w:rsid w:val="00ED4F94"/>
    <w:rsid w:val="00F32AD6"/>
    <w:rsid w:val="00F738FA"/>
    <w:rsid w:val="00F86A39"/>
    <w:rsid w:val="00FC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D349E9"/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C0633"/>
    <w:rPr>
      <w:rFonts w:ascii="Calibri" w:eastAsia="Calibri" w:hAnsi="Calibri" w:cs="Times New Roman"/>
      <w:lang w:val="en-US"/>
    </w:rPr>
  </w:style>
  <w:style w:type="paragraph" w:styleId="Kjene">
    <w:name w:val="footer"/>
    <w:basedOn w:val="Parastais"/>
    <w:link w:val="KjeneRakstz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C0633"/>
    <w:rPr>
      <w:rFonts w:ascii="Calibri" w:eastAsia="Calibri" w:hAnsi="Calibri" w:cs="Times New Roman"/>
      <w:lang w:val="en-US"/>
    </w:rPr>
  </w:style>
  <w:style w:type="paragraph" w:styleId="Bezatstarpm">
    <w:name w:val="No Spacing"/>
    <w:uiPriority w:val="1"/>
    <w:qFormat/>
    <w:rsid w:val="00AE2C6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ipersaite">
    <w:name w:val="Hyperlink"/>
    <w:basedOn w:val="Noklusjumarindkopasfonts"/>
    <w:uiPriority w:val="99"/>
    <w:unhideWhenUsed/>
    <w:rsid w:val="0068742E"/>
    <w:rPr>
      <w:color w:val="0000FF" w:themeColor="hyperlink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68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9E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63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6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63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AE2C6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874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68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8D32-5513-43C3-BE8B-8D91A02C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2094</Characters>
  <Application>Microsoft Office Word</Application>
  <DocSecurity>0</DocSecurity>
  <Lines>261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Āfrikas cūku mēra profilakses pasākumu īstenošanu robežkontroles punktos uz Latvijas ārējās robežas</vt:lpstr>
      <vt:lpstr>Informatīvais ziņojums par Āfrikas cūku mēra profilakses pasākumu īstenošanu robežkontroles punktos uz Latvijas ārējās robežas</vt:lpstr>
    </vt:vector>
  </TitlesOfParts>
  <Manager>Veterinārais un pārtikas departaments</Manager>
  <Company>Zemkopības ministrija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Āfrikas cūku mēra profilakses pasākumu īstenošanu robežkontroles punktos uz Latvijas ārējās robežas</dc:title>
  <dc:subject>1.pielikums</dc:subject>
  <dc:creator>sanita.vanaga</dc:creator>
  <dc:description>Sanita.vanaga@zm.gov.lv, 67027363</dc:description>
  <cp:lastModifiedBy>Renārs Žagars</cp:lastModifiedBy>
  <cp:revision>3</cp:revision>
  <cp:lastPrinted>2014-01-31T07:19:00Z</cp:lastPrinted>
  <dcterms:created xsi:type="dcterms:W3CDTF">2014-02-02T10:52:00Z</dcterms:created>
  <dcterms:modified xsi:type="dcterms:W3CDTF">2014-02-03T07:46:00Z</dcterms:modified>
</cp:coreProperties>
</file>