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69" w:rsidRPr="00167794" w:rsidRDefault="00C02E69" w:rsidP="00C02E69">
      <w:pPr>
        <w:jc w:val="right"/>
        <w:rPr>
          <w:lang w:eastAsia="lv-LV"/>
        </w:rPr>
      </w:pPr>
      <w:r w:rsidRPr="00167794">
        <w:rPr>
          <w:lang w:eastAsia="lv-LV"/>
        </w:rPr>
        <w:t xml:space="preserve">Pielikums </w:t>
      </w:r>
      <w:r w:rsidRPr="00167794">
        <w:rPr>
          <w:lang w:eastAsia="lv-LV"/>
        </w:rPr>
        <w:br/>
        <w:t xml:space="preserve">Ministru kabineta </w:t>
      </w:r>
      <w:r w:rsidRPr="00167794">
        <w:rPr>
          <w:lang w:eastAsia="lv-LV"/>
        </w:rPr>
        <w:br/>
        <w:t>2014. gada __. _______ noteikumiem Nr. _____</w:t>
      </w:r>
    </w:p>
    <w:p w:rsidR="00C02E69" w:rsidRPr="00167794" w:rsidRDefault="00C02E69" w:rsidP="00C02E69">
      <w:pPr>
        <w:spacing w:before="200"/>
        <w:jc w:val="center"/>
        <w:rPr>
          <w:b/>
          <w:sz w:val="24"/>
          <w:szCs w:val="24"/>
          <w:lang w:eastAsia="lv-LV"/>
        </w:rPr>
      </w:pPr>
      <w:bookmarkStart w:id="0" w:name="503035"/>
      <w:bookmarkEnd w:id="0"/>
      <w:r w:rsidRPr="00167794">
        <w:rPr>
          <w:b/>
          <w:sz w:val="24"/>
          <w:szCs w:val="24"/>
          <w:lang w:eastAsia="lv-LV"/>
        </w:rPr>
        <w:t>Līgums par lauku un pilsētas zemes izpirkuma (pirkuma) līguma slēgšanas, šo līgumu izpildes kontroles un neizpirktās zemes nodošanas pašvaldību īpašumā uzdevuma izpildi</w:t>
      </w:r>
    </w:p>
    <w:p w:rsidR="00C02E69" w:rsidRPr="00167794" w:rsidRDefault="00C02E69" w:rsidP="00C02E69">
      <w:pPr>
        <w:jc w:val="center"/>
        <w:rPr>
          <w:b/>
          <w:bCs/>
          <w:sz w:val="27"/>
          <w:szCs w:val="27"/>
          <w:lang w:eastAsia="lv-LV"/>
        </w:rPr>
      </w:pPr>
    </w:p>
    <w:p w:rsidR="00C02E69" w:rsidRPr="00167794" w:rsidRDefault="00C02E69" w:rsidP="00C02E69">
      <w:pPr>
        <w:spacing w:before="100" w:beforeAutospacing="1" w:after="100" w:afterAutospacing="1" w:line="360" w:lineRule="auto"/>
        <w:rPr>
          <w:lang w:eastAsia="lv-LV"/>
        </w:rPr>
      </w:pPr>
      <w:r w:rsidRPr="00167794">
        <w:rPr>
          <w:lang w:eastAsia="lv-LV"/>
        </w:rPr>
        <w:t>Rīgā, 2014. gada ___. _____________</w:t>
      </w:r>
    </w:p>
    <w:p w:rsidR="00C02E69" w:rsidRPr="00167794" w:rsidRDefault="00C02E69" w:rsidP="00C02E69">
      <w:pPr>
        <w:spacing w:before="100" w:beforeAutospacing="1" w:after="100" w:afterAutospacing="1" w:line="360" w:lineRule="auto"/>
        <w:jc w:val="both"/>
        <w:rPr>
          <w:lang w:eastAsia="lv-LV"/>
        </w:rPr>
      </w:pPr>
      <w:r w:rsidRPr="00167794">
        <w:rPr>
          <w:b/>
          <w:bCs/>
          <w:lang w:eastAsia="lv-LV"/>
        </w:rPr>
        <w:t>Latvijas Republika, Tieslietu ministrijas</w:t>
      </w:r>
      <w:r w:rsidRPr="00167794">
        <w:rPr>
          <w:lang w:eastAsia="lv-LV"/>
        </w:rPr>
        <w:t xml:space="preserve"> (vienotais reģistrācijas Nr. ____________; adrese: ____________________) </w:t>
      </w:r>
      <w:r w:rsidRPr="00167794">
        <w:rPr>
          <w:bCs/>
          <w:lang w:eastAsia="lv-LV"/>
        </w:rPr>
        <w:t>personā</w:t>
      </w:r>
      <w:r w:rsidRPr="00167794">
        <w:rPr>
          <w:lang w:eastAsia="lv-LV"/>
        </w:rPr>
        <w:t>, kuras vārdā saskaņā ar Ministru kabineta __. gada __. _______________ noteikumiem Nr. _____ "</w:t>
      </w:r>
      <w:r>
        <w:fldChar w:fldCharType="begin"/>
      </w:r>
      <w:r>
        <w:instrText xml:space="preserve"> HYPERLINK "http://likumi.lv/doc.php?id=207119" \t "_blank" </w:instrText>
      </w:r>
      <w:r>
        <w:fldChar w:fldCharType="separate"/>
      </w:r>
      <w:r w:rsidRPr="00167794">
        <w:rPr>
          <w:lang w:eastAsia="lv-LV"/>
        </w:rPr>
        <w:t>Tieslietu ministrijas nolikums</w:t>
      </w:r>
      <w:r>
        <w:rPr>
          <w:lang w:eastAsia="lv-LV"/>
        </w:rPr>
        <w:fldChar w:fldCharType="end"/>
      </w:r>
      <w:r w:rsidRPr="00167794">
        <w:rPr>
          <w:lang w:eastAsia="lv-LV"/>
        </w:rPr>
        <w:t xml:space="preserve">" rīkojas ___________________________, (turpmāk – </w:t>
      </w:r>
      <w:r w:rsidRPr="00167794">
        <w:rPr>
          <w:b/>
          <w:lang w:eastAsia="lv-LV"/>
        </w:rPr>
        <w:t>Ministrija</w:t>
      </w:r>
      <w:r w:rsidRPr="00167794">
        <w:rPr>
          <w:lang w:eastAsia="lv-LV"/>
        </w:rPr>
        <w:t>) no vienas puses, un</w:t>
      </w:r>
    </w:p>
    <w:p w:rsidR="00C02E69" w:rsidRPr="00167794" w:rsidRDefault="00C02E69" w:rsidP="00C02E69">
      <w:pPr>
        <w:spacing w:before="100" w:beforeAutospacing="1" w:after="100" w:afterAutospacing="1" w:line="360" w:lineRule="auto"/>
        <w:jc w:val="both"/>
        <w:rPr>
          <w:lang w:eastAsia="lv-LV"/>
        </w:rPr>
      </w:pPr>
      <w:r w:rsidRPr="00167794">
        <w:rPr>
          <w:b/>
          <w:bCs/>
          <w:lang w:eastAsia="lv-LV"/>
        </w:rPr>
        <w:t>valsts akciju sabiedrība "Latvijas Attīstības finanšu institūcija Altum"</w:t>
      </w:r>
      <w:r w:rsidRPr="00167794">
        <w:rPr>
          <w:lang w:eastAsia="lv-LV"/>
        </w:rPr>
        <w:t xml:space="preserve"> (vienotais reģistrācijas Nr.40003132437; juridiskā adrese Doma laukums 4, Rīga, LV-1977, LATVIJA), kuras vārdā saskaņā ar valdes _______________________________ lēmumu (protokols Nr._______) rīkojas tās valdes priekšsēdētājs ___________________________________, no otras puses (turpmāk – Pakalpojuma sniedzējs),</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pamatojoties uz Ministru kabineta 2014. gada __. ________ noteikumu Nr. _____ "Noteikumi par zemes izpirkuma (pirkuma) līgumu slēgšanas, šo līgumu izpildes kontroles un neizpirktās zemes nodošanu pašvaldības īpašumā uzdevuma deleģēšanu" 2. punktu, noslēdz šādu līgumu (turpmāk – </w:t>
      </w:r>
      <w:r w:rsidRPr="00167794">
        <w:rPr>
          <w:b/>
          <w:lang w:eastAsia="lv-LV"/>
        </w:rPr>
        <w:t>Līgums</w:t>
      </w:r>
      <w:r w:rsidRPr="00167794">
        <w:rPr>
          <w:lang w:eastAsia="lv-LV"/>
        </w:rPr>
        <w:t xml:space="preserve">), Pakalpojuma sniedzējam deleģējot valsts pārvaldes uzdevumu, kas aptver lauku un pilsētu zemes izpirkuma (pirkuma) līgumu slēgšanas, šo līgumu izpildes kontroles un neizpirktās zemes nodošanas pašvaldību īpašumā un citus ar to saistītus pakalpojumus (turpmāk – </w:t>
      </w:r>
      <w:r w:rsidRPr="00167794">
        <w:rPr>
          <w:b/>
          <w:lang w:eastAsia="lv-LV"/>
        </w:rPr>
        <w:t>valsts pārvaldes uzdevums</w:t>
      </w:r>
      <w:r w:rsidRPr="00167794">
        <w:rPr>
          <w:lang w:eastAsia="lv-LV"/>
        </w:rPr>
        <w:t>).</w:t>
      </w:r>
    </w:p>
    <w:p w:rsidR="00C02E69" w:rsidRPr="00167794" w:rsidRDefault="00C02E69" w:rsidP="00C02E69">
      <w:pPr>
        <w:spacing w:before="100" w:beforeAutospacing="1" w:after="100" w:afterAutospacing="1" w:line="360" w:lineRule="auto"/>
        <w:ind w:firstLine="300"/>
        <w:rPr>
          <w:b/>
          <w:bCs/>
          <w:lang w:eastAsia="lv-LV"/>
        </w:rPr>
      </w:pPr>
      <w:r w:rsidRPr="00167794">
        <w:rPr>
          <w:b/>
          <w:bCs/>
          <w:lang w:eastAsia="lv-LV"/>
        </w:rPr>
        <w:t>1. Līguma priekšmets</w:t>
      </w:r>
    </w:p>
    <w:p w:rsidR="00C02E69" w:rsidRPr="00167794" w:rsidRDefault="00C02E69" w:rsidP="00C02E69">
      <w:pPr>
        <w:spacing w:before="100" w:beforeAutospacing="1" w:after="100" w:afterAutospacing="1" w:line="360" w:lineRule="auto"/>
        <w:jc w:val="both"/>
        <w:rPr>
          <w:lang w:eastAsia="lv-LV"/>
        </w:rPr>
      </w:pPr>
      <w:r w:rsidRPr="00167794">
        <w:rPr>
          <w:lang w:eastAsia="lv-LV"/>
        </w:rPr>
        <w:t>Līgums paredz kārtību, kādā Pakalpojuma sniedzējs par Līgumā paredzēto samaksu izpilda tam deleģēto valsts pārvaldes uzdevumu, vienojoties par konkrētu valsts pārvaldes uzdevuma izpildes kārtību, noteikumiem un termiņiem.</w:t>
      </w:r>
    </w:p>
    <w:p w:rsidR="00C02E69" w:rsidRPr="00167794" w:rsidRDefault="00C02E69" w:rsidP="00C02E69">
      <w:pPr>
        <w:spacing w:before="100" w:beforeAutospacing="1" w:after="100" w:afterAutospacing="1" w:line="360" w:lineRule="auto"/>
        <w:ind w:firstLine="300"/>
        <w:rPr>
          <w:b/>
          <w:bCs/>
          <w:lang w:eastAsia="lv-LV"/>
        </w:rPr>
      </w:pPr>
      <w:r w:rsidRPr="00167794">
        <w:rPr>
          <w:b/>
          <w:bCs/>
          <w:lang w:eastAsia="lv-LV"/>
        </w:rPr>
        <w:t>2. Pakalpojuma sniedzēja tiesības un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 Pakalpojuma sniedzējam, pildot valsts pārvaldes uzdevumu, ir šādas tiesības:</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2.1.1. šajā Līgumā noteiktajā kārtībā un apmērā saņemt samaksu par valsts pārvaldes uzdevuma pienācīgu izpildi;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2.1.2. saņemt no valsts pārvaldes institūcijām informāciju, kas nepieciešama valsts pārvaldes uzdevuma izpildei;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2.1.4. iesniegt saskaņošanai Ministrijā precizētu Līguma 2.2.2. apakšpunktā minēto izdevumu tāmi, ja gada ietvaros stājās spēkā normatīvie akti, kas maina valsts pārvaldes uzdevuma izpildes apjomu, vai valsts pārvaldes uzdevuma izmaksas kļūst dārgākas. Pakalpojuma sniedzējs attiecīgi paskaidro sadārdzinājuma veidošanos.</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2.2. Pakalpojuma sniedzējam, pildot valsts pārvaldes uzdevumu, ir šādi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2.2.1. pildīt valsts pārvaldes uzdevumu atbilstoši spēkā esošajiem normatīvajiem aktiem, kas regulē ar valsts pārvaldes uzdevumu saistītos jautājumus;</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2.2.2. katru gadu līdz 1. novembrim iesniegt Ministrijā un Finanšu ministrijā prognozējamo nākamā gada izdevumu tāmi un tās pamatojumu, kā arī ienākumu prognozi par lauku un pilsētu zemes izpirkuma (pirkuma) līgumu slēgšanu. Minētais pienākums neattiecas uz 2014. gada izdevumu tāmi;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2.2.3. 15 dienu laikā pēc kārtējā ceturkšņa beigām iesniegt Ministrijā pārskatu par valsts pārva</w:t>
      </w:r>
      <w:r w:rsidR="00890F1A">
        <w:rPr>
          <w:lang w:val="lv-LV" w:eastAsia="lv-LV"/>
        </w:rPr>
        <w:t>l</w:t>
      </w:r>
      <w:r w:rsidRPr="00167794">
        <w:rPr>
          <w:lang w:eastAsia="lv-LV"/>
        </w:rPr>
        <w:t>des uzdevuma veikšanu, finanšu līdzekļu izlietojumu un ieņēmumiem no pakalpojuma maksas;</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2.2.4. nekavējoties informēt Ministriju par jebkurām procedūras vai organizācijas izmaiņām, kas var ietekmēt šā Līguma īstenošanu, kā arī par visiem notikumiem, kas var būtiski kaitēt veiksmīgai valsts pārvaldes uzdevuma izpildei;</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2.2.5. 10 darbdienu laikā pēc valsts pārvaldes uzdevuma deleģējuma izbeigšanās iesniegt Ministrijā valsts pārvaldes uzdevuma izpildes pārskatu un ziņojumu par finanšu līdzekļu izlietojumu par pēdējo darbības gadu;</w:t>
      </w:r>
    </w:p>
    <w:p w:rsidR="00C02E69" w:rsidRPr="00167794" w:rsidRDefault="00C02E69" w:rsidP="00C02E69">
      <w:pPr>
        <w:spacing w:before="100" w:beforeAutospacing="1" w:after="100" w:afterAutospacing="1" w:line="360" w:lineRule="auto"/>
        <w:jc w:val="both"/>
        <w:rPr>
          <w:lang w:eastAsia="lv-LV"/>
        </w:rPr>
      </w:pPr>
      <w:r w:rsidRPr="00167794">
        <w:rPr>
          <w:lang w:eastAsia="lv-LV"/>
        </w:rPr>
        <w:t>2.2.6. nodrošinot valsts pārvaldes uzdevuma izpildes nepārtrauktību, nodot visu ar valsts pārvaldes uzdevuma izpildi saistīto informāciju un dokumentus personai vai institūcijai, kurai Ministru kabinets deleģē vai nosaka valsts pārvaldes uzdevuma tālāku izpildi.</w:t>
      </w:r>
    </w:p>
    <w:p w:rsidR="00C02E69" w:rsidRPr="00167794" w:rsidRDefault="00C02E69" w:rsidP="00C02E69">
      <w:pPr>
        <w:spacing w:before="100" w:beforeAutospacing="1" w:after="100" w:afterAutospacing="1" w:line="360" w:lineRule="auto"/>
        <w:rPr>
          <w:lang w:eastAsia="lv-LV"/>
        </w:rPr>
      </w:pPr>
      <w:r w:rsidRPr="00167794">
        <w:rPr>
          <w:lang w:eastAsia="lv-LV"/>
        </w:rPr>
        <w:t>2.2.7. 10 darbdienu laikā iesniegt Ministrijā Līguma 3.1.2. apakšpunktā minēto informāciju.</w:t>
      </w:r>
    </w:p>
    <w:p w:rsidR="00C02E69" w:rsidRPr="00167794" w:rsidRDefault="00C02E69" w:rsidP="00C02E69">
      <w:pPr>
        <w:spacing w:before="100" w:beforeAutospacing="1" w:after="100" w:afterAutospacing="1" w:line="360" w:lineRule="auto"/>
        <w:jc w:val="both"/>
        <w:rPr>
          <w:b/>
          <w:bCs/>
          <w:lang w:eastAsia="lv-LV"/>
        </w:rPr>
      </w:pPr>
      <w:r w:rsidRPr="00167794">
        <w:rPr>
          <w:b/>
          <w:bCs/>
          <w:lang w:eastAsia="lv-LV"/>
        </w:rPr>
        <w:t>3. Ministrijas tiesības un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3.1. Ministrijai, funkcionāli pārraugot valsts pārvaldes uzdevuma izpildi, ir šādas tiesības:</w:t>
      </w:r>
    </w:p>
    <w:p w:rsidR="00C02E69" w:rsidRPr="00167794" w:rsidRDefault="00C02E69" w:rsidP="00C02E69">
      <w:pPr>
        <w:spacing w:before="100" w:beforeAutospacing="1" w:after="100" w:afterAutospacing="1" w:line="360" w:lineRule="auto"/>
        <w:jc w:val="both"/>
        <w:rPr>
          <w:lang w:eastAsia="lv-LV"/>
        </w:rPr>
      </w:pPr>
      <w:r w:rsidRPr="00167794">
        <w:rPr>
          <w:lang w:eastAsia="lv-LV"/>
        </w:rPr>
        <w:t>3.1.1. pieprasīt no Pakalpojuma sniedzēja informāciju par valsts pārvaldes uzdevuma izpildi un par tā izpildei piešķirtā finansējuma izlietojumu;</w:t>
      </w:r>
    </w:p>
    <w:p w:rsidR="00C02E69" w:rsidRPr="00167794" w:rsidRDefault="00C02E69" w:rsidP="00C02E69">
      <w:pPr>
        <w:spacing w:before="100" w:beforeAutospacing="1" w:after="100" w:afterAutospacing="1" w:line="360" w:lineRule="auto"/>
        <w:jc w:val="both"/>
        <w:rPr>
          <w:lang w:eastAsia="lv-LV"/>
        </w:rPr>
      </w:pPr>
      <w:r w:rsidRPr="00167794">
        <w:rPr>
          <w:lang w:eastAsia="lv-LV"/>
        </w:rPr>
        <w:t>3.1.2. pieprasīt papildu informāciju par Līguma 2.2.2., 2.2.3. un 2.2.5. apakšpunktā minētajiem dokumentiem.</w:t>
      </w:r>
    </w:p>
    <w:p w:rsidR="00C02E69" w:rsidRPr="00167794" w:rsidRDefault="00C02E69" w:rsidP="00C02E69">
      <w:pPr>
        <w:spacing w:before="100" w:beforeAutospacing="1" w:after="100" w:afterAutospacing="1" w:line="360" w:lineRule="auto"/>
        <w:rPr>
          <w:lang w:eastAsia="lv-LV"/>
        </w:rPr>
      </w:pPr>
      <w:r w:rsidRPr="00167794">
        <w:rPr>
          <w:lang w:eastAsia="lv-LV"/>
        </w:rPr>
        <w:t>3.2. Ministrijai, funkcionāli pārraugot valsts pārvaldes uzdevuma izpildi, ir šādi pienākumi: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3.2.1. mēneša laikā pēc izdevumu tāmes saņemšanas vai 10 dienu laikā pēc Līguma 2.2.7. apakšpunktā minētās papildu informācijas iesniegšanas izskatīt un apstiprināt Līguma 2.2.2. apakšpunktā minētās izdevumu tāmes, nosūtot rakstisku apstiprinājumu Pakalpojuma sniedzējam;</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3.2.2. 10 darbdienu laikā pēc Līguma spēkā stāšanās ar lēmumu apstiprināt 2014. gada pirmā ceturkšņa pārvaldes uzdevuma izpildes izdevumu segšanu Pakalpojumu sniedzējam no valsts akciju sabiedrības "Privatizācijas aģentūra" rezerves fonda, kas izveidots saskaņā ar likumu "Par valsts un pašvaldību īpašuma objekta privatizāciju" (turpmāk – </w:t>
      </w:r>
      <w:r w:rsidRPr="00167794">
        <w:rPr>
          <w:b/>
          <w:lang w:eastAsia="lv-LV"/>
        </w:rPr>
        <w:t>rezerves fonds</w:t>
      </w:r>
      <w:r w:rsidRPr="00167794">
        <w:rPr>
          <w:lang w:eastAsia="lv-LV"/>
        </w:rPr>
        <w:t>);</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3.2.3. 10 darbdienu laikā pēc Līguma 2.2.3. apakšpunktā minēto dokumentu saņemšanas vai piecu darbdienu laikā pēc Līguma 2.2.7. apakšpunktā minētās papildu informācijas saņemšanas ar lēmumu apstiprināt kārtējā ceturkšņa izdevumu segšanu Pakalpojuma sniedzējam no rezerves fonda;</w:t>
      </w:r>
    </w:p>
    <w:p w:rsidR="00C02E69" w:rsidRPr="00167794" w:rsidRDefault="00C02E69" w:rsidP="00C02E69">
      <w:pPr>
        <w:spacing w:before="100" w:beforeAutospacing="1" w:after="100" w:afterAutospacing="1" w:line="360" w:lineRule="auto"/>
        <w:jc w:val="both"/>
        <w:rPr>
          <w:lang w:eastAsia="lv-LV"/>
        </w:rPr>
      </w:pPr>
      <w:r w:rsidRPr="00167794">
        <w:rPr>
          <w:lang w:eastAsia="lv-LV"/>
        </w:rPr>
        <w:t>3.2.4. sniegt Pakalpojuma sniedzējam informāciju par Ministrijas rīcībā esošām sūdzībām saistībā ar Pakalpojuma sniedzējam deleģētā valsts pārvaldes uzdevuma izpildi, kā arī citu informāciju, kas saistīta ar valsts pārvaldes uzdevuma izpildi;</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3.2.5. sniegt informāciju Pakalpojuma sniedzējam par Ministrijā saņemtu privātpersonas pieteikumu par zaudējumu atlīdzināšanu saskaņā ar </w:t>
      </w:r>
      <w:r>
        <w:fldChar w:fldCharType="begin"/>
      </w:r>
      <w:r>
        <w:instrText xml:space="preserve"> HYPERLINK "http://likumi.lv/doc.php?id=110746" \t "_blank" </w:instrText>
      </w:r>
      <w:r>
        <w:fldChar w:fldCharType="separate"/>
      </w:r>
      <w:r w:rsidRPr="00167794">
        <w:rPr>
          <w:lang w:eastAsia="lv-LV"/>
        </w:rPr>
        <w:t>Valsts pārvaldes iestāžu nodarīto zaudējumu atlīdzināšanas likumu</w:t>
      </w:r>
      <w:r>
        <w:rPr>
          <w:lang w:eastAsia="lv-LV"/>
        </w:rPr>
        <w:fldChar w:fldCharType="end"/>
      </w:r>
      <w:r w:rsidRPr="00167794">
        <w:rPr>
          <w:lang w:eastAsia="lv-LV"/>
        </w:rPr>
        <w:t xml:space="preserve"> (turpmāk – Atlīdzināšanas likums);</w:t>
      </w:r>
    </w:p>
    <w:p w:rsidR="00C02E69" w:rsidRPr="00167794" w:rsidRDefault="00C02E69" w:rsidP="00C02E69">
      <w:pPr>
        <w:spacing w:before="100" w:beforeAutospacing="1" w:after="100" w:afterAutospacing="1" w:line="360" w:lineRule="auto"/>
        <w:jc w:val="both"/>
        <w:rPr>
          <w:lang w:eastAsia="lv-LV"/>
        </w:rPr>
      </w:pPr>
      <w:r w:rsidRPr="00167794">
        <w:rPr>
          <w:lang w:eastAsia="lv-LV"/>
        </w:rPr>
        <w:t>3.2.6. līdz kārtējā gada 15. oktobrim sniegt Pakalpojumu sniedzējam rakstisku informāciju ar valsts pārvaldes uzdevuma izpildes nosacījumiem par nākamo kalendāra gadu. Minētais pienākums neattiecas uz 2014. gada izdevumu tāmi.</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4. Norēķinu kārtība par valsts pārvaldes uzdevuma izpildi</w:t>
      </w:r>
    </w:p>
    <w:p w:rsidR="00C02E69" w:rsidRPr="00167794" w:rsidRDefault="00C02E69" w:rsidP="00C02E69">
      <w:pPr>
        <w:spacing w:before="100" w:beforeAutospacing="1" w:after="100" w:afterAutospacing="1" w:line="360" w:lineRule="auto"/>
        <w:rPr>
          <w:lang w:eastAsia="lv-LV"/>
        </w:rPr>
      </w:pPr>
      <w:r w:rsidRPr="00167794">
        <w:rPr>
          <w:lang w:eastAsia="lv-LV"/>
        </w:rPr>
        <w:t>4.1. Pakalpojuma sniedzēja izdevumi par valsts pārvaldes uzdevuma izpildi tiek saskaņoti ar Tieslietu ministriju.</w:t>
      </w:r>
    </w:p>
    <w:p w:rsidR="00C02E69" w:rsidRPr="00167794" w:rsidRDefault="00C02E69" w:rsidP="00C02E69">
      <w:pPr>
        <w:spacing w:before="100" w:beforeAutospacing="1" w:after="100" w:afterAutospacing="1" w:line="360" w:lineRule="auto"/>
        <w:jc w:val="both"/>
        <w:rPr>
          <w:lang w:eastAsia="lv-LV"/>
        </w:rPr>
      </w:pPr>
      <w:r w:rsidRPr="00167794">
        <w:rPr>
          <w:lang w:eastAsia="lv-LV"/>
        </w:rPr>
        <w:t>4.2. Līguma 4.1. apakšpunktā minētajā kārtībā saskaņotie Pakalpojumu sniedzēja izdevumi tiek segti no ieņēmumiem par lauku un pilsētu zemes izpirkuma (pirkuma) līgumu slēgšanu un rezerves fonda līdzekļiem.</w:t>
      </w:r>
    </w:p>
    <w:p w:rsidR="00C02E69" w:rsidRPr="00167794" w:rsidRDefault="00C02E69" w:rsidP="00C02E69">
      <w:pPr>
        <w:spacing w:before="100" w:beforeAutospacing="1" w:after="100" w:afterAutospacing="1" w:line="360" w:lineRule="auto"/>
        <w:jc w:val="both"/>
        <w:rPr>
          <w:lang w:eastAsia="lv-LV"/>
        </w:rPr>
      </w:pPr>
      <w:r w:rsidRPr="00167794">
        <w:rPr>
          <w:lang w:eastAsia="lv-LV"/>
        </w:rPr>
        <w:t>4.4. Līguma 4.2. apakšpunktā minēto izdevumu apmaksai Pakalpojuma sniedzējs iesniedz Ministrijā Līguma 2.2.2. un 2.2.3. apakšpunktā minētos dokumentus, kā arī 3.1.2. apakšpunktā minēto papildinformāciju.</w:t>
      </w:r>
    </w:p>
    <w:p w:rsidR="00C02E69" w:rsidRPr="00167794" w:rsidRDefault="00C02E69" w:rsidP="00C02E69">
      <w:pPr>
        <w:spacing w:before="100" w:beforeAutospacing="1" w:after="100" w:afterAutospacing="1" w:line="360" w:lineRule="auto"/>
        <w:jc w:val="both"/>
        <w:rPr>
          <w:lang w:eastAsia="lv-LV"/>
        </w:rPr>
      </w:pPr>
      <w:r w:rsidRPr="00167794">
        <w:rPr>
          <w:lang w:eastAsia="lv-LV"/>
        </w:rPr>
        <w:t>4.5. Ministrija atbilstoši Līguma 3.2.2. un 3.2.3. apakšpunktā noteiktajai kārtībai sagatavo un apstiprina lēmumu par priekšapmaksas veikšanu Pakalpojumu sniedzējam saistībā ar kārtējā ceturkšņa valsts pārvaldes uzdevuma izpildi, kas tiek nosūtīts valsts akciju sabiedrībai "Privatizācijas aģentūra", apmaksas veikšanai no rezerves fonda.</w:t>
      </w:r>
    </w:p>
    <w:p w:rsidR="00C02E69" w:rsidRPr="00167794" w:rsidRDefault="00C02E69" w:rsidP="00C02E69">
      <w:pPr>
        <w:spacing w:before="100" w:beforeAutospacing="1" w:after="100" w:afterAutospacing="1" w:line="360" w:lineRule="auto"/>
        <w:jc w:val="both"/>
        <w:rPr>
          <w:lang w:eastAsia="lv-LV"/>
        </w:rPr>
      </w:pPr>
      <w:r w:rsidRPr="00167794">
        <w:rPr>
          <w:lang w:eastAsia="lv-LV"/>
        </w:rPr>
        <w:t>4.6. Ministrija Līguma 3.2.3. apakšpunktā minētajā lēmumā koriģē izdevumu tāmes saskaņoto apmēru par kārtējo ceturksni, ja saskaņā ar Līguma 2.2.4. apakšpunktu sniegto pārskatu par Pakalpojumu sniedzēja iepriekšējā ceturksnī veiktajiem izdevumiem un gūtajiem ienākumiem no lauku un pilsētu zemes izpirkuma (pirkuma) līgumu slēgšanas tiek konstatēta pārmaksa, attiecīgi samazinot veicamās priekšapmaksas apmēru.</w:t>
      </w:r>
    </w:p>
    <w:p w:rsidR="00C02E69" w:rsidRPr="00167794" w:rsidRDefault="00C02E69" w:rsidP="00C02E69">
      <w:pPr>
        <w:spacing w:before="100" w:beforeAutospacing="1" w:after="100" w:afterAutospacing="1" w:line="360" w:lineRule="auto"/>
        <w:jc w:val="both"/>
        <w:rPr>
          <w:lang w:eastAsia="lv-LV"/>
        </w:rPr>
      </w:pPr>
      <w:r w:rsidRPr="00167794">
        <w:rPr>
          <w:lang w:eastAsia="lv-LV"/>
        </w:rPr>
        <w:t>4.7. Ministrija Līguma 3.2.3. apakšpunktā minētajā lēmumā norāda ieturējuma apmēru par Pakalpojuma sniedzējam radītajiem izdevumiem valstij saistībā ar zaudējumu atlīdzināšanu trešajai personai, pamatojoties uz Līguma 5.3. apakšpunktā minētajiem lēmumiem.</w:t>
      </w:r>
    </w:p>
    <w:p w:rsidR="00C02E69" w:rsidRPr="00167794" w:rsidRDefault="00C02E69" w:rsidP="00C02E69">
      <w:pPr>
        <w:spacing w:before="100" w:beforeAutospacing="1" w:after="100" w:afterAutospacing="1" w:line="360" w:lineRule="auto"/>
        <w:jc w:val="both"/>
        <w:rPr>
          <w:lang w:eastAsia="lv-LV"/>
        </w:rPr>
      </w:pPr>
      <w:r w:rsidRPr="00167794">
        <w:rPr>
          <w:lang w:eastAsia="lv-LV"/>
        </w:rPr>
        <w:t>4.8. Piešķirtais finansējums, atskaitot Līguma 4.7. apakšpunktā minētajā kārtībā noteikto ieturējumu, piecu darbdienu laikā pēc Līguma 3.2.2. un 3.2.3. apakšpunktā minētā lēmuma pieņemšanas tiek pārskaitīts Pakalpojuma sniedzēja norādītajā kontā.</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5. Zaudējumu pieteikuma izskatīšana un zaudējumu segšana</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5.1. Ja Pakalpojuma sniedzējs ir saņēmis privātpersonas zaudējumu atlīdzības pieteikumu atbilstoši Atlīdzināšanas likumam, kas saistīts ar valsts pārvaldes uzdevumu izpildi, Pakalpojuma sniedzējs nekavējoties pārsūta minēto pieteikumu Ministrijai, kā arī sniedz skaidrojumu par zaudējumu rašanās iemesliem, norādot, vai atlīdzības pieteikums ir pamatots.</w:t>
      </w:r>
    </w:p>
    <w:p w:rsidR="00C02E69" w:rsidRPr="00167794" w:rsidRDefault="00C02E69" w:rsidP="00C02E69">
      <w:pPr>
        <w:spacing w:before="100" w:beforeAutospacing="1" w:after="100" w:afterAutospacing="1" w:line="360" w:lineRule="auto"/>
        <w:jc w:val="both"/>
        <w:rPr>
          <w:lang w:eastAsia="lv-LV"/>
        </w:rPr>
      </w:pPr>
      <w:r w:rsidRPr="00167794">
        <w:rPr>
          <w:lang w:eastAsia="lv-LV"/>
        </w:rPr>
        <w:t>5.2. Ja Ministrija ir saņēmusi privātpersonas zaudējumu atlīdzības pieteikumu atbilstoši Atlīdzināšanas likumam, kas saistīts ar valsts pārvaldes uzdevumu izpildi, Ministrija nekavējoties pārsūta Pakalpojuma sniedzējam minēto pieteikumu skaidrojumu sniegšanai. Pakalpojuma sniedzējs piecu darbdienu laikā sniedz skaidrojumu par zaudējumu rašanās iemesliem, norādot, vai atlīdzības pieteikums ir pamatots.</w:t>
      </w:r>
    </w:p>
    <w:p w:rsidR="00C02E69" w:rsidRPr="00167794" w:rsidRDefault="00C02E69" w:rsidP="00C02E69">
      <w:pPr>
        <w:spacing w:before="100" w:beforeAutospacing="1" w:after="100" w:afterAutospacing="1" w:line="360" w:lineRule="auto"/>
        <w:jc w:val="both"/>
        <w:rPr>
          <w:lang w:eastAsia="lv-LV"/>
        </w:rPr>
      </w:pPr>
      <w:r w:rsidRPr="00167794">
        <w:rPr>
          <w:lang w:eastAsia="lv-LV"/>
        </w:rPr>
        <w:t>5.3. Valsts pārvaldes uzdevuma izpildes gaitā trešajai personai radītie un Atlīdzināšanas likumā noteiktie zaudējumi tiek segti no valsts budžeta līdzekļiem, pamatojoties uz spēkā stājušos Ministrijas lēmumu un tiesas nolēmumu.</w:t>
      </w:r>
    </w:p>
    <w:p w:rsidR="00C02E69" w:rsidRPr="00167794" w:rsidRDefault="00C02E69" w:rsidP="00C02E69">
      <w:pPr>
        <w:spacing w:before="100" w:beforeAutospacing="1" w:after="100" w:afterAutospacing="1" w:line="360" w:lineRule="auto"/>
        <w:jc w:val="both"/>
        <w:rPr>
          <w:lang w:eastAsia="lv-LV"/>
        </w:rPr>
      </w:pPr>
      <w:r w:rsidRPr="00167794">
        <w:rPr>
          <w:lang w:eastAsia="lv-LV"/>
        </w:rPr>
        <w:t>5.4. Līguma 5.3. apakšpunktā minētie valsts budžeta izdevumi tiek kompensēti kā ieturējums no finanšu līdzekļiem, ko paredzēts maksāt Pakalpojuma sniedzējam no rezerves fonda atbilstoši Līguma 4.5., 4.6., 4.7. un 4.8. apakšpunktā noteiktajai kārtībai. Šā punkta nosacījumi nav piemērojami, ja trešajai personai zaudējumi radušies Ministrijas vai citas valsts pārvaldes institūcijas darbības vai bezdarbības dēļ.</w:t>
      </w:r>
    </w:p>
    <w:p w:rsidR="00C02E69" w:rsidRPr="00167794" w:rsidRDefault="00C02E69" w:rsidP="00C02E69">
      <w:pPr>
        <w:spacing w:before="100" w:beforeAutospacing="1" w:after="100" w:afterAutospacing="1" w:line="360" w:lineRule="auto"/>
        <w:jc w:val="both"/>
        <w:rPr>
          <w:lang w:eastAsia="lv-LV"/>
        </w:rPr>
      </w:pPr>
      <w:r w:rsidRPr="00167794">
        <w:rPr>
          <w:lang w:eastAsia="lv-LV"/>
        </w:rPr>
        <w:t>5.5. Ja Pakalpojuma sniedzējam ir beidzies valsts pārvaldes uzdevuma izpildes deleģējums, bet Līguma 5.4. apakšpunktā noteiktā kārtībā nav segti visi valsts budžeta izdevumi, Pakalpojuma sniedzējs neatlīdzinātos izdevumus sedz no saviem līdzekļiem.</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6. Nepārvarama vara</w:t>
      </w:r>
    </w:p>
    <w:p w:rsidR="00C02E69" w:rsidRPr="00167794" w:rsidRDefault="00C02E69" w:rsidP="00C02E69">
      <w:pPr>
        <w:spacing w:before="100" w:beforeAutospacing="1" w:after="100" w:afterAutospacing="1" w:line="360" w:lineRule="auto"/>
        <w:jc w:val="both"/>
        <w:rPr>
          <w:lang w:eastAsia="lv-LV"/>
        </w:rPr>
      </w:pPr>
      <w:r w:rsidRPr="00167794">
        <w:rPr>
          <w:lang w:eastAsia="lv-LV"/>
        </w:rPr>
        <w:t>6.1. Puse tiek atbrīvota no atbildības par daļēju vai pilnīgu Līgumā paredzēto saistību neizpildi, ja saistību neizpilde radusies nepārvaramu ārkārtēja rakstura apstākļu dēļ, kuru darbība sākusies pēc Līguma parakstīšanas un kurus Puse nevarēja iepriekš paredzēt un novērst (piemēram, ugunsnelaime, kara darbība, epidēmija, dabas stihija, kā arī citi apstākļi, kas neiekļaujas Puses iespējamās kontroles un ietekmes robežās).</w:t>
      </w:r>
    </w:p>
    <w:p w:rsidR="00C02E69" w:rsidRPr="00167794" w:rsidRDefault="00C02E69" w:rsidP="00C02E69">
      <w:pPr>
        <w:spacing w:before="100" w:beforeAutospacing="1" w:after="100" w:afterAutospacing="1" w:line="360" w:lineRule="auto"/>
        <w:jc w:val="both"/>
        <w:rPr>
          <w:lang w:eastAsia="lv-LV"/>
        </w:rPr>
      </w:pPr>
      <w:r w:rsidRPr="00167794">
        <w:rPr>
          <w:lang w:eastAsia="lv-LV"/>
        </w:rPr>
        <w:t>6.2. Tai Pusei, kas atsaucas uz nepārvaramu ārkārtēja rakstura apstākļu darbību, triju dienu laikā par tiem jāpaziņo otrai Pusei, norādot iespējamo saistību izpildes termiņu.</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7. Informācijas pieejamība</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7.1. Informācijas pieejamība attiecībā uz šā Līguma nosacījumu izpildi tiek nodrošināta, ievērojot </w:t>
      </w:r>
      <w:r>
        <w:fldChar w:fldCharType="begin"/>
      </w:r>
      <w:r>
        <w:instrText xml:space="preserve"> HYPERLINK "http://likumi.lv/doc.php?id=50601" \t "_blank" </w:instrText>
      </w:r>
      <w:r>
        <w:fldChar w:fldCharType="separate"/>
      </w:r>
      <w:r w:rsidRPr="00167794">
        <w:rPr>
          <w:lang w:eastAsia="lv-LV"/>
        </w:rPr>
        <w:t>Informācijas atklātības likumā</w:t>
      </w:r>
      <w:r>
        <w:rPr>
          <w:lang w:eastAsia="lv-LV"/>
        </w:rPr>
        <w:fldChar w:fldCharType="end"/>
      </w:r>
      <w:r w:rsidRPr="00167794">
        <w:rPr>
          <w:lang w:eastAsia="lv-LV"/>
        </w:rPr>
        <w:t xml:space="preserve"> noteikto kārtību.</w:t>
      </w:r>
    </w:p>
    <w:p w:rsidR="00C02E69" w:rsidRPr="00167794" w:rsidRDefault="00C02E69" w:rsidP="00C02E69">
      <w:pPr>
        <w:spacing w:before="100" w:beforeAutospacing="1" w:after="100" w:afterAutospacing="1" w:line="360" w:lineRule="auto"/>
        <w:jc w:val="both"/>
        <w:rPr>
          <w:lang w:eastAsia="lv-LV"/>
        </w:rPr>
      </w:pPr>
      <w:r w:rsidRPr="00167794">
        <w:rPr>
          <w:lang w:eastAsia="lv-LV"/>
        </w:rPr>
        <w:t xml:space="preserve">7.2. Attiecībā uz informācijas sniegšanu trešajām personām par zemes izpircēju noslēgtajiem zemes izpirkuma (pirkuma) līgumiem tiek piemēroti Kredītiestāžu likuma noteikumi. </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8. Līguma izpildes termiņš un kārtība</w:t>
      </w:r>
    </w:p>
    <w:p w:rsidR="00C02E69" w:rsidRPr="00167794" w:rsidRDefault="00C02E69" w:rsidP="00C02E69">
      <w:pPr>
        <w:spacing w:before="100" w:beforeAutospacing="1" w:after="100" w:afterAutospacing="1" w:line="360" w:lineRule="auto"/>
        <w:jc w:val="both"/>
        <w:rPr>
          <w:lang w:eastAsia="lv-LV"/>
        </w:rPr>
      </w:pPr>
      <w:r w:rsidRPr="00167794">
        <w:rPr>
          <w:lang w:eastAsia="lv-LV"/>
        </w:rPr>
        <w:lastRenderedPageBreak/>
        <w:t>8.1. Valsts pārvaldes uzdevums tiek veikts no 2014. gada 01. marta līdz valsts pārvaldes uzdevuma izbeigšanai šajā Līgumā noteiktajā kārtībā vai līdz zemes reformas procesa pabeigšanai.</w:t>
      </w:r>
    </w:p>
    <w:p w:rsidR="00C02E69" w:rsidRPr="00167794" w:rsidRDefault="00C02E69" w:rsidP="00C02E69">
      <w:pPr>
        <w:spacing w:before="100" w:beforeAutospacing="1" w:after="100" w:afterAutospacing="1" w:line="360" w:lineRule="auto"/>
        <w:jc w:val="both"/>
        <w:rPr>
          <w:lang w:eastAsia="lv-LV"/>
        </w:rPr>
      </w:pPr>
      <w:r w:rsidRPr="00167794">
        <w:rPr>
          <w:lang w:eastAsia="lv-LV"/>
        </w:rPr>
        <w:t>8.2. Ja normatīvajos aktos tiek izdarīti grozījumi, kas ietekmē valsts pārvaldes uzdevuma izpildi vai finansēšanas kārtību un Līgumā noteikto saistību izpildi, Puses pēc iespējas savlaicīgi izdara grozījumus Līgumā.</w:t>
      </w:r>
    </w:p>
    <w:p w:rsidR="00C02E69" w:rsidRPr="00167794" w:rsidRDefault="00C02E69" w:rsidP="00C02E69">
      <w:pPr>
        <w:spacing w:before="100" w:beforeAutospacing="1" w:after="100" w:afterAutospacing="1" w:line="360" w:lineRule="auto"/>
        <w:jc w:val="both"/>
        <w:rPr>
          <w:lang w:eastAsia="lv-LV"/>
        </w:rPr>
      </w:pPr>
      <w:r w:rsidRPr="00167794">
        <w:rPr>
          <w:lang w:eastAsia="lv-LV"/>
        </w:rPr>
        <w:t>8.3. Ja kāds no Līguma noteikumiem zaudē spēku normatīvo aktu izmaiņu dēļ, Līgums nezaudē spēku tā pārējos noteikumos. Šādā gadījumā Pusēm ir pienākums piemērot Līgumu atbilstoši spēkā esošajiem normatīvajiem aktiem.</w:t>
      </w:r>
    </w:p>
    <w:p w:rsidR="00C02E69" w:rsidRPr="00167794" w:rsidRDefault="00C02E69" w:rsidP="00C02E69">
      <w:pPr>
        <w:spacing w:before="100" w:beforeAutospacing="1" w:after="100" w:afterAutospacing="1" w:line="360" w:lineRule="auto"/>
        <w:jc w:val="both"/>
        <w:rPr>
          <w:lang w:eastAsia="lv-LV"/>
        </w:rPr>
      </w:pPr>
      <w:r w:rsidRPr="00167794">
        <w:rPr>
          <w:lang w:eastAsia="lv-LV"/>
        </w:rPr>
        <w:t>8.4. Valsts pārvaldes uzdevuma izpildi var izbeigt, ja Puse divus mēnešus iepriekš par to rakstiski informē otru Pusi.</w:t>
      </w:r>
    </w:p>
    <w:p w:rsidR="00C02E69" w:rsidRPr="00167794" w:rsidRDefault="00C02E69" w:rsidP="00C02E69">
      <w:pPr>
        <w:spacing w:before="100" w:beforeAutospacing="1" w:after="100" w:afterAutospacing="1" w:line="360" w:lineRule="auto"/>
        <w:jc w:val="both"/>
        <w:rPr>
          <w:lang w:eastAsia="lv-LV"/>
        </w:rPr>
      </w:pPr>
      <w:r w:rsidRPr="00167794">
        <w:rPr>
          <w:lang w:eastAsia="lv-LV"/>
        </w:rPr>
        <w:t>8.5. Ja Pakalpojuma sniedzējs iesniedz Līguma 8.4. apakšpunktā minēto paziņojumu, Ministrija sagatavo un noteiktā kārtībā virza izskatīšanai Ministru kabinetā Ministru kabineta noteikumu projektu, kas paredz noteikt valsts pārvaldes institūciju vai citu privātpersonu par atbildīgo valsts pārvaldes uzdevuma izpildē.</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t>9. Noslēguma jautājumi</w:t>
      </w:r>
    </w:p>
    <w:p w:rsidR="00C02E69" w:rsidRPr="00167794" w:rsidRDefault="00C02E69" w:rsidP="00C02E69">
      <w:pPr>
        <w:spacing w:before="100" w:beforeAutospacing="1" w:after="100" w:afterAutospacing="1" w:line="360" w:lineRule="auto"/>
        <w:jc w:val="both"/>
        <w:rPr>
          <w:lang w:eastAsia="lv-LV"/>
        </w:rPr>
      </w:pPr>
      <w:r w:rsidRPr="00167794">
        <w:rPr>
          <w:lang w:eastAsia="lv-LV"/>
        </w:rPr>
        <w:t>9.1. Puses apliecina, ka tām ir attiecīgās pilnvaras, lai slēgtu šo Līgumu un uzņemtos tajā noteiktās tiesības un pienākumus, kā arī iespējas veikt šajā Līgumā noteikto pienākumu izpildi.</w:t>
      </w:r>
    </w:p>
    <w:p w:rsidR="00C02E69" w:rsidRPr="00167794" w:rsidRDefault="00C02E69" w:rsidP="00C02E69">
      <w:pPr>
        <w:spacing w:before="100" w:beforeAutospacing="1" w:after="100" w:afterAutospacing="1" w:line="360" w:lineRule="auto"/>
        <w:jc w:val="both"/>
        <w:rPr>
          <w:lang w:eastAsia="lv-LV"/>
        </w:rPr>
      </w:pPr>
      <w:r w:rsidRPr="00167794">
        <w:rPr>
          <w:lang w:eastAsia="lv-LV"/>
        </w:rPr>
        <w:t>9.2. Jautājumi, kas nav noteikti šajā Līgumā, tiek risināti saskaņā ar spēkā esošajiem Latvijas Republikas tiesību aktiem.</w:t>
      </w:r>
    </w:p>
    <w:p w:rsidR="00C02E69" w:rsidRPr="00167794" w:rsidRDefault="00C02E69" w:rsidP="00C02E69">
      <w:pPr>
        <w:spacing w:before="100" w:beforeAutospacing="1" w:after="100" w:afterAutospacing="1" w:line="360" w:lineRule="auto"/>
        <w:jc w:val="both"/>
        <w:rPr>
          <w:lang w:eastAsia="lv-LV"/>
        </w:rPr>
      </w:pPr>
      <w:r w:rsidRPr="00167794">
        <w:rPr>
          <w:lang w:eastAsia="lv-LV"/>
        </w:rPr>
        <w:t>9.3. Līguma izpildes laikā radušos strīdus Puses risina pārrunu ceļā, bet, ja vienošanās nav panākta 30 darbdienu laikā, normatīvajos aktos noteiktajā kārtībā.</w:t>
      </w:r>
    </w:p>
    <w:p w:rsidR="00C02E69" w:rsidRPr="00167794" w:rsidRDefault="00C02E69" w:rsidP="00C02E69">
      <w:pPr>
        <w:spacing w:before="100" w:beforeAutospacing="1" w:after="100" w:afterAutospacing="1" w:line="360" w:lineRule="auto"/>
        <w:jc w:val="both"/>
        <w:rPr>
          <w:lang w:eastAsia="lv-LV"/>
        </w:rPr>
      </w:pPr>
      <w:r w:rsidRPr="00167794">
        <w:rPr>
          <w:lang w:eastAsia="lv-LV"/>
        </w:rPr>
        <w:t>9.4. Visi Līguma grozījumi ir spēkā tikai tad, ja tie noformēti rakstiski un ir Pušu parakstīti. Šādi Līguma grozījumi un papildinājumi ar to parakstīšanas brīdi kļūst par Līguma neatņemamu sastāvdaļu.</w:t>
      </w:r>
    </w:p>
    <w:p w:rsidR="00C02E69" w:rsidRPr="00167794" w:rsidRDefault="00C02E69" w:rsidP="00C02E69">
      <w:pPr>
        <w:spacing w:before="100" w:beforeAutospacing="1" w:after="100" w:afterAutospacing="1" w:line="360" w:lineRule="auto"/>
        <w:jc w:val="both"/>
        <w:rPr>
          <w:lang w:eastAsia="lv-LV"/>
        </w:rPr>
      </w:pPr>
      <w:r w:rsidRPr="00167794">
        <w:rPr>
          <w:lang w:eastAsia="lv-LV"/>
        </w:rPr>
        <w:t>9.5. Ar šī Līguma slēgšanu tiek apstiprināta izdevumu tāme 2014. gadam (</w:t>
      </w:r>
      <w:r>
        <w:fldChar w:fldCharType="begin"/>
      </w:r>
      <w:r>
        <w:instrText xml:space="preserve"> HYPERLINK "http://likumi.lv/doc.php?id=263466" \l "piel0" </w:instrText>
      </w:r>
      <w:r>
        <w:fldChar w:fldCharType="separate"/>
      </w:r>
      <w:r w:rsidRPr="00167794">
        <w:rPr>
          <w:lang w:eastAsia="lv-LV"/>
        </w:rPr>
        <w:t>pielikums</w:t>
      </w:r>
      <w:r>
        <w:rPr>
          <w:lang w:eastAsia="lv-LV"/>
        </w:rPr>
        <w:fldChar w:fldCharType="end"/>
      </w:r>
      <w:r w:rsidRPr="00167794">
        <w:rPr>
          <w:lang w:eastAsia="lv-LV"/>
        </w:rPr>
        <w:t>), kas kļūst par Līguma neatņemamu sastāvdaļu.</w:t>
      </w:r>
    </w:p>
    <w:p w:rsidR="00C02E69" w:rsidRPr="00167794" w:rsidRDefault="00C02E69" w:rsidP="00C02E69">
      <w:pPr>
        <w:spacing w:before="100" w:beforeAutospacing="1" w:after="100" w:afterAutospacing="1" w:line="360" w:lineRule="auto"/>
        <w:jc w:val="both"/>
        <w:rPr>
          <w:lang w:eastAsia="lv-LV"/>
        </w:rPr>
      </w:pPr>
      <w:r w:rsidRPr="00167794">
        <w:rPr>
          <w:lang w:eastAsia="lv-LV"/>
        </w:rPr>
        <w:t>9.6. Līguma 3.2.1. apakšpunktā minētā Ministrijas rakstiski apstiprinātā izdevumu tāme uzskatāma par neatņemamu šā Līguma sastāvdaļu.</w:t>
      </w:r>
    </w:p>
    <w:p w:rsidR="00C02E69" w:rsidRPr="00167794" w:rsidRDefault="00C02E69" w:rsidP="00C02E69">
      <w:pPr>
        <w:spacing w:before="100" w:beforeAutospacing="1" w:after="100" w:afterAutospacing="1" w:line="360" w:lineRule="auto"/>
        <w:jc w:val="both"/>
        <w:rPr>
          <w:lang w:eastAsia="lv-LV"/>
        </w:rPr>
      </w:pPr>
      <w:r w:rsidRPr="00167794">
        <w:rPr>
          <w:lang w:eastAsia="lv-LV"/>
        </w:rPr>
        <w:t>9.7. Ja kādai no Pusēm tiek mainīts juridiskais statuss, atrašanās vieta vai citi rekvizīti, tas nekavējoties par to paziņo otrai Pusei.</w:t>
      </w:r>
    </w:p>
    <w:p w:rsidR="00C02E69" w:rsidRPr="00167794" w:rsidRDefault="00C02E69" w:rsidP="00C02E69">
      <w:pPr>
        <w:spacing w:before="100" w:beforeAutospacing="1" w:after="100" w:afterAutospacing="1" w:line="360" w:lineRule="auto"/>
        <w:rPr>
          <w:lang w:eastAsia="lv-LV"/>
        </w:rPr>
      </w:pPr>
      <w:r w:rsidRPr="00167794">
        <w:rPr>
          <w:lang w:eastAsia="lv-LV"/>
        </w:rPr>
        <w:t>9.8. Līgums ir saistošs Pusēm un to tiesību un saistību pārņēmējiem.</w:t>
      </w:r>
    </w:p>
    <w:p w:rsidR="00C02E69" w:rsidRPr="00167794" w:rsidRDefault="00C02E69" w:rsidP="00C02E69">
      <w:pPr>
        <w:spacing w:before="100" w:beforeAutospacing="1" w:after="100" w:afterAutospacing="1" w:line="360" w:lineRule="auto"/>
        <w:rPr>
          <w:lang w:eastAsia="lv-LV"/>
        </w:rPr>
      </w:pPr>
      <w:r w:rsidRPr="00167794">
        <w:rPr>
          <w:lang w:eastAsia="lv-LV"/>
        </w:rPr>
        <w:t>9.9. Līgums ir parakstīts latviešu valodā divos eksemplāros, katrs no tiem uz _____ lapām, no kuriem viens glabājas pie Pakalpojuma sniedzēja, bet otrs – Ministrijā.</w:t>
      </w:r>
    </w:p>
    <w:p w:rsidR="00C02E69" w:rsidRPr="00167794" w:rsidRDefault="00C02E69" w:rsidP="00C02E69">
      <w:pPr>
        <w:spacing w:before="100" w:beforeAutospacing="1" w:after="100" w:afterAutospacing="1" w:line="360" w:lineRule="auto"/>
        <w:rPr>
          <w:b/>
          <w:bCs/>
          <w:lang w:eastAsia="lv-LV"/>
        </w:rPr>
      </w:pPr>
      <w:r w:rsidRPr="00167794">
        <w:rPr>
          <w:b/>
          <w:bCs/>
          <w:lang w:eastAsia="lv-LV"/>
        </w:rPr>
        <w:lastRenderedPageBreak/>
        <w:t>10. Kontaktpersonas</w:t>
      </w:r>
    </w:p>
    <w:p w:rsidR="00C02E69" w:rsidRPr="00167794" w:rsidRDefault="00C02E69" w:rsidP="00C02E69">
      <w:pPr>
        <w:spacing w:before="100" w:beforeAutospacing="1" w:after="100" w:afterAutospacing="1" w:line="360" w:lineRule="auto"/>
        <w:rPr>
          <w:lang w:eastAsia="lv-LV"/>
        </w:rPr>
      </w:pPr>
      <w:r w:rsidRPr="00167794">
        <w:rPr>
          <w:lang w:eastAsia="lv-LV"/>
        </w:rPr>
        <w:t>10.1. No Ministrijas puses: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5"/>
        <w:gridCol w:w="210"/>
        <w:gridCol w:w="1466"/>
        <w:gridCol w:w="3010"/>
      </w:tblGrid>
      <w:tr w:rsidR="00C02E69" w:rsidRPr="00167794" w:rsidTr="002A4DB8">
        <w:trPr>
          <w:trHeight w:val="375"/>
          <w:tblCellSpacing w:w="15" w:type="dxa"/>
        </w:trPr>
        <w:tc>
          <w:tcPr>
            <w:tcW w:w="2393"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w:t>
            </w:r>
          </w:p>
        </w:tc>
        <w:tc>
          <w:tcPr>
            <w:tcW w:w="792" w:type="pct"/>
            <w:tcBorders>
              <w:top w:val="nil"/>
              <w:left w:val="nil"/>
              <w:bottom w:val="nil"/>
              <w:right w:val="nil"/>
            </w:tcBorders>
            <w:noWrap/>
            <w:hideMark/>
          </w:tcPr>
          <w:p w:rsidR="00C02E69" w:rsidRPr="00167794" w:rsidRDefault="00C02E69" w:rsidP="002A4DB8">
            <w:pPr>
              <w:spacing w:before="100" w:beforeAutospacing="1" w:after="100" w:afterAutospacing="1" w:line="360" w:lineRule="auto"/>
              <w:ind w:firstLine="300"/>
              <w:jc w:val="right"/>
              <w:rPr>
                <w:lang w:eastAsia="lv-LV"/>
              </w:rPr>
            </w:pPr>
            <w:r w:rsidRPr="00167794">
              <w:rPr>
                <w:lang w:eastAsia="lv-LV"/>
              </w:rPr>
              <w:t>tālrunis</w:t>
            </w:r>
          </w:p>
        </w:tc>
        <w:tc>
          <w:tcPr>
            <w:tcW w:w="1635"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r>
      <w:tr w:rsidR="00C02E69" w:rsidRPr="00167794" w:rsidTr="002A4DB8">
        <w:trPr>
          <w:trHeight w:val="375"/>
          <w:tblCellSpacing w:w="15" w:type="dxa"/>
        </w:trPr>
        <w:tc>
          <w:tcPr>
            <w:tcW w:w="2393" w:type="pct"/>
            <w:tcBorders>
              <w:top w:val="outset" w:sz="6" w:space="0" w:color="auto"/>
              <w:left w:val="nil"/>
              <w:bottom w:val="nil"/>
              <w:right w:val="nil"/>
            </w:tcBorders>
            <w:noWrap/>
            <w:hideMark/>
          </w:tcPr>
          <w:p w:rsidR="00C02E69" w:rsidRPr="00167794" w:rsidRDefault="00C02E69" w:rsidP="002A4DB8">
            <w:pPr>
              <w:spacing w:before="100" w:beforeAutospacing="1" w:after="100" w:afterAutospacing="1" w:line="360" w:lineRule="auto"/>
              <w:ind w:firstLine="300"/>
              <w:jc w:val="center"/>
              <w:rPr>
                <w:lang w:eastAsia="lv-LV"/>
              </w:rPr>
            </w:pPr>
            <w:r w:rsidRPr="00167794">
              <w:rPr>
                <w:lang w:eastAsia="lv-LV"/>
              </w:rPr>
              <w:t>(vārds, uzvārds, amats)</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792"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1635" w:type="pct"/>
            <w:tcBorders>
              <w:top w:val="outset" w:sz="6" w:space="0" w:color="auto"/>
              <w:left w:val="nil"/>
              <w:bottom w:val="nil"/>
              <w:right w:val="nil"/>
            </w:tcBorders>
            <w:noWrap/>
            <w:hideMark/>
          </w:tcPr>
          <w:p w:rsidR="00C02E69" w:rsidRPr="00167794" w:rsidRDefault="00C02E69" w:rsidP="002A4DB8">
            <w:pPr>
              <w:rPr>
                <w:lang w:eastAsia="lv-LV"/>
              </w:rPr>
            </w:pPr>
            <w:r w:rsidRPr="00167794">
              <w:rPr>
                <w:lang w:eastAsia="lv-LV"/>
              </w:rPr>
              <w:t> </w:t>
            </w:r>
          </w:p>
        </w:tc>
      </w:tr>
    </w:tbl>
    <w:p w:rsidR="00C02E69" w:rsidRPr="00167794" w:rsidRDefault="00C02E69" w:rsidP="00C02E69">
      <w:pPr>
        <w:spacing w:before="100" w:beforeAutospacing="1" w:after="100" w:afterAutospacing="1" w:line="360" w:lineRule="auto"/>
        <w:ind w:firstLine="300"/>
        <w:rPr>
          <w:lang w:eastAsia="lv-LV"/>
        </w:rPr>
      </w:pPr>
      <w:r w:rsidRPr="00167794">
        <w:rPr>
          <w:lang w:eastAsia="lv-LV"/>
        </w:rPr>
        <w:t>10.2. No Pakalpojuma sniedzēja puses: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5"/>
        <w:gridCol w:w="210"/>
        <w:gridCol w:w="1466"/>
        <w:gridCol w:w="3010"/>
      </w:tblGrid>
      <w:tr w:rsidR="00C02E69" w:rsidRPr="00167794" w:rsidTr="002A4DB8">
        <w:trPr>
          <w:trHeight w:val="375"/>
          <w:tblCellSpacing w:w="15" w:type="dxa"/>
        </w:trPr>
        <w:tc>
          <w:tcPr>
            <w:tcW w:w="2393"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w:t>
            </w:r>
          </w:p>
        </w:tc>
        <w:tc>
          <w:tcPr>
            <w:tcW w:w="792" w:type="pct"/>
            <w:tcBorders>
              <w:top w:val="nil"/>
              <w:left w:val="nil"/>
              <w:bottom w:val="nil"/>
              <w:right w:val="nil"/>
            </w:tcBorders>
            <w:noWrap/>
            <w:hideMark/>
          </w:tcPr>
          <w:p w:rsidR="00C02E69" w:rsidRPr="00167794" w:rsidRDefault="00C02E69" w:rsidP="002A4DB8">
            <w:pPr>
              <w:spacing w:before="100" w:beforeAutospacing="1" w:after="100" w:afterAutospacing="1" w:line="360" w:lineRule="auto"/>
              <w:ind w:firstLine="300"/>
              <w:jc w:val="right"/>
              <w:rPr>
                <w:lang w:eastAsia="lv-LV"/>
              </w:rPr>
            </w:pPr>
            <w:r w:rsidRPr="00167794">
              <w:rPr>
                <w:lang w:eastAsia="lv-LV"/>
              </w:rPr>
              <w:t>tālrunis</w:t>
            </w:r>
          </w:p>
        </w:tc>
        <w:tc>
          <w:tcPr>
            <w:tcW w:w="1635" w:type="pct"/>
            <w:tcBorders>
              <w:top w:val="nil"/>
              <w:left w:val="nil"/>
              <w:bottom w:val="single" w:sz="6" w:space="0" w:color="auto"/>
              <w:right w:val="nil"/>
            </w:tcBorders>
            <w:shd w:val="clear" w:color="auto" w:fill="BFBFBF"/>
            <w:noWrap/>
            <w:hideMark/>
          </w:tcPr>
          <w:p w:rsidR="00C02E69" w:rsidRPr="00167794" w:rsidRDefault="00C02E69" w:rsidP="002A4DB8">
            <w:pPr>
              <w:rPr>
                <w:lang w:eastAsia="lv-LV"/>
              </w:rPr>
            </w:pPr>
            <w:r w:rsidRPr="00167794">
              <w:rPr>
                <w:lang w:eastAsia="lv-LV"/>
              </w:rPr>
              <w:t> </w:t>
            </w:r>
          </w:p>
        </w:tc>
      </w:tr>
      <w:tr w:rsidR="00C02E69" w:rsidRPr="00167794" w:rsidTr="002A4DB8">
        <w:trPr>
          <w:trHeight w:val="375"/>
          <w:tblCellSpacing w:w="15" w:type="dxa"/>
        </w:trPr>
        <w:tc>
          <w:tcPr>
            <w:tcW w:w="2393" w:type="pct"/>
            <w:tcBorders>
              <w:top w:val="outset" w:sz="6" w:space="0" w:color="auto"/>
              <w:left w:val="nil"/>
              <w:bottom w:val="nil"/>
              <w:right w:val="nil"/>
            </w:tcBorders>
            <w:noWrap/>
            <w:hideMark/>
          </w:tcPr>
          <w:p w:rsidR="00C02E69" w:rsidRPr="00167794" w:rsidRDefault="00C02E69" w:rsidP="002A4DB8">
            <w:pPr>
              <w:spacing w:before="100" w:beforeAutospacing="1" w:after="100" w:afterAutospacing="1" w:line="360" w:lineRule="auto"/>
              <w:ind w:firstLine="300"/>
              <w:jc w:val="center"/>
              <w:rPr>
                <w:lang w:eastAsia="lv-LV"/>
              </w:rPr>
            </w:pPr>
            <w:r w:rsidRPr="00167794">
              <w:rPr>
                <w:lang w:eastAsia="lv-LV"/>
              </w:rPr>
              <w:t>(vārds, uzvārds, amats)</w:t>
            </w:r>
          </w:p>
        </w:tc>
        <w:tc>
          <w:tcPr>
            <w:tcW w:w="99"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792" w:type="pct"/>
            <w:tcBorders>
              <w:top w:val="nil"/>
              <w:left w:val="nil"/>
              <w:bottom w:val="nil"/>
              <w:right w:val="nil"/>
            </w:tcBorders>
            <w:noWrap/>
            <w:hideMark/>
          </w:tcPr>
          <w:p w:rsidR="00C02E69" w:rsidRPr="00167794" w:rsidRDefault="00C02E69" w:rsidP="002A4DB8">
            <w:pPr>
              <w:rPr>
                <w:lang w:eastAsia="lv-LV"/>
              </w:rPr>
            </w:pPr>
            <w:r w:rsidRPr="00167794">
              <w:rPr>
                <w:lang w:eastAsia="lv-LV"/>
              </w:rPr>
              <w:t> </w:t>
            </w:r>
          </w:p>
        </w:tc>
        <w:tc>
          <w:tcPr>
            <w:tcW w:w="1635" w:type="pct"/>
            <w:tcBorders>
              <w:top w:val="outset" w:sz="6" w:space="0" w:color="auto"/>
              <w:left w:val="nil"/>
              <w:bottom w:val="nil"/>
              <w:right w:val="nil"/>
            </w:tcBorders>
            <w:noWrap/>
            <w:hideMark/>
          </w:tcPr>
          <w:p w:rsidR="00C02E69" w:rsidRPr="00167794" w:rsidRDefault="00C02E69" w:rsidP="002A4DB8">
            <w:pPr>
              <w:rPr>
                <w:lang w:eastAsia="lv-LV"/>
              </w:rPr>
            </w:pPr>
            <w:r w:rsidRPr="00167794">
              <w:rPr>
                <w:lang w:eastAsia="lv-LV"/>
              </w:rPr>
              <w:t> </w:t>
            </w:r>
          </w:p>
        </w:tc>
      </w:tr>
    </w:tbl>
    <w:p w:rsidR="00C02E69" w:rsidRPr="00167794" w:rsidRDefault="00C02E69" w:rsidP="00C02E69">
      <w:pPr>
        <w:spacing w:before="100" w:beforeAutospacing="1" w:after="100" w:afterAutospacing="1" w:line="360" w:lineRule="auto"/>
        <w:ind w:firstLine="300"/>
        <w:rPr>
          <w:b/>
          <w:bCs/>
          <w:lang w:eastAsia="lv-LV"/>
        </w:rPr>
      </w:pPr>
      <w:r w:rsidRPr="00167794">
        <w:rPr>
          <w:b/>
          <w:bCs/>
          <w:lang w:eastAsia="lv-LV"/>
        </w:rPr>
        <w:t>Pušu rekvizīti un paraksti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83"/>
        <w:gridCol w:w="567"/>
        <w:gridCol w:w="4521"/>
      </w:tblGrid>
      <w:tr w:rsidR="00C02E69" w:rsidRPr="00A13BF6" w:rsidTr="002A4DB8">
        <w:trPr>
          <w:trHeight w:val="375"/>
          <w:tblCellSpacing w:w="15" w:type="dxa"/>
        </w:trPr>
        <w:tc>
          <w:tcPr>
            <w:tcW w:w="2200" w:type="pct"/>
            <w:tcBorders>
              <w:top w:val="nil"/>
              <w:left w:val="nil"/>
              <w:bottom w:val="nil"/>
              <w:right w:val="nil"/>
            </w:tcBorders>
            <w:hideMark/>
          </w:tcPr>
          <w:p w:rsidR="00C02E69" w:rsidRPr="00167794" w:rsidRDefault="00C02E69" w:rsidP="002A4DB8">
            <w:pPr>
              <w:rPr>
                <w:lang w:eastAsia="lv-LV"/>
              </w:rPr>
            </w:pPr>
            <w:r w:rsidRPr="00167794">
              <w:rPr>
                <w:b/>
                <w:bCs/>
                <w:lang w:eastAsia="lv-LV"/>
              </w:rPr>
              <w:t>LR Tieslietu ministrija</w:t>
            </w:r>
            <w:r w:rsidRPr="00167794">
              <w:rPr>
                <w:b/>
                <w:bCs/>
                <w:lang w:eastAsia="lv-LV"/>
              </w:rPr>
              <w:br/>
            </w:r>
            <w:r w:rsidRPr="00167794">
              <w:rPr>
                <w:lang w:eastAsia="lv-LV"/>
              </w:rPr>
              <w:t>________________,</w:t>
            </w:r>
            <w:r w:rsidRPr="00167794">
              <w:rPr>
                <w:lang w:eastAsia="lv-LV"/>
              </w:rPr>
              <w:br/>
              <w:t>Rīga, LV-____, LATVIJA</w:t>
            </w:r>
            <w:r w:rsidRPr="00167794">
              <w:rPr>
                <w:lang w:eastAsia="lv-LV"/>
              </w:rPr>
              <w:br/>
              <w:t>Reģ. Nr. ____________</w:t>
            </w:r>
          </w:p>
        </w:tc>
        <w:tc>
          <w:tcPr>
            <w:tcW w:w="300" w:type="pct"/>
            <w:tcBorders>
              <w:top w:val="nil"/>
              <w:left w:val="nil"/>
              <w:bottom w:val="nil"/>
              <w:right w:val="nil"/>
            </w:tcBorders>
            <w:hideMark/>
          </w:tcPr>
          <w:p w:rsidR="00C02E69" w:rsidRPr="00167794" w:rsidRDefault="00C02E69" w:rsidP="002A4DB8">
            <w:pPr>
              <w:rPr>
                <w:lang w:eastAsia="lv-LV"/>
              </w:rPr>
            </w:pPr>
            <w:r w:rsidRPr="00167794">
              <w:rPr>
                <w:lang w:eastAsia="lv-LV"/>
              </w:rPr>
              <w:t> </w:t>
            </w:r>
          </w:p>
        </w:tc>
        <w:tc>
          <w:tcPr>
            <w:tcW w:w="2500" w:type="pct"/>
            <w:tcBorders>
              <w:top w:val="nil"/>
              <w:left w:val="nil"/>
              <w:bottom w:val="nil"/>
              <w:right w:val="nil"/>
            </w:tcBorders>
            <w:hideMark/>
          </w:tcPr>
          <w:p w:rsidR="00C02E69" w:rsidRPr="00A13BF6" w:rsidRDefault="00C02E69" w:rsidP="002A4DB8">
            <w:pPr>
              <w:rPr>
                <w:lang w:eastAsia="lv-LV"/>
              </w:rPr>
            </w:pPr>
            <w:r w:rsidRPr="00167794">
              <w:rPr>
                <w:b/>
                <w:bCs/>
                <w:lang w:eastAsia="lv-LV"/>
              </w:rPr>
              <w:t>VAS "Latvijas Attīstības</w:t>
            </w:r>
            <w:r w:rsidRPr="00167794">
              <w:rPr>
                <w:b/>
                <w:bCs/>
                <w:lang w:eastAsia="lv-LV"/>
              </w:rPr>
              <w:br/>
              <w:t>finanšu institūcija Altum"</w:t>
            </w:r>
            <w:r w:rsidRPr="00167794">
              <w:rPr>
                <w:b/>
                <w:bCs/>
                <w:lang w:eastAsia="lv-LV"/>
              </w:rPr>
              <w:br/>
            </w:r>
            <w:r w:rsidRPr="00167794">
              <w:rPr>
                <w:lang w:eastAsia="lv-LV"/>
              </w:rPr>
              <w:t>Doma laukums 4</w:t>
            </w:r>
            <w:r w:rsidRPr="00167794">
              <w:rPr>
                <w:lang w:eastAsia="lv-LV"/>
              </w:rPr>
              <w:br/>
              <w:t>Rīga, LV-1977, LATVIJA</w:t>
            </w:r>
            <w:r w:rsidRPr="00167794">
              <w:rPr>
                <w:lang w:eastAsia="lv-LV"/>
              </w:rPr>
              <w:br/>
              <w:t>Reģ. Nr. 40003132437</w:t>
            </w:r>
          </w:p>
        </w:tc>
      </w:tr>
      <w:tr w:rsidR="00C02E69" w:rsidRPr="00A13BF6" w:rsidTr="002A4DB8">
        <w:trPr>
          <w:trHeight w:val="375"/>
          <w:tblCellSpacing w:w="15" w:type="dxa"/>
        </w:trPr>
        <w:tc>
          <w:tcPr>
            <w:tcW w:w="2200" w:type="pct"/>
            <w:tcBorders>
              <w:top w:val="nil"/>
              <w:left w:val="nil"/>
              <w:bottom w:val="single" w:sz="6" w:space="0" w:color="auto"/>
              <w:right w:val="nil"/>
            </w:tcBorders>
            <w:hideMark/>
          </w:tcPr>
          <w:p w:rsidR="00C02E69" w:rsidRPr="00A13BF6" w:rsidRDefault="00C02E69" w:rsidP="002A4DB8">
            <w:pPr>
              <w:rPr>
                <w:lang w:eastAsia="lv-LV"/>
              </w:rPr>
            </w:pPr>
            <w:r w:rsidRPr="00A13BF6">
              <w:rPr>
                <w:lang w:eastAsia="lv-LV"/>
              </w:rPr>
              <w:t> </w:t>
            </w:r>
          </w:p>
        </w:tc>
        <w:tc>
          <w:tcPr>
            <w:tcW w:w="300" w:type="pct"/>
            <w:tcBorders>
              <w:top w:val="nil"/>
              <w:left w:val="nil"/>
              <w:bottom w:val="nil"/>
              <w:right w:val="nil"/>
            </w:tcBorders>
            <w:hideMark/>
          </w:tcPr>
          <w:p w:rsidR="00C02E69" w:rsidRPr="00A13BF6" w:rsidRDefault="00C02E69" w:rsidP="002A4DB8">
            <w:pPr>
              <w:rPr>
                <w:lang w:eastAsia="lv-LV"/>
              </w:rPr>
            </w:pPr>
            <w:r w:rsidRPr="00A13BF6">
              <w:rPr>
                <w:lang w:eastAsia="lv-LV"/>
              </w:rPr>
              <w:t> </w:t>
            </w:r>
          </w:p>
        </w:tc>
        <w:tc>
          <w:tcPr>
            <w:tcW w:w="2500" w:type="pct"/>
            <w:tcBorders>
              <w:top w:val="nil"/>
              <w:left w:val="nil"/>
              <w:bottom w:val="single" w:sz="6" w:space="0" w:color="auto"/>
              <w:right w:val="nil"/>
            </w:tcBorders>
            <w:hideMark/>
          </w:tcPr>
          <w:p w:rsidR="00C02E69" w:rsidRPr="00A13BF6" w:rsidRDefault="00C02E69" w:rsidP="002A4DB8">
            <w:pPr>
              <w:rPr>
                <w:lang w:eastAsia="lv-LV"/>
              </w:rPr>
            </w:pPr>
            <w:r w:rsidRPr="00A13BF6">
              <w:rPr>
                <w:lang w:eastAsia="lv-LV"/>
              </w:rPr>
              <w:t> </w:t>
            </w:r>
          </w:p>
        </w:tc>
      </w:tr>
    </w:tbl>
    <w:p w:rsidR="00C02E69" w:rsidRDefault="00C02E69">
      <w:pPr>
        <w:spacing w:after="200" w:line="276" w:lineRule="auto"/>
        <w:rPr>
          <w:lang w:val="lv-LV"/>
        </w:rPr>
      </w:pPr>
      <w:r>
        <w:rPr>
          <w:lang w:val="lv-LV"/>
        </w:rPr>
        <w:br w:type="page"/>
      </w:r>
    </w:p>
    <w:p w:rsidR="00A8379B" w:rsidRPr="00AA7A84" w:rsidRDefault="00A8379B" w:rsidP="00A8379B">
      <w:pPr>
        <w:ind w:left="3119" w:firstLine="142"/>
        <w:jc w:val="right"/>
        <w:rPr>
          <w:lang w:val="lv-LV"/>
        </w:rPr>
      </w:pPr>
      <w:r w:rsidRPr="00AA7A84">
        <w:rPr>
          <w:lang w:val="lv-LV"/>
        </w:rPr>
        <w:lastRenderedPageBreak/>
        <w:t>Pielikums Nr. 1</w:t>
      </w:r>
    </w:p>
    <w:p w:rsidR="00A8379B" w:rsidRPr="00AA7A84" w:rsidRDefault="00A8379B" w:rsidP="00A8379B">
      <w:pPr>
        <w:ind w:left="3119" w:firstLine="142"/>
        <w:jc w:val="right"/>
        <w:rPr>
          <w:lang w:val="lv-LV"/>
        </w:rPr>
      </w:pPr>
      <w:r w:rsidRPr="00AA7A84">
        <w:rPr>
          <w:lang w:val="lv-LV"/>
        </w:rPr>
        <w:t>201__. gada ____. _____________</w:t>
      </w:r>
    </w:p>
    <w:p w:rsidR="00A8379B" w:rsidRPr="00AA7A84" w:rsidRDefault="00A8379B" w:rsidP="00A8379B">
      <w:pPr>
        <w:ind w:left="3119" w:firstLine="142"/>
        <w:jc w:val="right"/>
        <w:rPr>
          <w:lang w:val="lv-LV"/>
        </w:rPr>
      </w:pPr>
      <w:r w:rsidRPr="00AA7A84">
        <w:rPr>
          <w:lang w:val="lv-LV"/>
        </w:rPr>
        <w:t xml:space="preserve">Līgumam par </w:t>
      </w:r>
      <w:r w:rsidRPr="00AA7A84">
        <w:rPr>
          <w:lang w:val="lv-LV" w:eastAsia="lv-LV"/>
        </w:rPr>
        <w:t>lauku un pilsētas zemes izpirkuma (pirkuma) līguma slēgšanas, šo līgumu izpildes kontroles un neizpirktās zemes nodošanas pašvaldību īpašumā uzdevuma izpildi</w:t>
      </w:r>
      <w:r w:rsidRPr="00AA7A84">
        <w:rPr>
          <w:lang w:val="lv-LV"/>
        </w:rPr>
        <w:t xml:space="preserve"> </w:t>
      </w:r>
    </w:p>
    <w:p w:rsidR="00A8379B" w:rsidRPr="00AA7A84" w:rsidRDefault="00A8379B" w:rsidP="00A8379B">
      <w:pPr>
        <w:ind w:left="3119" w:firstLine="142"/>
        <w:jc w:val="right"/>
        <w:rPr>
          <w:lang w:val="lv-LV"/>
        </w:rPr>
      </w:pPr>
      <w:r w:rsidRPr="00AA7A84">
        <w:rPr>
          <w:lang w:val="lv-LV"/>
        </w:rPr>
        <w:t xml:space="preserve">starp </w:t>
      </w:r>
    </w:p>
    <w:p w:rsidR="00A8379B" w:rsidRPr="00AA7A84" w:rsidRDefault="00A8379B" w:rsidP="00A8379B">
      <w:pPr>
        <w:ind w:left="3119" w:firstLine="142"/>
        <w:jc w:val="right"/>
        <w:rPr>
          <w:lang w:val="lv-LV"/>
        </w:rPr>
      </w:pPr>
      <w:r w:rsidRPr="00F24113">
        <w:rPr>
          <w:b/>
          <w:lang w:val="lv-LV"/>
        </w:rPr>
        <w:t>VAS „</w:t>
      </w:r>
      <w:r w:rsidRPr="00AA7A84">
        <w:rPr>
          <w:b/>
          <w:iCs/>
          <w:lang w:val="lv-LV"/>
        </w:rPr>
        <w:t xml:space="preserve">Latvijas Attīstības finanšu institūcija </w:t>
      </w:r>
      <w:proofErr w:type="spellStart"/>
      <w:r w:rsidRPr="00AA7A84">
        <w:rPr>
          <w:b/>
          <w:iCs/>
          <w:lang w:val="lv-LV"/>
        </w:rPr>
        <w:t>Altum</w:t>
      </w:r>
      <w:proofErr w:type="spellEnd"/>
      <w:r w:rsidRPr="00AA7A84">
        <w:rPr>
          <w:b/>
          <w:iCs/>
          <w:lang w:val="lv-LV"/>
        </w:rPr>
        <w:t>"</w:t>
      </w:r>
    </w:p>
    <w:p w:rsidR="00A8379B" w:rsidRPr="00AA7A84" w:rsidRDefault="00A8379B" w:rsidP="00A8379B">
      <w:pPr>
        <w:ind w:left="3119"/>
        <w:jc w:val="right"/>
        <w:rPr>
          <w:lang w:val="lv-LV"/>
        </w:rPr>
      </w:pPr>
      <w:r w:rsidRPr="00AA7A84">
        <w:rPr>
          <w:lang w:val="lv-LV"/>
        </w:rPr>
        <w:t xml:space="preserve">un </w:t>
      </w:r>
      <w:r w:rsidRPr="00AA7A84">
        <w:rPr>
          <w:b/>
          <w:lang w:val="lv-LV"/>
        </w:rPr>
        <w:t xml:space="preserve">Latvijas Republiku, </w:t>
      </w:r>
      <w:r>
        <w:rPr>
          <w:b/>
          <w:lang w:val="lv-LV"/>
        </w:rPr>
        <w:t xml:space="preserve">Tieslietu </w:t>
      </w:r>
      <w:r w:rsidRPr="00AA7A84">
        <w:rPr>
          <w:b/>
          <w:lang w:val="lv-LV"/>
        </w:rPr>
        <w:t>ministrijas personā</w:t>
      </w:r>
      <w:r w:rsidRPr="00AA7A84">
        <w:rPr>
          <w:lang w:val="lv-LV"/>
        </w:rPr>
        <w:t xml:space="preserve"> </w:t>
      </w:r>
    </w:p>
    <w:p w:rsidR="00A8379B" w:rsidRDefault="00A8379B" w:rsidP="00A8379B">
      <w:pPr>
        <w:jc w:val="center"/>
        <w:rPr>
          <w:lang w:val="lv-LV"/>
          <w14:shadow w14:blurRad="50800" w14:dist="38100" w14:dir="2700000" w14:sx="100000" w14:sy="100000" w14:kx="0" w14:ky="0" w14:algn="tl">
            <w14:srgbClr w14:val="000000">
              <w14:alpha w14:val="60000"/>
            </w14:srgbClr>
          </w14:shadow>
        </w:rPr>
      </w:pPr>
    </w:p>
    <w:p w:rsidR="00A5250B" w:rsidRPr="00AA7A84" w:rsidRDefault="00A5250B" w:rsidP="00A8379B">
      <w:pPr>
        <w:jc w:val="center"/>
        <w:rPr>
          <w:lang w:val="lv-LV"/>
          <w14:shadow w14:blurRad="50800" w14:dist="38100" w14:dir="2700000" w14:sx="100000" w14:sy="100000" w14:kx="0" w14:ky="0" w14:algn="tl">
            <w14:srgbClr w14:val="000000">
              <w14:alpha w14:val="60000"/>
            </w14:srgbClr>
          </w14:shadow>
        </w:rPr>
      </w:pPr>
    </w:p>
    <w:p w:rsidR="00A8379B" w:rsidRPr="00A5250B" w:rsidRDefault="00A8379B" w:rsidP="00A8379B">
      <w:pPr>
        <w:jc w:val="center"/>
        <w:rPr>
          <w:b/>
          <w:sz w:val="24"/>
          <w:szCs w:val="24"/>
          <w:lang w:val="lv-LV"/>
          <w14:shadow w14:blurRad="50800" w14:dist="38100" w14:dir="2700000" w14:sx="100000" w14:sy="100000" w14:kx="0" w14:ky="0" w14:algn="tl">
            <w14:srgbClr w14:val="000000">
              <w14:alpha w14:val="60000"/>
            </w14:srgbClr>
          </w14:shadow>
        </w:rPr>
      </w:pPr>
      <w:r w:rsidRPr="00A5250B">
        <w:rPr>
          <w:b/>
          <w:sz w:val="24"/>
          <w:szCs w:val="24"/>
          <w:lang w:val="lv-LV"/>
        </w:rPr>
        <w:t>Valsts pārvaldes uzdevuma izdevumu tāme par 2014. gadu</w:t>
      </w:r>
    </w:p>
    <w:p w:rsidR="00A8379B" w:rsidRDefault="00A8379B" w:rsidP="00A8379B">
      <w:pPr>
        <w:jc w:val="both"/>
        <w:rPr>
          <w:lang w:val="lv-LV"/>
        </w:rPr>
      </w:pPr>
    </w:p>
    <w:p w:rsidR="00A5250B" w:rsidRPr="00AA7A84" w:rsidRDefault="00A5250B" w:rsidP="00A8379B">
      <w:pPr>
        <w:jc w:val="both"/>
        <w:rPr>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Valsts pārvaldes uzdevuma izpildē tieši iesaistīto darbinieku skaits (vidējais slodžu skaits 2014. gadā).</w:t>
      </w: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p>
    <w:tbl>
      <w:tblPr>
        <w:tblW w:w="8904" w:type="dxa"/>
        <w:tblInd w:w="93" w:type="dxa"/>
        <w:tblLook w:val="04A0" w:firstRow="1" w:lastRow="0" w:firstColumn="1" w:lastColumn="0" w:noHBand="0" w:noVBand="1"/>
      </w:tblPr>
      <w:tblGrid>
        <w:gridCol w:w="441"/>
        <w:gridCol w:w="5940"/>
        <w:gridCol w:w="2523"/>
      </w:tblGrid>
      <w:tr w:rsidR="00A8379B" w:rsidRPr="00AA7A84" w:rsidTr="00D41216">
        <w:trPr>
          <w:trHeight w:val="8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1.</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Privatizācijas nodrošināšanas un atbalsta departamenta darbinieki</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w:t>
            </w:r>
            <w:r>
              <w:rPr>
                <w:color w:val="000000"/>
                <w:lang w:val="lv-LV" w:eastAsia="lv-LV"/>
              </w:rPr>
              <w:t>20</w:t>
            </w:r>
          </w:p>
        </w:tc>
      </w:tr>
      <w:tr w:rsidR="00A8379B" w:rsidRPr="00AA7A84" w:rsidTr="00D41216">
        <w:trPr>
          <w:trHeight w:val="12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2.</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Grāmatvedības departamenta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10</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Juridiskā departamenta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10</w:t>
            </w:r>
          </w:p>
        </w:tc>
      </w:tr>
      <w:tr w:rsidR="00A8379B" w:rsidRPr="00AA7A84" w:rsidTr="00D41216">
        <w:trPr>
          <w:trHeight w:val="6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4.</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Filiāles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0</w:t>
            </w:r>
            <w:r w:rsidRPr="00AA7A84">
              <w:rPr>
                <w:color w:val="000000"/>
                <w:lang w:val="lv-LV" w:eastAsia="lv-LV"/>
              </w:rPr>
              <w:t>,</w:t>
            </w:r>
            <w:r>
              <w:rPr>
                <w:color w:val="000000"/>
                <w:lang w:val="lv-LV" w:eastAsia="lv-LV"/>
              </w:rPr>
              <w:t>2</w:t>
            </w:r>
            <w:r w:rsidRPr="00AA7A84">
              <w:rPr>
                <w:color w:val="000000"/>
                <w:lang w:val="lv-LV" w:eastAsia="lv-LV"/>
              </w:rPr>
              <w:t>0</w:t>
            </w:r>
          </w:p>
        </w:tc>
      </w:tr>
      <w:tr w:rsidR="00A8379B" w:rsidRPr="00AA7A84" w:rsidTr="00D41216">
        <w:trPr>
          <w:trHeight w:val="45"/>
        </w:trPr>
        <w:tc>
          <w:tcPr>
            <w:tcW w:w="441" w:type="dxa"/>
            <w:tcBorders>
              <w:top w:val="nil"/>
              <w:left w:val="nil"/>
              <w:bottom w:val="nil"/>
              <w:right w:val="nil"/>
            </w:tcBorders>
            <w:shd w:val="clear" w:color="auto" w:fill="auto"/>
            <w:noWrap/>
            <w:vAlign w:val="bottom"/>
            <w:hideMark/>
          </w:tcPr>
          <w:p w:rsidR="00A8379B" w:rsidRPr="00AA7A84" w:rsidRDefault="00A8379B" w:rsidP="00D41216">
            <w:pPr>
              <w:rPr>
                <w:color w:val="000000"/>
                <w:lang w:val="lv-LV" w:eastAsia="lv-LV"/>
              </w:rPr>
            </w:pPr>
          </w:p>
        </w:tc>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Kopā</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1,</w:t>
            </w:r>
            <w:r>
              <w:rPr>
                <w:b/>
                <w:bCs/>
                <w:color w:val="000000"/>
                <w:lang w:val="lv-LV" w:eastAsia="lv-LV"/>
              </w:rPr>
              <w:t>60</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Valsts pārvaldes uzdevuma izpildē netieši iesaistīto darbinieku skaits (vidējais slodžu skaits 2014. gadā).</w:t>
      </w: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p>
    <w:tbl>
      <w:tblPr>
        <w:tblW w:w="8900" w:type="dxa"/>
        <w:tblInd w:w="93" w:type="dxa"/>
        <w:tblLook w:val="04A0" w:firstRow="1" w:lastRow="0" w:firstColumn="1" w:lastColumn="0" w:noHBand="0" w:noVBand="1"/>
      </w:tblPr>
      <w:tblGrid>
        <w:gridCol w:w="441"/>
        <w:gridCol w:w="5953"/>
        <w:gridCol w:w="2506"/>
      </w:tblGrid>
      <w:tr w:rsidR="00A8379B" w:rsidRPr="00AA7A84" w:rsidTr="00D41216">
        <w:trPr>
          <w:trHeight w:val="12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Bankas valde</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04</w:t>
            </w:r>
          </w:p>
        </w:tc>
      </w:tr>
      <w:tr w:rsidR="00A8379B" w:rsidRPr="00AA7A84" w:rsidTr="00D41216">
        <w:trPr>
          <w:trHeight w:val="12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Iekšējā audita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1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Juridiskā un administratīvā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w:t>
            </w:r>
            <w:r w:rsidRPr="00AA7A84">
              <w:rPr>
                <w:color w:val="000000"/>
                <w:lang w:val="lv-LV" w:eastAsia="lv-LV"/>
              </w:rPr>
              <w:t>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Finanšu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5.</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Risku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5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6.</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Programmu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03</w:t>
            </w:r>
          </w:p>
        </w:tc>
      </w:tr>
      <w:tr w:rsidR="00A8379B" w:rsidRPr="00AA7A84" w:rsidTr="00D41216">
        <w:trPr>
          <w:trHeight w:val="20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7.</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vadības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8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8.</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Informācijas tehnoloģiju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0</w:t>
            </w:r>
            <w:r w:rsidRPr="00AA7A84">
              <w:rPr>
                <w:color w:val="000000"/>
                <w:lang w:val="lv-LV" w:eastAsia="lv-LV"/>
              </w:rPr>
              <w:t>,</w:t>
            </w:r>
            <w:r>
              <w:rPr>
                <w:color w:val="000000"/>
                <w:lang w:val="lv-LV" w:eastAsia="lv-LV"/>
              </w:rPr>
              <w:t>16</w:t>
            </w:r>
          </w:p>
        </w:tc>
      </w:tr>
      <w:tr w:rsidR="00A8379B" w:rsidRPr="00AA7A84" w:rsidTr="00D41216">
        <w:trPr>
          <w:trHeight w:val="99"/>
        </w:trPr>
        <w:tc>
          <w:tcPr>
            <w:tcW w:w="441" w:type="dxa"/>
            <w:tcBorders>
              <w:top w:val="nil"/>
              <w:left w:val="nil"/>
              <w:bottom w:val="nil"/>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Kopā</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Pr>
                <w:b/>
                <w:bCs/>
                <w:color w:val="000000"/>
                <w:lang w:val="lv-LV" w:eastAsia="lv-LV"/>
              </w:rPr>
              <w:t>0</w:t>
            </w:r>
            <w:r w:rsidRPr="00AA7A84">
              <w:rPr>
                <w:b/>
                <w:bCs/>
                <w:color w:val="000000"/>
                <w:lang w:val="lv-LV" w:eastAsia="lv-LV"/>
              </w:rPr>
              <w:t>,4</w:t>
            </w:r>
            <w:r>
              <w:rPr>
                <w:b/>
                <w:bCs/>
                <w:color w:val="000000"/>
                <w:lang w:val="lv-LV" w:eastAsia="lv-LV"/>
              </w:rPr>
              <w:t>7</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r w:rsidRPr="00AA7A84">
        <w:rPr>
          <w:rFonts w:ascii="Times New Roman" w:hAnsi="Times New Roman"/>
          <w:color w:val="auto"/>
          <w:sz w:val="20"/>
          <w:lang w:val="lv-LV"/>
        </w:rPr>
        <w:t>Vienas darba vietas vidējās svērtās izmaksas 2014. gadā.</w:t>
      </w:r>
    </w:p>
    <w:tbl>
      <w:tblPr>
        <w:tblW w:w="8904" w:type="dxa"/>
        <w:tblInd w:w="93" w:type="dxa"/>
        <w:tblLook w:val="04A0" w:firstRow="1" w:lastRow="0" w:firstColumn="1" w:lastColumn="0" w:noHBand="0" w:noVBand="1"/>
      </w:tblPr>
      <w:tblGrid>
        <w:gridCol w:w="441"/>
        <w:gridCol w:w="5953"/>
        <w:gridCol w:w="2510"/>
      </w:tblGrid>
      <w:tr w:rsidR="00A8379B" w:rsidRPr="00AA7A84" w:rsidTr="00D41216">
        <w:trPr>
          <w:trHeight w:val="300"/>
        </w:trPr>
        <w:tc>
          <w:tcPr>
            <w:tcW w:w="441" w:type="dxa"/>
            <w:tcBorders>
              <w:top w:val="nil"/>
              <w:left w:val="nil"/>
              <w:bottom w:val="single" w:sz="4" w:space="0" w:color="auto"/>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r w:rsidRPr="00AA7A84">
              <w:rPr>
                <w:b/>
                <w:bCs/>
                <w:color w:val="000000"/>
                <w:lang w:val="lv-LV" w:eastAsia="lv-LV"/>
              </w:rPr>
              <w:t>EUR</w:t>
            </w:r>
          </w:p>
        </w:tc>
      </w:tr>
      <w:tr w:rsidR="00A8379B" w:rsidRPr="00AA7A84" w:rsidTr="00D41216">
        <w:trPr>
          <w:trHeight w:val="19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attīstības izdevumi</w:t>
            </w:r>
          </w:p>
        </w:tc>
        <w:tc>
          <w:tcPr>
            <w:tcW w:w="2510" w:type="dxa"/>
            <w:tcBorders>
              <w:top w:val="single" w:sz="4" w:space="0" w:color="auto"/>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925</w:t>
            </w:r>
            <w:r w:rsidRPr="00AA7A84">
              <w:rPr>
                <w:lang w:val="lv-LV"/>
              </w:rPr>
              <w:t>,</w:t>
            </w:r>
            <w:r w:rsidRPr="00AA7A84">
              <w:t>78</w:t>
            </w:r>
          </w:p>
        </w:tc>
      </w:tr>
      <w:tr w:rsidR="00A8379B" w:rsidRPr="00AA7A84" w:rsidTr="00D41216">
        <w:trPr>
          <w:trHeight w:val="21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izmaksas</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21 926</w:t>
            </w:r>
            <w:r w:rsidRPr="00AA7A84">
              <w:rPr>
                <w:lang w:val="lv-LV"/>
              </w:rPr>
              <w:t>,</w:t>
            </w:r>
            <w:r w:rsidRPr="00AA7A84">
              <w:t>88</w:t>
            </w:r>
          </w:p>
        </w:tc>
      </w:tr>
      <w:tr w:rsidR="00A8379B" w:rsidRPr="00AA7A84" w:rsidTr="00D41216">
        <w:trPr>
          <w:trHeight w:val="8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Telpu un tehnikas ekspluatācijas izdevumi</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3 442</w:t>
            </w:r>
            <w:r w:rsidRPr="00AA7A84">
              <w:rPr>
                <w:lang w:val="lv-LV"/>
              </w:rPr>
              <w:t>,</w:t>
            </w:r>
            <w:r w:rsidRPr="00AA7A84">
              <w:t>40</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Informācijas un sakaru sistēmu izdevumi</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3 142</w:t>
            </w:r>
            <w:r w:rsidRPr="00AA7A84">
              <w:rPr>
                <w:lang w:val="lv-LV"/>
              </w:rPr>
              <w:t>,</w:t>
            </w:r>
            <w:r w:rsidRPr="00AA7A84">
              <w:t>73</w:t>
            </w:r>
          </w:p>
        </w:tc>
      </w:tr>
      <w:tr w:rsidR="00A8379B" w:rsidRPr="00AA7A84" w:rsidTr="00D41216">
        <w:trPr>
          <w:trHeight w:val="111"/>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5.</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Pamatlīdzekļu amortizācija un norakstīšana</w:t>
            </w:r>
          </w:p>
        </w:tc>
        <w:tc>
          <w:tcPr>
            <w:tcW w:w="2510" w:type="dxa"/>
            <w:tcBorders>
              <w:top w:val="single" w:sz="4" w:space="0" w:color="auto"/>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3 145</w:t>
            </w:r>
            <w:r w:rsidRPr="00AA7A84">
              <w:rPr>
                <w:lang w:val="lv-LV"/>
              </w:rPr>
              <w:t>,</w:t>
            </w:r>
            <w:r w:rsidRPr="00AA7A84">
              <w:t>75</w:t>
            </w:r>
          </w:p>
        </w:tc>
      </w:tr>
      <w:tr w:rsidR="00A8379B" w:rsidRPr="00AA7A84" w:rsidTr="00D41216">
        <w:trPr>
          <w:trHeight w:val="111"/>
        </w:trPr>
        <w:tc>
          <w:tcPr>
            <w:tcW w:w="441" w:type="dxa"/>
            <w:tcBorders>
              <w:top w:val="single" w:sz="4" w:space="0" w:color="auto"/>
              <w:right w:val="single" w:sz="4" w:space="0" w:color="auto"/>
            </w:tcBorders>
            <w:shd w:val="clear" w:color="000000" w:fill="FFFFFF"/>
            <w:noWrap/>
            <w:vAlign w:val="bottom"/>
          </w:tcPr>
          <w:p w:rsidR="00A8379B" w:rsidRPr="00AA7A84" w:rsidRDefault="00A8379B" w:rsidP="00D41216">
            <w:pPr>
              <w:jc w:val="right"/>
              <w:rPr>
                <w:lang w:val="lv-LV" w:eastAsia="lv-LV"/>
              </w:rPr>
            </w:pP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A8379B" w:rsidRPr="00AA7A84" w:rsidRDefault="00A8379B" w:rsidP="00D41216">
            <w:pPr>
              <w:jc w:val="right"/>
              <w:rPr>
                <w:lang w:val="lv-LV" w:eastAsia="lv-LV"/>
              </w:rPr>
            </w:pPr>
            <w:r w:rsidRPr="00AA7A84">
              <w:rPr>
                <w:b/>
                <w:bCs/>
                <w:color w:val="000000"/>
                <w:lang w:val="lv-LV" w:eastAsia="lv-LV"/>
              </w:rPr>
              <w:t>Kopā</w:t>
            </w:r>
          </w:p>
        </w:tc>
        <w:tc>
          <w:tcPr>
            <w:tcW w:w="2510" w:type="dxa"/>
            <w:tcBorders>
              <w:top w:val="single" w:sz="4" w:space="0" w:color="auto"/>
              <w:left w:val="nil"/>
              <w:bottom w:val="single" w:sz="4" w:space="0" w:color="auto"/>
              <w:right w:val="single" w:sz="4" w:space="0" w:color="auto"/>
            </w:tcBorders>
            <w:shd w:val="clear" w:color="auto" w:fill="auto"/>
            <w:noWrap/>
          </w:tcPr>
          <w:p w:rsidR="00A8379B" w:rsidRPr="00AA7A84" w:rsidRDefault="00A8379B" w:rsidP="00D41216">
            <w:pPr>
              <w:jc w:val="right"/>
              <w:rPr>
                <w:b/>
                <w:bCs/>
                <w:color w:val="000000"/>
                <w:lang w:val="lv-LV" w:eastAsia="lv-LV"/>
              </w:rPr>
            </w:pPr>
            <w:r w:rsidRPr="00AA7A84">
              <w:rPr>
                <w:b/>
              </w:rPr>
              <w:t>32</w:t>
            </w:r>
            <w:r w:rsidRPr="00AA7A84">
              <w:rPr>
                <w:b/>
                <w:lang w:val="lv-LV"/>
              </w:rPr>
              <w:t> </w:t>
            </w:r>
            <w:r w:rsidRPr="00AA7A84">
              <w:rPr>
                <w:b/>
              </w:rPr>
              <w:t>583</w:t>
            </w:r>
            <w:r w:rsidRPr="00AA7A84">
              <w:rPr>
                <w:b/>
                <w:lang w:val="lv-LV"/>
              </w:rPr>
              <w:t>,</w:t>
            </w:r>
            <w:r w:rsidRPr="00AA7A84">
              <w:rPr>
                <w:b/>
              </w:rPr>
              <w:t>54</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Uz valsts pārvaldes uzdevuma izpildi attiecināmie, ar darba vietu nesaistītie (tieši uz pakalpojumu attiecināmie), izdevumi 2014. gadā.</w:t>
      </w:r>
    </w:p>
    <w:tbl>
      <w:tblPr>
        <w:tblW w:w="8918" w:type="dxa"/>
        <w:tblInd w:w="93" w:type="dxa"/>
        <w:tblLook w:val="04A0" w:firstRow="1" w:lastRow="0" w:firstColumn="1" w:lastColumn="0" w:noHBand="0" w:noVBand="1"/>
      </w:tblPr>
      <w:tblGrid>
        <w:gridCol w:w="441"/>
        <w:gridCol w:w="5953"/>
        <w:gridCol w:w="2524"/>
      </w:tblGrid>
      <w:tr w:rsidR="00A8379B" w:rsidRPr="00AA7A84" w:rsidTr="00D41216">
        <w:trPr>
          <w:trHeight w:val="300"/>
        </w:trPr>
        <w:tc>
          <w:tcPr>
            <w:tcW w:w="441" w:type="dxa"/>
            <w:tcBorders>
              <w:top w:val="nil"/>
              <w:left w:val="nil"/>
              <w:bottom w:val="single" w:sz="4" w:space="0" w:color="auto"/>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r w:rsidRPr="00AA7A84">
              <w:rPr>
                <w:b/>
                <w:bCs/>
                <w:color w:val="000000"/>
                <w:lang w:val="lv-LV" w:eastAsia="lv-LV"/>
              </w:rPr>
              <w:t>EUR</w:t>
            </w:r>
          </w:p>
        </w:tc>
      </w:tr>
      <w:tr w:rsidR="00A8379B" w:rsidRPr="00AA7A84" w:rsidTr="00D41216">
        <w:trPr>
          <w:trHeight w:val="103"/>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Transporta ekspluatācijas un nomas izdevumi</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374</w:t>
            </w:r>
            <w:r w:rsidRPr="00AA7A84">
              <w:rPr>
                <w:lang w:val="lv-LV"/>
              </w:rPr>
              <w:t>,</w:t>
            </w:r>
            <w:r>
              <w:rPr>
                <w:lang w:val="lv-LV"/>
              </w:rPr>
              <w:t>96</w:t>
            </w:r>
          </w:p>
        </w:tc>
      </w:tr>
      <w:tr w:rsidR="00A8379B" w:rsidRPr="00AA7A84" w:rsidTr="00D41216">
        <w:trPr>
          <w:trHeight w:val="1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IT izdevumi uz produktu</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2</w:t>
            </w:r>
            <w:r w:rsidRPr="00AA7A84">
              <w:t> 3</w:t>
            </w:r>
            <w:r>
              <w:rPr>
                <w:lang w:val="lv-LV"/>
              </w:rPr>
              <w:t>63</w:t>
            </w:r>
            <w:r w:rsidRPr="00AA7A84">
              <w:rPr>
                <w:lang w:val="lv-LV"/>
              </w:rPr>
              <w:t>,</w:t>
            </w:r>
            <w:r>
              <w:rPr>
                <w:lang w:val="lv-LV"/>
              </w:rPr>
              <w:t>19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Reklāmas un sabiedrisko attiecību izdevumi</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sidRPr="00AA7A84">
              <w:t>3</w:t>
            </w:r>
            <w:r>
              <w:rPr>
                <w:lang w:val="lv-LV"/>
              </w:rPr>
              <w:t>64</w:t>
            </w:r>
            <w:r w:rsidRPr="00AA7A84">
              <w:rPr>
                <w:lang w:val="lv-LV"/>
              </w:rPr>
              <w:t>,</w:t>
            </w:r>
            <w:r>
              <w:rPr>
                <w:lang w:val="lv-LV"/>
              </w:rPr>
              <w:t>96</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Audita, konsultāciju un juridiskie pakalpojumi</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49</w:t>
            </w:r>
            <w:r w:rsidRPr="00AA7A84">
              <w:rPr>
                <w:lang w:val="lv-LV"/>
              </w:rPr>
              <w:t>,</w:t>
            </w:r>
            <w:r>
              <w:rPr>
                <w:lang w:val="lv-LV"/>
              </w:rPr>
              <w:t>96</w:t>
            </w:r>
          </w:p>
        </w:tc>
      </w:tr>
      <w:tr w:rsidR="00A8379B" w:rsidRPr="00AA7A84" w:rsidTr="00D41216">
        <w:trPr>
          <w:trHeight w:val="62"/>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5.</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Amortizācija uz produktu</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2</w:t>
            </w:r>
            <w:r>
              <w:rPr>
                <w:lang w:val="lv-LV"/>
              </w:rPr>
              <w:t>17</w:t>
            </w:r>
            <w:r w:rsidRPr="00AA7A84">
              <w:rPr>
                <w:lang w:val="lv-LV"/>
              </w:rPr>
              <w:t>,</w:t>
            </w:r>
            <w:r>
              <w:rPr>
                <w:lang w:val="lv-LV"/>
              </w:rPr>
              <w:t>05</w:t>
            </w:r>
          </w:p>
        </w:tc>
      </w:tr>
      <w:tr w:rsidR="00A8379B" w:rsidRPr="00AA7A84" w:rsidTr="00D41216">
        <w:trPr>
          <w:trHeight w:val="79"/>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6.</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Citi izdevumi (arhīvs, nodokļi u.c.)</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1</w:t>
            </w:r>
            <w:r w:rsidRPr="00AA7A84">
              <w:t> </w:t>
            </w:r>
            <w:r>
              <w:rPr>
                <w:lang w:val="lv-LV"/>
              </w:rPr>
              <w:t>347</w:t>
            </w:r>
            <w:r w:rsidRPr="00AA7A84">
              <w:rPr>
                <w:lang w:val="lv-LV"/>
              </w:rPr>
              <w:t>,</w:t>
            </w:r>
            <w:r>
              <w:rPr>
                <w:lang w:val="lv-LV"/>
              </w:rPr>
              <w:t>7</w:t>
            </w:r>
            <w:r w:rsidRPr="00AA7A84">
              <w:t>1</w:t>
            </w:r>
          </w:p>
        </w:tc>
      </w:tr>
      <w:tr w:rsidR="00A8379B" w:rsidRPr="00AA7A84" w:rsidTr="00D41216">
        <w:trPr>
          <w:trHeight w:val="98"/>
        </w:trPr>
        <w:tc>
          <w:tcPr>
            <w:tcW w:w="441" w:type="dxa"/>
            <w:tcBorders>
              <w:top w:val="single" w:sz="4" w:space="0" w:color="auto"/>
              <w:right w:val="single" w:sz="4" w:space="0" w:color="auto"/>
            </w:tcBorders>
            <w:shd w:val="clear" w:color="000000" w:fill="FFFFFF"/>
            <w:noWrap/>
            <w:vAlign w:val="bottom"/>
          </w:tcPr>
          <w:p w:rsidR="00A8379B" w:rsidRPr="00AA7A84" w:rsidRDefault="00A8379B" w:rsidP="00D41216">
            <w:pPr>
              <w:jc w:val="right"/>
              <w:rPr>
                <w:lang w:val="lv-LV" w:eastAsia="lv-LV"/>
              </w:rPr>
            </w:pP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A8379B" w:rsidRPr="00AA7A84" w:rsidRDefault="00A8379B" w:rsidP="00D41216">
            <w:pPr>
              <w:jc w:val="right"/>
              <w:rPr>
                <w:b/>
                <w:color w:val="000000"/>
                <w:lang w:val="lv-LV" w:eastAsia="lv-LV"/>
              </w:rPr>
            </w:pPr>
            <w:r w:rsidRPr="00AA7A84">
              <w:rPr>
                <w:b/>
                <w:color w:val="000000"/>
                <w:lang w:val="lv-LV" w:eastAsia="lv-LV"/>
              </w:rPr>
              <w:t>Kopā</w:t>
            </w:r>
          </w:p>
        </w:tc>
        <w:tc>
          <w:tcPr>
            <w:tcW w:w="2524" w:type="dxa"/>
            <w:tcBorders>
              <w:top w:val="single" w:sz="4" w:space="0" w:color="auto"/>
              <w:left w:val="nil"/>
              <w:bottom w:val="single" w:sz="4" w:space="0" w:color="auto"/>
              <w:right w:val="single" w:sz="4" w:space="0" w:color="auto"/>
            </w:tcBorders>
            <w:shd w:val="clear" w:color="auto" w:fill="auto"/>
            <w:noWrap/>
          </w:tcPr>
          <w:p w:rsidR="00A8379B" w:rsidRPr="00AA7A84" w:rsidRDefault="00A8379B" w:rsidP="00D41216">
            <w:pPr>
              <w:jc w:val="right"/>
              <w:rPr>
                <w:b/>
              </w:rPr>
            </w:pPr>
            <w:r w:rsidRPr="00AA7A84">
              <w:rPr>
                <w:b/>
              </w:rPr>
              <w:t>4</w:t>
            </w:r>
            <w:r>
              <w:rPr>
                <w:b/>
                <w:lang w:val="lv-LV"/>
              </w:rPr>
              <w:t> 717</w:t>
            </w:r>
            <w:r w:rsidRPr="00AA7A84">
              <w:rPr>
                <w:b/>
                <w:lang w:val="lv-LV"/>
              </w:rPr>
              <w:t>,</w:t>
            </w:r>
            <w:r>
              <w:rPr>
                <w:b/>
                <w:lang w:val="lv-LV"/>
              </w:rPr>
              <w:t>83</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2014. gada izdevumu sadalījums pa ceturkšņiem.</w:t>
      </w: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tbl>
      <w:tblPr>
        <w:tblW w:w="8904" w:type="dxa"/>
        <w:tblInd w:w="93" w:type="dxa"/>
        <w:tblLook w:val="04A0" w:firstRow="1" w:lastRow="0" w:firstColumn="1" w:lastColumn="0" w:noHBand="0" w:noVBand="1"/>
      </w:tblPr>
      <w:tblGrid>
        <w:gridCol w:w="2283"/>
        <w:gridCol w:w="1701"/>
        <w:gridCol w:w="1701"/>
        <w:gridCol w:w="1560"/>
        <w:gridCol w:w="1659"/>
      </w:tblGrid>
      <w:tr w:rsidR="00A8379B" w:rsidRPr="00AA7A84" w:rsidTr="00D41216">
        <w:trPr>
          <w:trHeight w:val="315"/>
        </w:trPr>
        <w:tc>
          <w:tcPr>
            <w:tcW w:w="2283" w:type="dxa"/>
            <w:tcBorders>
              <w:top w:val="nil"/>
              <w:left w:val="nil"/>
              <w:bottom w:val="nil"/>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1. ceturksnis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2. ceturksnis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3. ceturksnis</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4. ceturksnis</w:t>
            </w:r>
          </w:p>
        </w:tc>
      </w:tr>
      <w:tr w:rsidR="00A8379B" w:rsidRPr="00AA7A84" w:rsidTr="00D41216">
        <w:trPr>
          <w:trHeight w:val="315"/>
        </w:trPr>
        <w:tc>
          <w:tcPr>
            <w:tcW w:w="228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 </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r>
      <w:tr w:rsidR="00A8379B" w:rsidRPr="00AA7A84" w:rsidTr="00D41216">
        <w:trPr>
          <w:trHeight w:val="50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rPr>
                <w:color w:val="000000"/>
                <w:lang w:val="lv-LV" w:eastAsia="lv-LV"/>
              </w:rPr>
            </w:pPr>
            <w:r w:rsidRPr="00AA7A84">
              <w:rPr>
                <w:color w:val="000000"/>
                <w:lang w:val="lv-LV" w:eastAsia="lv-LV"/>
              </w:rPr>
              <w:t>Darbinieku izmaksas</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99</w:t>
            </w:r>
          </w:p>
        </w:tc>
      </w:tr>
      <w:tr w:rsidR="00A8379B" w:rsidRPr="00AA7A84" w:rsidTr="00D41216">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rPr>
                <w:color w:val="000000"/>
                <w:lang w:val="lv-LV" w:eastAsia="lv-LV"/>
              </w:rPr>
            </w:pPr>
            <w:r w:rsidRPr="00AA7A84">
              <w:rPr>
                <w:color w:val="000000"/>
                <w:lang w:val="lv-LV" w:eastAsia="lv-LV"/>
              </w:rPr>
              <w:t>Uz uzdevuma izpildi attiecināmie izdevumi</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45</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r>
      <w:tr w:rsidR="00A8379B" w:rsidRPr="00AA7A84" w:rsidTr="00D41216">
        <w:trPr>
          <w:trHeight w:val="56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jc w:val="right"/>
              <w:rPr>
                <w:b/>
                <w:color w:val="000000"/>
                <w:lang w:val="lv-LV" w:eastAsia="lv-LV"/>
              </w:rPr>
            </w:pPr>
            <w:r w:rsidRPr="00AA7A84">
              <w:rPr>
                <w:b/>
                <w:color w:val="000000"/>
                <w:lang w:val="lv-LV" w:eastAsia="lv-LV"/>
              </w:rPr>
              <w:t>KOPĀ</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43</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44</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44</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45</w:t>
            </w:r>
          </w:p>
        </w:tc>
      </w:tr>
    </w:tbl>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jc w:val="both"/>
        <w:rPr>
          <w:lang w:val="lv-LV"/>
        </w:rPr>
      </w:pPr>
    </w:p>
    <w:tbl>
      <w:tblPr>
        <w:tblW w:w="8573" w:type="dxa"/>
        <w:tblInd w:w="432" w:type="dxa"/>
        <w:tblLook w:val="04A0" w:firstRow="1" w:lastRow="0" w:firstColumn="1" w:lastColumn="0" w:noHBand="0" w:noVBand="1"/>
      </w:tblPr>
      <w:tblGrid>
        <w:gridCol w:w="8639"/>
      </w:tblGrid>
      <w:tr w:rsidR="00A8379B" w:rsidRPr="00422EDE" w:rsidTr="00D41216">
        <w:tc>
          <w:tcPr>
            <w:tcW w:w="8573" w:type="dxa"/>
          </w:tcPr>
          <w:p w:rsidR="00A8379B" w:rsidRPr="00422EDE" w:rsidRDefault="00A8379B" w:rsidP="00D41216">
            <w:pPr>
              <w:rPr>
                <w:sz w:val="24"/>
                <w:szCs w:val="24"/>
                <w:lang w:val="lv-LV"/>
              </w:rPr>
            </w:pPr>
          </w:p>
        </w:tc>
      </w:tr>
      <w:tr w:rsidR="00A8379B" w:rsidRPr="00422EDE" w:rsidTr="00D41216">
        <w:tc>
          <w:tcPr>
            <w:tcW w:w="8573" w:type="dxa"/>
          </w:tcPr>
          <w:tbl>
            <w:tblPr>
              <w:tblW w:w="9065" w:type="dxa"/>
              <w:tblLook w:val="0000" w:firstRow="0" w:lastRow="0" w:firstColumn="0" w:lastColumn="0" w:noHBand="0" w:noVBand="0"/>
            </w:tblPr>
            <w:tblGrid>
              <w:gridCol w:w="4671"/>
              <w:gridCol w:w="4394"/>
            </w:tblGrid>
            <w:tr w:rsidR="00A8379B" w:rsidRPr="00422EDE" w:rsidTr="00A5250B">
              <w:tc>
                <w:tcPr>
                  <w:tcW w:w="4671" w:type="dxa"/>
                </w:tcPr>
                <w:p w:rsidR="00A8379B" w:rsidRPr="00A8379B" w:rsidRDefault="00A8379B" w:rsidP="00D41216">
                  <w:pPr>
                    <w:ind w:left="27" w:hanging="27"/>
                    <w:jc w:val="both"/>
                    <w:rPr>
                      <w:b/>
                      <w:lang w:val="lv-LV"/>
                    </w:rPr>
                  </w:pPr>
                  <w:bookmarkStart w:id="1" w:name="_GoBack"/>
                  <w:r w:rsidRPr="00A8379B">
                    <w:rPr>
                      <w:b/>
                      <w:lang w:val="lv-LV"/>
                    </w:rPr>
                    <w:t>LR Tieslietu ministrija</w:t>
                  </w:r>
                </w:p>
                <w:p w:rsidR="00A8379B" w:rsidRPr="00A8379B" w:rsidRDefault="00A8379B" w:rsidP="00D41216">
                  <w:pPr>
                    <w:ind w:left="27" w:hanging="27"/>
                    <w:jc w:val="both"/>
                    <w:rPr>
                      <w:lang w:val="lv-LV"/>
                    </w:rPr>
                  </w:pPr>
                  <w:r w:rsidRPr="00A8379B">
                    <w:rPr>
                      <w:lang w:val="lv-LV"/>
                    </w:rPr>
                    <w:t xml:space="preserve">_____________________, </w:t>
                  </w:r>
                </w:p>
                <w:p w:rsidR="00A8379B" w:rsidRPr="00A8379B" w:rsidRDefault="00A8379B" w:rsidP="00D41216">
                  <w:pPr>
                    <w:ind w:left="27" w:hanging="27"/>
                    <w:jc w:val="both"/>
                    <w:rPr>
                      <w:lang w:val="lv-LV"/>
                    </w:rPr>
                  </w:pPr>
                  <w:r w:rsidRPr="00A8379B">
                    <w:rPr>
                      <w:lang w:val="lv-LV"/>
                    </w:rPr>
                    <w:t>Rīga, LV-_______, LATVIJA</w:t>
                  </w:r>
                </w:p>
                <w:p w:rsidR="00A8379B" w:rsidRPr="00A8379B" w:rsidRDefault="00A8379B" w:rsidP="00D41216">
                  <w:pPr>
                    <w:ind w:left="27" w:hanging="27"/>
                    <w:jc w:val="both"/>
                    <w:rPr>
                      <w:lang w:val="lv-LV"/>
                    </w:rPr>
                  </w:pPr>
                  <w:proofErr w:type="spellStart"/>
                  <w:r w:rsidRPr="00A8379B">
                    <w:rPr>
                      <w:lang w:val="lv-LV"/>
                    </w:rPr>
                    <w:t>Reģ</w:t>
                  </w:r>
                  <w:proofErr w:type="spellEnd"/>
                  <w:r w:rsidRPr="00A8379B">
                    <w:rPr>
                      <w:lang w:val="lv-LV"/>
                    </w:rPr>
                    <w:t>. Nr. _____________</w:t>
                  </w:r>
                </w:p>
                <w:p w:rsidR="00A8379B" w:rsidRPr="00A8379B" w:rsidRDefault="00A8379B" w:rsidP="00D41216">
                  <w:pPr>
                    <w:ind w:left="27" w:hanging="27"/>
                    <w:rPr>
                      <w:lang w:val="lv-LV"/>
                    </w:rPr>
                  </w:pPr>
                </w:p>
                <w:p w:rsidR="00A8379B" w:rsidRPr="00A8379B" w:rsidRDefault="00A8379B" w:rsidP="00D41216">
                  <w:pPr>
                    <w:ind w:left="27" w:hanging="27"/>
                    <w:rPr>
                      <w:lang w:val="lv-LV"/>
                    </w:rPr>
                  </w:pPr>
                </w:p>
                <w:p w:rsidR="00A8379B" w:rsidRPr="00A8379B" w:rsidRDefault="00A8379B" w:rsidP="00D41216">
                  <w:pPr>
                    <w:ind w:left="27" w:hanging="27"/>
                    <w:rPr>
                      <w:lang w:val="lv-LV"/>
                    </w:rPr>
                  </w:pPr>
                </w:p>
                <w:p w:rsidR="00A8379B" w:rsidRPr="00A8379B" w:rsidRDefault="00A8379B" w:rsidP="00D41216">
                  <w:pPr>
                    <w:ind w:left="27" w:hanging="27"/>
                    <w:rPr>
                      <w:lang w:val="lv-LV"/>
                    </w:rPr>
                  </w:pPr>
                  <w:r w:rsidRPr="00A8379B">
                    <w:rPr>
                      <w:lang w:val="lv-LV"/>
                    </w:rPr>
                    <w:t>_____________________</w:t>
                  </w:r>
                </w:p>
                <w:p w:rsidR="00A8379B" w:rsidRPr="00A8379B" w:rsidRDefault="00A8379B" w:rsidP="00D41216">
                  <w:pPr>
                    <w:ind w:left="27" w:right="-4246" w:hanging="27"/>
                    <w:jc w:val="both"/>
                    <w:rPr>
                      <w:lang w:val="lv-LV"/>
                    </w:rPr>
                  </w:pPr>
                </w:p>
              </w:tc>
              <w:tc>
                <w:tcPr>
                  <w:tcW w:w="4394" w:type="dxa"/>
                </w:tcPr>
                <w:p w:rsidR="00A8379B" w:rsidRPr="00A8379B" w:rsidRDefault="00A8379B" w:rsidP="00D41216">
                  <w:pPr>
                    <w:ind w:right="-4246"/>
                    <w:jc w:val="both"/>
                    <w:rPr>
                      <w:b/>
                      <w:lang w:val="lv-LV"/>
                    </w:rPr>
                  </w:pPr>
                  <w:r w:rsidRPr="00A8379B">
                    <w:rPr>
                      <w:b/>
                      <w:lang w:val="lv-LV"/>
                    </w:rPr>
                    <w:t>VAS „Latvijas Attīstības "</w:t>
                  </w:r>
                </w:p>
                <w:p w:rsidR="00A8379B" w:rsidRPr="00A8379B" w:rsidRDefault="00A8379B" w:rsidP="00D41216">
                  <w:pPr>
                    <w:ind w:right="-4246"/>
                    <w:jc w:val="both"/>
                    <w:rPr>
                      <w:b/>
                      <w:lang w:val="lv-LV"/>
                    </w:rPr>
                  </w:pPr>
                  <w:r w:rsidRPr="00A8379B">
                    <w:rPr>
                      <w:b/>
                      <w:lang w:val="lv-LV"/>
                    </w:rPr>
                    <w:t xml:space="preserve">finanšu institūcija </w:t>
                  </w:r>
                  <w:proofErr w:type="spellStart"/>
                  <w:r w:rsidRPr="00A8379B">
                    <w:rPr>
                      <w:b/>
                      <w:lang w:val="lv-LV"/>
                    </w:rPr>
                    <w:t>Altum</w:t>
                  </w:r>
                  <w:proofErr w:type="spellEnd"/>
                  <w:r w:rsidRPr="00A8379B">
                    <w:rPr>
                      <w:b/>
                      <w:lang w:val="lv-LV"/>
                    </w:rPr>
                    <w:t>"</w:t>
                  </w:r>
                </w:p>
                <w:p w:rsidR="00A8379B" w:rsidRPr="00A8379B" w:rsidRDefault="00A8379B" w:rsidP="00D41216">
                  <w:pPr>
                    <w:jc w:val="both"/>
                    <w:rPr>
                      <w:lang w:val="lv-LV"/>
                    </w:rPr>
                  </w:pPr>
                  <w:r w:rsidRPr="00A8379B">
                    <w:rPr>
                      <w:lang w:val="lv-LV"/>
                    </w:rPr>
                    <w:t>Doma laukums 4</w:t>
                  </w:r>
                </w:p>
                <w:p w:rsidR="00A8379B" w:rsidRPr="00A8379B" w:rsidRDefault="00A8379B" w:rsidP="00D41216">
                  <w:pPr>
                    <w:jc w:val="both"/>
                    <w:rPr>
                      <w:lang w:val="lv-LV"/>
                    </w:rPr>
                  </w:pPr>
                  <w:r w:rsidRPr="00A8379B">
                    <w:rPr>
                      <w:lang w:val="lv-LV"/>
                    </w:rPr>
                    <w:t>Rīga, LV-1977</w:t>
                  </w:r>
                </w:p>
                <w:p w:rsidR="00A8379B" w:rsidRPr="00A8379B" w:rsidRDefault="00A8379B" w:rsidP="00D41216">
                  <w:pPr>
                    <w:rPr>
                      <w:lang w:val="lv-LV"/>
                    </w:rPr>
                  </w:pPr>
                  <w:proofErr w:type="spellStart"/>
                  <w:r w:rsidRPr="00A8379B">
                    <w:rPr>
                      <w:lang w:val="lv-LV"/>
                    </w:rPr>
                    <w:t>Reģ</w:t>
                  </w:r>
                  <w:proofErr w:type="spellEnd"/>
                  <w:r w:rsidRPr="00A8379B">
                    <w:rPr>
                      <w:lang w:val="lv-LV"/>
                    </w:rPr>
                    <w:t>. Nr. 40003132437</w:t>
                  </w:r>
                </w:p>
                <w:p w:rsidR="00A8379B" w:rsidRPr="00A8379B" w:rsidRDefault="00A8379B" w:rsidP="00D41216">
                  <w:pPr>
                    <w:rPr>
                      <w:lang w:val="lv-LV"/>
                    </w:rPr>
                  </w:pPr>
                </w:p>
                <w:p w:rsidR="00A8379B" w:rsidRPr="00A8379B" w:rsidRDefault="00A8379B" w:rsidP="00D41216">
                  <w:pPr>
                    <w:rPr>
                      <w:lang w:val="lv-LV"/>
                    </w:rPr>
                  </w:pPr>
                </w:p>
                <w:p w:rsidR="00A8379B" w:rsidRPr="00A8379B" w:rsidRDefault="00A8379B" w:rsidP="00D41216">
                  <w:pPr>
                    <w:rPr>
                      <w:lang w:val="lv-LV"/>
                    </w:rPr>
                  </w:pPr>
                  <w:r w:rsidRPr="00A8379B">
                    <w:rPr>
                      <w:lang w:val="lv-LV"/>
                    </w:rPr>
                    <w:t>_____________________</w:t>
                  </w:r>
                </w:p>
                <w:p w:rsidR="00A8379B" w:rsidRPr="00422EDE" w:rsidRDefault="00A8379B" w:rsidP="00D41216">
                  <w:pPr>
                    <w:rPr>
                      <w:rFonts w:eastAsia="Arial Unicode MS"/>
                      <w:sz w:val="24"/>
                      <w:szCs w:val="24"/>
                      <w:lang w:val="lv-LV"/>
                    </w:rPr>
                  </w:pPr>
                </w:p>
              </w:tc>
            </w:tr>
          </w:tbl>
          <w:p w:rsidR="00A8379B" w:rsidRPr="00422EDE" w:rsidRDefault="00A8379B" w:rsidP="00D41216">
            <w:pPr>
              <w:tabs>
                <w:tab w:val="num" w:pos="0"/>
                <w:tab w:val="num" w:pos="709"/>
              </w:tabs>
              <w:contextualSpacing/>
              <w:jc w:val="right"/>
              <w:rPr>
                <w:rFonts w:eastAsia="Calibri"/>
                <w:sz w:val="24"/>
                <w:szCs w:val="24"/>
                <w:lang w:val="lv-LV"/>
              </w:rPr>
            </w:pPr>
          </w:p>
        </w:tc>
      </w:tr>
      <w:bookmarkEnd w:id="1"/>
    </w:tbl>
    <w:p w:rsidR="00CB7668" w:rsidRDefault="00476C77" w:rsidP="00A8379B">
      <w:pPr>
        <w:rPr>
          <w:lang w:val="lv-LV"/>
        </w:rPr>
      </w:pPr>
    </w:p>
    <w:p w:rsidR="00A8379B" w:rsidRDefault="00A8379B" w:rsidP="00A8379B">
      <w:pPr>
        <w:rPr>
          <w:lang w:val="lv-LV"/>
        </w:rPr>
      </w:pPr>
    </w:p>
    <w:p w:rsidR="00F257E6" w:rsidRDefault="00F257E6" w:rsidP="00A8379B">
      <w:pPr>
        <w:rPr>
          <w:lang w:val="lv-LV"/>
        </w:rPr>
      </w:pPr>
    </w:p>
    <w:p w:rsidR="00F257E6" w:rsidRDefault="00F257E6" w:rsidP="00A8379B">
      <w:pPr>
        <w:rPr>
          <w:lang w:val="lv-LV"/>
        </w:rPr>
      </w:pPr>
    </w:p>
    <w:p w:rsidR="00F257E6" w:rsidRPr="004F6E58" w:rsidRDefault="00F257E6" w:rsidP="00F257E6">
      <w:pPr>
        <w:ind w:firstLine="300"/>
        <w:jc w:val="both"/>
        <w:rPr>
          <w:sz w:val="28"/>
          <w:szCs w:val="28"/>
        </w:rPr>
      </w:pPr>
      <w:r w:rsidRPr="004F6E58">
        <w:rPr>
          <w:sz w:val="28"/>
        </w:rPr>
        <w:t>Finanšu ministrs</w:t>
      </w:r>
      <w:r w:rsidRPr="004F6E58">
        <w:rPr>
          <w:sz w:val="28"/>
        </w:rPr>
        <w:tab/>
      </w:r>
      <w:r>
        <w:rPr>
          <w:sz w:val="28"/>
        </w:rPr>
        <w:tab/>
      </w:r>
      <w:r>
        <w:rPr>
          <w:sz w:val="28"/>
        </w:rPr>
        <w:tab/>
      </w:r>
      <w:r>
        <w:rPr>
          <w:sz w:val="28"/>
        </w:rPr>
        <w:tab/>
      </w:r>
      <w:r>
        <w:rPr>
          <w:sz w:val="28"/>
        </w:rPr>
        <w:tab/>
      </w:r>
      <w:r>
        <w:rPr>
          <w:sz w:val="28"/>
        </w:rPr>
        <w:tab/>
      </w:r>
      <w:r>
        <w:rPr>
          <w:sz w:val="28"/>
        </w:rPr>
        <w:tab/>
      </w:r>
      <w:r w:rsidRPr="004F6E58">
        <w:rPr>
          <w:sz w:val="28"/>
        </w:rPr>
        <w:t>A.Vilks</w:t>
      </w:r>
    </w:p>
    <w:p w:rsidR="00F257E6" w:rsidRDefault="00F257E6" w:rsidP="00F257E6"/>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rPr>
          <w:vanish/>
        </w:rPr>
      </w:pPr>
    </w:p>
    <w:p w:rsidR="00F257E6" w:rsidRDefault="00F257E6" w:rsidP="00F257E6">
      <w:pPr>
        <w:jc w:val="both"/>
      </w:pPr>
      <w:r>
        <w:t>12.02.2014. 15:15</w:t>
      </w:r>
    </w:p>
    <w:p w:rsidR="00F257E6" w:rsidRDefault="00F257E6" w:rsidP="00F257E6">
      <w:r>
        <w:t>2014</w:t>
      </w:r>
    </w:p>
    <w:p w:rsidR="00F257E6" w:rsidRDefault="00F257E6" w:rsidP="00F257E6">
      <w:pPr>
        <w:jc w:val="both"/>
      </w:pPr>
      <w:r>
        <w:t>M.Stepiņš</w:t>
      </w:r>
    </w:p>
    <w:p w:rsidR="00F257E6" w:rsidRDefault="00F257E6" w:rsidP="00F257E6">
      <w:pPr>
        <w:jc w:val="both"/>
      </w:pPr>
      <w:r>
        <w:t xml:space="preserve">67095490 </w:t>
      </w:r>
      <w:hyperlink r:id="rId6" w:history="1">
        <w:r w:rsidRPr="006153A1">
          <w:rPr>
            <w:rStyle w:val="Hyperlink"/>
          </w:rPr>
          <w:t>maris.stepins@fm.gov.lv</w:t>
        </w:r>
      </w:hyperlink>
    </w:p>
    <w:p w:rsidR="00F257E6" w:rsidRPr="00A8379B" w:rsidRDefault="00F257E6" w:rsidP="00A8379B">
      <w:pPr>
        <w:rPr>
          <w:lang w:val="lv-LV"/>
        </w:rPr>
      </w:pPr>
    </w:p>
    <w:sectPr w:rsidR="00F257E6" w:rsidRPr="00A8379B" w:rsidSect="00A8379B">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77" w:rsidRDefault="00476C77" w:rsidP="00F257E6">
      <w:r>
        <w:separator/>
      </w:r>
    </w:p>
  </w:endnote>
  <w:endnote w:type="continuationSeparator" w:id="0">
    <w:p w:rsidR="00476C77" w:rsidRDefault="00476C77" w:rsidP="00F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E6" w:rsidRPr="00F257E6" w:rsidRDefault="00476C77" w:rsidP="00F257E6">
    <w:pPr>
      <w:pStyle w:val="Footer"/>
      <w:jc w:val="both"/>
      <w:rPr>
        <w:lang w:val="lv-LV"/>
      </w:rPr>
    </w:pPr>
    <w:r>
      <w:fldChar w:fldCharType="begin"/>
    </w:r>
    <w:r>
      <w:instrText xml:space="preserve"> FILENAME   \* MERGEFORMAT </w:instrText>
    </w:r>
    <w:r>
      <w:fldChar w:fldCharType="separate"/>
    </w:r>
    <w:r w:rsidR="00076152">
      <w:rPr>
        <w:noProof/>
      </w:rPr>
      <w:t>FMn</w:t>
    </w:r>
    <w:r w:rsidR="005C4DC9">
      <w:rPr>
        <w:noProof/>
      </w:rPr>
      <w:t>otpielik_120214_uzdevuma_deleges</w:t>
    </w:r>
    <w:r w:rsidR="00076152">
      <w:rPr>
        <w:noProof/>
      </w:rPr>
      <w:t>ana</w:t>
    </w:r>
    <w:r>
      <w:rPr>
        <w:noProof/>
      </w:rPr>
      <w:fldChar w:fldCharType="end"/>
    </w:r>
    <w:r w:rsidR="00F257E6" w:rsidRPr="00F257E6">
      <w:rPr>
        <w:lang w:val="lv-LV"/>
      </w:rPr>
      <w:t xml:space="preserve">; </w:t>
    </w:r>
    <w:r w:rsidR="00F257E6" w:rsidRPr="00F257E6">
      <w:t xml:space="preserve">Ministru kabineta noteikumu projekta "Noteikumi par zemes izpirkuma (pirkuma) līgumu slēgšanas, šo līgumu izpildes kontroles un neizpirktās zemes nodošanu pašvaldības īpašumā uzdevuma deleģēšanu" </w:t>
    </w:r>
    <w:r w:rsidR="00F257E6">
      <w:rPr>
        <w:lang w:val="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77" w:rsidRDefault="00476C77" w:rsidP="00F257E6">
      <w:r>
        <w:separator/>
      </w:r>
    </w:p>
  </w:footnote>
  <w:footnote w:type="continuationSeparator" w:id="0">
    <w:p w:rsidR="00476C77" w:rsidRDefault="00476C77" w:rsidP="00F2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9B"/>
    <w:rsid w:val="00076152"/>
    <w:rsid w:val="002F0514"/>
    <w:rsid w:val="00476C77"/>
    <w:rsid w:val="005C4DC9"/>
    <w:rsid w:val="007E5A84"/>
    <w:rsid w:val="007F40CC"/>
    <w:rsid w:val="00834C72"/>
    <w:rsid w:val="00890F1A"/>
    <w:rsid w:val="00A5250B"/>
    <w:rsid w:val="00A8379B"/>
    <w:rsid w:val="00B31FFE"/>
    <w:rsid w:val="00C02E69"/>
    <w:rsid w:val="00F25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A642-7B5C-40B0-B1E2-58E49916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9B"/>
    <w:pPr>
      <w:spacing w:after="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79B"/>
    <w:pPr>
      <w:spacing w:before="100" w:after="100"/>
    </w:pPr>
    <w:rPr>
      <w:rFonts w:ascii="Arial Unicode MS" w:eastAsia="Arial Unicode MS" w:hAnsi="Arial Unicode MS"/>
      <w:color w:val="808000"/>
      <w:sz w:val="24"/>
      <w:lang w:val="en-US"/>
    </w:rPr>
  </w:style>
  <w:style w:type="paragraph" w:styleId="BalloonText">
    <w:name w:val="Balloon Text"/>
    <w:basedOn w:val="Normal"/>
    <w:link w:val="BalloonTextChar"/>
    <w:uiPriority w:val="99"/>
    <w:semiHidden/>
    <w:unhideWhenUsed/>
    <w:rsid w:val="00F2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E6"/>
    <w:rPr>
      <w:rFonts w:ascii="Segoe UI" w:eastAsia="Times New Roman" w:hAnsi="Segoe UI" w:cs="Segoe UI"/>
      <w:sz w:val="18"/>
      <w:szCs w:val="18"/>
      <w:lang w:val="ru-RU"/>
    </w:rPr>
  </w:style>
  <w:style w:type="character" w:styleId="Hyperlink">
    <w:name w:val="Hyperlink"/>
    <w:basedOn w:val="DefaultParagraphFont"/>
    <w:uiPriority w:val="99"/>
    <w:unhideWhenUsed/>
    <w:rsid w:val="00F257E6"/>
    <w:rPr>
      <w:color w:val="0000FF" w:themeColor="hyperlink"/>
      <w:u w:val="single"/>
    </w:rPr>
  </w:style>
  <w:style w:type="paragraph" w:styleId="Header">
    <w:name w:val="header"/>
    <w:basedOn w:val="Normal"/>
    <w:link w:val="HeaderChar"/>
    <w:uiPriority w:val="99"/>
    <w:unhideWhenUsed/>
    <w:rsid w:val="00F257E6"/>
    <w:pPr>
      <w:tabs>
        <w:tab w:val="center" w:pos="4153"/>
        <w:tab w:val="right" w:pos="8306"/>
      </w:tabs>
    </w:pPr>
  </w:style>
  <w:style w:type="character" w:customStyle="1" w:styleId="HeaderChar">
    <w:name w:val="Header Char"/>
    <w:basedOn w:val="DefaultParagraphFont"/>
    <w:link w:val="Header"/>
    <w:uiPriority w:val="99"/>
    <w:rsid w:val="00F257E6"/>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F257E6"/>
    <w:pPr>
      <w:tabs>
        <w:tab w:val="center" w:pos="4153"/>
        <w:tab w:val="right" w:pos="8306"/>
      </w:tabs>
    </w:pPr>
  </w:style>
  <w:style w:type="character" w:customStyle="1" w:styleId="FooterChar">
    <w:name w:val="Footer Char"/>
    <w:basedOn w:val="DefaultParagraphFont"/>
    <w:link w:val="Footer"/>
    <w:uiPriority w:val="99"/>
    <w:rsid w:val="00F257E6"/>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s.stepins@f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10402</Words>
  <Characters>5930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pielikums</dc:subject>
  <dc:creator>Kristaps Timpars</dc:creator>
  <dc:description>M.Stepiņš
67095490 maris.stepins@fm.gov.lv</dc:description>
  <cp:lastModifiedBy>Lagzdiņa Lelde</cp:lastModifiedBy>
  <cp:revision>10</cp:revision>
  <cp:lastPrinted>2014-03-07T07:29:00Z</cp:lastPrinted>
  <dcterms:created xsi:type="dcterms:W3CDTF">2014-02-12T11:09:00Z</dcterms:created>
  <dcterms:modified xsi:type="dcterms:W3CDTF">2014-03-07T08:15:00Z</dcterms:modified>
</cp:coreProperties>
</file>