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D6" w:rsidRPr="001735B1" w:rsidRDefault="003A2B71" w:rsidP="00C76B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</w:t>
      </w:r>
      <w:r w:rsidR="00C76BD6" w:rsidRPr="001735B1">
        <w:rPr>
          <w:rFonts w:ascii="Times New Roman" w:hAnsi="Times New Roman" w:cs="Times New Roman"/>
          <w:sz w:val="24"/>
          <w:szCs w:val="24"/>
        </w:rPr>
        <w:t>.pielikums</w:t>
      </w:r>
    </w:p>
    <w:p w:rsidR="00F65130" w:rsidRPr="001735B1" w:rsidRDefault="00C76BD6" w:rsidP="002A1512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5B1">
        <w:rPr>
          <w:rFonts w:ascii="Times New Roman" w:hAnsi="Times New Roman" w:cs="Times New Roman"/>
          <w:sz w:val="24"/>
          <w:szCs w:val="24"/>
        </w:rPr>
        <w:t>Valsts po</w:t>
      </w:r>
      <w:r w:rsidR="008228E6">
        <w:rPr>
          <w:rFonts w:ascii="Times New Roman" w:hAnsi="Times New Roman" w:cs="Times New Roman"/>
          <w:sz w:val="24"/>
          <w:szCs w:val="24"/>
        </w:rPr>
        <w:t xml:space="preserve">licijas attīstības koncepcijai </w:t>
      </w:r>
    </w:p>
    <w:p w:rsidR="00C76BD6" w:rsidRPr="00C76BD6" w:rsidRDefault="008228E6" w:rsidP="00B04B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76BD6" w:rsidRPr="00C76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prēķins Vienotas </w:t>
      </w:r>
      <w:proofErr w:type="spellStart"/>
      <w:r w:rsidR="00C76BD6" w:rsidRPr="00C76BD6">
        <w:rPr>
          <w:rFonts w:ascii="Times New Roman" w:eastAsia="Times New Roman" w:hAnsi="Times New Roman" w:cs="Times New Roman"/>
          <w:b/>
          <w:bCs/>
          <w:sz w:val="24"/>
          <w:szCs w:val="24"/>
        </w:rPr>
        <w:t>kriminālizlūkošanas</w:t>
      </w:r>
      <w:proofErr w:type="spellEnd"/>
      <w:r w:rsidR="00C76BD6" w:rsidRPr="00C76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informācijas apstrādes un apmaiņas sistēmas pilnveidošana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6BD6" w:rsidRPr="00C76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 infrastruktūras tālāka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6BD6" w:rsidRPr="00C76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attīstība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FE4E16" w:rsidRPr="00A67308" w:rsidRDefault="00C76BD6" w:rsidP="00FE4E16">
      <w:pPr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E4E16" w:rsidRPr="00A67308">
        <w:rPr>
          <w:rFonts w:ascii="Times New Roman" w:hAnsi="Times New Roman"/>
          <w:sz w:val="24"/>
          <w:szCs w:val="24"/>
        </w:rPr>
        <w:t>1.tabula</w:t>
      </w:r>
    </w:p>
    <w:p w:rsidR="0021551A" w:rsidRPr="0021551A" w:rsidRDefault="0021551A" w:rsidP="00FE4E1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1551A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2378"/>
        <w:gridCol w:w="6520"/>
        <w:gridCol w:w="1559"/>
        <w:gridCol w:w="1560"/>
        <w:gridCol w:w="1417"/>
      </w:tblGrid>
      <w:tr w:rsidR="0021551A" w:rsidRPr="006F4264" w:rsidTr="0017093A">
        <w:tc>
          <w:tcPr>
            <w:tcW w:w="883" w:type="dxa"/>
            <w:vAlign w:val="center"/>
          </w:tcPr>
          <w:p w:rsidR="0021551A" w:rsidRPr="006F4264" w:rsidRDefault="0021551A" w:rsidP="00AA6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264">
              <w:rPr>
                <w:rFonts w:ascii="Times New Roman" w:hAnsi="Times New Roman"/>
                <w:b/>
                <w:bCs/>
                <w:sz w:val="20"/>
                <w:szCs w:val="20"/>
              </w:rPr>
              <w:t>IKK numurs</w:t>
            </w:r>
          </w:p>
        </w:tc>
        <w:tc>
          <w:tcPr>
            <w:tcW w:w="2378" w:type="dxa"/>
            <w:vAlign w:val="center"/>
          </w:tcPr>
          <w:p w:rsidR="0021551A" w:rsidRPr="006F4264" w:rsidRDefault="0021551A" w:rsidP="00AA6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264">
              <w:rPr>
                <w:rFonts w:ascii="Times New Roman" w:hAnsi="Times New Roman"/>
                <w:b/>
                <w:bCs/>
                <w:sz w:val="20"/>
                <w:szCs w:val="20"/>
              </w:rPr>
              <w:t>IKK nosaukums</w:t>
            </w:r>
          </w:p>
        </w:tc>
        <w:tc>
          <w:tcPr>
            <w:tcW w:w="6520" w:type="dxa"/>
            <w:vAlign w:val="center"/>
          </w:tcPr>
          <w:p w:rsidR="0021551A" w:rsidRPr="006F4264" w:rsidRDefault="0021551A" w:rsidP="00AA6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264">
              <w:rPr>
                <w:rFonts w:ascii="Times New Roman" w:hAnsi="Times New Roman"/>
                <w:b/>
                <w:bCs/>
                <w:sz w:val="20"/>
                <w:szCs w:val="20"/>
              </w:rPr>
              <w:t>Detalizēts ieņēmumu aprēķins</w:t>
            </w:r>
          </w:p>
        </w:tc>
        <w:tc>
          <w:tcPr>
            <w:tcW w:w="1559" w:type="dxa"/>
            <w:vAlign w:val="center"/>
          </w:tcPr>
          <w:p w:rsidR="0021551A" w:rsidRPr="00B86A80" w:rsidRDefault="0021551A" w:rsidP="00AA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Plāns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.gadam</w:t>
            </w:r>
          </w:p>
        </w:tc>
        <w:tc>
          <w:tcPr>
            <w:tcW w:w="1560" w:type="dxa"/>
            <w:vAlign w:val="center"/>
          </w:tcPr>
          <w:p w:rsidR="0021551A" w:rsidRPr="00B86A80" w:rsidRDefault="0021551A" w:rsidP="00AA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Plāns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.gadam</w:t>
            </w:r>
          </w:p>
        </w:tc>
        <w:tc>
          <w:tcPr>
            <w:tcW w:w="1417" w:type="dxa"/>
            <w:vAlign w:val="center"/>
          </w:tcPr>
          <w:p w:rsidR="0021551A" w:rsidRPr="00B86A80" w:rsidRDefault="0021551A" w:rsidP="00AA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Plāns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2017. </w:t>
            </w:r>
            <w:r w:rsidR="00A52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416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 turpmākiem gadie</w:t>
            </w: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</w:tr>
      <w:tr w:rsidR="0021551A" w:rsidRPr="006F4264" w:rsidTr="0021551A">
        <w:trPr>
          <w:trHeight w:val="342"/>
        </w:trPr>
        <w:tc>
          <w:tcPr>
            <w:tcW w:w="883" w:type="dxa"/>
          </w:tcPr>
          <w:p w:rsidR="0021551A" w:rsidRPr="006F4264" w:rsidRDefault="0021551A" w:rsidP="00A52109">
            <w:pPr>
              <w:spacing w:before="240" w:after="3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21551A" w:rsidRPr="006F4264" w:rsidRDefault="0021551A" w:rsidP="00A52109">
            <w:pPr>
              <w:spacing w:before="240" w:after="3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264">
              <w:rPr>
                <w:rFonts w:ascii="Times New Roman" w:hAnsi="Times New Roman"/>
                <w:b/>
                <w:sz w:val="20"/>
                <w:szCs w:val="20"/>
              </w:rPr>
              <w:t>Ieņēmumi kopā</w:t>
            </w:r>
          </w:p>
        </w:tc>
        <w:tc>
          <w:tcPr>
            <w:tcW w:w="6520" w:type="dxa"/>
            <w:vAlign w:val="center"/>
          </w:tcPr>
          <w:p w:rsidR="0021551A" w:rsidRPr="006F4264" w:rsidRDefault="0021551A" w:rsidP="00A52109">
            <w:pPr>
              <w:spacing w:before="240" w:after="3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551A" w:rsidRPr="006F4264" w:rsidRDefault="0021551A" w:rsidP="00A52109">
            <w:pPr>
              <w:spacing w:before="240" w:after="3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551A" w:rsidRPr="006F4264" w:rsidRDefault="0021551A" w:rsidP="00A52109">
            <w:pPr>
              <w:spacing w:before="240" w:after="3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1551A" w:rsidRDefault="00EF5AE6" w:rsidP="00A52109">
            <w:pPr>
              <w:spacing w:before="240" w:after="3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147 473</w:t>
            </w:r>
          </w:p>
        </w:tc>
      </w:tr>
      <w:tr w:rsidR="0021551A" w:rsidRPr="006F4264" w:rsidTr="0021551A">
        <w:tc>
          <w:tcPr>
            <w:tcW w:w="883" w:type="dxa"/>
          </w:tcPr>
          <w:p w:rsidR="0021551A" w:rsidRPr="006F4264" w:rsidRDefault="0021551A" w:rsidP="00A52109">
            <w:pPr>
              <w:spacing w:before="240"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264">
              <w:rPr>
                <w:rFonts w:ascii="Times New Roman" w:hAnsi="Times New Roman"/>
                <w:sz w:val="20"/>
                <w:szCs w:val="20"/>
              </w:rPr>
              <w:t>1.0.0.0.</w:t>
            </w:r>
          </w:p>
        </w:tc>
        <w:tc>
          <w:tcPr>
            <w:tcW w:w="2378" w:type="dxa"/>
          </w:tcPr>
          <w:p w:rsidR="0021551A" w:rsidRPr="006F4264" w:rsidRDefault="0021551A" w:rsidP="00A52109">
            <w:pPr>
              <w:spacing w:before="240" w:after="3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264">
              <w:rPr>
                <w:rFonts w:ascii="Times New Roman" w:hAnsi="Times New Roman"/>
                <w:b/>
                <w:sz w:val="20"/>
                <w:szCs w:val="20"/>
              </w:rPr>
              <w:t xml:space="preserve">Ienākuma nodokļi </w:t>
            </w:r>
          </w:p>
        </w:tc>
        <w:tc>
          <w:tcPr>
            <w:tcW w:w="6520" w:type="dxa"/>
          </w:tcPr>
          <w:p w:rsidR="0021551A" w:rsidRPr="006F4264" w:rsidRDefault="0021551A" w:rsidP="00A52109">
            <w:pPr>
              <w:spacing w:before="240" w:after="3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551A" w:rsidRPr="00AA2B37" w:rsidRDefault="0021551A" w:rsidP="00A52109">
            <w:pPr>
              <w:spacing w:before="240" w:after="3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551A" w:rsidRPr="00D514CD" w:rsidRDefault="0021551A" w:rsidP="00A52109">
            <w:pPr>
              <w:spacing w:before="240" w:after="3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1551A" w:rsidRPr="00D514CD" w:rsidRDefault="00EF5AE6" w:rsidP="00A52109">
            <w:pPr>
              <w:spacing w:before="240" w:after="3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51 106</w:t>
            </w:r>
          </w:p>
        </w:tc>
      </w:tr>
      <w:tr w:rsidR="0021551A" w:rsidRPr="006F4264" w:rsidTr="0021551A">
        <w:tc>
          <w:tcPr>
            <w:tcW w:w="883" w:type="dxa"/>
          </w:tcPr>
          <w:p w:rsidR="0021551A" w:rsidRPr="006F4264" w:rsidRDefault="0021551A" w:rsidP="00AA6DE2">
            <w:pPr>
              <w:spacing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264">
              <w:rPr>
                <w:rFonts w:ascii="Times New Roman" w:hAnsi="Times New Roman"/>
                <w:sz w:val="20"/>
                <w:szCs w:val="20"/>
              </w:rPr>
              <w:t>1.1.0.0</w:t>
            </w:r>
          </w:p>
        </w:tc>
        <w:tc>
          <w:tcPr>
            <w:tcW w:w="2378" w:type="dxa"/>
          </w:tcPr>
          <w:p w:rsidR="0021551A" w:rsidRPr="006F4264" w:rsidRDefault="0021551A" w:rsidP="00AA6DE2">
            <w:pPr>
              <w:spacing w:after="3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264">
              <w:rPr>
                <w:rFonts w:ascii="Times New Roman" w:hAnsi="Times New Roman"/>
                <w:bCs/>
                <w:sz w:val="20"/>
                <w:szCs w:val="20"/>
              </w:rPr>
              <w:t>Ieņēmumi no iedzīvotāju ienākuma nodokļa</w:t>
            </w:r>
          </w:p>
        </w:tc>
        <w:tc>
          <w:tcPr>
            <w:tcW w:w="6520" w:type="dxa"/>
          </w:tcPr>
          <w:p w:rsidR="0021551A" w:rsidRPr="006F4264" w:rsidRDefault="0021551A" w:rsidP="00AA6DE2">
            <w:pPr>
              <w:spacing w:after="3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1551A" w:rsidRPr="006F4264" w:rsidRDefault="0021551A" w:rsidP="00A5210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551A" w:rsidRPr="006F4264" w:rsidRDefault="0021551A" w:rsidP="00A5210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551A" w:rsidRDefault="00EF5AE6" w:rsidP="00A52109">
            <w:pPr>
              <w:spacing w:before="24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51 106</w:t>
            </w:r>
          </w:p>
        </w:tc>
      </w:tr>
      <w:tr w:rsidR="0021551A" w:rsidRPr="006F4264" w:rsidTr="0021551A">
        <w:tc>
          <w:tcPr>
            <w:tcW w:w="883" w:type="dxa"/>
          </w:tcPr>
          <w:p w:rsidR="0021551A" w:rsidRPr="006F4264" w:rsidRDefault="0021551A" w:rsidP="00AA6DE2">
            <w:pPr>
              <w:spacing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264">
              <w:rPr>
                <w:rFonts w:ascii="Times New Roman" w:hAnsi="Times New Roman"/>
                <w:sz w:val="20"/>
                <w:szCs w:val="20"/>
              </w:rPr>
              <w:t>1.1.1.0.</w:t>
            </w:r>
          </w:p>
        </w:tc>
        <w:tc>
          <w:tcPr>
            <w:tcW w:w="2378" w:type="dxa"/>
          </w:tcPr>
          <w:p w:rsidR="0021551A" w:rsidRPr="006F4264" w:rsidRDefault="0021551A" w:rsidP="00AA6DE2">
            <w:pPr>
              <w:spacing w:after="3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264">
              <w:rPr>
                <w:rFonts w:ascii="Times New Roman" w:hAnsi="Times New Roman"/>
                <w:bCs/>
                <w:sz w:val="20"/>
                <w:szCs w:val="20"/>
              </w:rPr>
              <w:t>Iedzīvotāju ienākuma nodoklis</w:t>
            </w:r>
          </w:p>
        </w:tc>
        <w:tc>
          <w:tcPr>
            <w:tcW w:w="6520" w:type="dxa"/>
          </w:tcPr>
          <w:p w:rsidR="0021551A" w:rsidRDefault="004168E4" w:rsidP="00AA6D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Plānotie ieņēmumi 2017</w:t>
            </w:r>
            <w:r w:rsidR="0021551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un turpmākiem gadiem</w:t>
            </w:r>
            <w:r w:rsidR="0021551A" w:rsidRPr="006F426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1551A" w:rsidRPr="00C00948" w:rsidRDefault="0021551A" w:rsidP="00AA6DE2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D7A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168E4">
              <w:rPr>
                <w:rFonts w:ascii="Times New Roman" w:hAnsi="Times New Roman"/>
                <w:sz w:val="18"/>
                <w:szCs w:val="18"/>
              </w:rPr>
              <w:t>(</w:t>
            </w:r>
            <w:r w:rsidR="00EF5AE6">
              <w:rPr>
                <w:rFonts w:ascii="Times New Roman" w:hAnsi="Times New Roman"/>
                <w:sz w:val="18"/>
                <w:szCs w:val="18"/>
              </w:rPr>
              <w:t>279 112</w:t>
            </w:r>
            <w:r w:rsidRPr="00DD7AB8">
              <w:rPr>
                <w:rFonts w:ascii="Times New Roman" w:hAnsi="Times New Roman"/>
                <w:sz w:val="18"/>
                <w:szCs w:val="18"/>
              </w:rPr>
              <w:t xml:space="preserve"> +</w:t>
            </w:r>
            <w:r w:rsidR="004168E4">
              <w:rPr>
                <w:rFonts w:ascii="Times New Roman" w:hAnsi="Times New Roman"/>
                <w:sz w:val="18"/>
                <w:szCs w:val="18"/>
              </w:rPr>
              <w:t>3 569</w:t>
            </w:r>
            <w:r w:rsidRPr="00DD7AB8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="004168E4">
              <w:rPr>
                <w:rFonts w:ascii="Times New Roman" w:hAnsi="Times New Roman"/>
                <w:sz w:val="18"/>
                <w:szCs w:val="18"/>
              </w:rPr>
              <w:t>20 700</w:t>
            </w:r>
            <w:r w:rsidRPr="00DD7A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EF5AE6">
              <w:rPr>
                <w:rFonts w:ascii="Times New Roman" w:hAnsi="Times New Roman"/>
                <w:sz w:val="18"/>
                <w:szCs w:val="18"/>
              </w:rPr>
              <w:t>29 682</w:t>
            </w:r>
            <w:r w:rsidR="004168E4">
              <w:rPr>
                <w:rFonts w:ascii="Times New Roman" w:hAnsi="Times New Roman"/>
                <w:sz w:val="18"/>
                <w:szCs w:val="18"/>
              </w:rPr>
              <w:t>)</w:t>
            </w:r>
            <w:r w:rsidRPr="00DD7AB8">
              <w:rPr>
                <w:rFonts w:ascii="Times New Roman" w:hAnsi="Times New Roman"/>
                <w:sz w:val="18"/>
                <w:szCs w:val="18"/>
              </w:rPr>
              <w:t xml:space="preserve">×0.22 =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9666F">
              <w:rPr>
                <w:rFonts w:ascii="Times New Roman" w:hAnsi="Times New Roman"/>
                <w:sz w:val="18"/>
                <w:szCs w:val="18"/>
              </w:rPr>
              <w:t>51</w:t>
            </w:r>
            <w:r w:rsidR="00EF5AE6">
              <w:rPr>
                <w:rFonts w:ascii="Times New Roman" w:hAnsi="Times New Roman"/>
                <w:sz w:val="18"/>
                <w:szCs w:val="18"/>
              </w:rPr>
              <w:t xml:space="preserve"> 106 </w:t>
            </w:r>
            <w:proofErr w:type="spellStart"/>
            <w:r w:rsidRPr="00C00948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</w:p>
          <w:p w:rsidR="0021551A" w:rsidRPr="006F4264" w:rsidRDefault="0021551A" w:rsidP="00AA6D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1551A" w:rsidRPr="006F4264" w:rsidRDefault="0021551A" w:rsidP="00A5210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551A" w:rsidRPr="006F4264" w:rsidRDefault="0021551A" w:rsidP="00AA6DE2">
            <w:pPr>
              <w:spacing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68E4" w:rsidRDefault="00EF5AE6" w:rsidP="00A52109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51 106</w:t>
            </w:r>
          </w:p>
        </w:tc>
      </w:tr>
      <w:tr w:rsidR="0021551A" w:rsidRPr="006F4264" w:rsidTr="004168E4">
        <w:trPr>
          <w:trHeight w:val="761"/>
        </w:trPr>
        <w:tc>
          <w:tcPr>
            <w:tcW w:w="883" w:type="dxa"/>
          </w:tcPr>
          <w:p w:rsidR="0021551A" w:rsidRPr="006F4264" w:rsidRDefault="0021551A" w:rsidP="00A52109">
            <w:pPr>
              <w:spacing w:before="240"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264">
              <w:rPr>
                <w:rFonts w:ascii="Times New Roman" w:hAnsi="Times New Roman"/>
                <w:sz w:val="20"/>
                <w:szCs w:val="20"/>
              </w:rPr>
              <w:t>2.0.0.0.</w:t>
            </w:r>
          </w:p>
        </w:tc>
        <w:tc>
          <w:tcPr>
            <w:tcW w:w="2378" w:type="dxa"/>
          </w:tcPr>
          <w:p w:rsidR="0021551A" w:rsidRPr="006F4264" w:rsidRDefault="0021551A" w:rsidP="00A52109">
            <w:pPr>
              <w:spacing w:before="240" w:after="3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2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Sociālās apdrošināšanas iemaksas </w:t>
            </w:r>
          </w:p>
        </w:tc>
        <w:tc>
          <w:tcPr>
            <w:tcW w:w="6520" w:type="dxa"/>
          </w:tcPr>
          <w:p w:rsidR="0021551A" w:rsidRPr="006F4264" w:rsidRDefault="0021551A" w:rsidP="00A52109">
            <w:pPr>
              <w:spacing w:before="240"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1551A" w:rsidRPr="006F4264" w:rsidRDefault="0021551A" w:rsidP="00A52109">
            <w:pPr>
              <w:spacing w:before="240" w:after="3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551A" w:rsidRPr="006F4264" w:rsidRDefault="0021551A" w:rsidP="00A52109">
            <w:pPr>
              <w:spacing w:before="240" w:after="3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1551A" w:rsidRPr="004168E4" w:rsidRDefault="004168E4" w:rsidP="00EF5AE6">
            <w:pPr>
              <w:spacing w:before="240" w:after="3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E4">
              <w:rPr>
                <w:rFonts w:ascii="Times New Roman" w:hAnsi="Times New Roman"/>
                <w:b/>
                <w:sz w:val="20"/>
                <w:szCs w:val="20"/>
              </w:rPr>
              <w:t xml:space="preserve">96 </w:t>
            </w:r>
            <w:r w:rsidR="00EF5AE6">
              <w:rPr>
                <w:rFonts w:ascii="Times New Roman" w:hAnsi="Times New Roman"/>
                <w:b/>
                <w:sz w:val="20"/>
                <w:szCs w:val="20"/>
              </w:rPr>
              <w:t>367</w:t>
            </w:r>
          </w:p>
        </w:tc>
      </w:tr>
      <w:tr w:rsidR="0021551A" w:rsidRPr="006F4264" w:rsidTr="004168E4">
        <w:trPr>
          <w:trHeight w:val="405"/>
        </w:trPr>
        <w:tc>
          <w:tcPr>
            <w:tcW w:w="883" w:type="dxa"/>
          </w:tcPr>
          <w:p w:rsidR="0021551A" w:rsidRPr="006F4264" w:rsidRDefault="0021551A" w:rsidP="00A52109">
            <w:pPr>
              <w:spacing w:before="240"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264">
              <w:rPr>
                <w:rFonts w:ascii="Times New Roman" w:hAnsi="Times New Roman"/>
                <w:sz w:val="20"/>
                <w:szCs w:val="20"/>
              </w:rPr>
              <w:lastRenderedPageBreak/>
              <w:t>2.2.0.0.</w:t>
            </w:r>
          </w:p>
        </w:tc>
        <w:tc>
          <w:tcPr>
            <w:tcW w:w="2378" w:type="dxa"/>
          </w:tcPr>
          <w:p w:rsidR="0021551A" w:rsidRPr="006F4264" w:rsidRDefault="0021551A" w:rsidP="00A52109">
            <w:pPr>
              <w:spacing w:before="240" w:after="3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264">
              <w:rPr>
                <w:rFonts w:ascii="Times New Roman" w:hAnsi="Times New Roman"/>
                <w:sz w:val="20"/>
                <w:szCs w:val="20"/>
              </w:rPr>
              <w:t xml:space="preserve">Darba dēvēja </w:t>
            </w:r>
            <w:r w:rsidRPr="006F4264">
              <w:rPr>
                <w:rFonts w:ascii="Times New Roman" w:hAnsi="Times New Roman"/>
                <w:bCs/>
                <w:sz w:val="20"/>
                <w:szCs w:val="20"/>
              </w:rPr>
              <w:t>Valsts sociālās apdrošināšanas obligātās iemaksas</w:t>
            </w:r>
          </w:p>
        </w:tc>
        <w:tc>
          <w:tcPr>
            <w:tcW w:w="6520" w:type="dxa"/>
          </w:tcPr>
          <w:p w:rsidR="0021551A" w:rsidRPr="006F4264" w:rsidRDefault="0021551A" w:rsidP="00EF5AE6">
            <w:pPr>
              <w:spacing w:before="24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264">
              <w:rPr>
                <w:rFonts w:ascii="Times New Roman" w:hAnsi="Times New Roman"/>
                <w:sz w:val="20"/>
                <w:szCs w:val="20"/>
              </w:rPr>
              <w:t>P</w:t>
            </w:r>
            <w:r w:rsidR="004168E4">
              <w:rPr>
                <w:rFonts w:ascii="Times New Roman" w:hAnsi="Times New Roman"/>
                <w:sz w:val="20"/>
                <w:szCs w:val="20"/>
              </w:rPr>
              <w:t>lānotie ieņēmumi 2017</w:t>
            </w:r>
            <w:r w:rsidRPr="006F4264">
              <w:rPr>
                <w:rFonts w:ascii="Times New Roman" w:hAnsi="Times New Roman"/>
                <w:sz w:val="20"/>
                <w:szCs w:val="20"/>
              </w:rPr>
              <w:t xml:space="preserve">. un turpmākajiem gadiem: </w:t>
            </w:r>
            <w:r w:rsidR="004168E4">
              <w:rPr>
                <w:rFonts w:ascii="Times New Roman" w:hAnsi="Times New Roman"/>
                <w:sz w:val="20"/>
                <w:szCs w:val="20"/>
              </w:rPr>
              <w:t xml:space="preserve">66 </w:t>
            </w:r>
            <w:r w:rsidR="00EF5AE6">
              <w:rPr>
                <w:rFonts w:ascii="Times New Roman" w:hAnsi="Times New Roman"/>
                <w:sz w:val="20"/>
                <w:szCs w:val="20"/>
              </w:rPr>
              <w:t>685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6F4264">
              <w:rPr>
                <w:rFonts w:ascii="Times New Roman" w:hAnsi="Times New Roman"/>
                <w:sz w:val="20"/>
                <w:szCs w:val="20"/>
              </w:rPr>
              <w:t xml:space="preserve"> (saskaņā ar IKK 1210)</w:t>
            </w:r>
          </w:p>
        </w:tc>
        <w:tc>
          <w:tcPr>
            <w:tcW w:w="1559" w:type="dxa"/>
            <w:vAlign w:val="center"/>
          </w:tcPr>
          <w:p w:rsidR="0021551A" w:rsidRPr="006F4264" w:rsidRDefault="0021551A" w:rsidP="00A52109">
            <w:pPr>
              <w:spacing w:before="240"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551A" w:rsidRPr="006F4264" w:rsidRDefault="0021551A" w:rsidP="00A52109">
            <w:pPr>
              <w:spacing w:before="240"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68E4" w:rsidRPr="006F4264" w:rsidRDefault="004168E4" w:rsidP="00EF5AE6">
            <w:pPr>
              <w:spacing w:before="240"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66 6</w:t>
            </w:r>
            <w:r w:rsidR="00EF5AE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21551A" w:rsidRPr="006F4264" w:rsidTr="0021551A">
        <w:tc>
          <w:tcPr>
            <w:tcW w:w="883" w:type="dxa"/>
          </w:tcPr>
          <w:p w:rsidR="0021551A" w:rsidRPr="006F4264" w:rsidRDefault="0021551A" w:rsidP="00A52109">
            <w:pPr>
              <w:spacing w:before="240"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264">
              <w:rPr>
                <w:rFonts w:ascii="Times New Roman" w:hAnsi="Times New Roman"/>
                <w:sz w:val="20"/>
                <w:szCs w:val="20"/>
              </w:rPr>
              <w:t>2.2.0.0.</w:t>
            </w:r>
          </w:p>
        </w:tc>
        <w:tc>
          <w:tcPr>
            <w:tcW w:w="2378" w:type="dxa"/>
          </w:tcPr>
          <w:p w:rsidR="0021551A" w:rsidRPr="006F4264" w:rsidRDefault="0021551A" w:rsidP="00A52109">
            <w:pPr>
              <w:spacing w:before="240" w:after="3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264">
              <w:rPr>
                <w:rFonts w:ascii="Times New Roman" w:hAnsi="Times New Roman"/>
                <w:bCs/>
                <w:sz w:val="20"/>
                <w:szCs w:val="20"/>
              </w:rPr>
              <w:t>Darba ņēmēja Valsts sociālās apdrošināšanas obligātās iemaksas</w:t>
            </w:r>
          </w:p>
        </w:tc>
        <w:tc>
          <w:tcPr>
            <w:tcW w:w="6520" w:type="dxa"/>
          </w:tcPr>
          <w:p w:rsidR="0021551A" w:rsidRDefault="0021551A" w:rsidP="00A52109">
            <w:pPr>
              <w:spacing w:before="24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264">
              <w:rPr>
                <w:rFonts w:ascii="Times New Roman" w:hAnsi="Times New Roman"/>
                <w:sz w:val="20"/>
                <w:szCs w:val="20"/>
              </w:rPr>
              <w:t>Plānotie ieņēmumi 201</w:t>
            </w:r>
            <w:r w:rsidR="004168E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6690B" w:rsidRPr="006F4264">
              <w:rPr>
                <w:rFonts w:ascii="Times New Roman" w:hAnsi="Times New Roman"/>
                <w:sz w:val="20"/>
                <w:szCs w:val="20"/>
              </w:rPr>
              <w:t>un turpmākajiem gadiem</w:t>
            </w:r>
            <w:r w:rsidRPr="006F426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21551A" w:rsidRPr="006F4264" w:rsidRDefault="0021551A" w:rsidP="00EF5AE6">
            <w:pPr>
              <w:spacing w:before="24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2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AB8">
              <w:rPr>
                <w:rFonts w:ascii="Times New Roman" w:hAnsi="Times New Roman"/>
                <w:sz w:val="18"/>
                <w:szCs w:val="18"/>
              </w:rPr>
              <w:t>(</w:t>
            </w:r>
            <w:r w:rsidR="00EF5AE6">
              <w:rPr>
                <w:rFonts w:ascii="Times New Roman" w:hAnsi="Times New Roman"/>
                <w:sz w:val="18"/>
                <w:szCs w:val="18"/>
              </w:rPr>
              <w:t>279 112</w:t>
            </w:r>
            <w:r w:rsidRPr="00DD7AB8"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r w:rsidR="004168E4">
              <w:rPr>
                <w:rFonts w:ascii="Times New Roman" w:hAnsi="Times New Roman"/>
                <w:sz w:val="18"/>
                <w:szCs w:val="18"/>
              </w:rPr>
              <w:t>3 569</w:t>
            </w:r>
            <w:r w:rsidRPr="00DD7AB8">
              <w:rPr>
                <w:rFonts w:ascii="Times New Roman" w:hAnsi="Times New Roman"/>
                <w:sz w:val="18"/>
                <w:szCs w:val="18"/>
              </w:rPr>
              <w:t xml:space="preserve"> )×0.1050 = </w:t>
            </w:r>
            <w:r w:rsidR="00EF5AE6">
              <w:rPr>
                <w:rFonts w:ascii="Times New Roman" w:hAnsi="Times New Roman"/>
                <w:sz w:val="18"/>
                <w:szCs w:val="18"/>
              </w:rPr>
              <w:t xml:space="preserve">29 681.50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559" w:type="dxa"/>
            <w:vAlign w:val="center"/>
          </w:tcPr>
          <w:p w:rsidR="0021551A" w:rsidRPr="006F4264" w:rsidRDefault="0021551A" w:rsidP="00A52109">
            <w:pPr>
              <w:spacing w:before="240"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551A" w:rsidRPr="006F4264" w:rsidRDefault="0021551A" w:rsidP="00A52109">
            <w:pPr>
              <w:spacing w:before="240"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68E4" w:rsidRPr="006F4264" w:rsidRDefault="00EF5AE6" w:rsidP="00A52109">
            <w:pPr>
              <w:spacing w:before="240"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29 682</w:t>
            </w:r>
          </w:p>
        </w:tc>
      </w:tr>
    </w:tbl>
    <w:p w:rsidR="0021551A" w:rsidRDefault="0021551A" w:rsidP="00C76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E16" w:rsidRPr="00A67308" w:rsidRDefault="00FE4E16" w:rsidP="00FE4E16">
      <w:pPr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67308">
        <w:rPr>
          <w:rFonts w:ascii="Times New Roman" w:hAnsi="Times New Roman"/>
          <w:sz w:val="24"/>
          <w:szCs w:val="24"/>
        </w:rPr>
        <w:t>.tabula</w:t>
      </w:r>
    </w:p>
    <w:p w:rsidR="00FE4E16" w:rsidRDefault="00FE4E16" w:rsidP="00C76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6BD6" w:rsidRPr="00DE186A" w:rsidRDefault="00FE4E16" w:rsidP="00C76BD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959A8">
        <w:rPr>
          <w:rFonts w:ascii="Times New Roman" w:hAnsi="Times New Roman" w:cs="Times New Roman"/>
          <w:sz w:val="20"/>
          <w:szCs w:val="20"/>
        </w:rPr>
        <w:t>Programma 06.00.00 „Valsts policijas darbība”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FE4E1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 w:rsidR="00C76BD6">
        <w:rPr>
          <w:rFonts w:ascii="Times New Roman" w:hAnsi="Times New Roman" w:cs="Times New Roman"/>
          <w:sz w:val="20"/>
          <w:szCs w:val="20"/>
        </w:rPr>
        <w:tab/>
      </w:r>
      <w:r w:rsidR="00C76BD6">
        <w:rPr>
          <w:rFonts w:ascii="Times New Roman" w:hAnsi="Times New Roman" w:cs="Times New Roman"/>
          <w:sz w:val="20"/>
          <w:szCs w:val="20"/>
        </w:rPr>
        <w:tab/>
      </w:r>
      <w:r w:rsidR="00C76BD6">
        <w:rPr>
          <w:rFonts w:ascii="Times New Roman" w:hAnsi="Times New Roman" w:cs="Times New Roman"/>
          <w:sz w:val="20"/>
          <w:szCs w:val="20"/>
        </w:rPr>
        <w:tab/>
      </w:r>
      <w:r w:rsidR="00C76BD6">
        <w:rPr>
          <w:rFonts w:ascii="Times New Roman" w:hAnsi="Times New Roman" w:cs="Times New Roman"/>
          <w:sz w:val="20"/>
          <w:szCs w:val="20"/>
        </w:rPr>
        <w:tab/>
      </w:r>
      <w:r w:rsidR="00C76BD6">
        <w:rPr>
          <w:rFonts w:ascii="Times New Roman" w:hAnsi="Times New Roman" w:cs="Times New Roman"/>
          <w:sz w:val="20"/>
          <w:szCs w:val="20"/>
        </w:rPr>
        <w:tab/>
      </w:r>
      <w:r w:rsidR="00C76BD6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2393"/>
        <w:gridCol w:w="6520"/>
        <w:gridCol w:w="1606"/>
        <w:gridCol w:w="1513"/>
        <w:gridCol w:w="1417"/>
      </w:tblGrid>
      <w:tr w:rsidR="004454AF" w:rsidRPr="00B86A80" w:rsidTr="00DE186A">
        <w:trPr>
          <w:trHeight w:val="765"/>
        </w:trPr>
        <w:tc>
          <w:tcPr>
            <w:tcW w:w="883" w:type="dxa"/>
            <w:shd w:val="clear" w:color="auto" w:fill="auto"/>
            <w:vAlign w:val="center"/>
            <w:hideMark/>
          </w:tcPr>
          <w:p w:rsidR="004454AF" w:rsidRPr="00B86A80" w:rsidRDefault="004454AF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IKK numurs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4454AF" w:rsidRPr="00B86A80" w:rsidRDefault="004454AF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IKK nosaukums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4454AF" w:rsidRPr="00B86A80" w:rsidRDefault="004454AF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Detalizēts izdevumu aprēķins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454AF" w:rsidRPr="00B86A80" w:rsidRDefault="004454AF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Plāns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.gadam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4454AF" w:rsidRPr="00B86A8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Plāns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.gadam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54AF" w:rsidRPr="00B86A8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Plāns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2017. gada</w:t>
            </w: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</w:tr>
      <w:tr w:rsidR="004454AF" w:rsidRPr="00B86A80" w:rsidTr="00DE186A">
        <w:trPr>
          <w:trHeight w:val="342"/>
        </w:trPr>
        <w:tc>
          <w:tcPr>
            <w:tcW w:w="883" w:type="dxa"/>
            <w:shd w:val="clear" w:color="auto" w:fill="auto"/>
            <w:vAlign w:val="center"/>
            <w:hideMark/>
          </w:tcPr>
          <w:p w:rsidR="004454AF" w:rsidRPr="00B86A80" w:rsidRDefault="004454AF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4454AF" w:rsidRPr="00B86A80" w:rsidRDefault="004454AF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Izdevumi kopā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4454AF" w:rsidRPr="00B86A80" w:rsidRDefault="004454AF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454AF" w:rsidRPr="00B86A80" w:rsidRDefault="00323AC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CB4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2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4454AF" w:rsidRPr="00B86A80" w:rsidRDefault="00323AC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CB4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2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54AF" w:rsidRPr="00B86A80" w:rsidRDefault="00FA72A8" w:rsidP="00EF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792 </w:t>
            </w:r>
            <w:r w:rsidR="00EF5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</w:t>
            </w:r>
          </w:p>
        </w:tc>
      </w:tr>
      <w:tr w:rsidR="004D2C05" w:rsidRPr="00B86A80" w:rsidTr="00DE186A">
        <w:trPr>
          <w:trHeight w:val="342"/>
        </w:trPr>
        <w:tc>
          <w:tcPr>
            <w:tcW w:w="883" w:type="dxa"/>
            <w:shd w:val="clear" w:color="auto" w:fill="auto"/>
            <w:vAlign w:val="center"/>
          </w:tcPr>
          <w:p w:rsidR="004D2C05" w:rsidRPr="00B86A80" w:rsidRDefault="004D2C05" w:rsidP="00C0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2C05" w:rsidRPr="00B86A80" w:rsidRDefault="004D2C05" w:rsidP="00C0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Atlīdzība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D2C05" w:rsidRPr="00B86A80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4D2C05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4D2C05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2C05" w:rsidRDefault="00EF5AE6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352 149</w:t>
            </w:r>
          </w:p>
        </w:tc>
      </w:tr>
      <w:tr w:rsidR="004D2C05" w:rsidRPr="00B86A80" w:rsidTr="004D2C05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</w:tcPr>
          <w:p w:rsidR="004D2C05" w:rsidRPr="00B86A80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2C05" w:rsidRPr="00B86A80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Atalgojums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4D2C05" w:rsidRPr="00B86A80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D2C05" w:rsidRPr="00B86A80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4D2C05" w:rsidRPr="00B86A80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D2C05" w:rsidRPr="00B86A80" w:rsidRDefault="00EF5AE6" w:rsidP="00A8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279 112</w:t>
            </w:r>
          </w:p>
        </w:tc>
      </w:tr>
      <w:tr w:rsidR="004D2C05" w:rsidRPr="00F7011A" w:rsidTr="00A52109">
        <w:trPr>
          <w:trHeight w:val="1380"/>
        </w:trPr>
        <w:tc>
          <w:tcPr>
            <w:tcW w:w="883" w:type="dxa"/>
            <w:shd w:val="clear" w:color="auto" w:fill="auto"/>
            <w:noWrap/>
            <w:vAlign w:val="center"/>
          </w:tcPr>
          <w:p w:rsidR="004D2C05" w:rsidRPr="006923E0" w:rsidRDefault="004D2C05" w:rsidP="00AA6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3E0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2393" w:type="dxa"/>
            <w:shd w:val="clear" w:color="auto" w:fill="auto"/>
            <w:noWrap/>
            <w:vAlign w:val="center"/>
          </w:tcPr>
          <w:p w:rsidR="004D2C05" w:rsidRPr="006923E0" w:rsidRDefault="004D2C05" w:rsidP="00AA6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E0">
              <w:rPr>
                <w:rFonts w:ascii="Times New Roman" w:hAnsi="Times New Roman"/>
                <w:sz w:val="20"/>
                <w:szCs w:val="20"/>
              </w:rPr>
              <w:t>Mēneša amatalga amatpersonām ar speciālajām dienesta pakāpēm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D2C05" w:rsidRPr="004D6B7C" w:rsidRDefault="004D2C05" w:rsidP="004D6B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4D6B7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Aprēķins  23 analītiķu amata vietu ieviešanai</w:t>
            </w:r>
          </w:p>
          <w:p w:rsidR="004D2C05" w:rsidRPr="004D6B7C" w:rsidRDefault="004D2C05" w:rsidP="004D6B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D6B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Plānotā mēnešalga:</w:t>
            </w:r>
          </w:p>
          <w:p w:rsidR="004D2C05" w:rsidRPr="004D6B7C" w:rsidRDefault="004D2C05" w:rsidP="004D6B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D6B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Vecākais inspektors -  749 </w:t>
            </w:r>
            <w:proofErr w:type="spellStart"/>
            <w:r w:rsidRPr="004D6B7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euro</w:t>
            </w:r>
            <w:proofErr w:type="spellEnd"/>
          </w:p>
          <w:p w:rsidR="004D2C05" w:rsidRPr="004D6B7C" w:rsidRDefault="004D2C05" w:rsidP="004D6B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D6B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Galvenais inspektors -  826 </w:t>
            </w:r>
            <w:proofErr w:type="spellStart"/>
            <w:r w:rsidRPr="004D6B7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euro</w:t>
            </w:r>
            <w:proofErr w:type="spellEnd"/>
          </w:p>
          <w:p w:rsidR="004D2C05" w:rsidRPr="004D6B7C" w:rsidRDefault="004D2C05" w:rsidP="004D6B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D6B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Mēnešalga:8×826×1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2+15×749×12 =  214 116 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4D2C05" w:rsidRPr="006923E0" w:rsidRDefault="004D2C05" w:rsidP="00AA6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4D2C05" w:rsidRPr="006923E0" w:rsidRDefault="004D2C05" w:rsidP="00AA6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2C05" w:rsidRPr="006F4264" w:rsidRDefault="004D2C05" w:rsidP="005731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214 116</w:t>
            </w:r>
          </w:p>
        </w:tc>
      </w:tr>
      <w:tr w:rsidR="004D2C05" w:rsidRPr="00F7011A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</w:tcPr>
          <w:p w:rsidR="004D2C05" w:rsidRPr="006923E0" w:rsidRDefault="004D2C05" w:rsidP="00AA6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3E0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2393" w:type="dxa"/>
            <w:shd w:val="clear" w:color="auto" w:fill="auto"/>
            <w:noWrap/>
            <w:vAlign w:val="center"/>
          </w:tcPr>
          <w:p w:rsidR="004D2C05" w:rsidRPr="006923E0" w:rsidRDefault="004D2C05" w:rsidP="00AA6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E0">
              <w:rPr>
                <w:rFonts w:ascii="Times New Roman" w:hAnsi="Times New Roman"/>
                <w:sz w:val="20"/>
                <w:szCs w:val="20"/>
              </w:rPr>
              <w:t>Piemaksas, prēmijas un naudas balvas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D2C05" w:rsidRPr="006923E0" w:rsidRDefault="004D2C05" w:rsidP="00AA6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4D2C05" w:rsidRPr="006923E0" w:rsidRDefault="004D2C05" w:rsidP="00AA6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4D2C05" w:rsidRPr="006923E0" w:rsidRDefault="004D2C05" w:rsidP="00AA6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2C05" w:rsidRPr="006923E0" w:rsidRDefault="004D2C05" w:rsidP="00EF5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 </w:t>
            </w:r>
            <w:r w:rsidR="00EF5AE6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</w:tr>
      <w:tr w:rsidR="004D2C05" w:rsidRPr="00F7011A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</w:tcPr>
          <w:p w:rsidR="004D2C05" w:rsidRPr="006923E0" w:rsidRDefault="004D2C05" w:rsidP="00AA6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3E0"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2393" w:type="dxa"/>
            <w:shd w:val="clear" w:color="auto" w:fill="auto"/>
            <w:noWrap/>
            <w:vAlign w:val="center"/>
          </w:tcPr>
          <w:p w:rsidR="004D2C05" w:rsidRPr="006923E0" w:rsidRDefault="004D2C05" w:rsidP="00AA6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E0">
              <w:rPr>
                <w:rFonts w:ascii="Times New Roman" w:hAnsi="Times New Roman"/>
                <w:sz w:val="20"/>
                <w:szCs w:val="20"/>
              </w:rPr>
              <w:t>Piemaksa par speciālo dienesta pakāpi un diplomātisko rangu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D2C05" w:rsidRPr="006F4264" w:rsidRDefault="004D2C05" w:rsidP="00BE4D89">
            <w:pPr>
              <w:rPr>
                <w:rFonts w:ascii="Times New Roman" w:hAnsi="Times New Roman"/>
                <w:sz w:val="20"/>
                <w:szCs w:val="20"/>
              </w:rPr>
            </w:pPr>
            <w:r w:rsidRPr="006F4264">
              <w:rPr>
                <w:rFonts w:ascii="Times New Roman" w:hAnsi="Times New Roman"/>
                <w:sz w:val="20"/>
                <w:szCs w:val="20"/>
              </w:rPr>
              <w:t xml:space="preserve">Plānotā speciālā dienesta pakāpe – </w:t>
            </w:r>
            <w:r>
              <w:rPr>
                <w:rFonts w:ascii="Times New Roman" w:hAnsi="Times New Roman"/>
                <w:sz w:val="20"/>
                <w:szCs w:val="20"/>
              </w:rPr>
              <w:t>majors::23x92</w:t>
            </w:r>
            <w:r w:rsidR="00BE4D89">
              <w:rPr>
                <w:rFonts w:ascii="Times New Roman" w:hAnsi="Times New Roman"/>
                <w:sz w:val="20"/>
                <w:szCs w:val="20"/>
              </w:rPr>
              <w:t>.49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x12=  </w:t>
            </w:r>
            <w:r w:rsidR="00BE4D89">
              <w:rPr>
                <w:rFonts w:ascii="Times New Roman" w:hAnsi="Times New Roman"/>
                <w:sz w:val="20"/>
                <w:szCs w:val="20"/>
              </w:rPr>
              <w:t>25 527.24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0CC6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4D2C05" w:rsidRPr="006923E0" w:rsidRDefault="004D2C05" w:rsidP="00AA6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4D2C05" w:rsidRPr="006923E0" w:rsidRDefault="004D2C05" w:rsidP="00AA6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2C05" w:rsidRPr="006F4264" w:rsidRDefault="00EF5AE6" w:rsidP="004D2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25 528</w:t>
            </w:r>
          </w:p>
        </w:tc>
      </w:tr>
      <w:tr w:rsidR="004D2C05" w:rsidRPr="00F7011A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</w:tcPr>
          <w:p w:rsidR="004D2C05" w:rsidRPr="004D2C05" w:rsidRDefault="004D2C05" w:rsidP="00AA6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C05">
              <w:rPr>
                <w:rFonts w:ascii="Times New Roman" w:hAnsi="Times New Roman"/>
                <w:bCs/>
                <w:sz w:val="20"/>
                <w:szCs w:val="20"/>
              </w:rPr>
              <w:t>1145</w:t>
            </w:r>
          </w:p>
        </w:tc>
        <w:tc>
          <w:tcPr>
            <w:tcW w:w="2393" w:type="dxa"/>
            <w:shd w:val="clear" w:color="auto" w:fill="auto"/>
            <w:noWrap/>
            <w:vAlign w:val="center"/>
          </w:tcPr>
          <w:p w:rsidR="004D2C05" w:rsidRPr="004D2C05" w:rsidRDefault="004D2C05" w:rsidP="00AA6D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C05">
              <w:rPr>
                <w:rFonts w:ascii="Times New Roman" w:hAnsi="Times New Roman"/>
                <w:bCs/>
                <w:sz w:val="20"/>
                <w:szCs w:val="20"/>
              </w:rPr>
              <w:t>Piemaksa par darbu īpašos apstākļos, speciālā piemaksa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EF5AE6" w:rsidRDefault="00EF5AE6" w:rsidP="0052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Plānota piemaksa par tiešu smago noziegumu apkarošanu, kā arī apkarošanas vadību. </w:t>
            </w:r>
            <w:r w:rsidR="00B74E68">
              <w:rPr>
                <w:rFonts w:ascii="Times New Roman" w:hAnsi="Times New Roman"/>
                <w:sz w:val="20"/>
                <w:szCs w:val="20"/>
              </w:rPr>
              <w:t xml:space="preserve">Piemaksa sastāda </w:t>
            </w:r>
            <w:r>
              <w:rPr>
                <w:rFonts w:ascii="Times New Roman" w:hAnsi="Times New Roman"/>
                <w:sz w:val="20"/>
                <w:szCs w:val="20"/>
              </w:rPr>
              <w:t>50% no maksimāli pieļaujamās</w:t>
            </w:r>
            <w:r w:rsidR="00B74E68">
              <w:rPr>
                <w:rFonts w:ascii="Times New Roman" w:hAnsi="Times New Roman"/>
                <w:sz w:val="20"/>
                <w:szCs w:val="20"/>
              </w:rPr>
              <w:t xml:space="preserve"> 285 </w:t>
            </w:r>
            <w:proofErr w:type="spellStart"/>
            <w:r w:rsidR="00B74E68" w:rsidRPr="00B74E68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5AE6" w:rsidRDefault="00B74E68" w:rsidP="0052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Piemaksas v</w:t>
            </w:r>
            <w:r w:rsidR="00EF5AE6">
              <w:rPr>
                <w:rFonts w:ascii="Times New Roman" w:hAnsi="Times New Roman"/>
                <w:sz w:val="20"/>
                <w:szCs w:val="20"/>
              </w:rPr>
              <w:t xml:space="preserve">idējais apmērs 143 </w:t>
            </w:r>
            <w:proofErr w:type="spellStart"/>
            <w:r w:rsidR="00EF5AE6" w:rsidRPr="00EF5AE6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="00EF5AE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B97">
              <w:rPr>
                <w:rFonts w:ascii="Times New Roman" w:hAnsi="Times New Roman"/>
                <w:sz w:val="20"/>
                <w:szCs w:val="20"/>
              </w:rPr>
              <w:t>23x143x12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=  39 468 </w:t>
            </w:r>
            <w:proofErr w:type="spellStart"/>
            <w:r w:rsidRPr="00B80CC6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4D2C05" w:rsidRDefault="004D2C05" w:rsidP="00CB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4D2C05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2C05" w:rsidRPr="004D2C05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2C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39 468</w:t>
            </w:r>
          </w:p>
        </w:tc>
      </w:tr>
      <w:tr w:rsidR="004D2C05" w:rsidRPr="00F7011A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</w:tcPr>
          <w:p w:rsidR="004D2C05" w:rsidRPr="006923E0" w:rsidRDefault="004D2C05" w:rsidP="00AA6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23E0">
              <w:rPr>
                <w:rFonts w:ascii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393" w:type="dxa"/>
            <w:shd w:val="clear" w:color="auto" w:fill="auto"/>
            <w:noWrap/>
            <w:vAlign w:val="center"/>
          </w:tcPr>
          <w:p w:rsidR="004D2C05" w:rsidRPr="006923E0" w:rsidRDefault="004D2C05" w:rsidP="00AA6D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23E0">
              <w:rPr>
                <w:rFonts w:ascii="Times New Roman" w:hAnsi="Times New Roman"/>
                <w:b/>
                <w:bCs/>
                <w:sz w:val="20"/>
                <w:szCs w:val="20"/>
              </w:rPr>
              <w:t>Darba devēja valsts sociālās apdrošināšanas obligātās iemaksas, sociāla rakstura pabalsti un kompensācijas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6923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Darba devēja valsts sociālās apdrošināšanas obligātās iemaksas,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sociāla rakstura </w:t>
            </w:r>
            <w:r w:rsidRPr="006923E0">
              <w:rPr>
                <w:rFonts w:ascii="Times New Roman" w:hAnsi="Times New Roman"/>
                <w:b/>
                <w:bCs/>
                <w:sz w:val="20"/>
                <w:szCs w:val="20"/>
              </w:rPr>
              <w:t>pabalsti un kompensācijas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4D2C05" w:rsidRDefault="004D2C05" w:rsidP="00CB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4D2C05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2C05" w:rsidRDefault="00EF5AE6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73 037</w:t>
            </w:r>
          </w:p>
        </w:tc>
      </w:tr>
      <w:tr w:rsidR="004D2C05" w:rsidRPr="00F7011A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</w:tcPr>
          <w:p w:rsidR="004D2C05" w:rsidRPr="006923E0" w:rsidRDefault="004D2C05" w:rsidP="00AA6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3E0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2393" w:type="dxa"/>
            <w:shd w:val="clear" w:color="auto" w:fill="auto"/>
            <w:noWrap/>
            <w:vAlign w:val="center"/>
          </w:tcPr>
          <w:p w:rsidR="004D2C05" w:rsidRPr="006923E0" w:rsidRDefault="004D2C05" w:rsidP="00AA6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E0">
              <w:rPr>
                <w:rFonts w:ascii="Times New Roman" w:hAnsi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57319E" w:rsidRDefault="0057319E" w:rsidP="0052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23.59 </w:t>
            </w:r>
            <w:r w:rsidRPr="006923E0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Pr="0053652F"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>
              <w:rPr>
                <w:rFonts w:ascii="Times New Roman" w:hAnsi="Times New Roman"/>
                <w:sz w:val="20"/>
                <w:szCs w:val="20"/>
              </w:rPr>
              <w:t>IKK 1100 un IKK 1221 summas:</w:t>
            </w:r>
          </w:p>
          <w:p w:rsidR="004D2C05" w:rsidRPr="00F7011A" w:rsidRDefault="008546B1" w:rsidP="00854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282 681</w:t>
            </w:r>
            <w:r w:rsidR="004D2C05" w:rsidRPr="009C428C">
              <w:rPr>
                <w:rFonts w:ascii="Times New Roman" w:hAnsi="Times New Roman"/>
                <w:sz w:val="20"/>
                <w:szCs w:val="20"/>
              </w:rPr>
              <w:t xml:space="preserve"> x 23,59</w:t>
            </w:r>
            <w:r w:rsidR="004D2C05">
              <w:rPr>
                <w:rFonts w:ascii="Times New Roman" w:hAnsi="Times New Roman"/>
                <w:sz w:val="20"/>
                <w:szCs w:val="20"/>
              </w:rPr>
              <w:t>%</w:t>
            </w:r>
            <w:r w:rsidR="004D2C05" w:rsidRPr="009C428C">
              <w:rPr>
                <w:rFonts w:ascii="Times New Roman" w:hAnsi="Times New Roman"/>
                <w:sz w:val="20"/>
                <w:szCs w:val="20"/>
              </w:rPr>
              <w:t xml:space="preserve"> = 66 6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4D2C05" w:rsidRPr="009C42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D2C05" w:rsidRPr="00FE4E16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4D2C05" w:rsidRDefault="004D2C05" w:rsidP="00CB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4D2C05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2C05" w:rsidRPr="004D2C05" w:rsidRDefault="004D2C05" w:rsidP="00EF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2C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66 6</w:t>
            </w:r>
            <w:r w:rsidR="00EF5A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</w:t>
            </w:r>
          </w:p>
        </w:tc>
      </w:tr>
      <w:tr w:rsidR="004D2C05" w:rsidRPr="00F7011A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</w:tcPr>
          <w:p w:rsidR="004D2C05" w:rsidRPr="006923E0" w:rsidRDefault="004D2C05" w:rsidP="00AA6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3E0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2393" w:type="dxa"/>
            <w:shd w:val="clear" w:color="auto" w:fill="auto"/>
            <w:noWrap/>
            <w:vAlign w:val="center"/>
          </w:tcPr>
          <w:p w:rsidR="004D2C05" w:rsidRPr="006923E0" w:rsidRDefault="004D2C05" w:rsidP="00AA6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E0">
              <w:rPr>
                <w:rFonts w:ascii="Times New Roman" w:hAnsi="Times New Roman"/>
                <w:sz w:val="20"/>
                <w:szCs w:val="20"/>
              </w:rPr>
              <w:t>Darba devēja valsts sociāla rakstura pabalsti, kompensācijas un citi maksājumi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923E0">
              <w:rPr>
                <w:rFonts w:ascii="Times New Roman" w:hAnsi="Times New Roman"/>
                <w:sz w:val="20"/>
                <w:szCs w:val="20"/>
              </w:rPr>
              <w:t>Darba devēja valsts sociāla rakstura pabalsti, kompensācijas un citi maksājumi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4D2C05" w:rsidRDefault="004D2C05" w:rsidP="00CB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4D2C05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2C05" w:rsidRPr="00A52109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21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6 352</w:t>
            </w:r>
          </w:p>
        </w:tc>
      </w:tr>
      <w:tr w:rsidR="004D2C05" w:rsidRPr="00F7011A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</w:tcPr>
          <w:p w:rsidR="004D2C05" w:rsidRPr="006923E0" w:rsidRDefault="004D2C05" w:rsidP="00AA6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3E0"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2393" w:type="dxa"/>
            <w:shd w:val="clear" w:color="auto" w:fill="auto"/>
            <w:noWrap/>
            <w:vAlign w:val="center"/>
          </w:tcPr>
          <w:p w:rsidR="004D2C05" w:rsidRPr="006923E0" w:rsidRDefault="004D2C05" w:rsidP="00AA6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E0">
              <w:rPr>
                <w:rFonts w:ascii="Times New Roman" w:hAnsi="Times New Roman"/>
                <w:sz w:val="20"/>
                <w:szCs w:val="20"/>
              </w:rPr>
              <w:t xml:space="preserve">Darba devēja pabalsti un </w:t>
            </w:r>
            <w:r w:rsidRPr="006923E0">
              <w:rPr>
                <w:rFonts w:ascii="Times New Roman" w:hAnsi="Times New Roman"/>
                <w:sz w:val="20"/>
                <w:szCs w:val="20"/>
              </w:rPr>
              <w:br/>
              <w:t xml:space="preserve">kompensācijas,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 kuriem aprēķina </w:t>
            </w:r>
            <w:r w:rsidRPr="006923E0">
              <w:rPr>
                <w:rFonts w:ascii="Times New Roman" w:hAnsi="Times New Roman"/>
                <w:sz w:val="20"/>
                <w:szCs w:val="20"/>
              </w:rPr>
              <w:t xml:space="preserve">ienākuma nodokli, valsts sociālās apdrošināšanas obligātās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E0">
              <w:rPr>
                <w:rFonts w:ascii="Times New Roman" w:hAnsi="Times New Roman"/>
                <w:sz w:val="20"/>
                <w:szCs w:val="20"/>
              </w:rPr>
              <w:t>iemaksas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Darba devēja pabalsti un </w:t>
            </w:r>
            <w:r w:rsidRPr="006923E0">
              <w:rPr>
                <w:rFonts w:ascii="Times New Roman" w:hAnsi="Times New Roman"/>
                <w:sz w:val="20"/>
                <w:szCs w:val="20"/>
              </w:rPr>
              <w:t>kompensācijas,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923E0">
              <w:rPr>
                <w:rFonts w:ascii="Times New Roman" w:hAnsi="Times New Roman"/>
                <w:sz w:val="20"/>
                <w:szCs w:val="20"/>
              </w:rPr>
              <w:t>no kuri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em aprēķina ienākuma nodokli, valsts sociālās apdrošināšanas obligātās </w:t>
            </w:r>
            <w:r w:rsidRPr="006923E0">
              <w:rPr>
                <w:rFonts w:ascii="Times New Roman" w:hAnsi="Times New Roman"/>
                <w:sz w:val="20"/>
                <w:szCs w:val="20"/>
              </w:rPr>
              <w:t>iemaksas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Atvaļinājuma pabalsts: </w:t>
            </w:r>
            <w:r w:rsidRPr="009C428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8×826+15×749)×0,20 =  3569 </w:t>
            </w:r>
            <w:proofErr w:type="spellStart"/>
            <w:r w:rsidRPr="009C428C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4D2C05" w:rsidRDefault="004D2C05" w:rsidP="00CB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4D2C05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2C05" w:rsidRPr="004D2C05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2C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3 569</w:t>
            </w:r>
          </w:p>
        </w:tc>
      </w:tr>
      <w:tr w:rsidR="004D2C05" w:rsidRPr="004D2C05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</w:tcPr>
          <w:p w:rsidR="004D2C05" w:rsidRPr="006923E0" w:rsidRDefault="004D2C05" w:rsidP="00AA6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2393" w:type="dxa"/>
            <w:shd w:val="clear" w:color="auto" w:fill="auto"/>
            <w:noWrap/>
            <w:vAlign w:val="center"/>
          </w:tcPr>
          <w:p w:rsidR="004D2C05" w:rsidRPr="006923E0" w:rsidRDefault="004D2C05" w:rsidP="00AA6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51A">
              <w:rPr>
                <w:rFonts w:ascii="Times New Roman" w:hAnsi="Times New Roman"/>
                <w:sz w:val="20"/>
                <w:szCs w:val="20"/>
              </w:rPr>
              <w:t>Dienesta pienākumu izpildei nepieciešamā apģērba iegādes kompensācija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28C">
              <w:rPr>
                <w:rFonts w:ascii="Times New Roman" w:hAnsi="Times New Roman"/>
                <w:sz w:val="20"/>
                <w:szCs w:val="20"/>
              </w:rPr>
              <w:t>(15+8)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28C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28C">
              <w:rPr>
                <w:rFonts w:ascii="Times New Roman" w:hAnsi="Times New Roman"/>
                <w:sz w:val="20"/>
                <w:szCs w:val="20"/>
              </w:rPr>
              <w:t>121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1EE4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(kompensācijas apmērs vienai amatpersonai) = 2 783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4D2C05" w:rsidRDefault="004D2C05" w:rsidP="00CB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4D2C05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2C05" w:rsidRPr="004D2C05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2C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2 783</w:t>
            </w:r>
          </w:p>
        </w:tc>
      </w:tr>
      <w:tr w:rsidR="004D2C05" w:rsidRPr="00F7011A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CB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363 123</w:t>
            </w:r>
          </w:p>
        </w:tc>
      </w:tr>
      <w:tr w:rsidR="004D2C05" w:rsidRPr="00F7011A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Pakalpojumi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363 123</w:t>
            </w:r>
          </w:p>
        </w:tc>
      </w:tr>
      <w:tr w:rsidR="004D2C05" w:rsidRPr="00F7011A" w:rsidTr="00B8429A">
        <w:trPr>
          <w:trHeight w:val="3679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FB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5A0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iestādes administratīvie izdevumi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4D2C05" w:rsidRPr="00B46969" w:rsidRDefault="004D2C05" w:rsidP="00FB7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969">
              <w:rPr>
                <w:rFonts w:ascii="Times New Roman" w:hAnsi="Times New Roman" w:cs="Times New Roman"/>
                <w:b/>
                <w:sz w:val="20"/>
                <w:szCs w:val="20"/>
              </w:rPr>
              <w:t>2017.gads:</w:t>
            </w:r>
          </w:p>
          <w:p w:rsidR="004D2C05" w:rsidRPr="00FB75A0" w:rsidRDefault="004D2C05" w:rsidP="00FB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Administratīvie izdevumi- 2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</w:p>
          <w:p w:rsidR="004D2C05" w:rsidRPr="00FB75A0" w:rsidRDefault="004D2C05" w:rsidP="00FB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Valsts informācijas sistēmu izveide, attīstība un integrācija (specifikācijas sastādīšana, programmēšanas darbi)- 139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</w:p>
          <w:p w:rsidR="004D2C05" w:rsidRPr="00FB75A0" w:rsidRDefault="004D2C05" w:rsidP="00FB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Valsts Policijas KEIS II elektroniskās datu bāzes un elektroniskā arhīva izveide un attīstība (specifikācijas sastādīšana, programmēšanas darbi) – 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</w:p>
          <w:p w:rsidR="004D2C05" w:rsidRPr="00FB75A0" w:rsidRDefault="004D2C05" w:rsidP="00FB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 xml:space="preserve">Elektronisko datu apmaiņas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nodrošināšana KOPĀ –</w:t>
            </w: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</w:p>
          <w:p w:rsidR="004D2C05" w:rsidRPr="00C04191" w:rsidRDefault="004D2C05" w:rsidP="00B7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 xml:space="preserve">Neparedzētie izdevumi sistēmas, datu bāzes </w:t>
            </w:r>
            <w:r w:rsidR="00B73F06">
              <w:rPr>
                <w:rFonts w:ascii="Times New Roman" w:hAnsi="Times New Roman" w:cs="Times New Roman"/>
                <w:sz w:val="20"/>
                <w:szCs w:val="20"/>
              </w:rPr>
              <w:t xml:space="preserve">un arhīva izveidei - </w:t>
            </w: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="00B73F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363 123</w:t>
            </w:r>
          </w:p>
        </w:tc>
      </w:tr>
      <w:tr w:rsidR="004D2C05" w:rsidRPr="00F7011A" w:rsidTr="00DE186A">
        <w:trPr>
          <w:trHeight w:val="510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Pamatkapitāla veidošana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7A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77 646</w:t>
            </w:r>
          </w:p>
        </w:tc>
      </w:tr>
      <w:tr w:rsidR="004D2C05" w:rsidRPr="00F7011A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2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Nemateriālie ieguldījumi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21 343</w:t>
            </w:r>
          </w:p>
        </w:tc>
      </w:tr>
      <w:tr w:rsidR="004D2C05" w:rsidRPr="00F7011A" w:rsidTr="00CB4CB7">
        <w:trPr>
          <w:trHeight w:val="707"/>
        </w:trPr>
        <w:tc>
          <w:tcPr>
            <w:tcW w:w="883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2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Datorprogrammas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D2C05" w:rsidRPr="007A27A2" w:rsidRDefault="004D2C05" w:rsidP="00B73F0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2017.gads un turpmākie gadi – programmatūras atjauninājumi </w:t>
            </w:r>
            <w:r w:rsidR="00B73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21 343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21 343</w:t>
            </w:r>
          </w:p>
        </w:tc>
      </w:tr>
      <w:tr w:rsidR="004D2C05" w:rsidRPr="00F7011A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5200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Pamatlīdzekļi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56 303</w:t>
            </w:r>
          </w:p>
        </w:tc>
      </w:tr>
      <w:tr w:rsidR="004D2C05" w:rsidRPr="00F7011A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5230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pamatlīdzekļi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56 303</w:t>
            </w:r>
          </w:p>
        </w:tc>
      </w:tr>
      <w:tr w:rsidR="004D2C05" w:rsidRPr="00F7011A" w:rsidTr="00B8429A">
        <w:trPr>
          <w:trHeight w:val="1031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4D2C05" w:rsidRPr="00F54384" w:rsidRDefault="004D2C05" w:rsidP="00B7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2017.gads:</w:t>
            </w:r>
            <w:r w:rsidRPr="00F54384">
              <w:rPr>
                <w:rFonts w:ascii="Times New Roman" w:hAnsi="Times New Roman" w:cs="Times New Roman"/>
                <w:sz w:val="20"/>
                <w:szCs w:val="20"/>
              </w:rPr>
              <w:br/>
              <w:t>Serveri ar p</w:t>
            </w:r>
            <w:r w:rsidR="00B73F06">
              <w:rPr>
                <w:rFonts w:ascii="Times New Roman" w:hAnsi="Times New Roman" w:cs="Times New Roman"/>
                <w:sz w:val="20"/>
                <w:szCs w:val="20"/>
              </w:rPr>
              <w:t xml:space="preserve">apildnodrošinājumu- </w:t>
            </w:r>
            <w:r w:rsidRPr="00F5438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54384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Pr="00F54384">
              <w:rPr>
                <w:rFonts w:ascii="Times New Roman" w:hAnsi="Times New Roman" w:cs="Times New Roman"/>
                <w:sz w:val="20"/>
                <w:szCs w:val="20"/>
              </w:rPr>
              <w:br/>
              <w:t>Datu glabāšanas un rezerves kopiju masīvs:</w:t>
            </w:r>
            <w:r w:rsidRPr="00F543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27 035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  <w:r w:rsidR="00B73F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543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56 303</w:t>
            </w:r>
          </w:p>
        </w:tc>
      </w:tr>
    </w:tbl>
    <w:p w:rsidR="00323AC5" w:rsidRPr="00323AC5" w:rsidRDefault="00323AC5" w:rsidP="00323AC5">
      <w:pPr>
        <w:spacing w:before="120" w:after="120"/>
        <w:ind w:firstLine="375"/>
        <w:rPr>
          <w:rFonts w:ascii="Times New Roman" w:hAnsi="Times New Roman" w:cs="Times New Roman"/>
          <w:bCs/>
          <w:sz w:val="24"/>
          <w:szCs w:val="24"/>
        </w:rPr>
      </w:pPr>
      <w:r w:rsidRPr="00323AC5">
        <w:rPr>
          <w:rFonts w:ascii="Times New Roman" w:hAnsi="Times New Roman" w:cs="Times New Roman"/>
          <w:sz w:val="24"/>
          <w:szCs w:val="24"/>
        </w:rPr>
        <w:t>*Finansējums 2015. un 2016.gadam pieprasīts ar plāna projektu „</w:t>
      </w:r>
      <w:r w:rsidRPr="00323AC5">
        <w:rPr>
          <w:rFonts w:ascii="Times New Roman" w:hAnsi="Times New Roman" w:cs="Times New Roman"/>
          <w:bCs/>
          <w:sz w:val="24"/>
          <w:szCs w:val="24"/>
        </w:rPr>
        <w:t>Organizētās noziedzības novēršanas un apkarošanas plāns 2014. – 2016.gadam” 2.5. un 2.8.punkt</w:t>
      </w:r>
      <w:r w:rsidR="00B22E47">
        <w:rPr>
          <w:rFonts w:ascii="Times New Roman" w:hAnsi="Times New Roman" w:cs="Times New Roman"/>
          <w:bCs/>
          <w:sz w:val="24"/>
          <w:szCs w:val="24"/>
        </w:rPr>
        <w:t>u</w:t>
      </w:r>
      <w:r w:rsidRPr="00323AC5">
        <w:rPr>
          <w:rFonts w:ascii="Times New Roman" w:hAnsi="Times New Roman" w:cs="Times New Roman"/>
          <w:bCs/>
          <w:sz w:val="24"/>
          <w:szCs w:val="24"/>
        </w:rPr>
        <w:t>.</w:t>
      </w:r>
    </w:p>
    <w:p w:rsidR="00B8429A" w:rsidRDefault="00B8429A" w:rsidP="00323AC5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</w:p>
    <w:p w:rsidR="00323AC5" w:rsidRDefault="00323AC5" w:rsidP="00323AC5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</w:p>
    <w:p w:rsidR="003125DF" w:rsidRPr="00BD0D66" w:rsidRDefault="003125DF" w:rsidP="003125DF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  <w:r w:rsidRPr="00BD0D66"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0D66">
        <w:rPr>
          <w:sz w:val="28"/>
          <w:szCs w:val="28"/>
        </w:rPr>
        <w:tab/>
      </w:r>
      <w:r w:rsidRPr="00BD0D66">
        <w:rPr>
          <w:sz w:val="28"/>
          <w:szCs w:val="28"/>
        </w:rPr>
        <w:tab/>
        <w:t>R.Kozlovskis</w:t>
      </w:r>
    </w:p>
    <w:p w:rsidR="003125DF" w:rsidRPr="00BD0D66" w:rsidRDefault="003125DF" w:rsidP="003125DF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</w:p>
    <w:p w:rsidR="003125DF" w:rsidRPr="005C0F18" w:rsidRDefault="003125DF" w:rsidP="003125DF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  <w:r w:rsidRPr="00BD0D66">
        <w:rPr>
          <w:sz w:val="28"/>
          <w:szCs w:val="28"/>
        </w:rPr>
        <w:t xml:space="preserve">Vīza: valsts sekretāre </w:t>
      </w:r>
      <w:r w:rsidR="00B8429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0D66">
        <w:rPr>
          <w:sz w:val="28"/>
          <w:szCs w:val="28"/>
        </w:rPr>
        <w:tab/>
      </w:r>
      <w:r w:rsidRPr="00BD0D66">
        <w:rPr>
          <w:sz w:val="28"/>
          <w:szCs w:val="28"/>
        </w:rPr>
        <w:tab/>
        <w:t>I.Pētersone-Godmane</w:t>
      </w:r>
    </w:p>
    <w:p w:rsidR="003125DF" w:rsidRPr="00CF53C0" w:rsidRDefault="003125DF" w:rsidP="003125DF">
      <w:pPr>
        <w:pStyle w:val="naisf"/>
        <w:spacing w:before="0" w:after="0"/>
        <w:ind w:firstLine="0"/>
        <w:rPr>
          <w:sz w:val="20"/>
          <w:szCs w:val="20"/>
        </w:rPr>
      </w:pPr>
    </w:p>
    <w:p w:rsidR="003125DF" w:rsidRPr="005C0F18" w:rsidRDefault="008D519D" w:rsidP="003125DF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13</w:t>
      </w:r>
      <w:r w:rsidR="003125DF" w:rsidRPr="005C0F18">
        <w:rPr>
          <w:sz w:val="20"/>
          <w:szCs w:val="20"/>
        </w:rPr>
        <w:t>.</w:t>
      </w:r>
      <w:r w:rsidR="00D01C59">
        <w:rPr>
          <w:sz w:val="20"/>
          <w:szCs w:val="20"/>
        </w:rPr>
        <w:t>0</w:t>
      </w:r>
      <w:r>
        <w:rPr>
          <w:sz w:val="20"/>
          <w:szCs w:val="20"/>
        </w:rPr>
        <w:t>6</w:t>
      </w:r>
      <w:r w:rsidR="003125DF" w:rsidRPr="005C0F18">
        <w:rPr>
          <w:sz w:val="20"/>
          <w:szCs w:val="20"/>
        </w:rPr>
        <w:t>.20</w:t>
      </w:r>
      <w:r w:rsidR="00D01C59">
        <w:rPr>
          <w:sz w:val="20"/>
          <w:szCs w:val="20"/>
        </w:rPr>
        <w:t>14</w:t>
      </w:r>
      <w:r w:rsidR="003125DF" w:rsidRPr="005C0F18">
        <w:rPr>
          <w:sz w:val="20"/>
          <w:szCs w:val="20"/>
        </w:rPr>
        <w:t xml:space="preserve">. </w:t>
      </w:r>
      <w:r w:rsidR="00D01C59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="003125DF" w:rsidRPr="005C0F18">
        <w:rPr>
          <w:sz w:val="20"/>
          <w:szCs w:val="20"/>
        </w:rPr>
        <w:t>:</w:t>
      </w:r>
      <w:r>
        <w:rPr>
          <w:sz w:val="20"/>
          <w:szCs w:val="20"/>
        </w:rPr>
        <w:t>01</w:t>
      </w:r>
      <w:r w:rsidR="003125DF" w:rsidRPr="005C0F18">
        <w:rPr>
          <w:sz w:val="20"/>
          <w:szCs w:val="20"/>
        </w:rPr>
        <w:t xml:space="preserve">, </w:t>
      </w:r>
      <w:r w:rsidR="0034455D">
        <w:fldChar w:fldCharType="begin"/>
      </w:r>
      <w:r w:rsidR="0034455D">
        <w:instrText xml:space="preserve"> NUMWORDS   \* MERGEFORMAT </w:instrText>
      </w:r>
      <w:r w:rsidR="0034455D">
        <w:fldChar w:fldCharType="separate"/>
      </w:r>
      <w:r w:rsidR="00D01C59">
        <w:rPr>
          <w:noProof/>
          <w:sz w:val="20"/>
          <w:szCs w:val="20"/>
        </w:rPr>
        <w:t>592</w:t>
      </w:r>
      <w:r w:rsidR="0034455D">
        <w:rPr>
          <w:noProof/>
          <w:sz w:val="20"/>
          <w:szCs w:val="20"/>
        </w:rPr>
        <w:fldChar w:fldCharType="end"/>
      </w:r>
    </w:p>
    <w:p w:rsidR="003125DF" w:rsidRDefault="003125DF" w:rsidP="00312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J.Ļuta</w:t>
      </w:r>
      <w:proofErr w:type="spellEnd"/>
      <w:r>
        <w:rPr>
          <w:rFonts w:ascii="Times New Roman" w:hAnsi="Times New Roman" w:cs="Times New Roman"/>
          <w:sz w:val="20"/>
          <w:szCs w:val="20"/>
        </w:rPr>
        <w:t>, t.67075254,</w:t>
      </w:r>
    </w:p>
    <w:p w:rsidR="003125DF" w:rsidRDefault="0034455D" w:rsidP="00312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3125DF" w:rsidRPr="00FD1BFE">
          <w:rPr>
            <w:rStyle w:val="Hyperlink"/>
            <w:rFonts w:ascii="Times New Roman" w:hAnsi="Times New Roman" w:cs="Times New Roman"/>
            <w:sz w:val="20"/>
            <w:szCs w:val="20"/>
          </w:rPr>
          <w:t>jolanta.luta@vp.gov.lv</w:t>
        </w:r>
      </w:hyperlink>
    </w:p>
    <w:p w:rsidR="003125DF" w:rsidRDefault="003125DF" w:rsidP="00312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N.Dorožko</w:t>
      </w:r>
      <w:proofErr w:type="spellEnd"/>
      <w:r>
        <w:rPr>
          <w:rFonts w:ascii="Times New Roman" w:hAnsi="Times New Roman" w:cs="Times New Roman"/>
          <w:sz w:val="20"/>
          <w:szCs w:val="20"/>
        </w:rPr>
        <w:t>, t. 67075408,</w:t>
      </w:r>
    </w:p>
    <w:p w:rsidR="009C4971" w:rsidRPr="003125DF" w:rsidRDefault="0034455D" w:rsidP="00312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3125DF" w:rsidRPr="00FD1BFE">
          <w:rPr>
            <w:rStyle w:val="Hyperlink"/>
            <w:rFonts w:ascii="Times New Roman" w:hAnsi="Times New Roman" w:cs="Times New Roman"/>
            <w:sz w:val="20"/>
            <w:szCs w:val="20"/>
          </w:rPr>
          <w:t>natalija.dorozko@vp.gov.lv</w:t>
        </w:r>
      </w:hyperlink>
    </w:p>
    <w:sectPr w:rsidR="009C4971" w:rsidRPr="003125DF" w:rsidSect="00C76BD6"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5D" w:rsidRDefault="0034455D" w:rsidP="00DE186A">
      <w:pPr>
        <w:spacing w:after="0" w:line="240" w:lineRule="auto"/>
      </w:pPr>
      <w:r>
        <w:separator/>
      </w:r>
    </w:p>
  </w:endnote>
  <w:endnote w:type="continuationSeparator" w:id="0">
    <w:p w:rsidR="0034455D" w:rsidRDefault="0034455D" w:rsidP="00DE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86A" w:rsidRPr="00D85766" w:rsidRDefault="00D93EE9" w:rsidP="00DE186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</w:t>
    </w:r>
    <w:r w:rsidR="00DE186A" w:rsidRPr="00D85766">
      <w:rPr>
        <w:rFonts w:ascii="Times New Roman" w:hAnsi="Times New Roman" w:cs="Times New Roman"/>
        <w:sz w:val="20"/>
        <w:szCs w:val="20"/>
      </w:rPr>
      <w:t>MKoncp</w:t>
    </w:r>
    <w:r w:rsidR="00F3447E">
      <w:rPr>
        <w:rFonts w:ascii="Times New Roman" w:hAnsi="Times New Roman" w:cs="Times New Roman"/>
        <w:sz w:val="20"/>
        <w:szCs w:val="20"/>
      </w:rPr>
      <w:t>6</w:t>
    </w:r>
    <w:r w:rsidR="00DE186A" w:rsidRPr="00D85766">
      <w:rPr>
        <w:rFonts w:ascii="Times New Roman" w:hAnsi="Times New Roman" w:cs="Times New Roman"/>
        <w:sz w:val="20"/>
        <w:szCs w:val="20"/>
      </w:rPr>
      <w:t>_</w:t>
    </w:r>
    <w:r w:rsidR="008D519D">
      <w:rPr>
        <w:rFonts w:ascii="Times New Roman" w:hAnsi="Times New Roman" w:cs="Times New Roman"/>
        <w:sz w:val="20"/>
        <w:szCs w:val="20"/>
      </w:rPr>
      <w:t>1306</w:t>
    </w:r>
    <w:r w:rsidR="00D01C59">
      <w:rPr>
        <w:rFonts w:ascii="Times New Roman" w:hAnsi="Times New Roman" w:cs="Times New Roman"/>
        <w:sz w:val="20"/>
        <w:szCs w:val="20"/>
      </w:rPr>
      <w:t>14</w:t>
    </w:r>
    <w:r w:rsidR="00DE186A" w:rsidRPr="00D85766">
      <w:rPr>
        <w:rFonts w:ascii="Times New Roman" w:hAnsi="Times New Roman" w:cs="Times New Roman"/>
        <w:sz w:val="20"/>
        <w:szCs w:val="20"/>
      </w:rPr>
      <w:t>_VPatt;</w:t>
    </w:r>
    <w:proofErr w:type="gramStart"/>
    <w:r w:rsidR="00DE186A" w:rsidRPr="00D85766">
      <w:rPr>
        <w:rFonts w:ascii="Times New Roman" w:hAnsi="Times New Roman" w:cs="Times New Roman"/>
        <w:sz w:val="20"/>
        <w:szCs w:val="20"/>
      </w:rPr>
      <w:t xml:space="preserve">  </w:t>
    </w:r>
    <w:proofErr w:type="gramEnd"/>
    <w:r w:rsidR="00DE186A" w:rsidRPr="00D85766">
      <w:rPr>
        <w:rFonts w:ascii="Times New Roman" w:hAnsi="Times New Roman" w:cs="Times New Roman"/>
        <w:sz w:val="20"/>
        <w:szCs w:val="20"/>
      </w:rPr>
      <w:t xml:space="preserve">Pielikums  Valsts policijas attīstības koncepcijai </w:t>
    </w:r>
  </w:p>
  <w:p w:rsidR="00DE186A" w:rsidRDefault="00DE1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5D" w:rsidRDefault="0034455D" w:rsidP="00DE186A">
      <w:pPr>
        <w:spacing w:after="0" w:line="240" w:lineRule="auto"/>
      </w:pPr>
      <w:r>
        <w:separator/>
      </w:r>
    </w:p>
  </w:footnote>
  <w:footnote w:type="continuationSeparator" w:id="0">
    <w:p w:rsidR="0034455D" w:rsidRDefault="0034455D" w:rsidP="00DE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C49"/>
    <w:multiLevelType w:val="hybridMultilevel"/>
    <w:tmpl w:val="19D081E8"/>
    <w:lvl w:ilvl="0" w:tplc="BED0EBD0">
      <w:start w:val="56"/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484E2E72"/>
    <w:multiLevelType w:val="hybridMultilevel"/>
    <w:tmpl w:val="B0D44D76"/>
    <w:lvl w:ilvl="0" w:tplc="2480C8E6">
      <w:start w:val="56"/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D6"/>
    <w:rsid w:val="00023349"/>
    <w:rsid w:val="0017609B"/>
    <w:rsid w:val="0021551A"/>
    <w:rsid w:val="0026690B"/>
    <w:rsid w:val="00294CE2"/>
    <w:rsid w:val="002A1512"/>
    <w:rsid w:val="003125DF"/>
    <w:rsid w:val="00323AC5"/>
    <w:rsid w:val="0034455D"/>
    <w:rsid w:val="00395519"/>
    <w:rsid w:val="003A2B71"/>
    <w:rsid w:val="003E0E79"/>
    <w:rsid w:val="00411BC7"/>
    <w:rsid w:val="004168E4"/>
    <w:rsid w:val="00427523"/>
    <w:rsid w:val="004454AF"/>
    <w:rsid w:val="004D2C05"/>
    <w:rsid w:val="004D6B7C"/>
    <w:rsid w:val="005165C3"/>
    <w:rsid w:val="0057319E"/>
    <w:rsid w:val="006324D8"/>
    <w:rsid w:val="0069666F"/>
    <w:rsid w:val="006969E5"/>
    <w:rsid w:val="0078380A"/>
    <w:rsid w:val="007A27A2"/>
    <w:rsid w:val="0080061E"/>
    <w:rsid w:val="008228E6"/>
    <w:rsid w:val="00842773"/>
    <w:rsid w:val="008546B1"/>
    <w:rsid w:val="00867BB6"/>
    <w:rsid w:val="008B2A68"/>
    <w:rsid w:val="008D519D"/>
    <w:rsid w:val="00957DFD"/>
    <w:rsid w:val="009C4971"/>
    <w:rsid w:val="00A01870"/>
    <w:rsid w:val="00A06EF8"/>
    <w:rsid w:val="00A10C7B"/>
    <w:rsid w:val="00A52109"/>
    <w:rsid w:val="00A84005"/>
    <w:rsid w:val="00AC655A"/>
    <w:rsid w:val="00B04BCC"/>
    <w:rsid w:val="00B22E47"/>
    <w:rsid w:val="00B46969"/>
    <w:rsid w:val="00B73F06"/>
    <w:rsid w:val="00B74E68"/>
    <w:rsid w:val="00B8429A"/>
    <w:rsid w:val="00BE4D89"/>
    <w:rsid w:val="00C67F57"/>
    <w:rsid w:val="00C71C26"/>
    <w:rsid w:val="00C76BD6"/>
    <w:rsid w:val="00CB4CB7"/>
    <w:rsid w:val="00D01C59"/>
    <w:rsid w:val="00D85766"/>
    <w:rsid w:val="00D93EE9"/>
    <w:rsid w:val="00DE186A"/>
    <w:rsid w:val="00E35142"/>
    <w:rsid w:val="00EF5AE6"/>
    <w:rsid w:val="00F1444A"/>
    <w:rsid w:val="00F3447E"/>
    <w:rsid w:val="00F54384"/>
    <w:rsid w:val="00F65130"/>
    <w:rsid w:val="00F919D6"/>
    <w:rsid w:val="00FA72A8"/>
    <w:rsid w:val="00FB75A0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9C9BE-064F-4FA8-94A0-65FF5AD1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6A"/>
  </w:style>
  <w:style w:type="paragraph" w:styleId="Footer">
    <w:name w:val="footer"/>
    <w:basedOn w:val="Normal"/>
    <w:link w:val="FooterChar"/>
    <w:uiPriority w:val="99"/>
    <w:unhideWhenUsed/>
    <w:rsid w:val="00DE1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6A"/>
  </w:style>
  <w:style w:type="paragraph" w:customStyle="1" w:styleId="naisf">
    <w:name w:val="naisf"/>
    <w:basedOn w:val="Normal"/>
    <w:rsid w:val="003125DF"/>
    <w:pPr>
      <w:suppressAutoHyphens/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125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luta@vp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talija.dorozko@vp.gov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7ACD9-CADD-45AB-A1A0-46260644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775</Words>
  <Characters>4213</Characters>
  <Application>Microsoft Office Word</Application>
  <DocSecurity>0</DocSecurity>
  <Lines>247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policijas attīstības koncepcija</dc:title>
  <dc:subject>6.pielikums</dc:subject>
  <dc:creator>Jānis Bekmanis</dc:creator>
  <cp:keywords/>
  <dc:description/>
  <cp:lastModifiedBy>Irēna Putane</cp:lastModifiedBy>
  <cp:revision>8</cp:revision>
  <cp:lastPrinted>2014-06-11T08:21:00Z</cp:lastPrinted>
  <dcterms:created xsi:type="dcterms:W3CDTF">2014-06-10T11:01:00Z</dcterms:created>
  <dcterms:modified xsi:type="dcterms:W3CDTF">2014-06-16T08:03:00Z</dcterms:modified>
</cp:coreProperties>
</file>