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0263" w14:textId="77777777" w:rsidR="00F825FE" w:rsidRPr="00F5458C" w:rsidRDefault="00F825FE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6C74FBB" w14:textId="77777777" w:rsidR="00F825FE" w:rsidRPr="00F5458C" w:rsidRDefault="00F825F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4A8283" w14:textId="77777777" w:rsidR="00F825FE" w:rsidRPr="00F5458C" w:rsidRDefault="00F825F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DC3AB" w14:textId="77777777" w:rsidR="00F825FE" w:rsidRPr="00F5458C" w:rsidRDefault="00F825F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C83622" w14:textId="77777777" w:rsidR="00F825FE" w:rsidRPr="00F5458C" w:rsidRDefault="00F825FE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D1AD56" w14:textId="47C1F592" w:rsidR="00F825FE" w:rsidRPr="008C4EDF" w:rsidRDefault="00F825FE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F50D33">
        <w:rPr>
          <w:rFonts w:ascii="Times New Roman" w:hAnsi="Times New Roman"/>
          <w:sz w:val="28"/>
          <w:szCs w:val="28"/>
        </w:rPr>
        <w:t>23.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F50D33">
        <w:rPr>
          <w:rFonts w:ascii="Times New Roman" w:hAnsi="Times New Roman"/>
          <w:sz w:val="28"/>
          <w:szCs w:val="28"/>
        </w:rPr>
        <w:t> 803</w:t>
      </w:r>
    </w:p>
    <w:p w14:paraId="20F3B2B5" w14:textId="5B4034E1" w:rsidR="00F825FE" w:rsidRPr="00E9501F" w:rsidRDefault="00F825FE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F50D33">
        <w:rPr>
          <w:rFonts w:ascii="Times New Roman" w:hAnsi="Times New Roman"/>
          <w:sz w:val="28"/>
          <w:szCs w:val="28"/>
        </w:rPr>
        <w:t>72 4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EA1B3CF" w14:textId="77777777" w:rsidR="00BF4E3C" w:rsidRPr="00F825FE" w:rsidRDefault="00BF4E3C" w:rsidP="00F825F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A1B3D0" w14:textId="30AD1B91" w:rsidR="00612EB8" w:rsidRPr="00F825FE" w:rsidRDefault="00E4397E" w:rsidP="00F825F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FE">
        <w:rPr>
          <w:rFonts w:ascii="Times New Roman" w:hAnsi="Times New Roman" w:cs="Times New Roman"/>
          <w:b/>
          <w:sz w:val="28"/>
          <w:szCs w:val="28"/>
        </w:rPr>
        <w:t>Grozījumi Ministru kabineta 2008</w:t>
      </w:r>
      <w:r w:rsidR="00F825FE">
        <w:rPr>
          <w:rFonts w:ascii="Times New Roman" w:hAnsi="Times New Roman" w:cs="Times New Roman"/>
          <w:b/>
          <w:sz w:val="28"/>
          <w:szCs w:val="28"/>
        </w:rPr>
        <w:t>. g</w:t>
      </w:r>
      <w:r w:rsidRPr="00F825FE">
        <w:rPr>
          <w:rFonts w:ascii="Times New Roman" w:hAnsi="Times New Roman" w:cs="Times New Roman"/>
          <w:b/>
          <w:sz w:val="28"/>
          <w:szCs w:val="28"/>
        </w:rPr>
        <w:t>ada 25</w:t>
      </w:r>
      <w:r w:rsidR="00F825FE">
        <w:rPr>
          <w:rFonts w:ascii="Times New Roman" w:hAnsi="Times New Roman" w:cs="Times New Roman"/>
          <w:b/>
          <w:sz w:val="28"/>
          <w:szCs w:val="28"/>
        </w:rPr>
        <w:t>. a</w:t>
      </w:r>
      <w:r w:rsidRPr="00F825FE">
        <w:rPr>
          <w:rFonts w:ascii="Times New Roman" w:hAnsi="Times New Roman" w:cs="Times New Roman"/>
          <w:b/>
          <w:sz w:val="28"/>
          <w:szCs w:val="28"/>
        </w:rPr>
        <w:t>ugusta noteikumos Nr.</w:t>
      </w:r>
      <w:r w:rsidR="00F825FE">
        <w:rPr>
          <w:rFonts w:ascii="Times New Roman" w:hAnsi="Times New Roman" w:cs="Times New Roman"/>
          <w:b/>
          <w:sz w:val="28"/>
          <w:szCs w:val="28"/>
        </w:rPr>
        <w:t> </w:t>
      </w:r>
      <w:r w:rsidRPr="00F825FE">
        <w:rPr>
          <w:rFonts w:ascii="Times New Roman" w:hAnsi="Times New Roman" w:cs="Times New Roman"/>
          <w:b/>
          <w:sz w:val="28"/>
          <w:szCs w:val="28"/>
        </w:rPr>
        <w:t xml:space="preserve">693 </w:t>
      </w:r>
      <w:r w:rsidR="00F825FE">
        <w:rPr>
          <w:rFonts w:ascii="Times New Roman" w:hAnsi="Times New Roman" w:cs="Times New Roman"/>
          <w:b/>
          <w:sz w:val="28"/>
          <w:szCs w:val="28"/>
        </w:rPr>
        <w:t>"</w:t>
      </w:r>
      <w:r w:rsidRPr="00F825FE">
        <w:rPr>
          <w:rFonts w:ascii="Times New Roman" w:hAnsi="Times New Roman" w:cs="Times New Roman"/>
          <w:b/>
          <w:sz w:val="28"/>
          <w:szCs w:val="28"/>
        </w:rPr>
        <w:t>Noteikumi par mērīšanas līdzekļu kalibrēšanu</w:t>
      </w:r>
      <w:r w:rsidR="00F825FE">
        <w:rPr>
          <w:rFonts w:ascii="Times New Roman" w:hAnsi="Times New Roman" w:cs="Times New Roman"/>
          <w:b/>
          <w:sz w:val="28"/>
          <w:szCs w:val="28"/>
        </w:rPr>
        <w:t>"</w:t>
      </w:r>
    </w:p>
    <w:p w14:paraId="2EA1B3D1" w14:textId="77777777" w:rsidR="00612EB8" w:rsidRPr="00F825FE" w:rsidRDefault="00612EB8" w:rsidP="00F825F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22B172D" w14:textId="77777777" w:rsidR="008E01BE" w:rsidRDefault="00612EB8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E4397E" w:rsidRPr="00F825FE">
        <w:rPr>
          <w:rFonts w:ascii="Times New Roman" w:hAnsi="Times New Roman" w:cs="Times New Roman"/>
          <w:sz w:val="28"/>
          <w:szCs w:val="28"/>
        </w:rPr>
        <w:t>l</w:t>
      </w:r>
      <w:r w:rsidRPr="00F825FE">
        <w:rPr>
          <w:rFonts w:ascii="Times New Roman" w:hAnsi="Times New Roman" w:cs="Times New Roman"/>
          <w:sz w:val="28"/>
          <w:szCs w:val="28"/>
        </w:rPr>
        <w:t>ikuma</w:t>
      </w:r>
      <w:r w:rsidR="00E4397E" w:rsidRPr="00F8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6739B" w14:textId="77777777" w:rsidR="008E01BE" w:rsidRDefault="00F825FE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4397E" w:rsidRPr="00F825FE">
        <w:rPr>
          <w:rFonts w:ascii="Times New Roman" w:hAnsi="Times New Roman" w:cs="Times New Roman"/>
          <w:sz w:val="28"/>
          <w:szCs w:val="28"/>
        </w:rPr>
        <w:t>Par mērījumu vienotību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397E" w:rsidRPr="00F8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1FED1" w14:textId="4FC57D3F" w:rsidR="008E01BE" w:rsidRDefault="00E4397E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6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Pr="00F825FE">
        <w:rPr>
          <w:rFonts w:ascii="Times New Roman" w:hAnsi="Times New Roman" w:cs="Times New Roman"/>
          <w:sz w:val="28"/>
          <w:szCs w:val="28"/>
        </w:rPr>
        <w:t>anta otro daļu</w:t>
      </w:r>
      <w:r w:rsidR="00D21F94" w:rsidRPr="00F825FE">
        <w:rPr>
          <w:rFonts w:ascii="Times New Roman" w:hAnsi="Times New Roman" w:cs="Times New Roman"/>
          <w:sz w:val="28"/>
          <w:szCs w:val="28"/>
        </w:rPr>
        <w:t xml:space="preserve">, </w:t>
      </w:r>
      <w:r w:rsidR="008E01BE" w:rsidRPr="00F825FE">
        <w:rPr>
          <w:rFonts w:ascii="Times New Roman" w:hAnsi="Times New Roman" w:cs="Times New Roman"/>
          <w:sz w:val="28"/>
          <w:szCs w:val="28"/>
        </w:rPr>
        <w:t>10.</w:t>
      </w:r>
      <w:r w:rsidR="008E01BE"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 w:rsidRPr="00F825FE">
        <w:rPr>
          <w:rFonts w:ascii="Times New Roman" w:hAnsi="Times New Roman" w:cs="Times New Roman"/>
          <w:sz w:val="28"/>
          <w:szCs w:val="28"/>
        </w:rPr>
        <w:t xml:space="preserve"> panta</w:t>
      </w:r>
    </w:p>
    <w:p w14:paraId="68064995" w14:textId="37ECE253" w:rsidR="00F825FE" w:rsidRDefault="00C73527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sestās daļas 1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Pr="00F825FE">
        <w:rPr>
          <w:rFonts w:ascii="Times New Roman" w:hAnsi="Times New Roman" w:cs="Times New Roman"/>
          <w:sz w:val="28"/>
          <w:szCs w:val="28"/>
        </w:rPr>
        <w:t>unktu</w:t>
      </w:r>
      <w:r w:rsid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E4397E" w:rsidRPr="00F825FE">
        <w:rPr>
          <w:rFonts w:ascii="Times New Roman" w:hAnsi="Times New Roman" w:cs="Times New Roman"/>
          <w:sz w:val="28"/>
          <w:szCs w:val="28"/>
        </w:rPr>
        <w:t>un</w:t>
      </w:r>
      <w:r w:rsidR="008E01BE" w:rsidRPr="00F825FE">
        <w:rPr>
          <w:rFonts w:ascii="Times New Roman" w:hAnsi="Times New Roman" w:cs="Times New Roman"/>
          <w:sz w:val="28"/>
          <w:szCs w:val="28"/>
        </w:rPr>
        <w:t xml:space="preserve"> likuma</w:t>
      </w:r>
    </w:p>
    <w:p w14:paraId="15B36E56" w14:textId="77777777" w:rsidR="008E01BE" w:rsidRDefault="00F825FE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4397E" w:rsidRPr="00F825FE">
        <w:rPr>
          <w:rFonts w:ascii="Times New Roman" w:hAnsi="Times New Roman" w:cs="Times New Roman"/>
          <w:sz w:val="28"/>
          <w:szCs w:val="28"/>
        </w:rPr>
        <w:t>Par atbilstības novērtēšanu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397E" w:rsidRPr="00F8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B3D2" w14:textId="1F9C871A" w:rsidR="00612EB8" w:rsidRPr="00F825FE" w:rsidRDefault="00E4397E" w:rsidP="00F825FE">
      <w:pPr>
        <w:pStyle w:val="NoSpacing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Pr="00F825FE">
        <w:rPr>
          <w:rFonts w:ascii="Times New Roman" w:hAnsi="Times New Roman" w:cs="Times New Roman"/>
          <w:sz w:val="28"/>
          <w:szCs w:val="28"/>
        </w:rPr>
        <w:t>anta pirmo daļu</w:t>
      </w:r>
    </w:p>
    <w:p w14:paraId="2EA1B3D4" w14:textId="77777777" w:rsidR="00E4397E" w:rsidRPr="00F825FE" w:rsidRDefault="00E4397E" w:rsidP="00F825F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2EA1B3D5" w14:textId="7A6CC3E1" w:rsidR="00E4397E" w:rsidRDefault="00E4397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Izdarīt Ministru kabineta 2008</w:t>
      </w:r>
      <w:r w:rsidR="00F825FE">
        <w:rPr>
          <w:rFonts w:ascii="Times New Roman" w:hAnsi="Times New Roman" w:cs="Times New Roman"/>
          <w:sz w:val="28"/>
          <w:szCs w:val="28"/>
        </w:rPr>
        <w:t>. g</w:t>
      </w:r>
      <w:r w:rsidRPr="00F825FE">
        <w:rPr>
          <w:rFonts w:ascii="Times New Roman" w:hAnsi="Times New Roman" w:cs="Times New Roman"/>
          <w:sz w:val="28"/>
          <w:szCs w:val="28"/>
        </w:rPr>
        <w:t>ada 25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Pr="00F825FE">
        <w:rPr>
          <w:rFonts w:ascii="Times New Roman" w:hAnsi="Times New Roman" w:cs="Times New Roman"/>
          <w:sz w:val="28"/>
          <w:szCs w:val="28"/>
        </w:rPr>
        <w:t>ugusta noteikumos Nr.</w:t>
      </w:r>
      <w:r w:rsidR="00F825FE">
        <w:rPr>
          <w:rFonts w:ascii="Times New Roman" w:hAnsi="Times New Roman" w:cs="Times New Roman"/>
          <w:sz w:val="28"/>
          <w:szCs w:val="28"/>
        </w:rPr>
        <w:t> </w:t>
      </w:r>
      <w:r w:rsidRPr="00F825FE">
        <w:rPr>
          <w:rFonts w:ascii="Times New Roman" w:hAnsi="Times New Roman" w:cs="Times New Roman"/>
          <w:sz w:val="28"/>
          <w:szCs w:val="28"/>
        </w:rPr>
        <w:t xml:space="preserve">693 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Pr="00F825FE">
        <w:rPr>
          <w:rFonts w:ascii="Times New Roman" w:hAnsi="Times New Roman" w:cs="Times New Roman"/>
          <w:sz w:val="28"/>
          <w:szCs w:val="28"/>
        </w:rPr>
        <w:t>Noteikumi par</w:t>
      </w:r>
      <w:r w:rsidR="00C4526C" w:rsidRPr="00F825FE">
        <w:rPr>
          <w:rFonts w:ascii="Times New Roman" w:hAnsi="Times New Roman" w:cs="Times New Roman"/>
          <w:sz w:val="28"/>
          <w:szCs w:val="28"/>
        </w:rPr>
        <w:t xml:space="preserve"> mērīšanas līdzekļu kalibrēšanu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Pr="00F825FE">
        <w:rPr>
          <w:rFonts w:ascii="Times New Roman" w:hAnsi="Times New Roman" w:cs="Times New Roman"/>
          <w:sz w:val="28"/>
          <w:szCs w:val="28"/>
        </w:rPr>
        <w:t xml:space="preserve"> (Latvijas Vēstnesis, 2008, 134</w:t>
      </w:r>
      <w:r w:rsidR="00F825FE">
        <w:rPr>
          <w:rFonts w:ascii="Times New Roman" w:hAnsi="Times New Roman" w:cs="Times New Roman"/>
          <w:sz w:val="28"/>
          <w:szCs w:val="28"/>
        </w:rPr>
        <w:t>. n</w:t>
      </w:r>
      <w:r w:rsidRPr="00F825FE">
        <w:rPr>
          <w:rFonts w:ascii="Times New Roman" w:hAnsi="Times New Roman" w:cs="Times New Roman"/>
          <w:sz w:val="28"/>
          <w:szCs w:val="28"/>
        </w:rPr>
        <w:t>r.; 2010, 115</w:t>
      </w:r>
      <w:r w:rsidR="00F825FE">
        <w:rPr>
          <w:rFonts w:ascii="Times New Roman" w:hAnsi="Times New Roman" w:cs="Times New Roman"/>
          <w:sz w:val="28"/>
          <w:szCs w:val="28"/>
        </w:rPr>
        <w:t>. n</w:t>
      </w:r>
      <w:r w:rsidRPr="00F825FE">
        <w:rPr>
          <w:rFonts w:ascii="Times New Roman" w:hAnsi="Times New Roman" w:cs="Times New Roman"/>
          <w:sz w:val="28"/>
          <w:szCs w:val="28"/>
        </w:rPr>
        <w:t>r.</w:t>
      </w:r>
      <w:r w:rsidR="001073C3" w:rsidRPr="00F825FE">
        <w:rPr>
          <w:rFonts w:ascii="Times New Roman" w:hAnsi="Times New Roman" w:cs="Times New Roman"/>
          <w:sz w:val="28"/>
          <w:szCs w:val="28"/>
        </w:rPr>
        <w:t>; 2011, 143</w:t>
      </w:r>
      <w:r w:rsidR="00F825FE">
        <w:rPr>
          <w:rFonts w:ascii="Times New Roman" w:hAnsi="Times New Roman" w:cs="Times New Roman"/>
          <w:sz w:val="28"/>
          <w:szCs w:val="28"/>
        </w:rPr>
        <w:t>. n</w:t>
      </w:r>
      <w:r w:rsidR="001073C3" w:rsidRPr="00F825FE">
        <w:rPr>
          <w:rFonts w:ascii="Times New Roman" w:hAnsi="Times New Roman" w:cs="Times New Roman"/>
          <w:sz w:val="28"/>
          <w:szCs w:val="28"/>
        </w:rPr>
        <w:t>r.</w:t>
      </w:r>
      <w:r w:rsidRPr="00F825FE">
        <w:rPr>
          <w:rFonts w:ascii="Times New Roman" w:hAnsi="Times New Roman" w:cs="Times New Roman"/>
          <w:sz w:val="28"/>
          <w:szCs w:val="28"/>
        </w:rPr>
        <w:t xml:space="preserve">) šādus grozījumus: </w:t>
      </w:r>
    </w:p>
    <w:p w14:paraId="39A388F2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6" w14:textId="77777777" w:rsidR="000E604A" w:rsidRDefault="000E604A" w:rsidP="00F825FE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1. Izteikt norādi, uz kāda likuma pamata noteikumi izdoti, šādā redakcijā:</w:t>
      </w:r>
    </w:p>
    <w:p w14:paraId="51C98FA5" w14:textId="77777777" w:rsidR="00F825FE" w:rsidRPr="00F825FE" w:rsidRDefault="00F825FE" w:rsidP="00F825FE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14:paraId="2EA1B3D7" w14:textId="24BC8F36" w:rsidR="000E604A" w:rsidRDefault="00F825FE" w:rsidP="008E01B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Izdoti saskaņā ar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>Par mērījumu vienotību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0E604A" w:rsidRPr="00F825FE">
        <w:rPr>
          <w:rFonts w:ascii="Times New Roman" w:hAnsi="Times New Roman" w:cs="Times New Roman"/>
          <w:sz w:val="28"/>
          <w:szCs w:val="28"/>
        </w:rPr>
        <w:t>anta otro daļu, 10.</w:t>
      </w:r>
      <w:r w:rsidR="000E604A"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E604A" w:rsidRPr="00F825FE">
        <w:rPr>
          <w:rFonts w:ascii="Times New Roman" w:hAnsi="Times New Roman" w:cs="Times New Roman"/>
          <w:sz w:val="28"/>
          <w:szCs w:val="28"/>
        </w:rPr>
        <w:t>panta sestās daļas 1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unktu un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>Par atbilstības novērtēšanu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0E604A" w:rsidRPr="00F825FE">
        <w:rPr>
          <w:rFonts w:ascii="Times New Roman" w:hAnsi="Times New Roman" w:cs="Times New Roman"/>
          <w:sz w:val="28"/>
          <w:szCs w:val="28"/>
        </w:rPr>
        <w:t>anta pirmo daļu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604A" w:rsidRPr="00F825FE">
        <w:rPr>
          <w:rFonts w:ascii="Times New Roman" w:hAnsi="Times New Roman" w:cs="Times New Roman"/>
          <w:sz w:val="28"/>
          <w:szCs w:val="28"/>
        </w:rPr>
        <w:t>.</w:t>
      </w:r>
    </w:p>
    <w:p w14:paraId="70CEC50F" w14:textId="77777777" w:rsidR="00F825FE" w:rsidRPr="00F825FE" w:rsidRDefault="00F825FE" w:rsidP="00F825FE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14:paraId="2EA1B3D8" w14:textId="6D68D103" w:rsidR="00E4397E" w:rsidRDefault="00915731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 xml:space="preserve">2. </w:t>
      </w:r>
      <w:r w:rsidR="005B3A86" w:rsidRPr="00F825FE">
        <w:rPr>
          <w:rFonts w:ascii="Times New Roman" w:hAnsi="Times New Roman" w:cs="Times New Roman"/>
          <w:sz w:val="28"/>
          <w:szCs w:val="28"/>
        </w:rPr>
        <w:t>Izteikt 1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="005B3A86" w:rsidRPr="00F825FE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476AC45D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9" w14:textId="35376C37" w:rsidR="005B3A86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3A86" w:rsidRPr="00F825FE">
        <w:rPr>
          <w:rFonts w:ascii="Times New Roman" w:hAnsi="Times New Roman" w:cs="Times New Roman"/>
          <w:sz w:val="28"/>
          <w:szCs w:val="28"/>
        </w:rPr>
        <w:t>1.</w:t>
      </w:r>
      <w:r w:rsidR="008E01BE">
        <w:rPr>
          <w:rFonts w:ascii="Times New Roman" w:hAnsi="Times New Roman" w:cs="Times New Roman"/>
          <w:sz w:val="28"/>
          <w:szCs w:val="28"/>
        </w:rPr>
        <w:t> </w:t>
      </w:r>
      <w:r w:rsidR="0093072C" w:rsidRPr="00F825FE">
        <w:rPr>
          <w:rFonts w:ascii="Times New Roman" w:hAnsi="Times New Roman" w:cs="Times New Roman"/>
          <w:sz w:val="28"/>
          <w:szCs w:val="28"/>
        </w:rPr>
        <w:t>Noteikumi nosak</w:t>
      </w:r>
      <w:r w:rsidR="00740074" w:rsidRPr="00F825FE">
        <w:rPr>
          <w:rFonts w:ascii="Times New Roman" w:hAnsi="Times New Roman" w:cs="Times New Roman"/>
          <w:sz w:val="28"/>
          <w:szCs w:val="28"/>
        </w:rPr>
        <w:t>a prasības mērīšanas līdzekļiem un</w:t>
      </w:r>
      <w:r w:rsidR="0093072C" w:rsidRPr="00F825FE">
        <w:rPr>
          <w:rFonts w:ascii="Times New Roman" w:hAnsi="Times New Roman" w:cs="Times New Roman"/>
          <w:sz w:val="28"/>
          <w:szCs w:val="28"/>
        </w:rPr>
        <w:t xml:space="preserve"> mērīšanas līdzekļu metroloģiskās kontroles kārtību, tajā skaitā kārtību, kādā tiek veikta </w:t>
      </w:r>
      <w:r w:rsidR="006C46FC" w:rsidRPr="00F825FE">
        <w:rPr>
          <w:rFonts w:ascii="Times New Roman" w:hAnsi="Times New Roman" w:cs="Times New Roman"/>
          <w:sz w:val="28"/>
          <w:szCs w:val="28"/>
        </w:rPr>
        <w:t xml:space="preserve">mērīšanas līdzekļu </w:t>
      </w:r>
      <w:r w:rsidR="0093072C" w:rsidRPr="00F825FE">
        <w:rPr>
          <w:rFonts w:ascii="Times New Roman" w:hAnsi="Times New Roman" w:cs="Times New Roman"/>
          <w:sz w:val="28"/>
          <w:szCs w:val="28"/>
        </w:rPr>
        <w:t>ārpuskārtas kalibrēšana</w:t>
      </w:r>
      <w:r w:rsidR="00D86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5FBFD9F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A" w14:textId="24BA6509" w:rsidR="00E4397E" w:rsidRDefault="00915731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3</w:t>
      </w:r>
      <w:r w:rsidR="00B31E85" w:rsidRPr="00F825FE">
        <w:rPr>
          <w:rFonts w:ascii="Times New Roman" w:hAnsi="Times New Roman" w:cs="Times New Roman"/>
          <w:sz w:val="28"/>
          <w:szCs w:val="28"/>
        </w:rPr>
        <w:t>. Izteikt 5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="00B31E85" w:rsidRPr="00F825FE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0F3DB4CD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B" w14:textId="02132C6F" w:rsidR="00B31E85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31E85" w:rsidRPr="00F825FE">
        <w:rPr>
          <w:rFonts w:ascii="Times New Roman" w:hAnsi="Times New Roman" w:cs="Times New Roman"/>
          <w:sz w:val="28"/>
          <w:szCs w:val="28"/>
        </w:rPr>
        <w:t xml:space="preserve">5. Mērīšanas līdzekļus kalibrē laboratorijas, kuras akreditētas </w:t>
      </w:r>
      <w:r w:rsidR="0031151C" w:rsidRPr="00F825FE">
        <w:rPr>
          <w:rFonts w:ascii="Times New Roman" w:hAnsi="Times New Roman" w:cs="Times New Roman"/>
          <w:sz w:val="28"/>
          <w:szCs w:val="28"/>
        </w:rPr>
        <w:t>n</w:t>
      </w:r>
      <w:r w:rsidR="00D95F26" w:rsidRPr="00F825FE">
        <w:rPr>
          <w:rFonts w:ascii="Times New Roman" w:hAnsi="Times New Roman" w:cs="Times New Roman"/>
          <w:sz w:val="28"/>
          <w:szCs w:val="28"/>
        </w:rPr>
        <w:t>acionāl</w:t>
      </w:r>
      <w:r w:rsidR="00D21F94" w:rsidRPr="00F825FE">
        <w:rPr>
          <w:rFonts w:ascii="Times New Roman" w:hAnsi="Times New Roman" w:cs="Times New Roman"/>
          <w:sz w:val="28"/>
          <w:szCs w:val="28"/>
        </w:rPr>
        <w:t>aj</w:t>
      </w:r>
      <w:r w:rsidR="00B31E85" w:rsidRPr="00F825FE">
        <w:rPr>
          <w:rFonts w:ascii="Times New Roman" w:hAnsi="Times New Roman" w:cs="Times New Roman"/>
          <w:sz w:val="28"/>
          <w:szCs w:val="28"/>
        </w:rPr>
        <w:t xml:space="preserve">ā akreditācijas institūcijā saskaņā ar normatīvajiem aktiem par atbilstības novērtēšanas institūciju novērtēšanu, akreditāciju un uzraudzību, </w:t>
      </w:r>
      <w:r w:rsidR="009B4B88">
        <w:rPr>
          <w:rFonts w:ascii="Times New Roman" w:hAnsi="Times New Roman" w:cs="Times New Roman"/>
          <w:sz w:val="28"/>
          <w:szCs w:val="28"/>
        </w:rPr>
        <w:t>kā arī</w:t>
      </w:r>
      <w:r w:rsidR="00B31E85" w:rsidRPr="00F825FE">
        <w:rPr>
          <w:rFonts w:ascii="Times New Roman" w:hAnsi="Times New Roman" w:cs="Times New Roman"/>
          <w:sz w:val="28"/>
          <w:szCs w:val="28"/>
        </w:rPr>
        <w:t xml:space="preserve"> citu </w:t>
      </w:r>
      <w:r w:rsidR="00B31E85" w:rsidRPr="00F825FE">
        <w:rPr>
          <w:rFonts w:ascii="Times New Roman" w:hAnsi="Times New Roman" w:cs="Times New Roman"/>
          <w:sz w:val="28"/>
          <w:szCs w:val="28"/>
        </w:rPr>
        <w:lastRenderedPageBreak/>
        <w:t xml:space="preserve">Eiropas Savienības dalībvalstu vai Eiropas Ekonomikas zonas valstu akreditētas kalibrēšanas laboratorijas (turpmāk – </w:t>
      </w:r>
      <w:r w:rsidR="004454E8" w:rsidRPr="00F825FE">
        <w:rPr>
          <w:rFonts w:ascii="Times New Roman" w:hAnsi="Times New Roman" w:cs="Times New Roman"/>
          <w:sz w:val="28"/>
          <w:szCs w:val="28"/>
        </w:rPr>
        <w:t>laboratorija</w:t>
      </w:r>
      <w:r w:rsidR="00B31E85" w:rsidRPr="00F825F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4DCF80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22630" w14:textId="30997A60" w:rsidR="00630B48" w:rsidRDefault="00630B48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 xml:space="preserve">4. Izteikt 6. punkta ievaddaļu šādā redakcijā: </w:t>
      </w:r>
    </w:p>
    <w:p w14:paraId="3D1E2FBA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7F066" w14:textId="3B92BA1D" w:rsidR="00630B48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30B48" w:rsidRPr="00F825FE">
        <w:rPr>
          <w:rFonts w:ascii="Times New Roman" w:hAnsi="Times New Roman" w:cs="Times New Roman"/>
          <w:sz w:val="28"/>
          <w:szCs w:val="28"/>
        </w:rPr>
        <w:t>6. Laboratorija</w:t>
      </w:r>
      <w:r w:rsidR="005938BB" w:rsidRPr="00F825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"</w:t>
      </w:r>
      <w:r w:rsidR="00630B48" w:rsidRPr="00F825FE">
        <w:rPr>
          <w:rFonts w:ascii="Times New Roman" w:hAnsi="Times New Roman" w:cs="Times New Roman"/>
          <w:sz w:val="28"/>
          <w:szCs w:val="28"/>
        </w:rPr>
        <w:t>.</w:t>
      </w:r>
    </w:p>
    <w:p w14:paraId="4A19BE53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C" w14:textId="520CBBA9" w:rsidR="002E1F02" w:rsidRDefault="00630B48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 xml:space="preserve">5. Aizstāt </w:t>
      </w:r>
      <w:r w:rsidR="002E1F02" w:rsidRPr="00F825FE">
        <w:rPr>
          <w:rFonts w:ascii="Times New Roman" w:hAnsi="Times New Roman" w:cs="Times New Roman"/>
          <w:sz w:val="28"/>
          <w:szCs w:val="28"/>
        </w:rPr>
        <w:t>6.2.2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2E1F02" w:rsidRPr="00F825FE">
        <w:rPr>
          <w:rFonts w:ascii="Times New Roman" w:hAnsi="Times New Roman" w:cs="Times New Roman"/>
          <w:sz w:val="28"/>
          <w:szCs w:val="28"/>
        </w:rPr>
        <w:t xml:space="preserve">pakšpunktā vārdu 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="002E1F02" w:rsidRPr="00F825FE">
        <w:rPr>
          <w:rFonts w:ascii="Times New Roman" w:hAnsi="Times New Roman" w:cs="Times New Roman"/>
          <w:sz w:val="28"/>
          <w:szCs w:val="28"/>
        </w:rPr>
        <w:t>institūcija</w:t>
      </w:r>
      <w:r w:rsidRPr="00F825FE">
        <w:rPr>
          <w:rFonts w:ascii="Times New Roman" w:hAnsi="Times New Roman" w:cs="Times New Roman"/>
          <w:sz w:val="28"/>
          <w:szCs w:val="28"/>
        </w:rPr>
        <w:t>s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2E1F02" w:rsidRPr="00F825FE">
        <w:rPr>
          <w:rFonts w:ascii="Times New Roman" w:hAnsi="Times New Roman" w:cs="Times New Roman"/>
          <w:sz w:val="28"/>
          <w:szCs w:val="28"/>
        </w:rPr>
        <w:t xml:space="preserve">ar vārdu 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="002E1F02" w:rsidRPr="00F825FE">
        <w:rPr>
          <w:rFonts w:ascii="Times New Roman" w:hAnsi="Times New Roman" w:cs="Times New Roman"/>
          <w:sz w:val="28"/>
          <w:szCs w:val="28"/>
        </w:rPr>
        <w:t>laboratorija</w:t>
      </w:r>
      <w:r w:rsidRPr="00F825FE">
        <w:rPr>
          <w:rFonts w:ascii="Times New Roman" w:hAnsi="Times New Roman" w:cs="Times New Roman"/>
          <w:sz w:val="28"/>
          <w:szCs w:val="28"/>
        </w:rPr>
        <w:t>s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="002E1F02" w:rsidRPr="00F825FE">
        <w:rPr>
          <w:rFonts w:ascii="Times New Roman" w:hAnsi="Times New Roman" w:cs="Times New Roman"/>
          <w:sz w:val="28"/>
          <w:szCs w:val="28"/>
        </w:rPr>
        <w:t>.</w:t>
      </w:r>
    </w:p>
    <w:p w14:paraId="58A74221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D" w14:textId="55042264" w:rsidR="000E604A" w:rsidRDefault="00A243F8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6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. </w:t>
      </w:r>
      <w:r w:rsidR="0093072C" w:rsidRPr="00F825FE">
        <w:rPr>
          <w:rFonts w:ascii="Times New Roman" w:hAnsi="Times New Roman" w:cs="Times New Roman"/>
          <w:sz w:val="28"/>
          <w:szCs w:val="28"/>
        </w:rPr>
        <w:t>Svītrot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 7</w:t>
      </w:r>
      <w:r w:rsidR="00F825FE">
        <w:rPr>
          <w:rFonts w:ascii="Times New Roman" w:hAnsi="Times New Roman" w:cs="Times New Roman"/>
          <w:sz w:val="28"/>
          <w:szCs w:val="28"/>
        </w:rPr>
        <w:t>. p</w:t>
      </w:r>
      <w:r w:rsidR="000E604A" w:rsidRPr="00F825FE">
        <w:rPr>
          <w:rFonts w:ascii="Times New Roman" w:hAnsi="Times New Roman" w:cs="Times New Roman"/>
          <w:sz w:val="28"/>
          <w:szCs w:val="28"/>
        </w:rPr>
        <w:t>unktu</w:t>
      </w:r>
      <w:r w:rsidR="00363AB0" w:rsidRPr="00F825FE">
        <w:rPr>
          <w:rFonts w:ascii="Times New Roman" w:hAnsi="Times New Roman" w:cs="Times New Roman"/>
          <w:sz w:val="28"/>
          <w:szCs w:val="28"/>
        </w:rPr>
        <w:t>.</w:t>
      </w:r>
      <w:r w:rsidR="000E604A" w:rsidRPr="00F8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0CCDF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E" w14:textId="1927FAFB" w:rsidR="00973883" w:rsidRDefault="00A243F8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3F3392" w:rsidRPr="00F825FE">
        <w:rPr>
          <w:rFonts w:ascii="Times New Roman" w:hAnsi="Times New Roman" w:cs="Times New Roman"/>
          <w:sz w:val="28"/>
          <w:szCs w:val="28"/>
        </w:rPr>
        <w:t>.</w:t>
      </w:r>
      <w:r w:rsidR="00F34B8C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973883" w:rsidRPr="00F825FE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2E1F02" w:rsidRPr="00F825FE">
        <w:rPr>
          <w:rFonts w:ascii="Times New Roman" w:hAnsi="Times New Roman" w:cs="Times New Roman"/>
          <w:sz w:val="28"/>
          <w:szCs w:val="28"/>
        </w:rPr>
        <w:t>7</w:t>
      </w:r>
      <w:r w:rsidR="00973883" w:rsidRPr="00F825FE">
        <w:rPr>
          <w:rFonts w:ascii="Times New Roman" w:hAnsi="Times New Roman" w:cs="Times New Roman"/>
          <w:sz w:val="28"/>
          <w:szCs w:val="28"/>
        </w:rPr>
        <w:t>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1F02" w:rsidRPr="00F825FE">
        <w:rPr>
          <w:rFonts w:ascii="Times New Roman" w:hAnsi="Times New Roman" w:cs="Times New Roman"/>
          <w:sz w:val="28"/>
          <w:szCs w:val="28"/>
        </w:rPr>
        <w:t>, 7.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1F02" w:rsidRPr="00F825FE">
        <w:rPr>
          <w:rFonts w:ascii="Times New Roman" w:hAnsi="Times New Roman" w:cs="Times New Roman"/>
          <w:sz w:val="28"/>
          <w:szCs w:val="28"/>
        </w:rPr>
        <w:t>, 7.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1F02" w:rsidRPr="00F825FE">
        <w:rPr>
          <w:rFonts w:ascii="Times New Roman" w:hAnsi="Times New Roman" w:cs="Times New Roman"/>
          <w:sz w:val="28"/>
          <w:szCs w:val="28"/>
        </w:rPr>
        <w:t>, 7.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E1F02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053266" w:rsidRPr="00F825FE">
        <w:rPr>
          <w:rFonts w:ascii="Times New Roman" w:hAnsi="Times New Roman" w:cs="Times New Roman"/>
          <w:sz w:val="28"/>
          <w:szCs w:val="28"/>
        </w:rPr>
        <w:t>un</w:t>
      </w:r>
      <w:r w:rsidR="002E1F02" w:rsidRPr="00F825FE">
        <w:rPr>
          <w:rFonts w:ascii="Times New Roman" w:hAnsi="Times New Roman" w:cs="Times New Roman"/>
          <w:sz w:val="28"/>
          <w:szCs w:val="28"/>
        </w:rPr>
        <w:t xml:space="preserve"> 7</w:t>
      </w:r>
      <w:r w:rsidR="00F34B8C" w:rsidRPr="00F825FE">
        <w:rPr>
          <w:rFonts w:ascii="Times New Roman" w:hAnsi="Times New Roman" w:cs="Times New Roman"/>
          <w:sz w:val="28"/>
          <w:szCs w:val="28"/>
        </w:rPr>
        <w:t>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53266" w:rsidRPr="00F825FE">
        <w:rPr>
          <w:rFonts w:ascii="Times New Roman" w:hAnsi="Times New Roman" w:cs="Times New Roman"/>
          <w:sz w:val="28"/>
          <w:szCs w:val="28"/>
        </w:rPr>
        <w:t>punktu</w:t>
      </w:r>
      <w:r w:rsidR="00F34B8C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973883" w:rsidRPr="00F825FE">
        <w:rPr>
          <w:rFonts w:ascii="Times New Roman" w:hAnsi="Times New Roman" w:cs="Times New Roman"/>
          <w:sz w:val="28"/>
          <w:szCs w:val="28"/>
        </w:rPr>
        <w:t>šādā re</w:t>
      </w:r>
      <w:r w:rsidR="003F3392" w:rsidRPr="00F825FE">
        <w:rPr>
          <w:rFonts w:ascii="Times New Roman" w:hAnsi="Times New Roman" w:cs="Times New Roman"/>
          <w:sz w:val="28"/>
          <w:szCs w:val="28"/>
        </w:rPr>
        <w:t>dakcijā</w:t>
      </w:r>
      <w:r w:rsidR="00973883" w:rsidRPr="00F825FE">
        <w:rPr>
          <w:rFonts w:ascii="Times New Roman" w:hAnsi="Times New Roman" w:cs="Times New Roman"/>
          <w:sz w:val="28"/>
          <w:szCs w:val="28"/>
        </w:rPr>
        <w:t>:</w:t>
      </w:r>
    </w:p>
    <w:p w14:paraId="6AE05B87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DF" w14:textId="7C9B59D7" w:rsidR="00D95F26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E1F02" w:rsidRPr="00F825FE">
        <w:rPr>
          <w:rFonts w:ascii="Times New Roman" w:hAnsi="Times New Roman" w:cs="Times New Roman"/>
          <w:sz w:val="28"/>
          <w:szCs w:val="28"/>
        </w:rPr>
        <w:t>7</w:t>
      </w:r>
      <w:r w:rsidR="00973883" w:rsidRPr="00F825FE">
        <w:rPr>
          <w:rFonts w:ascii="Times New Roman" w:hAnsi="Times New Roman" w:cs="Times New Roman"/>
          <w:sz w:val="28"/>
          <w:szCs w:val="28"/>
        </w:rPr>
        <w:t>.</w:t>
      </w:r>
      <w:r w:rsidR="002E1F02"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3883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Ja pēc </w:t>
      </w:r>
      <w:r w:rsidR="0093072C" w:rsidRPr="00F825FE">
        <w:rPr>
          <w:rFonts w:ascii="Times New Roman" w:hAnsi="Times New Roman" w:cs="Times New Roman"/>
          <w:sz w:val="28"/>
          <w:szCs w:val="28"/>
        </w:rPr>
        <w:t>Patērētāju tiesību aizsardzības centra (turpmāk – centrs)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pieprasījuma tiek veikta mērīšanas līdzekļa ārpuskārtas </w:t>
      </w:r>
      <w:r w:rsidR="00973883" w:rsidRPr="00F825FE">
        <w:rPr>
          <w:rFonts w:ascii="Times New Roman" w:hAnsi="Times New Roman" w:cs="Times New Roman"/>
          <w:sz w:val="28"/>
          <w:szCs w:val="28"/>
        </w:rPr>
        <w:t>kalibrēšana:</w:t>
      </w:r>
    </w:p>
    <w:p w14:paraId="2EA1B3E0" w14:textId="66783BFC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34422B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4422B" w:rsidRPr="00F825FE">
        <w:rPr>
          <w:rFonts w:ascii="Times New Roman" w:hAnsi="Times New Roman" w:cs="Times New Roman"/>
          <w:sz w:val="28"/>
          <w:szCs w:val="28"/>
        </w:rPr>
        <w:t xml:space="preserve">1. </w:t>
      </w:r>
      <w:r w:rsidR="003F236F" w:rsidRPr="00F825FE">
        <w:rPr>
          <w:rFonts w:ascii="Times New Roman" w:hAnsi="Times New Roman" w:cs="Times New Roman"/>
          <w:sz w:val="28"/>
          <w:szCs w:val="28"/>
        </w:rPr>
        <w:t xml:space="preserve">mērīšanas līdzekļa </w:t>
      </w:r>
      <w:r w:rsidR="00D95F26" w:rsidRPr="00F825FE">
        <w:rPr>
          <w:rFonts w:ascii="Times New Roman" w:hAnsi="Times New Roman" w:cs="Times New Roman"/>
          <w:sz w:val="28"/>
          <w:szCs w:val="28"/>
        </w:rPr>
        <w:t>lietotājs nekavējoties pārtrauc mērīšanas līdzekļa lietošanu</w:t>
      </w:r>
      <w:proofErr w:type="gramStart"/>
      <w:r w:rsidR="00D95F26" w:rsidRPr="00F825FE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D95F26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2622D3" w:rsidRPr="00F825FE">
        <w:rPr>
          <w:rFonts w:ascii="Times New Roman" w:hAnsi="Times New Roman" w:cs="Times New Roman"/>
          <w:sz w:val="28"/>
          <w:szCs w:val="28"/>
        </w:rPr>
        <w:t xml:space="preserve">tas tiek </w:t>
      </w:r>
      <w:r w:rsidR="00D95F26" w:rsidRPr="00F825FE">
        <w:rPr>
          <w:rFonts w:ascii="Times New Roman" w:hAnsi="Times New Roman" w:cs="Times New Roman"/>
          <w:sz w:val="28"/>
          <w:szCs w:val="28"/>
        </w:rPr>
        <w:t>izņem</w:t>
      </w:r>
      <w:r w:rsidR="00F67E71" w:rsidRPr="00F825FE">
        <w:rPr>
          <w:rFonts w:ascii="Times New Roman" w:hAnsi="Times New Roman" w:cs="Times New Roman"/>
          <w:sz w:val="28"/>
          <w:szCs w:val="28"/>
        </w:rPr>
        <w:t>t</w:t>
      </w:r>
      <w:r w:rsidR="002622D3" w:rsidRPr="00F825FE">
        <w:rPr>
          <w:rFonts w:ascii="Times New Roman" w:hAnsi="Times New Roman" w:cs="Times New Roman"/>
          <w:sz w:val="28"/>
          <w:szCs w:val="28"/>
        </w:rPr>
        <w:t>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no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vietas;</w:t>
      </w:r>
    </w:p>
    <w:p w14:paraId="2EA1B3E1" w14:textId="2DA2203F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34422B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4422B" w:rsidRPr="00F825FE">
        <w:rPr>
          <w:rFonts w:ascii="Times New Roman" w:hAnsi="Times New Roman" w:cs="Times New Roman"/>
          <w:sz w:val="28"/>
          <w:szCs w:val="28"/>
        </w:rPr>
        <w:t xml:space="preserve">2. </w:t>
      </w:r>
      <w:r w:rsidR="00D95F26" w:rsidRPr="00F825FE">
        <w:rPr>
          <w:rFonts w:ascii="Times New Roman" w:hAnsi="Times New Roman" w:cs="Times New Roman"/>
          <w:sz w:val="28"/>
          <w:szCs w:val="28"/>
        </w:rPr>
        <w:t>centra amatpersona mērīšanas līdzekli</w:t>
      </w:r>
      <w:r w:rsidR="00322CF5" w:rsidRPr="00F825FE">
        <w:rPr>
          <w:rFonts w:ascii="Times New Roman" w:hAnsi="Times New Roman" w:cs="Times New Roman"/>
          <w:sz w:val="28"/>
          <w:szCs w:val="28"/>
        </w:rPr>
        <w:t xml:space="preserve"> (ja to pieļauj mērīšanas līdzek</w:t>
      </w:r>
      <w:r w:rsidR="003F236F" w:rsidRPr="00F825FE">
        <w:rPr>
          <w:rFonts w:ascii="Times New Roman" w:hAnsi="Times New Roman" w:cs="Times New Roman"/>
          <w:sz w:val="28"/>
          <w:szCs w:val="28"/>
        </w:rPr>
        <w:t>lis</w:t>
      </w:r>
      <w:r w:rsidR="00322CF5" w:rsidRPr="00F825FE">
        <w:rPr>
          <w:rFonts w:ascii="Times New Roman" w:hAnsi="Times New Roman" w:cs="Times New Roman"/>
          <w:sz w:val="28"/>
          <w:szCs w:val="28"/>
        </w:rPr>
        <w:t>)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iepako tā, lai tas netiktu bojāts, un iepakojumu aizzīmogo (aizplombē). Iepakojumam piestiprina uzlīmi</w:t>
      </w:r>
      <w:r w:rsidR="0095474A" w:rsidRPr="00F825FE">
        <w:rPr>
          <w:rFonts w:ascii="Times New Roman" w:hAnsi="Times New Roman" w:cs="Times New Roman"/>
          <w:sz w:val="28"/>
          <w:szCs w:val="28"/>
        </w:rPr>
        <w:t xml:space="preserve"> (uzlīmes)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, kurā norādīts </w:t>
      </w:r>
      <w:r w:rsidR="00925962" w:rsidRPr="00F825FE">
        <w:rPr>
          <w:rFonts w:ascii="Times New Roman" w:hAnsi="Times New Roman" w:cs="Times New Roman"/>
          <w:sz w:val="28"/>
          <w:szCs w:val="28"/>
        </w:rPr>
        <w:t>centra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nosaukums un centra amatpersonas piešķirtais izņemtā mērīšanas līdzekļa identifikācijas kods;</w:t>
      </w:r>
    </w:p>
    <w:p w14:paraId="2EA1B3E2" w14:textId="3FBBD85E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34422B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4422B" w:rsidRPr="00F825FE">
        <w:rPr>
          <w:rFonts w:ascii="Times New Roman" w:hAnsi="Times New Roman" w:cs="Times New Roman"/>
          <w:sz w:val="28"/>
          <w:szCs w:val="28"/>
        </w:rPr>
        <w:t xml:space="preserve">3.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centra amatpersona par mērīšanas līdzekļa izņemšanu sastāda aktu divos eksemplāros (pa vienam eksemplāram centram un </w:t>
      </w:r>
      <w:r w:rsidR="008D5563" w:rsidRPr="00F825FE">
        <w:rPr>
          <w:rFonts w:ascii="Times New Roman" w:hAnsi="Times New Roman" w:cs="Times New Roman"/>
          <w:sz w:val="28"/>
          <w:szCs w:val="28"/>
        </w:rPr>
        <w:t xml:space="preserve">mērīšanas līdzekļa </w:t>
      </w:r>
      <w:r w:rsidR="00D95F26" w:rsidRPr="00F825FE">
        <w:rPr>
          <w:rFonts w:ascii="Times New Roman" w:hAnsi="Times New Roman" w:cs="Times New Roman"/>
          <w:sz w:val="28"/>
          <w:szCs w:val="28"/>
        </w:rPr>
        <w:t>lietotājam), aktā norādot šādu informāciju:</w:t>
      </w:r>
    </w:p>
    <w:p w14:paraId="2EA1B3E3" w14:textId="246872EE" w:rsidR="00A821BE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3.1. akta numurs, sastādīšanas vieta, datums un laiks;</w:t>
      </w:r>
    </w:p>
    <w:p w14:paraId="2EA1B3E4" w14:textId="3623E684" w:rsidR="00BC230A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34422B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4422B" w:rsidRPr="00F825FE">
        <w:rPr>
          <w:rFonts w:ascii="Times New Roman" w:hAnsi="Times New Roman" w:cs="Times New Roman"/>
          <w:sz w:val="28"/>
          <w:szCs w:val="28"/>
        </w:rPr>
        <w:t xml:space="preserve">3.2. </w:t>
      </w:r>
      <w:r w:rsidR="006B60B0" w:rsidRPr="00F825FE">
        <w:rPr>
          <w:rFonts w:ascii="Times New Roman" w:hAnsi="Times New Roman" w:cs="Times New Roman"/>
          <w:sz w:val="28"/>
          <w:szCs w:val="28"/>
        </w:rPr>
        <w:t xml:space="preserve">lietošanas </w:t>
      </w:r>
      <w:r w:rsidR="00D95F26" w:rsidRPr="00F825FE">
        <w:rPr>
          <w:rFonts w:ascii="Times New Roman" w:hAnsi="Times New Roman" w:cs="Times New Roman"/>
          <w:sz w:val="28"/>
          <w:szCs w:val="28"/>
        </w:rPr>
        <w:t>vieta</w:t>
      </w:r>
      <w:r w:rsidR="002622D3" w:rsidRPr="00F825FE">
        <w:rPr>
          <w:rFonts w:ascii="Times New Roman" w:hAnsi="Times New Roman" w:cs="Times New Roman"/>
          <w:sz w:val="28"/>
          <w:szCs w:val="28"/>
        </w:rPr>
        <w:t>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nosaukums</w:t>
      </w:r>
      <w:r w:rsidR="00182CC9" w:rsidRPr="00F825FE">
        <w:rPr>
          <w:rFonts w:ascii="Times New Roman" w:hAnsi="Times New Roman" w:cs="Times New Roman"/>
          <w:sz w:val="28"/>
          <w:szCs w:val="28"/>
        </w:rPr>
        <w:t xml:space="preserve"> un </w:t>
      </w:r>
      <w:r w:rsidR="00B3405D" w:rsidRPr="00F825FE">
        <w:rPr>
          <w:rFonts w:ascii="Times New Roman" w:hAnsi="Times New Roman" w:cs="Times New Roman"/>
          <w:sz w:val="28"/>
          <w:szCs w:val="28"/>
        </w:rPr>
        <w:t>adrese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, </w:t>
      </w:r>
      <w:r w:rsidR="00D2210B" w:rsidRPr="00F825FE">
        <w:rPr>
          <w:rFonts w:ascii="Times New Roman" w:hAnsi="Times New Roman" w:cs="Times New Roman"/>
          <w:sz w:val="28"/>
          <w:szCs w:val="28"/>
        </w:rPr>
        <w:t>komersanta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reģistrācijas numurs un </w:t>
      </w:r>
      <w:r w:rsidR="00D2210B" w:rsidRPr="00F825FE">
        <w:rPr>
          <w:rFonts w:ascii="Times New Roman" w:hAnsi="Times New Roman" w:cs="Times New Roman"/>
          <w:sz w:val="28"/>
          <w:szCs w:val="28"/>
        </w:rPr>
        <w:t xml:space="preserve">juridiskā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adrese, fiziskajām personām </w:t>
      </w:r>
      <w:r w:rsidR="003C6112">
        <w:rPr>
          <w:rFonts w:ascii="Times New Roman" w:hAnsi="Times New Roman" w:cs="Times New Roman"/>
          <w:sz w:val="28"/>
          <w:szCs w:val="28"/>
        </w:rPr>
        <w:t>–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vārds, uzvārds un </w:t>
      </w:r>
      <w:r w:rsidR="00EE25EB" w:rsidRPr="00F825FE">
        <w:rPr>
          <w:rFonts w:ascii="Times New Roman" w:hAnsi="Times New Roman" w:cs="Times New Roman"/>
          <w:sz w:val="28"/>
          <w:szCs w:val="28"/>
        </w:rPr>
        <w:t>deklarētā</w:t>
      </w:r>
      <w:r w:rsidR="002C0C2A" w:rsidRPr="00F825FE">
        <w:rPr>
          <w:rFonts w:ascii="Times New Roman" w:hAnsi="Times New Roman" w:cs="Times New Roman"/>
          <w:sz w:val="28"/>
          <w:szCs w:val="28"/>
        </w:rPr>
        <w:t>s dzīvesvietas</w:t>
      </w:r>
      <w:r w:rsidR="00EE25EB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D95F26" w:rsidRPr="00F825FE">
        <w:rPr>
          <w:rFonts w:ascii="Times New Roman" w:hAnsi="Times New Roman" w:cs="Times New Roman"/>
          <w:sz w:val="28"/>
          <w:szCs w:val="28"/>
        </w:rPr>
        <w:t>adrese;</w:t>
      </w:r>
    </w:p>
    <w:p w14:paraId="2EA1B3E5" w14:textId="6B7F5F8E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230A" w:rsidRPr="00F825FE">
        <w:rPr>
          <w:rFonts w:ascii="Times New Roman" w:hAnsi="Times New Roman" w:cs="Times New Roman"/>
          <w:sz w:val="28"/>
          <w:szCs w:val="28"/>
        </w:rPr>
        <w:t xml:space="preserve">3.3. </w:t>
      </w:r>
      <w:r w:rsidR="00D95F26" w:rsidRPr="00F825FE">
        <w:rPr>
          <w:rFonts w:ascii="Times New Roman" w:hAnsi="Times New Roman" w:cs="Times New Roman"/>
          <w:sz w:val="28"/>
          <w:szCs w:val="28"/>
        </w:rPr>
        <w:t>izņemšanas pamatojums;</w:t>
      </w:r>
    </w:p>
    <w:p w14:paraId="2EA1B3E6" w14:textId="29E7DE80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230A" w:rsidRPr="00F825FE">
        <w:rPr>
          <w:rFonts w:ascii="Times New Roman" w:hAnsi="Times New Roman" w:cs="Times New Roman"/>
          <w:sz w:val="28"/>
          <w:szCs w:val="28"/>
        </w:rPr>
        <w:t>3.4.</w:t>
      </w:r>
      <w:r w:rsidR="00FE4E04">
        <w:rPr>
          <w:rFonts w:ascii="Times New Roman" w:hAnsi="Times New Roman" w:cs="Times New Roman"/>
          <w:sz w:val="28"/>
          <w:szCs w:val="28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mērīšanas līdzekļa tips, apzīmējums, ražotāja piešķirtais identifikācijas numurs;</w:t>
      </w:r>
    </w:p>
    <w:p w14:paraId="2EA1B3E7" w14:textId="67A10769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3.5. summēto rādījumu vērtības, ja mērīšanas līdzeklim ir rādījumus summējoša indikācijas ierīce</w:t>
      </w:r>
      <w:r w:rsidR="00CD6554" w:rsidRPr="00F825FE">
        <w:rPr>
          <w:rFonts w:ascii="Times New Roman" w:hAnsi="Times New Roman" w:cs="Times New Roman"/>
          <w:sz w:val="28"/>
          <w:szCs w:val="28"/>
        </w:rPr>
        <w:t>;</w:t>
      </w:r>
    </w:p>
    <w:p w14:paraId="2EA1B3E8" w14:textId="3F562A49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3.6.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2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4454E8" w:rsidRPr="00F825FE">
        <w:rPr>
          <w:rFonts w:ascii="Times New Roman" w:hAnsi="Times New Roman" w:cs="Times New Roman"/>
          <w:sz w:val="28"/>
          <w:szCs w:val="28"/>
        </w:rPr>
        <w:t>pa</w:t>
      </w:r>
      <w:r w:rsidR="00D95F26" w:rsidRPr="00F825FE">
        <w:rPr>
          <w:rFonts w:ascii="Times New Roman" w:hAnsi="Times New Roman" w:cs="Times New Roman"/>
          <w:sz w:val="28"/>
          <w:szCs w:val="28"/>
        </w:rPr>
        <w:t>kšpunktā minētais identifikācijas kods;</w:t>
      </w:r>
    </w:p>
    <w:p w14:paraId="2EA1B3E9" w14:textId="6BBB357C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07A43" w:rsidRPr="00F825FE">
        <w:rPr>
          <w:rFonts w:ascii="Times New Roman" w:hAnsi="Times New Roman" w:cs="Times New Roman"/>
          <w:sz w:val="28"/>
          <w:szCs w:val="28"/>
        </w:rPr>
        <w:t>4.</w:t>
      </w:r>
      <w:r w:rsidR="00FE4E04">
        <w:rPr>
          <w:rFonts w:ascii="Times New Roman" w:hAnsi="Times New Roman" w:cs="Times New Roman"/>
          <w:sz w:val="28"/>
          <w:szCs w:val="28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centra amatpe</w:t>
      </w:r>
      <w:r w:rsidR="004454E8" w:rsidRPr="00F825FE">
        <w:rPr>
          <w:rFonts w:ascii="Times New Roman" w:hAnsi="Times New Roman" w:cs="Times New Roman"/>
          <w:sz w:val="28"/>
          <w:szCs w:val="28"/>
        </w:rPr>
        <w:t xml:space="preserve">rsona nodod mērīšanas līdzekli </w:t>
      </w:r>
      <w:r w:rsidR="00B07A43" w:rsidRPr="00F825FE">
        <w:rPr>
          <w:rFonts w:ascii="Times New Roman" w:hAnsi="Times New Roman" w:cs="Times New Roman"/>
          <w:sz w:val="28"/>
          <w:szCs w:val="28"/>
        </w:rPr>
        <w:t>laboratorij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ā ārpuskārtas </w:t>
      </w:r>
      <w:r w:rsidR="004454E8" w:rsidRPr="00F825FE">
        <w:rPr>
          <w:rFonts w:ascii="Times New Roman" w:hAnsi="Times New Roman" w:cs="Times New Roman"/>
          <w:sz w:val="28"/>
          <w:szCs w:val="28"/>
        </w:rPr>
        <w:t>kalibrēšanai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</w:p>
    <w:p w14:paraId="3C24460D" w14:textId="77777777" w:rsid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EA" w14:textId="7D2CE299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4E04">
        <w:rPr>
          <w:rFonts w:ascii="Times New Roman" w:hAnsi="Times New Roman" w:cs="Times New Roman"/>
          <w:sz w:val="28"/>
          <w:szCs w:val="28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Ja </w:t>
      </w:r>
      <w:r w:rsidR="003F236F" w:rsidRPr="00F825FE">
        <w:rPr>
          <w:rFonts w:ascii="Times New Roman" w:hAnsi="Times New Roman" w:cs="Times New Roman"/>
          <w:sz w:val="28"/>
          <w:szCs w:val="28"/>
        </w:rPr>
        <w:t xml:space="preserve">mērīšanas līdzekļa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lietotājs saskaņā ar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1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pakšpunktu pārtrauc mērīšanas līdzekļa lietošanu, bet nav iespējama mērīšanas līdzekļa izņemšana no tā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vietas:</w:t>
      </w:r>
    </w:p>
    <w:p w14:paraId="2EA1B3EB" w14:textId="52B77BA2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C230A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1.</w:t>
      </w:r>
      <w:r w:rsidR="00FE4E04">
        <w:rPr>
          <w:rFonts w:ascii="Times New Roman" w:hAnsi="Times New Roman" w:cs="Times New Roman"/>
          <w:sz w:val="28"/>
          <w:szCs w:val="28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centra amatpersona uzliek mērīšanas līdzeklim </w:t>
      </w:r>
      <w:r w:rsidR="00322CF5" w:rsidRPr="00F825FE">
        <w:rPr>
          <w:rFonts w:ascii="Times New Roman" w:hAnsi="Times New Roman" w:cs="Times New Roman"/>
          <w:sz w:val="28"/>
          <w:szCs w:val="28"/>
        </w:rPr>
        <w:t>(</w:t>
      </w:r>
      <w:r w:rsidR="003F236F" w:rsidRPr="00F825FE">
        <w:rPr>
          <w:rFonts w:ascii="Times New Roman" w:hAnsi="Times New Roman" w:cs="Times New Roman"/>
          <w:sz w:val="28"/>
          <w:szCs w:val="28"/>
        </w:rPr>
        <w:t>ja to pieļauj mērīšanas līdzeklis</w:t>
      </w:r>
      <w:r w:rsidR="00322CF5" w:rsidRPr="00F825FE">
        <w:rPr>
          <w:rFonts w:ascii="Times New Roman" w:hAnsi="Times New Roman" w:cs="Times New Roman"/>
          <w:sz w:val="28"/>
          <w:szCs w:val="28"/>
        </w:rPr>
        <w:t xml:space="preserve">)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07A43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07A43" w:rsidRPr="00F825FE">
        <w:rPr>
          <w:rFonts w:ascii="Times New Roman" w:hAnsi="Times New Roman" w:cs="Times New Roman"/>
          <w:sz w:val="28"/>
          <w:szCs w:val="28"/>
        </w:rPr>
        <w:t>2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D95F26" w:rsidRPr="00F825FE">
        <w:rPr>
          <w:rFonts w:ascii="Times New Roman" w:hAnsi="Times New Roman" w:cs="Times New Roman"/>
          <w:sz w:val="28"/>
          <w:szCs w:val="28"/>
        </w:rPr>
        <w:t>pakšpunktā minēto uzlīmi (uzlīmes) tā, lai nepieļautu mērīšanas līdzekļa lietošanu, kā arī</w:t>
      </w:r>
      <w:r w:rsidR="0095300F" w:rsidRPr="00F825FE">
        <w:rPr>
          <w:rFonts w:ascii="Times New Roman" w:hAnsi="Times New Roman" w:cs="Times New Roman"/>
          <w:sz w:val="28"/>
          <w:szCs w:val="28"/>
        </w:rPr>
        <w:t>, ja nepieciešams,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tā metroloģiskos raksturojumus ietekmējošu regulēšanu;</w:t>
      </w:r>
    </w:p>
    <w:p w14:paraId="2EA1B3EC" w14:textId="2AD0E375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95F26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2. centra amatpersona organizē ārpuskārtas </w:t>
      </w:r>
      <w:r w:rsidR="00A821BE" w:rsidRPr="00F825FE">
        <w:rPr>
          <w:rFonts w:ascii="Times New Roman" w:hAnsi="Times New Roman" w:cs="Times New Roman"/>
          <w:sz w:val="28"/>
          <w:szCs w:val="28"/>
        </w:rPr>
        <w:t>kalibrēšanu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mērīšanas līdzekļa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vietā.</w:t>
      </w:r>
    </w:p>
    <w:p w14:paraId="56A02BE0" w14:textId="77777777" w:rsid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ED" w14:textId="6531A849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9C0A72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E4E04">
        <w:rPr>
          <w:rFonts w:ascii="Times New Roman" w:hAnsi="Times New Roman" w:cs="Times New Roman"/>
          <w:sz w:val="28"/>
          <w:szCs w:val="28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Ja </w:t>
      </w:r>
      <w:r w:rsidR="003F236F" w:rsidRPr="00F825FE">
        <w:rPr>
          <w:rFonts w:ascii="Times New Roman" w:hAnsi="Times New Roman" w:cs="Times New Roman"/>
          <w:sz w:val="28"/>
          <w:szCs w:val="28"/>
        </w:rPr>
        <w:t xml:space="preserve">mērīšanas līdzekļa 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lietotājs nevar saskaņā ar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4454E8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7A6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43830" w:rsidRPr="00F825FE">
        <w:rPr>
          <w:rFonts w:ascii="Times New Roman" w:hAnsi="Times New Roman" w:cs="Times New Roman"/>
          <w:sz w:val="28"/>
          <w:szCs w:val="28"/>
        </w:rPr>
        <w:t>1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D95F26" w:rsidRPr="00F825FE">
        <w:rPr>
          <w:rFonts w:ascii="Times New Roman" w:hAnsi="Times New Roman" w:cs="Times New Roman"/>
          <w:sz w:val="28"/>
          <w:szCs w:val="28"/>
        </w:rPr>
        <w:t>pakšpunktu nekavējoties pārtraukt mērīšanas līdzekļa lietošanu:</w:t>
      </w:r>
    </w:p>
    <w:p w14:paraId="2EA1B3EE" w14:textId="1CEC0008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A95C04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95C04" w:rsidRPr="00F825FE">
        <w:rPr>
          <w:rFonts w:ascii="Times New Roman" w:hAnsi="Times New Roman" w:cs="Times New Roman"/>
          <w:sz w:val="28"/>
          <w:szCs w:val="28"/>
        </w:rPr>
        <w:t xml:space="preserve">1. </w:t>
      </w:r>
      <w:r w:rsidR="00D95F26" w:rsidRPr="00F825FE">
        <w:rPr>
          <w:rFonts w:ascii="Times New Roman" w:hAnsi="Times New Roman" w:cs="Times New Roman"/>
          <w:sz w:val="28"/>
          <w:szCs w:val="28"/>
        </w:rPr>
        <w:t>centra amatpersona uzliek mēr</w:t>
      </w:r>
      <w:r w:rsidR="004454E8" w:rsidRPr="00F825FE">
        <w:rPr>
          <w:rFonts w:ascii="Times New Roman" w:hAnsi="Times New Roman" w:cs="Times New Roman"/>
          <w:sz w:val="28"/>
          <w:szCs w:val="28"/>
        </w:rPr>
        <w:t>īšanas līdzeklim</w:t>
      </w:r>
      <w:r w:rsidR="00CE1474" w:rsidRPr="00F825FE">
        <w:rPr>
          <w:rFonts w:ascii="Times New Roman" w:hAnsi="Times New Roman" w:cs="Times New Roman"/>
          <w:sz w:val="28"/>
          <w:szCs w:val="28"/>
        </w:rPr>
        <w:t xml:space="preserve"> (ja nepieciešams)</w:t>
      </w:r>
      <w:r w:rsidR="004454E8" w:rsidRPr="00F825FE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1240E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1240E" w:rsidRPr="00F825FE">
        <w:rPr>
          <w:rFonts w:ascii="Times New Roman" w:hAnsi="Times New Roman" w:cs="Times New Roman"/>
          <w:sz w:val="28"/>
          <w:szCs w:val="28"/>
        </w:rPr>
        <w:t>2</w:t>
      </w:r>
      <w:r w:rsidR="00F825FE">
        <w:rPr>
          <w:rFonts w:ascii="Times New Roman" w:hAnsi="Times New Roman" w:cs="Times New Roman"/>
          <w:sz w:val="28"/>
          <w:szCs w:val="28"/>
        </w:rPr>
        <w:t>. a</w:t>
      </w:r>
      <w:r w:rsidR="00D95F26" w:rsidRPr="00F825FE">
        <w:rPr>
          <w:rFonts w:ascii="Times New Roman" w:hAnsi="Times New Roman" w:cs="Times New Roman"/>
          <w:sz w:val="28"/>
          <w:szCs w:val="28"/>
        </w:rPr>
        <w:t>pakšpunktā minēto uzlīmi (uzlīmes) tā, lai nepieļautu mērīšanas līdzekļa metroloģiskos raksturojumus ietekmējošu regulēšanu;</w:t>
      </w:r>
    </w:p>
    <w:p w14:paraId="2EA1B3EF" w14:textId="250A730A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9E1438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2. mērīšanas līdzekļa lietotājs 10 dienu laikā</w:t>
      </w:r>
      <w:r w:rsidR="00EE25EB" w:rsidRPr="00F825FE">
        <w:rPr>
          <w:rFonts w:ascii="Times New Roman" w:hAnsi="Times New Roman" w:cs="Times New Roman"/>
          <w:sz w:val="28"/>
          <w:szCs w:val="28"/>
        </w:rPr>
        <w:t xml:space="preserve"> pēc centra </w:t>
      </w:r>
      <w:r w:rsidR="00AB1B5B" w:rsidRPr="00F825FE">
        <w:rPr>
          <w:rFonts w:ascii="Times New Roman" w:hAnsi="Times New Roman" w:cs="Times New Roman"/>
          <w:sz w:val="28"/>
          <w:szCs w:val="28"/>
        </w:rPr>
        <w:t xml:space="preserve">norādījumu saņemšanas </w:t>
      </w:r>
      <w:r w:rsidR="00D95F26" w:rsidRPr="00F825FE">
        <w:rPr>
          <w:rFonts w:ascii="Times New Roman" w:hAnsi="Times New Roman" w:cs="Times New Roman"/>
          <w:sz w:val="28"/>
          <w:szCs w:val="28"/>
        </w:rPr>
        <w:t>pārtrauc mērīšanas līdzekļa lietošanu,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 ja iespējams,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izņem to no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vietas un par veiktajām darbībām paziņo centram;</w:t>
      </w:r>
    </w:p>
    <w:p w14:paraId="2EA1B3F0" w14:textId="71614638" w:rsidR="007821E3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9E1438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3. centra amatpersonas veic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943830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1B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95F26" w:rsidRPr="00F825FE">
        <w:rPr>
          <w:rFonts w:ascii="Times New Roman" w:hAnsi="Times New Roman" w:cs="Times New Roman"/>
          <w:sz w:val="28"/>
          <w:szCs w:val="28"/>
        </w:rPr>
        <w:t>punktā minētās darbības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, ja mērīšanas līdzekli var izņemt no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 vietas, vai arī organizē ārpuskārtas kalibrēšanu mērīšanas līdzekļa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 vietā</w:t>
      </w:r>
      <w:r w:rsidR="00796D28" w:rsidRPr="00F825FE">
        <w:rPr>
          <w:rFonts w:ascii="Times New Roman" w:hAnsi="Times New Roman" w:cs="Times New Roman"/>
          <w:sz w:val="28"/>
          <w:szCs w:val="28"/>
        </w:rPr>
        <w:t xml:space="preserve"> atbilstoši šo noteikumu </w:t>
      </w: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796D28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25F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96D28" w:rsidRPr="00F825FE">
        <w:rPr>
          <w:rFonts w:ascii="Times New Roman" w:hAnsi="Times New Roman" w:cs="Times New Roman"/>
          <w:sz w:val="28"/>
          <w:szCs w:val="28"/>
        </w:rPr>
        <w:t>punktam</w:t>
      </w:r>
      <w:r w:rsidR="007821E3" w:rsidRPr="00F825FE">
        <w:rPr>
          <w:rFonts w:ascii="Times New Roman" w:hAnsi="Times New Roman" w:cs="Times New Roman"/>
          <w:sz w:val="28"/>
          <w:szCs w:val="28"/>
        </w:rPr>
        <w:t>.</w:t>
      </w:r>
      <w:r w:rsidR="005969CB" w:rsidRPr="00F8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178AC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F1" w14:textId="2061DB95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5969CB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E01BE">
        <w:rPr>
          <w:rFonts w:ascii="Times New Roman" w:hAnsi="Times New Roman" w:cs="Times New Roman"/>
          <w:sz w:val="28"/>
          <w:szCs w:val="28"/>
        </w:rPr>
        <w:t> </w:t>
      </w:r>
      <w:r w:rsidR="005969CB" w:rsidRPr="00F825FE">
        <w:rPr>
          <w:rFonts w:ascii="Times New Roman" w:hAnsi="Times New Roman" w:cs="Times New Roman"/>
          <w:sz w:val="28"/>
          <w:szCs w:val="28"/>
        </w:rPr>
        <w:t xml:space="preserve">Ja ārpuskārtas kalibrēšana paredzēta šo noteikumu pielikumā minētajām spirta, alkoholisko dzērienu un naftas produktu </w:t>
      </w:r>
      <w:r w:rsidR="00FE4E04">
        <w:rPr>
          <w:rFonts w:ascii="Times New Roman" w:hAnsi="Times New Roman" w:cs="Times New Roman"/>
          <w:sz w:val="28"/>
          <w:szCs w:val="28"/>
        </w:rPr>
        <w:t>uzgla</w:t>
      </w:r>
      <w:r w:rsidR="005969CB" w:rsidRPr="00F825FE">
        <w:rPr>
          <w:rFonts w:ascii="Times New Roman" w:hAnsi="Times New Roman" w:cs="Times New Roman"/>
          <w:sz w:val="28"/>
          <w:szCs w:val="28"/>
        </w:rPr>
        <w:t>bāšana</w:t>
      </w:r>
      <w:r w:rsidR="00BE06A6">
        <w:rPr>
          <w:rFonts w:ascii="Times New Roman" w:hAnsi="Times New Roman" w:cs="Times New Roman"/>
          <w:sz w:val="28"/>
          <w:szCs w:val="28"/>
        </w:rPr>
        <w:t>s</w:t>
      </w:r>
      <w:r w:rsidR="00BE06A6" w:rsidRPr="00BE06A6">
        <w:rPr>
          <w:rFonts w:ascii="Times New Roman" w:hAnsi="Times New Roman" w:cs="Times New Roman"/>
          <w:sz w:val="28"/>
          <w:szCs w:val="28"/>
        </w:rPr>
        <w:t xml:space="preserve"> </w:t>
      </w:r>
      <w:r w:rsidR="00BE06A6" w:rsidRPr="00F825FE">
        <w:rPr>
          <w:rFonts w:ascii="Times New Roman" w:hAnsi="Times New Roman" w:cs="Times New Roman"/>
          <w:sz w:val="28"/>
          <w:szCs w:val="28"/>
        </w:rPr>
        <w:t>tvertnēm</w:t>
      </w:r>
      <w:r w:rsidR="005969CB" w:rsidRPr="00F825FE">
        <w:rPr>
          <w:rFonts w:ascii="Times New Roman" w:hAnsi="Times New Roman" w:cs="Times New Roman"/>
          <w:sz w:val="28"/>
          <w:szCs w:val="28"/>
        </w:rPr>
        <w:t xml:space="preserve">, </w:t>
      </w:r>
      <w:r w:rsidR="00BE06A6" w:rsidRPr="00F825FE">
        <w:rPr>
          <w:rFonts w:ascii="Times New Roman" w:hAnsi="Times New Roman" w:cs="Times New Roman"/>
          <w:sz w:val="28"/>
          <w:szCs w:val="28"/>
        </w:rPr>
        <w:t>mērīšanas līdzekļu lietotājs vienoj</w:t>
      </w:r>
      <w:r w:rsidR="00BE06A6">
        <w:rPr>
          <w:rFonts w:ascii="Times New Roman" w:hAnsi="Times New Roman" w:cs="Times New Roman"/>
          <w:sz w:val="28"/>
          <w:szCs w:val="28"/>
        </w:rPr>
        <w:t>a</w:t>
      </w:r>
      <w:r w:rsidR="00BE06A6" w:rsidRPr="00F825FE">
        <w:rPr>
          <w:rFonts w:ascii="Times New Roman" w:hAnsi="Times New Roman" w:cs="Times New Roman"/>
          <w:sz w:val="28"/>
          <w:szCs w:val="28"/>
        </w:rPr>
        <w:t>s ar centru par ārpuskārtas kalibrēšan</w:t>
      </w:r>
      <w:r w:rsidR="00BE06A6">
        <w:rPr>
          <w:rFonts w:ascii="Times New Roman" w:hAnsi="Times New Roman" w:cs="Times New Roman"/>
          <w:sz w:val="28"/>
          <w:szCs w:val="28"/>
        </w:rPr>
        <w:t>as</w:t>
      </w:r>
      <w:r w:rsidR="00BE06A6" w:rsidRPr="00F825FE">
        <w:rPr>
          <w:rFonts w:ascii="Times New Roman" w:hAnsi="Times New Roman" w:cs="Times New Roman"/>
          <w:sz w:val="28"/>
          <w:szCs w:val="28"/>
        </w:rPr>
        <w:t xml:space="preserve"> termiņu</w:t>
      </w:r>
      <w:r w:rsidR="00723C10">
        <w:rPr>
          <w:rFonts w:ascii="Times New Roman" w:hAnsi="Times New Roman" w:cs="Times New Roman"/>
          <w:sz w:val="28"/>
          <w:szCs w:val="28"/>
        </w:rPr>
        <w:t>,</w:t>
      </w:r>
      <w:r w:rsidR="00BE06A6" w:rsidRPr="00BE06A6">
        <w:rPr>
          <w:rFonts w:ascii="Times New Roman" w:hAnsi="Times New Roman" w:cs="Times New Roman"/>
          <w:sz w:val="28"/>
          <w:szCs w:val="28"/>
        </w:rPr>
        <w:t xml:space="preserve"> </w:t>
      </w:r>
      <w:r w:rsidR="00723C10" w:rsidRPr="00F825FE">
        <w:rPr>
          <w:rFonts w:ascii="Times New Roman" w:hAnsi="Times New Roman" w:cs="Times New Roman"/>
          <w:sz w:val="28"/>
          <w:szCs w:val="28"/>
        </w:rPr>
        <w:t>kas nepārsniedz 60</w:t>
      </w:r>
      <w:r w:rsidR="00723C10">
        <w:rPr>
          <w:rFonts w:ascii="Times New Roman" w:hAnsi="Times New Roman" w:cs="Times New Roman"/>
          <w:sz w:val="28"/>
          <w:szCs w:val="28"/>
        </w:rPr>
        <w:t> </w:t>
      </w:r>
      <w:r w:rsidR="00723C10" w:rsidRPr="00F825FE">
        <w:rPr>
          <w:rFonts w:ascii="Times New Roman" w:hAnsi="Times New Roman" w:cs="Times New Roman"/>
          <w:sz w:val="28"/>
          <w:szCs w:val="28"/>
        </w:rPr>
        <w:t>dienas no centra pieprasījum</w:t>
      </w:r>
      <w:r w:rsidR="00723C10">
        <w:rPr>
          <w:rFonts w:ascii="Times New Roman" w:hAnsi="Times New Roman" w:cs="Times New Roman"/>
          <w:sz w:val="28"/>
          <w:szCs w:val="28"/>
        </w:rPr>
        <w:t>a</w:t>
      </w:r>
      <w:r w:rsidR="00723C10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723C10">
        <w:rPr>
          <w:rFonts w:ascii="Times New Roman" w:hAnsi="Times New Roman" w:cs="Times New Roman"/>
          <w:sz w:val="28"/>
          <w:szCs w:val="28"/>
        </w:rPr>
        <w:t xml:space="preserve">saņemšanas </w:t>
      </w:r>
      <w:r w:rsidR="00E27A6F">
        <w:rPr>
          <w:rFonts w:ascii="Times New Roman" w:hAnsi="Times New Roman" w:cs="Times New Roman"/>
          <w:sz w:val="28"/>
          <w:szCs w:val="28"/>
        </w:rPr>
        <w:t>dienas, lai</w:t>
      </w:r>
      <w:r w:rsidR="00723C10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E27A6F" w:rsidRPr="00F825FE">
        <w:rPr>
          <w:rFonts w:ascii="Times New Roman" w:hAnsi="Times New Roman" w:cs="Times New Roman"/>
          <w:sz w:val="28"/>
          <w:szCs w:val="28"/>
        </w:rPr>
        <w:t>tvertnes atbrīvo</w:t>
      </w:r>
      <w:r w:rsidR="00E27A6F">
        <w:rPr>
          <w:rFonts w:ascii="Times New Roman" w:hAnsi="Times New Roman" w:cs="Times New Roman"/>
          <w:sz w:val="28"/>
          <w:szCs w:val="28"/>
        </w:rPr>
        <w:t>tu</w:t>
      </w:r>
      <w:r w:rsidR="00E27A6F" w:rsidRPr="00F825FE">
        <w:rPr>
          <w:rFonts w:ascii="Times New Roman" w:hAnsi="Times New Roman" w:cs="Times New Roman"/>
          <w:sz w:val="28"/>
          <w:szCs w:val="28"/>
        </w:rPr>
        <w:t xml:space="preserve"> no tajās ielietajiem produktiem</w:t>
      </w:r>
      <w:r w:rsidR="00E27A6F">
        <w:rPr>
          <w:rFonts w:ascii="Times New Roman" w:hAnsi="Times New Roman" w:cs="Times New Roman"/>
          <w:sz w:val="28"/>
          <w:szCs w:val="28"/>
        </w:rPr>
        <w:t xml:space="preserve">. </w:t>
      </w:r>
      <w:r w:rsidR="004A726A" w:rsidRPr="00F825FE">
        <w:rPr>
          <w:rFonts w:ascii="Times New Roman" w:hAnsi="Times New Roman" w:cs="Times New Roman"/>
          <w:sz w:val="28"/>
          <w:szCs w:val="28"/>
        </w:rPr>
        <w:t>P</w:t>
      </w:r>
      <w:r w:rsidR="00C63BBF" w:rsidRPr="00F825FE">
        <w:rPr>
          <w:rFonts w:ascii="Times New Roman" w:hAnsi="Times New Roman" w:cs="Times New Roman"/>
          <w:sz w:val="28"/>
          <w:szCs w:val="28"/>
        </w:rPr>
        <w:t>irms organizēt mērīšanas līdzekļu ārpuskārtas kalibrēšanu</w:t>
      </w:r>
      <w:r w:rsidR="00E27A6F" w:rsidRPr="00E27A6F">
        <w:rPr>
          <w:rFonts w:ascii="Times New Roman" w:hAnsi="Times New Roman" w:cs="Times New Roman"/>
          <w:sz w:val="28"/>
          <w:szCs w:val="28"/>
        </w:rPr>
        <w:t xml:space="preserve"> </w:t>
      </w:r>
      <w:r w:rsidR="00E27A6F" w:rsidRPr="00F825FE">
        <w:rPr>
          <w:rFonts w:ascii="Times New Roman" w:hAnsi="Times New Roman" w:cs="Times New Roman"/>
          <w:sz w:val="28"/>
          <w:szCs w:val="28"/>
        </w:rPr>
        <w:t>atbilstoši šo noteikumu 7.</w:t>
      </w:r>
      <w:r w:rsidR="00E27A6F" w:rsidRPr="00F825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A6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27A6F" w:rsidRPr="00F825FE">
        <w:rPr>
          <w:rFonts w:ascii="Times New Roman" w:hAnsi="Times New Roman" w:cs="Times New Roman"/>
          <w:sz w:val="28"/>
          <w:szCs w:val="28"/>
        </w:rPr>
        <w:t>2</w:t>
      </w:r>
      <w:r w:rsidR="00E27A6F">
        <w:rPr>
          <w:rFonts w:ascii="Times New Roman" w:hAnsi="Times New Roman" w:cs="Times New Roman"/>
          <w:sz w:val="28"/>
          <w:szCs w:val="28"/>
        </w:rPr>
        <w:t>. a</w:t>
      </w:r>
      <w:r w:rsidR="00E27A6F" w:rsidRPr="00F825FE">
        <w:rPr>
          <w:rFonts w:ascii="Times New Roman" w:hAnsi="Times New Roman" w:cs="Times New Roman"/>
          <w:sz w:val="28"/>
          <w:szCs w:val="28"/>
        </w:rPr>
        <w:t>pakšpunktam</w:t>
      </w:r>
      <w:r w:rsidR="00BE06A6">
        <w:rPr>
          <w:rFonts w:ascii="Times New Roman" w:hAnsi="Times New Roman" w:cs="Times New Roman"/>
          <w:sz w:val="28"/>
          <w:szCs w:val="28"/>
        </w:rPr>
        <w:t>,</w:t>
      </w:r>
      <w:r w:rsidR="00C63BBF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4A726A" w:rsidRPr="00F825FE">
        <w:rPr>
          <w:rFonts w:ascii="Times New Roman" w:hAnsi="Times New Roman" w:cs="Times New Roman"/>
          <w:sz w:val="28"/>
          <w:szCs w:val="28"/>
        </w:rPr>
        <w:t xml:space="preserve">centrs </w:t>
      </w:r>
      <w:r w:rsidR="00C63BBF" w:rsidRPr="00F825FE">
        <w:rPr>
          <w:rFonts w:ascii="Times New Roman" w:hAnsi="Times New Roman" w:cs="Times New Roman"/>
          <w:sz w:val="28"/>
          <w:szCs w:val="28"/>
        </w:rPr>
        <w:t xml:space="preserve">izvērtē, vai </w:t>
      </w:r>
      <w:r w:rsidR="00E27A6F">
        <w:rPr>
          <w:rFonts w:ascii="Times New Roman" w:hAnsi="Times New Roman" w:cs="Times New Roman"/>
          <w:sz w:val="28"/>
          <w:szCs w:val="28"/>
        </w:rPr>
        <w:t>tā</w:t>
      </w:r>
      <w:r w:rsidR="00BE06A6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4A726A" w:rsidRPr="00F825FE">
        <w:rPr>
          <w:rFonts w:ascii="Times New Roman" w:hAnsi="Times New Roman" w:cs="Times New Roman"/>
          <w:sz w:val="28"/>
          <w:szCs w:val="28"/>
        </w:rPr>
        <w:t>ir lietderīga, pamatota,</w:t>
      </w:r>
      <w:r w:rsidR="00C63BBF" w:rsidRPr="00F825FE">
        <w:rPr>
          <w:rFonts w:ascii="Times New Roman" w:hAnsi="Times New Roman" w:cs="Times New Roman"/>
          <w:sz w:val="28"/>
          <w:szCs w:val="28"/>
        </w:rPr>
        <w:t xml:space="preserve"> samērīga un nerada būtisku administratīvo slogu </w:t>
      </w:r>
      <w:r w:rsidR="004A726A" w:rsidRPr="00F825FE">
        <w:rPr>
          <w:rFonts w:ascii="Times New Roman" w:hAnsi="Times New Roman" w:cs="Times New Roman"/>
          <w:sz w:val="28"/>
          <w:szCs w:val="28"/>
        </w:rPr>
        <w:t xml:space="preserve">attiecīgā </w:t>
      </w:r>
      <w:r w:rsidR="00C63BBF" w:rsidRPr="00F825FE">
        <w:rPr>
          <w:rFonts w:ascii="Times New Roman" w:hAnsi="Times New Roman" w:cs="Times New Roman"/>
          <w:sz w:val="28"/>
          <w:szCs w:val="28"/>
        </w:rPr>
        <w:t>mērīšanas līdzekļa lietotājam</w:t>
      </w:r>
      <w:r w:rsidR="005969CB" w:rsidRPr="00F825FE">
        <w:rPr>
          <w:rFonts w:ascii="Times New Roman" w:hAnsi="Times New Roman" w:cs="Times New Roman"/>
          <w:sz w:val="28"/>
          <w:szCs w:val="28"/>
        </w:rPr>
        <w:t>.</w:t>
      </w:r>
    </w:p>
    <w:p w14:paraId="578F29F0" w14:textId="77777777" w:rsid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F2" w14:textId="3F7FFA2C" w:rsidR="00D95F26" w:rsidRPr="00F825FE" w:rsidRDefault="002E1F02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7</w:t>
      </w:r>
      <w:r w:rsidR="00B1240E" w:rsidRPr="00F825FE">
        <w:rPr>
          <w:rFonts w:ascii="Times New Roman" w:hAnsi="Times New Roman" w:cs="Times New Roman"/>
          <w:sz w:val="28"/>
          <w:szCs w:val="28"/>
        </w:rPr>
        <w:t>.</w:t>
      </w:r>
      <w:r w:rsidRPr="00F825F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95C04" w:rsidRPr="00F825FE">
        <w:rPr>
          <w:rFonts w:ascii="Times New Roman" w:hAnsi="Times New Roman" w:cs="Times New Roman"/>
          <w:sz w:val="28"/>
          <w:szCs w:val="28"/>
        </w:rPr>
        <w:t xml:space="preserve"> 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Ja mērīšanas līdzeklis izņemts no </w:t>
      </w:r>
      <w:r w:rsidR="00F47432" w:rsidRPr="00F825FE">
        <w:rPr>
          <w:rFonts w:ascii="Times New Roman" w:hAnsi="Times New Roman" w:cs="Times New Roman"/>
          <w:sz w:val="28"/>
          <w:szCs w:val="28"/>
        </w:rPr>
        <w:t>lietošanas</w:t>
      </w:r>
      <w:r w:rsidR="007821E3" w:rsidRPr="00F825FE">
        <w:rPr>
          <w:rFonts w:ascii="Times New Roman" w:hAnsi="Times New Roman" w:cs="Times New Roman"/>
          <w:sz w:val="28"/>
          <w:szCs w:val="28"/>
        </w:rPr>
        <w:t xml:space="preserve"> vietas, </w:t>
      </w:r>
      <w:r w:rsidR="00C12810" w:rsidRPr="00F825FE">
        <w:rPr>
          <w:rFonts w:ascii="Times New Roman" w:hAnsi="Times New Roman" w:cs="Times New Roman"/>
          <w:sz w:val="28"/>
          <w:szCs w:val="28"/>
        </w:rPr>
        <w:t xml:space="preserve">trīs </w:t>
      </w:r>
      <w:r w:rsidR="00A95C04" w:rsidRPr="00F825FE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C12810" w:rsidRPr="00F825FE">
        <w:rPr>
          <w:rFonts w:ascii="Times New Roman" w:hAnsi="Times New Roman" w:cs="Times New Roman"/>
          <w:sz w:val="28"/>
          <w:szCs w:val="28"/>
        </w:rPr>
        <w:t xml:space="preserve">ārpuskārtas </w:t>
      </w:r>
      <w:r w:rsidR="00A95C04" w:rsidRPr="00F825FE">
        <w:rPr>
          <w:rFonts w:ascii="Times New Roman" w:hAnsi="Times New Roman" w:cs="Times New Roman"/>
          <w:sz w:val="28"/>
          <w:szCs w:val="28"/>
        </w:rPr>
        <w:t>kalibrēšanas</w:t>
      </w:r>
      <w:r w:rsidR="00D95F26" w:rsidRPr="00F825FE">
        <w:rPr>
          <w:rFonts w:ascii="Times New Roman" w:hAnsi="Times New Roman" w:cs="Times New Roman"/>
          <w:sz w:val="28"/>
          <w:szCs w:val="28"/>
        </w:rPr>
        <w:t xml:space="preserve"> rezultātu saņemšanas centrs atdod mērīšanas līdzekli tā lietotājam.</w:t>
      </w:r>
      <w:r w:rsidR="00F825FE">
        <w:rPr>
          <w:rFonts w:ascii="Times New Roman" w:hAnsi="Times New Roman" w:cs="Times New Roman"/>
          <w:sz w:val="28"/>
          <w:szCs w:val="28"/>
        </w:rPr>
        <w:t>"</w:t>
      </w:r>
      <w:r w:rsidR="00E27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B3F3" w14:textId="77777777" w:rsidR="005957DA" w:rsidRPr="00F825FE" w:rsidRDefault="005957DA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F4" w14:textId="77777777" w:rsidR="006848DD" w:rsidRDefault="006848DD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8B2A8" w14:textId="77777777" w:rsidR="00F825FE" w:rsidRPr="00F825FE" w:rsidRDefault="00F825FE" w:rsidP="00F825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B3F5" w14:textId="7FFC6486" w:rsidR="00A956B0" w:rsidRPr="00F825FE" w:rsidRDefault="00A956B0" w:rsidP="00F825FE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FE">
        <w:rPr>
          <w:rFonts w:ascii="Times New Roman" w:hAnsi="Times New Roman" w:cs="Times New Roman"/>
          <w:sz w:val="28"/>
          <w:szCs w:val="28"/>
        </w:rPr>
        <w:t>Ministru prezidente</w:t>
      </w:r>
      <w:r w:rsidRPr="00F825FE">
        <w:rPr>
          <w:rFonts w:ascii="Times New Roman" w:hAnsi="Times New Roman" w:cs="Times New Roman"/>
          <w:sz w:val="28"/>
          <w:szCs w:val="28"/>
        </w:rPr>
        <w:tab/>
        <w:t>L</w:t>
      </w:r>
      <w:r w:rsidR="00C34C1C" w:rsidRPr="00F825FE">
        <w:rPr>
          <w:rFonts w:ascii="Times New Roman" w:hAnsi="Times New Roman" w:cs="Times New Roman"/>
          <w:sz w:val="28"/>
          <w:szCs w:val="28"/>
        </w:rPr>
        <w:t xml:space="preserve">aimdota </w:t>
      </w:r>
      <w:r w:rsidRPr="00F825FE">
        <w:rPr>
          <w:rFonts w:ascii="Times New Roman" w:hAnsi="Times New Roman" w:cs="Times New Roman"/>
          <w:sz w:val="28"/>
          <w:szCs w:val="28"/>
        </w:rPr>
        <w:t>Straujuma</w:t>
      </w:r>
    </w:p>
    <w:p w14:paraId="2EA1B3F6" w14:textId="77777777" w:rsidR="00A956B0" w:rsidRDefault="00A956B0" w:rsidP="00F825FE">
      <w:pPr>
        <w:tabs>
          <w:tab w:val="left" w:pos="581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FAA209" w14:textId="77777777" w:rsidR="00F825FE" w:rsidRDefault="00F825FE" w:rsidP="00F825FE">
      <w:pPr>
        <w:tabs>
          <w:tab w:val="left" w:pos="581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27064A" w14:textId="77777777" w:rsidR="00F825FE" w:rsidRPr="00F825FE" w:rsidRDefault="00F825FE" w:rsidP="00F825FE">
      <w:pPr>
        <w:tabs>
          <w:tab w:val="left" w:pos="581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EA1B3F8" w14:textId="25BAAE65" w:rsidR="00A956B0" w:rsidRPr="00F825FE" w:rsidRDefault="00C34C1C" w:rsidP="00F825FE">
      <w:pPr>
        <w:tabs>
          <w:tab w:val="left" w:pos="58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25FE">
        <w:rPr>
          <w:rFonts w:ascii="Times New Roman" w:eastAsia="Calibri" w:hAnsi="Times New Roman" w:cs="Times New Roman"/>
          <w:sz w:val="28"/>
          <w:szCs w:val="28"/>
        </w:rPr>
        <w:t>Ekonomikas ministre</w:t>
      </w:r>
      <w:r w:rsidR="00A956B0" w:rsidRPr="00F825FE">
        <w:rPr>
          <w:rFonts w:ascii="Times New Roman" w:eastAsia="Calibri" w:hAnsi="Times New Roman" w:cs="Times New Roman"/>
          <w:sz w:val="28"/>
          <w:szCs w:val="28"/>
        </w:rPr>
        <w:tab/>
      </w:r>
      <w:r w:rsidRPr="00F825FE">
        <w:rPr>
          <w:rFonts w:ascii="Times New Roman" w:eastAsia="Calibri" w:hAnsi="Times New Roman" w:cs="Times New Roman"/>
          <w:sz w:val="28"/>
          <w:szCs w:val="28"/>
        </w:rPr>
        <w:t>Dana Reizniece-Ozola</w:t>
      </w:r>
    </w:p>
    <w:sectPr w:rsidR="00A956B0" w:rsidRPr="00F825FE" w:rsidSect="00F825F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B407" w14:textId="77777777" w:rsidR="004204BF" w:rsidRDefault="004204BF" w:rsidP="00A8719A">
      <w:pPr>
        <w:spacing w:after="0" w:line="240" w:lineRule="auto"/>
      </w:pPr>
      <w:r>
        <w:separator/>
      </w:r>
    </w:p>
  </w:endnote>
  <w:endnote w:type="continuationSeparator" w:id="0">
    <w:p w14:paraId="2EA1B408" w14:textId="77777777" w:rsidR="004204BF" w:rsidRDefault="004204BF" w:rsidP="00A8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B40B" w14:textId="4C9DB6AD" w:rsidR="00401F56" w:rsidRPr="00F825FE" w:rsidRDefault="00F825FE">
    <w:pPr>
      <w:pStyle w:val="Footer"/>
      <w:rPr>
        <w:rFonts w:ascii="Times New Roman" w:hAnsi="Times New Roman" w:cs="Times New Roman"/>
        <w:sz w:val="16"/>
        <w:szCs w:val="16"/>
      </w:rPr>
    </w:pPr>
    <w:r w:rsidRPr="00F825FE">
      <w:rPr>
        <w:rFonts w:ascii="Times New Roman" w:hAnsi="Times New Roman" w:cs="Times New Roman"/>
        <w:sz w:val="16"/>
        <w:szCs w:val="16"/>
      </w:rPr>
      <w:t>N2548_4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B40C" w14:textId="0320BE50" w:rsidR="002622D3" w:rsidRPr="00F825FE" w:rsidRDefault="00F825FE">
    <w:pPr>
      <w:pStyle w:val="Footer"/>
      <w:rPr>
        <w:rFonts w:ascii="Times New Roman" w:hAnsi="Times New Roman" w:cs="Times New Roman"/>
        <w:sz w:val="16"/>
        <w:szCs w:val="16"/>
      </w:rPr>
    </w:pPr>
    <w:r w:rsidRPr="00F825FE">
      <w:rPr>
        <w:rFonts w:ascii="Times New Roman" w:hAnsi="Times New Roman" w:cs="Times New Roman"/>
        <w:sz w:val="16"/>
        <w:szCs w:val="16"/>
      </w:rPr>
      <w:t>N2548_4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B405" w14:textId="77777777" w:rsidR="004204BF" w:rsidRDefault="004204BF" w:rsidP="00A8719A">
      <w:pPr>
        <w:spacing w:after="0" w:line="240" w:lineRule="auto"/>
      </w:pPr>
      <w:r>
        <w:separator/>
      </w:r>
    </w:p>
  </w:footnote>
  <w:footnote w:type="continuationSeparator" w:id="0">
    <w:p w14:paraId="2EA1B406" w14:textId="77777777" w:rsidR="004204BF" w:rsidRDefault="004204BF" w:rsidP="00A8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3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A1B409" w14:textId="77777777" w:rsidR="0073117E" w:rsidRPr="00EF1885" w:rsidRDefault="007311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D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A1B40A" w14:textId="77777777" w:rsidR="00A8719A" w:rsidRPr="00A8719A" w:rsidRDefault="00A8719A" w:rsidP="00A8719A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729F" w14:textId="34F08657" w:rsidR="00F825FE" w:rsidRDefault="00F825FE" w:rsidP="00F825F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3B9577C" wp14:editId="6DF396E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CD8"/>
    <w:multiLevelType w:val="hybridMultilevel"/>
    <w:tmpl w:val="9920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832"/>
    <w:multiLevelType w:val="hybridMultilevel"/>
    <w:tmpl w:val="B57610DE"/>
    <w:lvl w:ilvl="0" w:tplc="9174714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1" w:hanging="360"/>
      </w:pPr>
    </w:lvl>
    <w:lvl w:ilvl="2" w:tplc="0426001B" w:tentative="1">
      <w:start w:val="1"/>
      <w:numFmt w:val="lowerRoman"/>
      <w:lvlText w:val="%3."/>
      <w:lvlJc w:val="right"/>
      <w:pPr>
        <w:ind w:left="2521" w:hanging="180"/>
      </w:pPr>
    </w:lvl>
    <w:lvl w:ilvl="3" w:tplc="0426000F" w:tentative="1">
      <w:start w:val="1"/>
      <w:numFmt w:val="decimal"/>
      <w:lvlText w:val="%4."/>
      <w:lvlJc w:val="left"/>
      <w:pPr>
        <w:ind w:left="3241" w:hanging="360"/>
      </w:pPr>
    </w:lvl>
    <w:lvl w:ilvl="4" w:tplc="04260019" w:tentative="1">
      <w:start w:val="1"/>
      <w:numFmt w:val="lowerLetter"/>
      <w:lvlText w:val="%5."/>
      <w:lvlJc w:val="left"/>
      <w:pPr>
        <w:ind w:left="3961" w:hanging="360"/>
      </w:pPr>
    </w:lvl>
    <w:lvl w:ilvl="5" w:tplc="0426001B" w:tentative="1">
      <w:start w:val="1"/>
      <w:numFmt w:val="lowerRoman"/>
      <w:lvlText w:val="%6."/>
      <w:lvlJc w:val="right"/>
      <w:pPr>
        <w:ind w:left="4681" w:hanging="180"/>
      </w:pPr>
    </w:lvl>
    <w:lvl w:ilvl="6" w:tplc="0426000F" w:tentative="1">
      <w:start w:val="1"/>
      <w:numFmt w:val="decimal"/>
      <w:lvlText w:val="%7."/>
      <w:lvlJc w:val="left"/>
      <w:pPr>
        <w:ind w:left="5401" w:hanging="360"/>
      </w:pPr>
    </w:lvl>
    <w:lvl w:ilvl="7" w:tplc="04260019" w:tentative="1">
      <w:start w:val="1"/>
      <w:numFmt w:val="lowerLetter"/>
      <w:lvlText w:val="%8."/>
      <w:lvlJc w:val="left"/>
      <w:pPr>
        <w:ind w:left="6121" w:hanging="360"/>
      </w:pPr>
    </w:lvl>
    <w:lvl w:ilvl="8" w:tplc="042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13CA5D3E"/>
    <w:multiLevelType w:val="hybridMultilevel"/>
    <w:tmpl w:val="3118C39C"/>
    <w:lvl w:ilvl="0" w:tplc="26C49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61C"/>
    <w:multiLevelType w:val="multilevel"/>
    <w:tmpl w:val="0BEA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9C0022"/>
    <w:multiLevelType w:val="hybridMultilevel"/>
    <w:tmpl w:val="7618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7A8D"/>
    <w:multiLevelType w:val="hybridMultilevel"/>
    <w:tmpl w:val="A0F8E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110F0"/>
    <w:multiLevelType w:val="multilevel"/>
    <w:tmpl w:val="D2884A1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965026"/>
    <w:multiLevelType w:val="hybridMultilevel"/>
    <w:tmpl w:val="027A6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1C8"/>
    <w:multiLevelType w:val="hybridMultilevel"/>
    <w:tmpl w:val="1CFC4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0CAE"/>
    <w:multiLevelType w:val="multilevel"/>
    <w:tmpl w:val="D2884A1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E86CC6"/>
    <w:multiLevelType w:val="hybridMultilevel"/>
    <w:tmpl w:val="5F6A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D519D"/>
    <w:multiLevelType w:val="multilevel"/>
    <w:tmpl w:val="D2884A1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A777F7"/>
    <w:multiLevelType w:val="hybridMultilevel"/>
    <w:tmpl w:val="005063AA"/>
    <w:lvl w:ilvl="0" w:tplc="865A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E660DC"/>
    <w:multiLevelType w:val="multilevel"/>
    <w:tmpl w:val="5AEEB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7"/>
    <w:rsid w:val="00003A52"/>
    <w:rsid w:val="00004A0E"/>
    <w:rsid w:val="00013CB2"/>
    <w:rsid w:val="00022A8E"/>
    <w:rsid w:val="00027C28"/>
    <w:rsid w:val="000405F4"/>
    <w:rsid w:val="0005010F"/>
    <w:rsid w:val="00053266"/>
    <w:rsid w:val="000914CA"/>
    <w:rsid w:val="000B4465"/>
    <w:rsid w:val="000C064F"/>
    <w:rsid w:val="000D74F7"/>
    <w:rsid w:val="000E604A"/>
    <w:rsid w:val="000F0576"/>
    <w:rsid w:val="000F33D8"/>
    <w:rsid w:val="001073C3"/>
    <w:rsid w:val="00135F3E"/>
    <w:rsid w:val="0014045A"/>
    <w:rsid w:val="001434E1"/>
    <w:rsid w:val="00173BA1"/>
    <w:rsid w:val="00182CC9"/>
    <w:rsid w:val="00184F3A"/>
    <w:rsid w:val="00185A9F"/>
    <w:rsid w:val="001A55D9"/>
    <w:rsid w:val="001D4BAE"/>
    <w:rsid w:val="002032DF"/>
    <w:rsid w:val="00224CE7"/>
    <w:rsid w:val="00225195"/>
    <w:rsid w:val="002517B6"/>
    <w:rsid w:val="002622D3"/>
    <w:rsid w:val="00271D58"/>
    <w:rsid w:val="00272AB6"/>
    <w:rsid w:val="002A5CB4"/>
    <w:rsid w:val="002B4815"/>
    <w:rsid w:val="002C0C2A"/>
    <w:rsid w:val="002E1F02"/>
    <w:rsid w:val="0030432E"/>
    <w:rsid w:val="0031151C"/>
    <w:rsid w:val="00314A2A"/>
    <w:rsid w:val="00316BD3"/>
    <w:rsid w:val="00320D19"/>
    <w:rsid w:val="00322CF5"/>
    <w:rsid w:val="00336125"/>
    <w:rsid w:val="00337E72"/>
    <w:rsid w:val="0034160D"/>
    <w:rsid w:val="00343299"/>
    <w:rsid w:val="0034422B"/>
    <w:rsid w:val="003470FC"/>
    <w:rsid w:val="0035710C"/>
    <w:rsid w:val="00363AB0"/>
    <w:rsid w:val="003A20CD"/>
    <w:rsid w:val="003A48A1"/>
    <w:rsid w:val="003B053A"/>
    <w:rsid w:val="003B0D7F"/>
    <w:rsid w:val="003C6112"/>
    <w:rsid w:val="003D44DF"/>
    <w:rsid w:val="003D68C2"/>
    <w:rsid w:val="003D6F1F"/>
    <w:rsid w:val="003F1C04"/>
    <w:rsid w:val="003F236F"/>
    <w:rsid w:val="003F3392"/>
    <w:rsid w:val="00401F56"/>
    <w:rsid w:val="0041576D"/>
    <w:rsid w:val="004204BF"/>
    <w:rsid w:val="004300ED"/>
    <w:rsid w:val="00442652"/>
    <w:rsid w:val="00443487"/>
    <w:rsid w:val="004454E8"/>
    <w:rsid w:val="004456F4"/>
    <w:rsid w:val="004631D7"/>
    <w:rsid w:val="004734CE"/>
    <w:rsid w:val="0047590D"/>
    <w:rsid w:val="004A726A"/>
    <w:rsid w:val="004B2032"/>
    <w:rsid w:val="004D208B"/>
    <w:rsid w:val="004E173D"/>
    <w:rsid w:val="004E6C82"/>
    <w:rsid w:val="004F3FD0"/>
    <w:rsid w:val="00506431"/>
    <w:rsid w:val="005102D1"/>
    <w:rsid w:val="00512DAD"/>
    <w:rsid w:val="00525364"/>
    <w:rsid w:val="00534AD6"/>
    <w:rsid w:val="0056578D"/>
    <w:rsid w:val="00583314"/>
    <w:rsid w:val="00585629"/>
    <w:rsid w:val="00585737"/>
    <w:rsid w:val="00590681"/>
    <w:rsid w:val="005938BB"/>
    <w:rsid w:val="005957DA"/>
    <w:rsid w:val="005969CB"/>
    <w:rsid w:val="005B1801"/>
    <w:rsid w:val="005B3A86"/>
    <w:rsid w:val="005B63FE"/>
    <w:rsid w:val="005B6FD2"/>
    <w:rsid w:val="005C560A"/>
    <w:rsid w:val="005C67D4"/>
    <w:rsid w:val="005D011F"/>
    <w:rsid w:val="005E3BC7"/>
    <w:rsid w:val="005F266A"/>
    <w:rsid w:val="005F557B"/>
    <w:rsid w:val="00600040"/>
    <w:rsid w:val="00607497"/>
    <w:rsid w:val="00612EB8"/>
    <w:rsid w:val="0063034F"/>
    <w:rsid w:val="00630B48"/>
    <w:rsid w:val="00636495"/>
    <w:rsid w:val="00667024"/>
    <w:rsid w:val="006848DD"/>
    <w:rsid w:val="006A497E"/>
    <w:rsid w:val="006B60B0"/>
    <w:rsid w:val="006B6DBE"/>
    <w:rsid w:val="006C46FC"/>
    <w:rsid w:val="006E556B"/>
    <w:rsid w:val="006F2D86"/>
    <w:rsid w:val="00707F41"/>
    <w:rsid w:val="007216CE"/>
    <w:rsid w:val="00723C10"/>
    <w:rsid w:val="00725E2A"/>
    <w:rsid w:val="0073117E"/>
    <w:rsid w:val="0073686C"/>
    <w:rsid w:val="00740074"/>
    <w:rsid w:val="007471F7"/>
    <w:rsid w:val="00761476"/>
    <w:rsid w:val="00766B88"/>
    <w:rsid w:val="00775B43"/>
    <w:rsid w:val="007821E3"/>
    <w:rsid w:val="007933F0"/>
    <w:rsid w:val="00796D28"/>
    <w:rsid w:val="007A2F00"/>
    <w:rsid w:val="007A7D48"/>
    <w:rsid w:val="007B1675"/>
    <w:rsid w:val="007D1EC4"/>
    <w:rsid w:val="00827A6C"/>
    <w:rsid w:val="00827C32"/>
    <w:rsid w:val="00837B87"/>
    <w:rsid w:val="00880807"/>
    <w:rsid w:val="00891B2E"/>
    <w:rsid w:val="008957AA"/>
    <w:rsid w:val="008A34EE"/>
    <w:rsid w:val="008B6908"/>
    <w:rsid w:val="008C0B97"/>
    <w:rsid w:val="008C1E16"/>
    <w:rsid w:val="008D5563"/>
    <w:rsid w:val="008D59EA"/>
    <w:rsid w:val="008E01BE"/>
    <w:rsid w:val="008E79FC"/>
    <w:rsid w:val="008F4B16"/>
    <w:rsid w:val="00915731"/>
    <w:rsid w:val="00925962"/>
    <w:rsid w:val="0093072C"/>
    <w:rsid w:val="00936AFE"/>
    <w:rsid w:val="00943830"/>
    <w:rsid w:val="0095300F"/>
    <w:rsid w:val="0095474A"/>
    <w:rsid w:val="00955EDE"/>
    <w:rsid w:val="00973883"/>
    <w:rsid w:val="009B4B88"/>
    <w:rsid w:val="009B6BDE"/>
    <w:rsid w:val="009C0A72"/>
    <w:rsid w:val="009E1438"/>
    <w:rsid w:val="00A012F3"/>
    <w:rsid w:val="00A04C3A"/>
    <w:rsid w:val="00A1069B"/>
    <w:rsid w:val="00A10822"/>
    <w:rsid w:val="00A11724"/>
    <w:rsid w:val="00A243F8"/>
    <w:rsid w:val="00A24F81"/>
    <w:rsid w:val="00A5353C"/>
    <w:rsid w:val="00A53F13"/>
    <w:rsid w:val="00A62EFC"/>
    <w:rsid w:val="00A81412"/>
    <w:rsid w:val="00A821BE"/>
    <w:rsid w:val="00A8719A"/>
    <w:rsid w:val="00A90F13"/>
    <w:rsid w:val="00A93278"/>
    <w:rsid w:val="00A956B0"/>
    <w:rsid w:val="00A95C04"/>
    <w:rsid w:val="00AB1B5B"/>
    <w:rsid w:val="00AC0E42"/>
    <w:rsid w:val="00AC1E0B"/>
    <w:rsid w:val="00AC6BFC"/>
    <w:rsid w:val="00AC765A"/>
    <w:rsid w:val="00AF593B"/>
    <w:rsid w:val="00B01B83"/>
    <w:rsid w:val="00B030A5"/>
    <w:rsid w:val="00B07A43"/>
    <w:rsid w:val="00B1240E"/>
    <w:rsid w:val="00B31E85"/>
    <w:rsid w:val="00B3405D"/>
    <w:rsid w:val="00B573DF"/>
    <w:rsid w:val="00B60C1E"/>
    <w:rsid w:val="00B771E1"/>
    <w:rsid w:val="00B82966"/>
    <w:rsid w:val="00B96E1D"/>
    <w:rsid w:val="00B97438"/>
    <w:rsid w:val="00BC2166"/>
    <w:rsid w:val="00BC224E"/>
    <w:rsid w:val="00BC230A"/>
    <w:rsid w:val="00BD2CDE"/>
    <w:rsid w:val="00BD500C"/>
    <w:rsid w:val="00BE06A6"/>
    <w:rsid w:val="00BF4E3C"/>
    <w:rsid w:val="00C00522"/>
    <w:rsid w:val="00C112D1"/>
    <w:rsid w:val="00C12810"/>
    <w:rsid w:val="00C34C1C"/>
    <w:rsid w:val="00C3709E"/>
    <w:rsid w:val="00C4526C"/>
    <w:rsid w:val="00C63BBF"/>
    <w:rsid w:val="00C73527"/>
    <w:rsid w:val="00CA5184"/>
    <w:rsid w:val="00CA6562"/>
    <w:rsid w:val="00CC434E"/>
    <w:rsid w:val="00CD22AF"/>
    <w:rsid w:val="00CD6554"/>
    <w:rsid w:val="00CE1474"/>
    <w:rsid w:val="00CE2DB5"/>
    <w:rsid w:val="00D0498E"/>
    <w:rsid w:val="00D21F94"/>
    <w:rsid w:val="00D2210B"/>
    <w:rsid w:val="00D230B3"/>
    <w:rsid w:val="00D3446F"/>
    <w:rsid w:val="00D86C60"/>
    <w:rsid w:val="00D95F26"/>
    <w:rsid w:val="00DA03B6"/>
    <w:rsid w:val="00E060D1"/>
    <w:rsid w:val="00E22E2A"/>
    <w:rsid w:val="00E27A6F"/>
    <w:rsid w:val="00E42095"/>
    <w:rsid w:val="00E4397E"/>
    <w:rsid w:val="00E55568"/>
    <w:rsid w:val="00E60F3C"/>
    <w:rsid w:val="00E722D7"/>
    <w:rsid w:val="00E83E2A"/>
    <w:rsid w:val="00E8768E"/>
    <w:rsid w:val="00E930AF"/>
    <w:rsid w:val="00E9522A"/>
    <w:rsid w:val="00EA398D"/>
    <w:rsid w:val="00EA6C31"/>
    <w:rsid w:val="00EB38F8"/>
    <w:rsid w:val="00EB733C"/>
    <w:rsid w:val="00EE25EB"/>
    <w:rsid w:val="00EF1885"/>
    <w:rsid w:val="00EF3840"/>
    <w:rsid w:val="00F00D10"/>
    <w:rsid w:val="00F11706"/>
    <w:rsid w:val="00F126DF"/>
    <w:rsid w:val="00F20929"/>
    <w:rsid w:val="00F22309"/>
    <w:rsid w:val="00F22708"/>
    <w:rsid w:val="00F34B8C"/>
    <w:rsid w:val="00F47432"/>
    <w:rsid w:val="00F50D33"/>
    <w:rsid w:val="00F549F5"/>
    <w:rsid w:val="00F56F7F"/>
    <w:rsid w:val="00F67E71"/>
    <w:rsid w:val="00F7360B"/>
    <w:rsid w:val="00F825FE"/>
    <w:rsid w:val="00F8602A"/>
    <w:rsid w:val="00F97FDC"/>
    <w:rsid w:val="00FB0E70"/>
    <w:rsid w:val="00FB649F"/>
    <w:rsid w:val="00FC1A91"/>
    <w:rsid w:val="00FC556A"/>
    <w:rsid w:val="00FD4B6E"/>
    <w:rsid w:val="00FD5071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1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3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B8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C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0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0A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0A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A11724"/>
    <w:rPr>
      <w:color w:val="0000FF" w:themeColor="hyperlink"/>
      <w:u w:val="single"/>
    </w:rPr>
  </w:style>
  <w:style w:type="paragraph" w:customStyle="1" w:styleId="labojumupamats">
    <w:name w:val="labojumu_pamats"/>
    <w:basedOn w:val="Normal"/>
    <w:rsid w:val="002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2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74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22A"/>
  </w:style>
  <w:style w:type="paragraph" w:styleId="Header">
    <w:name w:val="header"/>
    <w:basedOn w:val="Normal"/>
    <w:link w:val="HeaderChar"/>
    <w:uiPriority w:val="99"/>
    <w:unhideWhenUsed/>
    <w:rsid w:val="00A8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A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3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B8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C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0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0A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0A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A11724"/>
    <w:rPr>
      <w:color w:val="0000FF" w:themeColor="hyperlink"/>
      <w:u w:val="single"/>
    </w:rPr>
  </w:style>
  <w:style w:type="paragraph" w:customStyle="1" w:styleId="labojumupamats">
    <w:name w:val="labojumu_pamats"/>
    <w:basedOn w:val="Normal"/>
    <w:rsid w:val="002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2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74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22A"/>
  </w:style>
  <w:style w:type="paragraph" w:styleId="Header">
    <w:name w:val="header"/>
    <w:basedOn w:val="Normal"/>
    <w:link w:val="HeaderChar"/>
    <w:uiPriority w:val="99"/>
    <w:unhideWhenUsed/>
    <w:rsid w:val="00A8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9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9A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A8C7-FBC3-4912-A0E2-E8C8A86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"Grozījumu Ministru kabineta 2008.gada 25.augusta noteikumos Nr.693 "Noteikumi par mērīšanas līdzekļu kalibrēšanu"</vt:lpstr>
    </vt:vector>
  </TitlesOfParts>
  <Company>Ekonomikas ministrija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"Grozījumu Ministru kabineta 2008.gada 25.augusta noteikumos Nr.693 "Noteikumi par mērīšanas līdzekļu kalibrēšanu"</dc:title>
  <dc:subject>Ministru kabineta noteikumu projekts "Būvniecības informācijas sistēmas noteikumi"</dc:subject>
  <dc:creator>Normunds.Freibergs@em.gov.lv</dc:creator>
  <dc:description>Freibergs, 67013268, Normunds.Freibergs@em.gov.lv</dc:description>
  <cp:lastModifiedBy>Leontīne Babkina</cp:lastModifiedBy>
  <cp:revision>17</cp:revision>
  <cp:lastPrinted>2014-11-20T09:48:00Z</cp:lastPrinted>
  <dcterms:created xsi:type="dcterms:W3CDTF">2014-08-11T13:25:00Z</dcterms:created>
  <dcterms:modified xsi:type="dcterms:W3CDTF">2014-12-23T15:03:00Z</dcterms:modified>
</cp:coreProperties>
</file>