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C33F0" w14:textId="77777777" w:rsidR="00171D36" w:rsidRPr="00CA0795" w:rsidRDefault="007A2DC5" w:rsidP="00B241FD">
      <w:pPr>
        <w:tabs>
          <w:tab w:val="left" w:pos="6663"/>
        </w:tabs>
        <w:spacing w:after="0" w:line="240" w:lineRule="auto"/>
        <w:jc w:val="center"/>
        <w:rPr>
          <w:rFonts w:ascii="Times New Roman" w:hAnsi="Times New Roman" w:cs="Times New Roman"/>
          <w:b/>
          <w:sz w:val="26"/>
          <w:szCs w:val="26"/>
        </w:rPr>
      </w:pPr>
      <w:r w:rsidRPr="00CA0795">
        <w:rPr>
          <w:rFonts w:ascii="Times New Roman" w:hAnsi="Times New Roman" w:cs="Times New Roman"/>
          <w:b/>
          <w:sz w:val="26"/>
          <w:szCs w:val="26"/>
        </w:rPr>
        <w:t>Ministru kabineta noteikumu projekta</w:t>
      </w:r>
      <w:r w:rsidR="00B241FD" w:rsidRPr="00CA0795">
        <w:rPr>
          <w:rFonts w:ascii="Times New Roman" w:hAnsi="Times New Roman" w:cs="Times New Roman"/>
          <w:b/>
          <w:sz w:val="26"/>
          <w:szCs w:val="26"/>
        </w:rPr>
        <w:t xml:space="preserve"> </w:t>
      </w:r>
      <w:r w:rsidR="00843AFD" w:rsidRPr="00CA0795">
        <w:rPr>
          <w:rFonts w:ascii="Times New Roman" w:hAnsi="Times New Roman" w:cs="Times New Roman"/>
          <w:b/>
          <w:sz w:val="26"/>
          <w:szCs w:val="26"/>
        </w:rPr>
        <w:t>„</w:t>
      </w:r>
      <w:r w:rsidR="00703183" w:rsidRPr="00CA0795">
        <w:rPr>
          <w:rFonts w:ascii="Times New Roman" w:hAnsi="Times New Roman" w:cs="Times New Roman"/>
          <w:b/>
          <w:bCs/>
          <w:sz w:val="26"/>
          <w:szCs w:val="26"/>
        </w:rPr>
        <w:t>Kārtība, kādā Eiropas Savienības struktūrfondu un Kohēzijas fonda vadībā iesaistītās institūcijas nodrošina</w:t>
      </w:r>
      <w:r w:rsidR="008202FB" w:rsidRPr="00CA0795">
        <w:rPr>
          <w:rFonts w:ascii="Times New Roman" w:eastAsia="Times New Roman" w:hAnsi="Times New Roman" w:cs="Times New Roman"/>
          <w:b/>
          <w:bCs/>
          <w:sz w:val="26"/>
          <w:szCs w:val="26"/>
        </w:rPr>
        <w:t xml:space="preserve"> </w:t>
      </w:r>
      <w:r w:rsidR="008202FB" w:rsidRPr="00CA0795">
        <w:rPr>
          <w:rFonts w:ascii="Times New Roman" w:hAnsi="Times New Roman" w:cs="Times New Roman"/>
          <w:b/>
          <w:bCs/>
          <w:sz w:val="26"/>
          <w:szCs w:val="26"/>
        </w:rPr>
        <w:t>plānošanas dokumentu sagatavošanu un</w:t>
      </w:r>
      <w:r w:rsidR="00703183" w:rsidRPr="00CA0795">
        <w:rPr>
          <w:rFonts w:ascii="Times New Roman" w:hAnsi="Times New Roman" w:cs="Times New Roman"/>
          <w:b/>
          <w:bCs/>
          <w:sz w:val="26"/>
          <w:szCs w:val="26"/>
        </w:rPr>
        <w:t xml:space="preserve"> šo fondu ieviešanu</w:t>
      </w:r>
      <w:r w:rsidR="00615F74" w:rsidRPr="00CA0795">
        <w:rPr>
          <w:rFonts w:ascii="Times New Roman" w:hAnsi="Times New Roman" w:cs="Times New Roman"/>
          <w:b/>
          <w:bCs/>
          <w:sz w:val="26"/>
          <w:szCs w:val="26"/>
        </w:rPr>
        <w:t xml:space="preserve"> 2014.-2020.gada plānošanas periodā</w:t>
      </w:r>
      <w:r w:rsidR="00843AFD" w:rsidRPr="00CA0795">
        <w:rPr>
          <w:rFonts w:ascii="Times New Roman" w:hAnsi="Times New Roman" w:cs="Times New Roman"/>
          <w:b/>
          <w:sz w:val="26"/>
          <w:szCs w:val="26"/>
        </w:rPr>
        <w:t xml:space="preserve">” </w:t>
      </w:r>
      <w:r w:rsidR="00B241FD" w:rsidRPr="00CA0795">
        <w:rPr>
          <w:rFonts w:ascii="Times New Roman" w:hAnsi="Times New Roman" w:cs="Times New Roman"/>
          <w:b/>
          <w:sz w:val="26"/>
          <w:szCs w:val="26"/>
        </w:rPr>
        <w:t>sākotnējās ietekmes novērtējuma ziņojums (anotācija)</w:t>
      </w:r>
    </w:p>
    <w:p w14:paraId="6E713E40" w14:textId="77777777" w:rsidR="00184133" w:rsidRPr="00CA0795" w:rsidRDefault="00184133" w:rsidP="00171D36">
      <w:pPr>
        <w:pStyle w:val="naisf"/>
        <w:spacing w:before="0" w:beforeAutospacing="0" w:after="0" w:afterAutospacing="0"/>
        <w:jc w:val="right"/>
        <w:rPr>
          <w:sz w:val="26"/>
          <w:szCs w:val="26"/>
        </w:rPr>
      </w:pPr>
    </w:p>
    <w:tbl>
      <w:tblPr>
        <w:tblpPr w:leftFromText="180" w:rightFromText="180" w:vertAnchor="text" w:horzAnchor="margin" w:tblpXSpec="center" w:tblpY="149"/>
        <w:tblW w:w="52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
        <w:gridCol w:w="1952"/>
        <w:gridCol w:w="6278"/>
      </w:tblGrid>
      <w:tr w:rsidR="00DA6C86" w:rsidRPr="00CA0795" w14:paraId="5C6A8B21" w14:textId="77777777" w:rsidTr="00D0349A">
        <w:trPr>
          <w:trHeight w:val="419"/>
        </w:trPr>
        <w:tc>
          <w:tcPr>
            <w:tcW w:w="5000" w:type="pct"/>
            <w:gridSpan w:val="3"/>
            <w:vAlign w:val="center"/>
          </w:tcPr>
          <w:p w14:paraId="096E02B5" w14:textId="77777777" w:rsidR="00DA6C86" w:rsidRPr="00CA0795" w:rsidRDefault="00DA6C86" w:rsidP="00176CB2">
            <w:pPr>
              <w:pStyle w:val="naisnod"/>
              <w:spacing w:before="0" w:beforeAutospacing="0" w:after="0" w:afterAutospacing="0"/>
              <w:ind w:right="57"/>
              <w:jc w:val="center"/>
              <w:rPr>
                <w:b/>
                <w:sz w:val="26"/>
                <w:szCs w:val="26"/>
              </w:rPr>
            </w:pPr>
            <w:r w:rsidRPr="00CA0795">
              <w:rPr>
                <w:b/>
                <w:sz w:val="26"/>
                <w:szCs w:val="26"/>
              </w:rPr>
              <w:t>I. Tiesību akta projekta izstrādes nepieciešamība</w:t>
            </w:r>
          </w:p>
        </w:tc>
      </w:tr>
      <w:tr w:rsidR="00DA6C86" w:rsidRPr="00CA0795" w14:paraId="3FAFEECB" w14:textId="77777777" w:rsidTr="00D0349A">
        <w:trPr>
          <w:trHeight w:val="415"/>
        </w:trPr>
        <w:tc>
          <w:tcPr>
            <w:tcW w:w="315" w:type="pct"/>
          </w:tcPr>
          <w:p w14:paraId="7E6865B9" w14:textId="77777777" w:rsidR="00DA6C86" w:rsidRPr="00CA0795" w:rsidRDefault="00DA6C86" w:rsidP="00176CB2">
            <w:pPr>
              <w:pStyle w:val="naiskr"/>
              <w:spacing w:before="0" w:beforeAutospacing="0" w:after="0" w:afterAutospacing="0"/>
              <w:ind w:right="57"/>
              <w:jc w:val="center"/>
              <w:rPr>
                <w:sz w:val="26"/>
                <w:szCs w:val="26"/>
              </w:rPr>
            </w:pPr>
            <w:r w:rsidRPr="00CA0795">
              <w:rPr>
                <w:sz w:val="26"/>
                <w:szCs w:val="26"/>
              </w:rPr>
              <w:t>1.</w:t>
            </w:r>
          </w:p>
        </w:tc>
        <w:tc>
          <w:tcPr>
            <w:tcW w:w="1111" w:type="pct"/>
          </w:tcPr>
          <w:p w14:paraId="06136A43" w14:textId="77777777" w:rsidR="00DD7205" w:rsidRPr="00CA0795" w:rsidRDefault="00DA6C86" w:rsidP="00F57E68">
            <w:pPr>
              <w:pStyle w:val="naiskr"/>
              <w:spacing w:before="0" w:beforeAutospacing="0" w:after="0" w:afterAutospacing="0"/>
              <w:ind w:left="57" w:right="57"/>
              <w:rPr>
                <w:sz w:val="26"/>
                <w:szCs w:val="26"/>
              </w:rPr>
            </w:pPr>
            <w:r w:rsidRPr="00CA0795">
              <w:rPr>
                <w:sz w:val="26"/>
                <w:szCs w:val="26"/>
              </w:rPr>
              <w:t>Pamatojums</w:t>
            </w:r>
          </w:p>
          <w:p w14:paraId="31E05027" w14:textId="77777777" w:rsidR="00DD7205" w:rsidRPr="00CA0795" w:rsidRDefault="00DD7205" w:rsidP="00DD7205">
            <w:pPr>
              <w:rPr>
                <w:rFonts w:ascii="Times New Roman" w:hAnsi="Times New Roman" w:cs="Times New Roman"/>
                <w:sz w:val="26"/>
                <w:szCs w:val="26"/>
              </w:rPr>
            </w:pPr>
          </w:p>
          <w:p w14:paraId="056FAA69" w14:textId="77777777" w:rsidR="00DD7205" w:rsidRPr="00CA0795" w:rsidRDefault="00DD7205" w:rsidP="00DD7205">
            <w:pPr>
              <w:rPr>
                <w:rFonts w:ascii="Times New Roman" w:hAnsi="Times New Roman" w:cs="Times New Roman"/>
                <w:sz w:val="26"/>
                <w:szCs w:val="26"/>
              </w:rPr>
            </w:pPr>
          </w:p>
          <w:p w14:paraId="27E92123" w14:textId="77777777" w:rsidR="00DD7205" w:rsidRPr="00CA0795" w:rsidRDefault="00DD7205" w:rsidP="00DD7205">
            <w:pPr>
              <w:rPr>
                <w:rFonts w:ascii="Times New Roman" w:hAnsi="Times New Roman" w:cs="Times New Roman"/>
                <w:sz w:val="26"/>
                <w:szCs w:val="26"/>
              </w:rPr>
            </w:pPr>
          </w:p>
          <w:p w14:paraId="35A90EE3" w14:textId="77777777" w:rsidR="00DD7205" w:rsidRPr="00CA0795" w:rsidRDefault="00DD7205" w:rsidP="00DD7205">
            <w:pPr>
              <w:rPr>
                <w:rFonts w:ascii="Times New Roman" w:hAnsi="Times New Roman" w:cs="Times New Roman"/>
                <w:sz w:val="26"/>
                <w:szCs w:val="26"/>
              </w:rPr>
            </w:pPr>
          </w:p>
          <w:p w14:paraId="31ACE5C5" w14:textId="77777777" w:rsidR="00DA6C86" w:rsidRPr="00CA0795" w:rsidRDefault="00DA6C86" w:rsidP="00DD7205">
            <w:pPr>
              <w:ind w:firstLine="720"/>
              <w:rPr>
                <w:rFonts w:ascii="Times New Roman" w:hAnsi="Times New Roman" w:cs="Times New Roman"/>
                <w:sz w:val="26"/>
                <w:szCs w:val="26"/>
              </w:rPr>
            </w:pPr>
          </w:p>
        </w:tc>
        <w:tc>
          <w:tcPr>
            <w:tcW w:w="3575" w:type="pct"/>
          </w:tcPr>
          <w:p w14:paraId="50F77F19" w14:textId="77777777" w:rsidR="00DF51A8" w:rsidRPr="00CA0795" w:rsidRDefault="00DF51A8" w:rsidP="00DF51A8">
            <w:pPr>
              <w:spacing w:after="0" w:line="240" w:lineRule="auto"/>
              <w:ind w:left="57" w:right="57"/>
              <w:jc w:val="both"/>
              <w:rPr>
                <w:rFonts w:ascii="Times New Roman" w:hAnsi="Times New Roman" w:cs="Times New Roman"/>
                <w:sz w:val="26"/>
                <w:szCs w:val="26"/>
              </w:rPr>
            </w:pPr>
            <w:r w:rsidRPr="00CA0795">
              <w:rPr>
                <w:rFonts w:ascii="Times New Roman" w:hAnsi="Times New Roman" w:cs="Times New Roman"/>
                <w:sz w:val="26"/>
                <w:szCs w:val="26"/>
              </w:rPr>
              <w:t xml:space="preserve">Ministru kabineta 2013.gada 4.jūnija rīkojuma Nr.230 „Par Koncepciju par Eiropas Reģionālās attīstības fonda, Eiropas Sociālā fonda, Kohēzijas fonda, Eiropas Lauksaimniecības fonda lauku attīstībai un Eiropas Jūrlietu un zivsaimniecības fonda ieviešanu 2014.-2020.gadā Latvijā” 3.3.apakšpunkts, </w:t>
            </w:r>
            <w:r w:rsidR="00733A30" w:rsidRPr="00CA0795">
              <w:rPr>
                <w:rFonts w:ascii="Times New Roman" w:hAnsi="Times New Roman" w:cs="Times New Roman"/>
                <w:sz w:val="26"/>
                <w:szCs w:val="26"/>
              </w:rPr>
              <w:t xml:space="preserve">kurā </w:t>
            </w:r>
            <w:r w:rsidRPr="00CA0795">
              <w:rPr>
                <w:rFonts w:ascii="Times New Roman" w:hAnsi="Times New Roman" w:cs="Times New Roman"/>
                <w:sz w:val="26"/>
                <w:szCs w:val="26"/>
              </w:rPr>
              <w:t>Finanšu ministrijai uzdo</w:t>
            </w:r>
            <w:r w:rsidR="00733A30" w:rsidRPr="00CA0795">
              <w:rPr>
                <w:rFonts w:ascii="Times New Roman" w:hAnsi="Times New Roman" w:cs="Times New Roman"/>
                <w:sz w:val="26"/>
                <w:szCs w:val="26"/>
              </w:rPr>
              <w:t>ts</w:t>
            </w:r>
            <w:r w:rsidRPr="00CA0795">
              <w:rPr>
                <w:rFonts w:ascii="Times New Roman" w:hAnsi="Times New Roman" w:cs="Times New Roman"/>
                <w:sz w:val="26"/>
                <w:szCs w:val="26"/>
              </w:rPr>
              <w:t xml:space="preserve"> izstrādāt normatīvo aktu projektus par ES fondu vadību 2014.-2020.gada plānošanas periodam</w:t>
            </w:r>
            <w:r w:rsidR="00022A31" w:rsidRPr="00CA0795">
              <w:rPr>
                <w:rFonts w:ascii="Times New Roman" w:hAnsi="Times New Roman" w:cs="Times New Roman"/>
                <w:sz w:val="26"/>
                <w:szCs w:val="26"/>
              </w:rPr>
              <w:t>.</w:t>
            </w:r>
          </w:p>
          <w:p w14:paraId="41D3B554" w14:textId="77777777" w:rsidR="00DF51A8" w:rsidRPr="00CA0795" w:rsidRDefault="00361252" w:rsidP="00703183">
            <w:pPr>
              <w:spacing w:after="0" w:line="240" w:lineRule="auto"/>
              <w:ind w:left="57" w:right="57"/>
              <w:jc w:val="both"/>
              <w:rPr>
                <w:rFonts w:ascii="Times New Roman" w:hAnsi="Times New Roman" w:cs="Times New Roman"/>
                <w:sz w:val="26"/>
                <w:szCs w:val="26"/>
              </w:rPr>
            </w:pPr>
            <w:r w:rsidRPr="00CA0795">
              <w:rPr>
                <w:rFonts w:ascii="Times New Roman" w:hAnsi="Times New Roman" w:cs="Times New Roman"/>
                <w:sz w:val="26"/>
                <w:szCs w:val="26"/>
              </w:rPr>
              <w:t>Ministru prezidentes 2014.gada 21.jūlija rezolūcija Nr. 12/2014-JUR-151</w:t>
            </w:r>
          </w:p>
          <w:p w14:paraId="71E029C9" w14:textId="77777777" w:rsidR="001A3439" w:rsidRPr="00CA0795" w:rsidRDefault="00E25CAD" w:rsidP="00915E70">
            <w:pPr>
              <w:spacing w:after="0" w:line="240" w:lineRule="auto"/>
              <w:ind w:left="57" w:right="57"/>
              <w:jc w:val="both"/>
              <w:rPr>
                <w:rFonts w:ascii="Times New Roman" w:hAnsi="Times New Roman" w:cs="Times New Roman"/>
                <w:sz w:val="26"/>
                <w:szCs w:val="26"/>
              </w:rPr>
            </w:pPr>
            <w:r w:rsidRPr="00CA0795">
              <w:rPr>
                <w:rFonts w:ascii="Times New Roman" w:hAnsi="Times New Roman" w:cs="Times New Roman"/>
                <w:sz w:val="26"/>
                <w:szCs w:val="26"/>
              </w:rPr>
              <w:t>Eiropas Savienības struktūrfondu un Kohēzijas fonda 2014.-2020.gada plānošanas perioda vadības likum</w:t>
            </w:r>
            <w:r w:rsidR="00915E70" w:rsidRPr="00CA0795">
              <w:rPr>
                <w:rFonts w:ascii="Times New Roman" w:hAnsi="Times New Roman" w:cs="Times New Roman"/>
                <w:sz w:val="26"/>
                <w:szCs w:val="26"/>
              </w:rPr>
              <w:t>a</w:t>
            </w:r>
            <w:r w:rsidRPr="00CA0795">
              <w:rPr>
                <w:rFonts w:ascii="Times New Roman" w:hAnsi="Times New Roman" w:cs="Times New Roman"/>
                <w:sz w:val="26"/>
                <w:szCs w:val="26"/>
              </w:rPr>
              <w:t xml:space="preserve"> (turpmāk – </w:t>
            </w:r>
            <w:r w:rsidR="003378B4" w:rsidRPr="00CA0795">
              <w:rPr>
                <w:rFonts w:ascii="Times New Roman" w:hAnsi="Times New Roman" w:cs="Times New Roman"/>
                <w:sz w:val="26"/>
                <w:szCs w:val="26"/>
              </w:rPr>
              <w:t>L</w:t>
            </w:r>
            <w:r w:rsidRPr="00CA0795">
              <w:rPr>
                <w:rFonts w:ascii="Times New Roman" w:hAnsi="Times New Roman" w:cs="Times New Roman"/>
                <w:sz w:val="26"/>
                <w:szCs w:val="26"/>
              </w:rPr>
              <w:t>ikum</w:t>
            </w:r>
            <w:r w:rsidR="008D7791" w:rsidRPr="00CA0795">
              <w:rPr>
                <w:rFonts w:ascii="Times New Roman" w:hAnsi="Times New Roman" w:cs="Times New Roman"/>
                <w:sz w:val="26"/>
                <w:szCs w:val="26"/>
              </w:rPr>
              <w:t>s</w:t>
            </w:r>
            <w:r w:rsidRPr="00CA0795">
              <w:rPr>
                <w:rFonts w:ascii="Times New Roman" w:hAnsi="Times New Roman" w:cs="Times New Roman"/>
                <w:sz w:val="26"/>
                <w:szCs w:val="26"/>
              </w:rPr>
              <w:t xml:space="preserve">) </w:t>
            </w:r>
            <w:r w:rsidR="00573817" w:rsidRPr="00CA0795">
              <w:rPr>
                <w:rFonts w:ascii="Times New Roman" w:hAnsi="Times New Roman" w:cs="Times New Roman"/>
                <w:sz w:val="26"/>
                <w:szCs w:val="26"/>
              </w:rPr>
              <w:t xml:space="preserve">8.pants, </w:t>
            </w:r>
            <w:r w:rsidR="00DF51A8" w:rsidRPr="00CA0795">
              <w:rPr>
                <w:rFonts w:ascii="Times New Roman" w:hAnsi="Times New Roman" w:cs="Times New Roman"/>
                <w:sz w:val="26"/>
                <w:szCs w:val="26"/>
              </w:rPr>
              <w:t>2</w:t>
            </w:r>
            <w:r w:rsidR="00733A30" w:rsidRPr="00CA0795">
              <w:rPr>
                <w:rFonts w:ascii="Times New Roman" w:hAnsi="Times New Roman" w:cs="Times New Roman"/>
                <w:sz w:val="26"/>
                <w:szCs w:val="26"/>
              </w:rPr>
              <w:t>0</w:t>
            </w:r>
            <w:r w:rsidR="00DF51A8" w:rsidRPr="00CA0795">
              <w:rPr>
                <w:rFonts w:ascii="Times New Roman" w:hAnsi="Times New Roman" w:cs="Times New Roman"/>
                <w:sz w:val="26"/>
                <w:szCs w:val="26"/>
              </w:rPr>
              <w:t xml:space="preserve">.panta </w:t>
            </w:r>
            <w:r w:rsidR="00584879" w:rsidRPr="00CA0795">
              <w:rPr>
                <w:rFonts w:ascii="Times New Roman" w:hAnsi="Times New Roman" w:cs="Times New Roman"/>
                <w:sz w:val="26"/>
                <w:szCs w:val="26"/>
              </w:rPr>
              <w:t>2</w:t>
            </w:r>
            <w:r w:rsidR="00DF51A8" w:rsidRPr="00CA0795">
              <w:rPr>
                <w:rFonts w:ascii="Times New Roman" w:hAnsi="Times New Roman" w:cs="Times New Roman"/>
                <w:sz w:val="26"/>
                <w:szCs w:val="26"/>
              </w:rPr>
              <w:t>.punkts</w:t>
            </w:r>
            <w:r w:rsidR="00DD16BE" w:rsidRPr="00CA0795">
              <w:rPr>
                <w:rFonts w:ascii="Times New Roman" w:hAnsi="Times New Roman" w:cs="Times New Roman"/>
                <w:sz w:val="26"/>
                <w:szCs w:val="26"/>
              </w:rPr>
              <w:t>, 2</w:t>
            </w:r>
            <w:r w:rsidR="00733A30" w:rsidRPr="00CA0795">
              <w:rPr>
                <w:rFonts w:ascii="Times New Roman" w:hAnsi="Times New Roman" w:cs="Times New Roman"/>
                <w:sz w:val="26"/>
                <w:szCs w:val="26"/>
              </w:rPr>
              <w:t>6</w:t>
            </w:r>
            <w:r w:rsidR="00DD16BE" w:rsidRPr="00CA0795">
              <w:rPr>
                <w:rFonts w:ascii="Times New Roman" w:hAnsi="Times New Roman" w:cs="Times New Roman"/>
                <w:sz w:val="26"/>
                <w:szCs w:val="26"/>
              </w:rPr>
              <w:t>.panta sestā daļa.</w:t>
            </w:r>
          </w:p>
        </w:tc>
      </w:tr>
      <w:tr w:rsidR="00DA6C86" w:rsidRPr="00CA0795" w14:paraId="4EE8B24D" w14:textId="77777777" w:rsidTr="00D0349A">
        <w:trPr>
          <w:trHeight w:val="472"/>
        </w:trPr>
        <w:tc>
          <w:tcPr>
            <w:tcW w:w="315" w:type="pct"/>
          </w:tcPr>
          <w:p w14:paraId="5B68B571" w14:textId="77777777" w:rsidR="00DA6C86" w:rsidRPr="00CA0795" w:rsidRDefault="00DA6C86" w:rsidP="00176CB2">
            <w:pPr>
              <w:pStyle w:val="naiskr"/>
              <w:spacing w:before="0" w:beforeAutospacing="0" w:after="0" w:afterAutospacing="0"/>
              <w:ind w:right="57"/>
              <w:jc w:val="center"/>
              <w:rPr>
                <w:sz w:val="26"/>
                <w:szCs w:val="26"/>
              </w:rPr>
            </w:pPr>
            <w:r w:rsidRPr="00CA0795">
              <w:rPr>
                <w:sz w:val="26"/>
                <w:szCs w:val="26"/>
              </w:rPr>
              <w:t>2.</w:t>
            </w:r>
          </w:p>
        </w:tc>
        <w:tc>
          <w:tcPr>
            <w:tcW w:w="1111" w:type="pct"/>
          </w:tcPr>
          <w:p w14:paraId="5B0585C4" w14:textId="77777777" w:rsidR="00DD7205" w:rsidRPr="00CA0795" w:rsidRDefault="00502937" w:rsidP="00F57E68">
            <w:pPr>
              <w:pStyle w:val="naiskr"/>
              <w:tabs>
                <w:tab w:val="left" w:pos="170"/>
              </w:tabs>
              <w:spacing w:before="0" w:beforeAutospacing="0" w:after="0" w:afterAutospacing="0"/>
              <w:ind w:left="57" w:right="57"/>
              <w:rPr>
                <w:sz w:val="26"/>
                <w:szCs w:val="26"/>
              </w:rPr>
            </w:pPr>
            <w:r w:rsidRPr="00CA0795">
              <w:rPr>
                <w:sz w:val="26"/>
                <w:szCs w:val="26"/>
              </w:rPr>
              <w:t>Pašreizējā situācija un problēmas, kuru risināšanai tiesību akta projekts izstrādāts, tiesiskā regulējuma mērķis un būtība</w:t>
            </w:r>
          </w:p>
          <w:p w14:paraId="7DE9A89C" w14:textId="77777777" w:rsidR="00DD7205" w:rsidRPr="00CA0795" w:rsidRDefault="00DD7205" w:rsidP="00DD7205">
            <w:pPr>
              <w:rPr>
                <w:rFonts w:ascii="Times New Roman" w:hAnsi="Times New Roman" w:cs="Times New Roman"/>
                <w:sz w:val="26"/>
                <w:szCs w:val="26"/>
              </w:rPr>
            </w:pPr>
          </w:p>
          <w:p w14:paraId="07F664E8" w14:textId="77777777" w:rsidR="00DD7205" w:rsidRPr="00CA0795" w:rsidRDefault="00DD7205" w:rsidP="001838AF">
            <w:pPr>
              <w:jc w:val="right"/>
              <w:rPr>
                <w:rFonts w:ascii="Times New Roman" w:hAnsi="Times New Roman" w:cs="Times New Roman"/>
                <w:sz w:val="26"/>
                <w:szCs w:val="26"/>
              </w:rPr>
            </w:pPr>
          </w:p>
          <w:p w14:paraId="1289D20E" w14:textId="77777777" w:rsidR="00DD7205" w:rsidRPr="00CA0795" w:rsidRDefault="00DD7205" w:rsidP="00DD7205">
            <w:pPr>
              <w:rPr>
                <w:rFonts w:ascii="Times New Roman" w:hAnsi="Times New Roman" w:cs="Times New Roman"/>
                <w:sz w:val="26"/>
                <w:szCs w:val="26"/>
              </w:rPr>
            </w:pPr>
          </w:p>
          <w:p w14:paraId="4C4C1849" w14:textId="77777777" w:rsidR="00DD7205" w:rsidRPr="00CA0795" w:rsidRDefault="00DD7205" w:rsidP="00DD7205">
            <w:pPr>
              <w:rPr>
                <w:rFonts w:ascii="Times New Roman" w:hAnsi="Times New Roman" w:cs="Times New Roman"/>
                <w:sz w:val="26"/>
                <w:szCs w:val="26"/>
              </w:rPr>
            </w:pPr>
          </w:p>
          <w:p w14:paraId="1E4C8103" w14:textId="77777777" w:rsidR="00DD7205" w:rsidRPr="00CA0795" w:rsidRDefault="00DD7205" w:rsidP="00DD7205">
            <w:pPr>
              <w:rPr>
                <w:rFonts w:ascii="Times New Roman" w:hAnsi="Times New Roman" w:cs="Times New Roman"/>
                <w:sz w:val="26"/>
                <w:szCs w:val="26"/>
              </w:rPr>
            </w:pPr>
          </w:p>
          <w:p w14:paraId="77FE176B" w14:textId="77777777" w:rsidR="00DD7205" w:rsidRPr="00CA0795" w:rsidRDefault="00DD7205" w:rsidP="00DD7205">
            <w:pPr>
              <w:rPr>
                <w:rFonts w:ascii="Times New Roman" w:hAnsi="Times New Roman" w:cs="Times New Roman"/>
                <w:sz w:val="26"/>
                <w:szCs w:val="26"/>
              </w:rPr>
            </w:pPr>
          </w:p>
          <w:p w14:paraId="69D56113" w14:textId="77777777" w:rsidR="00DD7205" w:rsidRPr="00CA0795" w:rsidRDefault="00DD7205" w:rsidP="00172821">
            <w:pPr>
              <w:jc w:val="right"/>
              <w:rPr>
                <w:rFonts w:ascii="Times New Roman" w:hAnsi="Times New Roman" w:cs="Times New Roman"/>
                <w:sz w:val="26"/>
                <w:szCs w:val="26"/>
              </w:rPr>
            </w:pPr>
          </w:p>
          <w:p w14:paraId="39FA03D3" w14:textId="77777777" w:rsidR="00DD7205" w:rsidRPr="00CA0795" w:rsidRDefault="00DD7205" w:rsidP="00DD7205">
            <w:pPr>
              <w:rPr>
                <w:rFonts w:ascii="Times New Roman" w:hAnsi="Times New Roman" w:cs="Times New Roman"/>
                <w:sz w:val="26"/>
                <w:szCs w:val="26"/>
              </w:rPr>
            </w:pPr>
          </w:p>
          <w:p w14:paraId="47717B09" w14:textId="77777777" w:rsidR="00172821" w:rsidRPr="00CA0795" w:rsidRDefault="00172821" w:rsidP="00DD7205">
            <w:pPr>
              <w:ind w:firstLine="720"/>
              <w:rPr>
                <w:rFonts w:ascii="Times New Roman" w:hAnsi="Times New Roman" w:cs="Times New Roman"/>
                <w:sz w:val="26"/>
                <w:szCs w:val="26"/>
              </w:rPr>
            </w:pPr>
          </w:p>
          <w:p w14:paraId="6789E9C0" w14:textId="77777777" w:rsidR="00172821" w:rsidRPr="00CA0795" w:rsidRDefault="00172821" w:rsidP="00172821">
            <w:pPr>
              <w:rPr>
                <w:rFonts w:ascii="Times New Roman" w:hAnsi="Times New Roman" w:cs="Times New Roman"/>
                <w:sz w:val="26"/>
                <w:szCs w:val="26"/>
              </w:rPr>
            </w:pPr>
          </w:p>
          <w:p w14:paraId="30D950A7" w14:textId="77777777" w:rsidR="00172821" w:rsidRPr="00CA0795" w:rsidRDefault="00172821" w:rsidP="00172821">
            <w:pPr>
              <w:rPr>
                <w:rFonts w:ascii="Times New Roman" w:hAnsi="Times New Roman" w:cs="Times New Roman"/>
                <w:sz w:val="26"/>
                <w:szCs w:val="26"/>
              </w:rPr>
            </w:pPr>
          </w:p>
          <w:p w14:paraId="1BF7F1B5" w14:textId="77777777" w:rsidR="00172821" w:rsidRPr="00CA0795" w:rsidRDefault="00172821" w:rsidP="00172821">
            <w:pPr>
              <w:rPr>
                <w:rFonts w:ascii="Times New Roman" w:hAnsi="Times New Roman" w:cs="Times New Roman"/>
                <w:sz w:val="26"/>
                <w:szCs w:val="26"/>
              </w:rPr>
            </w:pPr>
          </w:p>
          <w:p w14:paraId="12007AD5" w14:textId="77777777" w:rsidR="00172821" w:rsidRPr="00CA0795" w:rsidRDefault="00172821" w:rsidP="00172821">
            <w:pPr>
              <w:rPr>
                <w:rFonts w:ascii="Times New Roman" w:hAnsi="Times New Roman" w:cs="Times New Roman"/>
                <w:sz w:val="26"/>
                <w:szCs w:val="26"/>
              </w:rPr>
            </w:pPr>
          </w:p>
          <w:p w14:paraId="3774FB32" w14:textId="77777777" w:rsidR="00172821" w:rsidRPr="00CA0795" w:rsidRDefault="00172821" w:rsidP="00172821">
            <w:pPr>
              <w:rPr>
                <w:rFonts w:ascii="Times New Roman" w:hAnsi="Times New Roman" w:cs="Times New Roman"/>
                <w:sz w:val="26"/>
                <w:szCs w:val="26"/>
              </w:rPr>
            </w:pPr>
          </w:p>
          <w:p w14:paraId="1DD58163" w14:textId="77777777" w:rsidR="00172821" w:rsidRPr="00CA0795" w:rsidRDefault="00172821" w:rsidP="00172821">
            <w:pPr>
              <w:rPr>
                <w:rFonts w:ascii="Times New Roman" w:hAnsi="Times New Roman" w:cs="Times New Roman"/>
                <w:sz w:val="26"/>
                <w:szCs w:val="26"/>
              </w:rPr>
            </w:pPr>
          </w:p>
          <w:p w14:paraId="22D16CBD" w14:textId="77777777" w:rsidR="00DA6C86" w:rsidRPr="00CA0795" w:rsidRDefault="00DA6C86" w:rsidP="00172821">
            <w:pPr>
              <w:ind w:firstLine="720"/>
              <w:rPr>
                <w:rFonts w:ascii="Times New Roman" w:hAnsi="Times New Roman" w:cs="Times New Roman"/>
                <w:sz w:val="26"/>
                <w:szCs w:val="26"/>
              </w:rPr>
            </w:pPr>
          </w:p>
        </w:tc>
        <w:tc>
          <w:tcPr>
            <w:tcW w:w="3575" w:type="pct"/>
          </w:tcPr>
          <w:p w14:paraId="574543DC" w14:textId="77777777" w:rsidR="00622C4C" w:rsidRPr="00CA0795" w:rsidRDefault="00622C4C" w:rsidP="00622C4C">
            <w:pPr>
              <w:pStyle w:val="Heading3"/>
              <w:shd w:val="clear" w:color="auto" w:fill="FFFFFF"/>
              <w:spacing w:after="120"/>
              <w:ind w:left="57" w:right="57"/>
              <w:jc w:val="both"/>
              <w:rPr>
                <w:b w:val="0"/>
                <w:sz w:val="26"/>
                <w:szCs w:val="26"/>
              </w:rPr>
            </w:pPr>
            <w:r w:rsidRPr="00CA0795">
              <w:rPr>
                <w:b w:val="0"/>
                <w:sz w:val="26"/>
                <w:szCs w:val="26"/>
              </w:rPr>
              <w:lastRenderedPageBreak/>
              <w:t>Ministru kabineta noteikumu projekt</w:t>
            </w:r>
            <w:r w:rsidR="00733A30" w:rsidRPr="00CA0795">
              <w:rPr>
                <w:b w:val="0"/>
                <w:sz w:val="26"/>
                <w:szCs w:val="26"/>
              </w:rPr>
              <w:t>s</w:t>
            </w:r>
            <w:r w:rsidRPr="00CA0795">
              <w:rPr>
                <w:b w:val="0"/>
                <w:sz w:val="26"/>
                <w:szCs w:val="26"/>
              </w:rPr>
              <w:t xml:space="preserve"> „Kārtība, kādā Eiropas Savienības struktūrfondu un Kohēzijas fonda vadībā iesaistītās institūcijas nodrošina šo fondu ieviešanu</w:t>
            </w:r>
            <w:r w:rsidR="00615F74" w:rsidRPr="00CA0795">
              <w:rPr>
                <w:b w:val="0"/>
                <w:sz w:val="26"/>
                <w:szCs w:val="26"/>
              </w:rPr>
              <w:t xml:space="preserve"> 2014.-2020.gada plānošanas periodā</w:t>
            </w:r>
            <w:r w:rsidRPr="00CA0795">
              <w:rPr>
                <w:b w:val="0"/>
                <w:sz w:val="26"/>
                <w:szCs w:val="26"/>
              </w:rPr>
              <w:t>”</w:t>
            </w:r>
            <w:r w:rsidR="00AF09E5" w:rsidRPr="00CA0795">
              <w:rPr>
                <w:b w:val="0"/>
                <w:sz w:val="26"/>
                <w:szCs w:val="26"/>
              </w:rPr>
              <w:t xml:space="preserve">  (turpmāk – MK noteikumu projekts)</w:t>
            </w:r>
            <w:r w:rsidR="00733A30" w:rsidRPr="00CA0795">
              <w:rPr>
                <w:b w:val="0"/>
                <w:sz w:val="26"/>
                <w:szCs w:val="26"/>
              </w:rPr>
              <w:t xml:space="preserve"> pēc būtības ir </w:t>
            </w:r>
            <w:r w:rsidRPr="00CA0795">
              <w:rPr>
                <w:b w:val="0"/>
                <w:sz w:val="26"/>
                <w:szCs w:val="26"/>
              </w:rPr>
              <w:t>līdzīg</w:t>
            </w:r>
            <w:r w:rsidR="00733A30" w:rsidRPr="00CA0795">
              <w:rPr>
                <w:b w:val="0"/>
                <w:sz w:val="26"/>
                <w:szCs w:val="26"/>
              </w:rPr>
              <w:t>s</w:t>
            </w:r>
            <w:r w:rsidRPr="00CA0795">
              <w:rPr>
                <w:b w:val="0"/>
                <w:sz w:val="26"/>
                <w:szCs w:val="26"/>
              </w:rPr>
              <w:t xml:space="preserve"> </w:t>
            </w:r>
            <w:r w:rsidR="00733A30" w:rsidRPr="00CA0795">
              <w:rPr>
                <w:b w:val="0"/>
                <w:sz w:val="26"/>
                <w:szCs w:val="26"/>
              </w:rPr>
              <w:t xml:space="preserve">Eiropas Savienības struktūrfondu un Kohēzijas fonda (turpmāk – ES fondi) </w:t>
            </w:r>
            <w:r w:rsidRPr="00CA0795">
              <w:rPr>
                <w:b w:val="0"/>
                <w:sz w:val="26"/>
                <w:szCs w:val="26"/>
              </w:rPr>
              <w:t>2007.-2013.gada plānošanas perioda Ministru kabineta 2007.gada 26.jūnija noteikum</w:t>
            </w:r>
            <w:r w:rsidR="00DF025A" w:rsidRPr="00CA0795">
              <w:rPr>
                <w:b w:val="0"/>
                <w:sz w:val="26"/>
                <w:szCs w:val="26"/>
              </w:rPr>
              <w:t>iem</w:t>
            </w:r>
            <w:r w:rsidRPr="00CA0795">
              <w:rPr>
                <w:b w:val="0"/>
                <w:sz w:val="26"/>
                <w:szCs w:val="26"/>
              </w:rPr>
              <w:t xml:space="preserve"> Nr. 419 „Kārtība, kādā Eiropas Savienības struktūrfondu un Kohēzijas fonda vadībā iesaistītās institūcijas nodrošina plānošanas dokumentu sagatavošanu un šo fondu ieviešanu”</w:t>
            </w:r>
            <w:r w:rsidR="00733A30" w:rsidRPr="00CA0795">
              <w:rPr>
                <w:b w:val="0"/>
                <w:sz w:val="26"/>
                <w:szCs w:val="26"/>
              </w:rPr>
              <w:t xml:space="preserve"> (turpmāk – MK noteikumi Nr.419).</w:t>
            </w:r>
            <w:r w:rsidRPr="00CA0795">
              <w:rPr>
                <w:b w:val="0"/>
                <w:sz w:val="26"/>
                <w:szCs w:val="26"/>
              </w:rPr>
              <w:t xml:space="preserve"> </w:t>
            </w:r>
            <w:r w:rsidR="00733A30" w:rsidRPr="00CA0795">
              <w:rPr>
                <w:b w:val="0"/>
                <w:sz w:val="26"/>
                <w:szCs w:val="26"/>
              </w:rPr>
              <w:t>MK noteikumu projektā tiek</w:t>
            </w:r>
            <w:r w:rsidRPr="00CA0795">
              <w:rPr>
                <w:b w:val="0"/>
                <w:sz w:val="26"/>
                <w:szCs w:val="26"/>
              </w:rPr>
              <w:t xml:space="preserve"> regulēti šādi jautājumi:</w:t>
            </w:r>
          </w:p>
          <w:p w14:paraId="1749276A" w14:textId="77777777" w:rsidR="00622C4C" w:rsidRPr="00CA0795" w:rsidRDefault="003378B4" w:rsidP="00022A31">
            <w:pPr>
              <w:pStyle w:val="Heading3"/>
              <w:numPr>
                <w:ilvl w:val="0"/>
                <w:numId w:val="26"/>
              </w:numPr>
              <w:shd w:val="clear" w:color="auto" w:fill="FFFFFF"/>
              <w:spacing w:after="120"/>
              <w:ind w:right="57"/>
              <w:jc w:val="both"/>
              <w:rPr>
                <w:b w:val="0"/>
                <w:sz w:val="26"/>
                <w:szCs w:val="26"/>
              </w:rPr>
            </w:pPr>
            <w:r w:rsidRPr="00CA0795">
              <w:rPr>
                <w:b w:val="0"/>
                <w:sz w:val="26"/>
                <w:szCs w:val="26"/>
              </w:rPr>
              <w:t>H</w:t>
            </w:r>
            <w:r w:rsidR="00622C4C" w:rsidRPr="00CA0795">
              <w:rPr>
                <w:b w:val="0"/>
                <w:sz w:val="26"/>
                <w:szCs w:val="26"/>
              </w:rPr>
              <w:t xml:space="preserve">orizontālie principi un par to ieviešanu atbildīgās institūcijas </w:t>
            </w:r>
          </w:p>
          <w:p w14:paraId="6C79D4D6" w14:textId="77777777" w:rsidR="001A03C5" w:rsidRPr="00CA0795" w:rsidRDefault="001A03C5" w:rsidP="001A03C5">
            <w:pPr>
              <w:pStyle w:val="Heading3"/>
              <w:shd w:val="clear" w:color="auto" w:fill="FFFFFF"/>
              <w:spacing w:after="120"/>
              <w:ind w:left="98" w:right="57"/>
              <w:jc w:val="both"/>
              <w:rPr>
                <w:b w:val="0"/>
                <w:sz w:val="26"/>
                <w:szCs w:val="26"/>
              </w:rPr>
            </w:pPr>
            <w:r w:rsidRPr="00CA0795">
              <w:rPr>
                <w:b w:val="0"/>
                <w:sz w:val="26"/>
                <w:szCs w:val="26"/>
              </w:rPr>
              <w:t xml:space="preserve">Atšķirībā no </w:t>
            </w:r>
            <w:r w:rsidR="00733A30" w:rsidRPr="00CA0795">
              <w:rPr>
                <w:b w:val="0"/>
                <w:sz w:val="26"/>
                <w:szCs w:val="26"/>
              </w:rPr>
              <w:t>MK noteikumiem Nr.419</w:t>
            </w:r>
            <w:r w:rsidRPr="00CA0795">
              <w:rPr>
                <w:b w:val="0"/>
                <w:sz w:val="26"/>
                <w:szCs w:val="26"/>
              </w:rPr>
              <w:t xml:space="preserve">, MK noteikumu projekts paredz noteikt ne tikai institūcijas, kas ir atbildīgas par horizontālo principu ieviešanu, bet arī to pienākumus un tiesības, kas </w:t>
            </w:r>
            <w:r w:rsidR="00AF09E5" w:rsidRPr="00CA0795">
              <w:rPr>
                <w:b w:val="0"/>
                <w:sz w:val="26"/>
                <w:szCs w:val="26"/>
              </w:rPr>
              <w:t xml:space="preserve">ir </w:t>
            </w:r>
            <w:r w:rsidRPr="00CA0795">
              <w:rPr>
                <w:b w:val="0"/>
                <w:sz w:val="26"/>
                <w:szCs w:val="26"/>
              </w:rPr>
              <w:t>nepieciešami horizontālo principu ieviešanai un uzraudzībai.</w:t>
            </w:r>
          </w:p>
          <w:p w14:paraId="18E712F3" w14:textId="77777777" w:rsidR="00622C4C" w:rsidRPr="00CA0795" w:rsidRDefault="00733A30" w:rsidP="00AE0651">
            <w:pPr>
              <w:pStyle w:val="Heading3"/>
              <w:numPr>
                <w:ilvl w:val="0"/>
                <w:numId w:val="26"/>
              </w:numPr>
              <w:shd w:val="clear" w:color="auto" w:fill="FFFFFF"/>
              <w:spacing w:after="120"/>
              <w:ind w:right="57"/>
              <w:jc w:val="both"/>
              <w:rPr>
                <w:b w:val="0"/>
                <w:sz w:val="26"/>
                <w:szCs w:val="26"/>
              </w:rPr>
            </w:pPr>
            <w:r w:rsidRPr="00CA0795">
              <w:rPr>
                <w:b w:val="0"/>
                <w:sz w:val="26"/>
                <w:szCs w:val="26"/>
              </w:rPr>
              <w:t>ES</w:t>
            </w:r>
            <w:r w:rsidR="00622C4C" w:rsidRPr="00CA0795">
              <w:rPr>
                <w:b w:val="0"/>
                <w:sz w:val="26"/>
                <w:szCs w:val="26"/>
              </w:rPr>
              <w:t xml:space="preserve"> fondu plānošanas dokumentu </w:t>
            </w:r>
            <w:r w:rsidR="00AE0651" w:rsidRPr="00CA0795">
              <w:rPr>
                <w:sz w:val="26"/>
                <w:szCs w:val="26"/>
              </w:rPr>
              <w:t xml:space="preserve"> </w:t>
            </w:r>
            <w:r w:rsidR="00AE0651" w:rsidRPr="00CA0795">
              <w:rPr>
                <w:b w:val="0"/>
                <w:sz w:val="26"/>
                <w:szCs w:val="26"/>
              </w:rPr>
              <w:t>sagatavošana</w:t>
            </w:r>
            <w:r w:rsidRPr="00CA0795">
              <w:rPr>
                <w:b w:val="0"/>
                <w:sz w:val="26"/>
                <w:szCs w:val="26"/>
              </w:rPr>
              <w:t>s</w:t>
            </w:r>
            <w:r w:rsidR="00AE0651" w:rsidRPr="00CA0795">
              <w:rPr>
                <w:b w:val="0"/>
                <w:sz w:val="26"/>
                <w:szCs w:val="26"/>
              </w:rPr>
              <w:t>, apstiprināšana</w:t>
            </w:r>
            <w:r w:rsidRPr="00CA0795">
              <w:rPr>
                <w:b w:val="0"/>
                <w:sz w:val="26"/>
                <w:szCs w:val="26"/>
              </w:rPr>
              <w:t>s</w:t>
            </w:r>
            <w:r w:rsidR="00AE0651" w:rsidRPr="00CA0795">
              <w:rPr>
                <w:b w:val="0"/>
                <w:sz w:val="26"/>
                <w:szCs w:val="26"/>
              </w:rPr>
              <w:t xml:space="preserve"> un grozījumu</w:t>
            </w:r>
            <w:r w:rsidR="00622C4C" w:rsidRPr="00CA0795">
              <w:rPr>
                <w:b w:val="0"/>
                <w:sz w:val="26"/>
                <w:szCs w:val="26"/>
              </w:rPr>
              <w:t xml:space="preserve"> </w:t>
            </w:r>
            <w:r w:rsidRPr="00CA0795">
              <w:rPr>
                <w:b w:val="0"/>
                <w:sz w:val="26"/>
                <w:szCs w:val="26"/>
              </w:rPr>
              <w:t xml:space="preserve">izdarīšanas </w:t>
            </w:r>
            <w:r w:rsidR="00622C4C" w:rsidRPr="00CA0795">
              <w:rPr>
                <w:b w:val="0"/>
                <w:sz w:val="26"/>
                <w:szCs w:val="26"/>
              </w:rPr>
              <w:t xml:space="preserve">kārtība </w:t>
            </w:r>
          </w:p>
          <w:p w14:paraId="73CEBBD5" w14:textId="77777777" w:rsidR="005F5CE0" w:rsidRPr="00CA0795" w:rsidRDefault="00733A30" w:rsidP="00A82F51">
            <w:pPr>
              <w:pStyle w:val="Heading3"/>
              <w:shd w:val="clear" w:color="auto" w:fill="FFFFFF"/>
              <w:spacing w:after="120"/>
              <w:ind w:left="57" w:right="57"/>
              <w:jc w:val="both"/>
              <w:rPr>
                <w:b w:val="0"/>
                <w:sz w:val="26"/>
                <w:szCs w:val="26"/>
              </w:rPr>
            </w:pPr>
            <w:r w:rsidRPr="00CA0795">
              <w:rPr>
                <w:b w:val="0"/>
                <w:sz w:val="26"/>
                <w:szCs w:val="26"/>
              </w:rPr>
              <w:lastRenderedPageBreak/>
              <w:t>ES</w:t>
            </w:r>
            <w:r w:rsidR="00495CFB" w:rsidRPr="00CA0795">
              <w:rPr>
                <w:b w:val="0"/>
                <w:sz w:val="26"/>
                <w:szCs w:val="26"/>
              </w:rPr>
              <w:t xml:space="preserve"> fondu plānošanas </w:t>
            </w:r>
            <w:r w:rsidR="005F5CE0" w:rsidRPr="00CA0795">
              <w:rPr>
                <w:b w:val="0"/>
                <w:sz w:val="26"/>
                <w:szCs w:val="26"/>
              </w:rPr>
              <w:t xml:space="preserve">dokumentu </w:t>
            </w:r>
            <w:r w:rsidR="003E3801" w:rsidRPr="00CA0795">
              <w:rPr>
                <w:sz w:val="26"/>
                <w:szCs w:val="26"/>
              </w:rPr>
              <w:t xml:space="preserve"> </w:t>
            </w:r>
            <w:r w:rsidRPr="00CA0795">
              <w:rPr>
                <w:b w:val="0"/>
                <w:sz w:val="26"/>
                <w:szCs w:val="26"/>
              </w:rPr>
              <w:t>(</w:t>
            </w:r>
            <w:r w:rsidR="003E3801" w:rsidRPr="00CA0795">
              <w:rPr>
                <w:b w:val="0"/>
                <w:sz w:val="26"/>
                <w:szCs w:val="26"/>
              </w:rPr>
              <w:t>partnerības līguma ES fondu 2014.</w:t>
            </w:r>
            <w:r w:rsidR="00172821" w:rsidRPr="00CA0795">
              <w:rPr>
                <w:b w:val="0"/>
                <w:sz w:val="26"/>
                <w:szCs w:val="26"/>
              </w:rPr>
              <w:t>-</w:t>
            </w:r>
            <w:r w:rsidR="003E3801" w:rsidRPr="00CA0795">
              <w:rPr>
                <w:b w:val="0"/>
                <w:sz w:val="26"/>
                <w:szCs w:val="26"/>
              </w:rPr>
              <w:t xml:space="preserve">2020.gada plānošanas periodam, </w:t>
            </w:r>
            <w:r w:rsidRPr="00CA0795">
              <w:rPr>
                <w:b w:val="0"/>
                <w:sz w:val="26"/>
                <w:szCs w:val="26"/>
              </w:rPr>
              <w:t>ES</w:t>
            </w:r>
            <w:r w:rsidR="003E3801" w:rsidRPr="00CA0795">
              <w:rPr>
                <w:b w:val="0"/>
                <w:sz w:val="26"/>
                <w:szCs w:val="26"/>
              </w:rPr>
              <w:t xml:space="preserve"> Kohēzijas politikas fondu darbības programma</w:t>
            </w:r>
            <w:r w:rsidR="00495CFB" w:rsidRPr="00CA0795">
              <w:rPr>
                <w:b w:val="0"/>
                <w:sz w:val="26"/>
                <w:szCs w:val="26"/>
              </w:rPr>
              <w:t>s</w:t>
            </w:r>
            <w:r w:rsidR="003E3801" w:rsidRPr="00CA0795">
              <w:rPr>
                <w:b w:val="0"/>
                <w:sz w:val="26"/>
                <w:szCs w:val="26"/>
              </w:rPr>
              <w:t xml:space="preserve"> 2014.</w:t>
            </w:r>
            <w:r w:rsidR="00172821" w:rsidRPr="00CA0795">
              <w:rPr>
                <w:b w:val="0"/>
                <w:sz w:val="26"/>
                <w:szCs w:val="26"/>
              </w:rPr>
              <w:t>-</w:t>
            </w:r>
            <w:r w:rsidR="003E3801" w:rsidRPr="00CA0795">
              <w:rPr>
                <w:b w:val="0"/>
                <w:sz w:val="26"/>
                <w:szCs w:val="26"/>
              </w:rPr>
              <w:t>2020. gadam “Izaugsme un nodarbinātība”</w:t>
            </w:r>
            <w:r w:rsidRPr="00CA0795">
              <w:rPr>
                <w:b w:val="0"/>
                <w:sz w:val="26"/>
                <w:szCs w:val="26"/>
              </w:rPr>
              <w:t>)</w:t>
            </w:r>
            <w:r w:rsidR="003E3801" w:rsidRPr="00CA0795">
              <w:rPr>
                <w:b w:val="0"/>
                <w:sz w:val="26"/>
                <w:szCs w:val="26"/>
              </w:rPr>
              <w:t xml:space="preserve"> </w:t>
            </w:r>
            <w:r w:rsidR="00A82F51" w:rsidRPr="00CA0795">
              <w:rPr>
                <w:b w:val="0"/>
                <w:sz w:val="26"/>
                <w:szCs w:val="26"/>
              </w:rPr>
              <w:t>apstiprināšanas</w:t>
            </w:r>
            <w:r w:rsidR="005B4E4B" w:rsidRPr="00CA0795">
              <w:rPr>
                <w:b w:val="0"/>
                <w:sz w:val="26"/>
                <w:szCs w:val="26"/>
              </w:rPr>
              <w:t xml:space="preserve"> </w:t>
            </w:r>
            <w:r w:rsidR="003E3801" w:rsidRPr="00CA0795">
              <w:rPr>
                <w:b w:val="0"/>
                <w:sz w:val="26"/>
                <w:szCs w:val="26"/>
              </w:rPr>
              <w:t xml:space="preserve"> un grozījumu</w:t>
            </w:r>
            <w:r w:rsidR="00A82F51" w:rsidRPr="00CA0795">
              <w:rPr>
                <w:b w:val="0"/>
                <w:sz w:val="26"/>
                <w:szCs w:val="26"/>
              </w:rPr>
              <w:t xml:space="preserve"> veikšanas</w:t>
            </w:r>
            <w:r w:rsidR="003E3801" w:rsidRPr="00CA0795">
              <w:rPr>
                <w:b w:val="0"/>
                <w:sz w:val="26"/>
                <w:szCs w:val="26"/>
              </w:rPr>
              <w:t xml:space="preserve"> </w:t>
            </w:r>
            <w:r w:rsidR="005B4E4B" w:rsidRPr="00CA0795">
              <w:rPr>
                <w:b w:val="0"/>
                <w:sz w:val="26"/>
                <w:szCs w:val="26"/>
              </w:rPr>
              <w:t>kārtība nav mainījusi</w:t>
            </w:r>
            <w:r w:rsidR="003E3801" w:rsidRPr="00CA0795">
              <w:rPr>
                <w:b w:val="0"/>
                <w:sz w:val="26"/>
                <w:szCs w:val="26"/>
              </w:rPr>
              <w:t>es</w:t>
            </w:r>
            <w:r w:rsidR="00AF09E5" w:rsidRPr="00CA0795">
              <w:rPr>
                <w:b w:val="0"/>
                <w:sz w:val="26"/>
                <w:szCs w:val="26"/>
              </w:rPr>
              <w:t xml:space="preserve"> no esošā plānošanas perioda</w:t>
            </w:r>
            <w:r w:rsidRPr="00CA0795">
              <w:rPr>
                <w:b w:val="0"/>
                <w:sz w:val="26"/>
                <w:szCs w:val="26"/>
              </w:rPr>
              <w:t>.</w:t>
            </w:r>
            <w:r w:rsidR="003E3801" w:rsidRPr="00CA0795">
              <w:rPr>
                <w:b w:val="0"/>
                <w:sz w:val="26"/>
                <w:szCs w:val="26"/>
              </w:rPr>
              <w:t xml:space="preserve"> </w:t>
            </w:r>
            <w:r w:rsidR="003378B4" w:rsidRPr="00CA0795">
              <w:rPr>
                <w:b w:val="0"/>
                <w:sz w:val="26"/>
                <w:szCs w:val="26"/>
              </w:rPr>
              <w:t xml:space="preserve">Taču minētās </w:t>
            </w:r>
            <w:r w:rsidR="005B4E4B" w:rsidRPr="00CA0795">
              <w:rPr>
                <w:b w:val="0"/>
                <w:sz w:val="26"/>
                <w:szCs w:val="26"/>
              </w:rPr>
              <w:t xml:space="preserve">darbības programmas </w:t>
            </w:r>
            <w:r w:rsidR="00D20A69" w:rsidRPr="00CA0795">
              <w:rPr>
                <w:sz w:val="26"/>
                <w:szCs w:val="26"/>
              </w:rPr>
              <w:t xml:space="preserve"> </w:t>
            </w:r>
            <w:r w:rsidR="00D20A69" w:rsidRPr="00CA0795">
              <w:rPr>
                <w:b w:val="0"/>
                <w:sz w:val="26"/>
                <w:szCs w:val="26"/>
              </w:rPr>
              <w:t xml:space="preserve"> </w:t>
            </w:r>
            <w:r w:rsidR="005B4E4B" w:rsidRPr="00CA0795">
              <w:rPr>
                <w:b w:val="0"/>
                <w:sz w:val="26"/>
                <w:szCs w:val="26"/>
              </w:rPr>
              <w:t>papildinājum</w:t>
            </w:r>
            <w:r w:rsidR="003378B4" w:rsidRPr="00CA0795">
              <w:rPr>
                <w:b w:val="0"/>
                <w:sz w:val="26"/>
                <w:szCs w:val="26"/>
              </w:rPr>
              <w:t xml:space="preserve">s un tā grozījumi </w:t>
            </w:r>
            <w:r w:rsidR="005B4E4B" w:rsidRPr="00CA0795">
              <w:rPr>
                <w:b w:val="0"/>
                <w:sz w:val="26"/>
                <w:szCs w:val="26"/>
              </w:rPr>
              <w:t xml:space="preserve"> </w:t>
            </w:r>
            <w:r w:rsidR="003E3801" w:rsidRPr="00CA0795">
              <w:rPr>
                <w:b w:val="0"/>
                <w:sz w:val="26"/>
                <w:szCs w:val="26"/>
              </w:rPr>
              <w:t xml:space="preserve">2014.-2020.gada plānošanas periodā </w:t>
            </w:r>
            <w:r w:rsidR="005B4E4B" w:rsidRPr="00CA0795">
              <w:rPr>
                <w:b w:val="0"/>
                <w:sz w:val="26"/>
                <w:szCs w:val="26"/>
              </w:rPr>
              <w:t xml:space="preserve">tiks </w:t>
            </w:r>
            <w:r w:rsidR="00A34D7F" w:rsidRPr="00CA0795">
              <w:rPr>
                <w:b w:val="0"/>
                <w:sz w:val="26"/>
                <w:szCs w:val="26"/>
              </w:rPr>
              <w:t xml:space="preserve">iesniegti informācijai </w:t>
            </w:r>
            <w:r w:rsidR="005B4E4B" w:rsidRPr="00CA0795">
              <w:rPr>
                <w:b w:val="0"/>
                <w:sz w:val="26"/>
                <w:szCs w:val="26"/>
              </w:rPr>
              <w:t>Eiropas Savienības struktūrfondu un Kohēz</w:t>
            </w:r>
            <w:r w:rsidR="00D20A69" w:rsidRPr="00CA0795">
              <w:rPr>
                <w:b w:val="0"/>
                <w:sz w:val="26"/>
                <w:szCs w:val="26"/>
              </w:rPr>
              <w:t>ijas fonda uzraudzības komitejā</w:t>
            </w:r>
            <w:r w:rsidR="00A82F51" w:rsidRPr="00CA0795">
              <w:rPr>
                <w:b w:val="0"/>
                <w:sz w:val="26"/>
                <w:szCs w:val="26"/>
              </w:rPr>
              <w:t xml:space="preserve"> (turpmāk – uzraudzības komiteja)</w:t>
            </w:r>
            <w:r w:rsidR="00D20A69" w:rsidRPr="00CA0795">
              <w:rPr>
                <w:b w:val="0"/>
                <w:sz w:val="26"/>
                <w:szCs w:val="26"/>
              </w:rPr>
              <w:t xml:space="preserve">, nevis </w:t>
            </w:r>
            <w:r w:rsidR="00004A44" w:rsidRPr="00CA0795">
              <w:rPr>
                <w:b w:val="0"/>
                <w:sz w:val="26"/>
                <w:szCs w:val="26"/>
              </w:rPr>
              <w:t xml:space="preserve">apstiprināšanai </w:t>
            </w:r>
            <w:r w:rsidR="00D20A69" w:rsidRPr="00CA0795">
              <w:rPr>
                <w:b w:val="0"/>
                <w:sz w:val="26"/>
                <w:szCs w:val="26"/>
              </w:rPr>
              <w:t>Ministru kabinetā.</w:t>
            </w:r>
            <w:r w:rsidR="003378B4" w:rsidRPr="00CA0795">
              <w:rPr>
                <w:b w:val="0"/>
                <w:sz w:val="26"/>
                <w:szCs w:val="26"/>
              </w:rPr>
              <w:t xml:space="preserve"> Darbības programmas papildinājums uzskatāms kā informatīvs darba dokuments</w:t>
            </w:r>
            <w:r w:rsidR="00D13A01" w:rsidRPr="00CA0795">
              <w:rPr>
                <w:b w:val="0"/>
                <w:sz w:val="26"/>
                <w:szCs w:val="26"/>
              </w:rPr>
              <w:t xml:space="preserve"> un tā izstrādes kārtība un saturs tiks noteikts uzraudzības komitejas reglamentā</w:t>
            </w:r>
            <w:r w:rsidR="00C776F0" w:rsidRPr="00CA0795">
              <w:rPr>
                <w:b w:val="0"/>
                <w:sz w:val="26"/>
                <w:szCs w:val="26"/>
              </w:rPr>
              <w:t>.</w:t>
            </w:r>
          </w:p>
          <w:p w14:paraId="5D08C620" w14:textId="77777777" w:rsidR="00622C4C" w:rsidRPr="00CA0795" w:rsidRDefault="003378B4" w:rsidP="00DB40E4">
            <w:pPr>
              <w:pStyle w:val="Heading3"/>
              <w:numPr>
                <w:ilvl w:val="0"/>
                <w:numId w:val="26"/>
              </w:numPr>
              <w:shd w:val="clear" w:color="auto" w:fill="FFFFFF"/>
              <w:spacing w:after="120"/>
              <w:ind w:right="57"/>
              <w:jc w:val="both"/>
              <w:rPr>
                <w:b w:val="0"/>
                <w:sz w:val="26"/>
                <w:szCs w:val="26"/>
              </w:rPr>
            </w:pPr>
            <w:r w:rsidRPr="00CA0795">
              <w:rPr>
                <w:b w:val="0"/>
                <w:sz w:val="26"/>
                <w:szCs w:val="26"/>
              </w:rPr>
              <w:t>ES</w:t>
            </w:r>
            <w:r w:rsidR="00622C4C" w:rsidRPr="00CA0795">
              <w:rPr>
                <w:b w:val="0"/>
                <w:sz w:val="26"/>
                <w:szCs w:val="26"/>
              </w:rPr>
              <w:t xml:space="preserve"> fondu projektu iesniegumu atlases </w:t>
            </w:r>
            <w:r w:rsidRPr="00CA0795">
              <w:rPr>
                <w:b w:val="0"/>
                <w:sz w:val="26"/>
                <w:szCs w:val="26"/>
              </w:rPr>
              <w:t xml:space="preserve">un civiltiesisku līgumu un vienošanās par projekta īstenošanu slēgšanas </w:t>
            </w:r>
            <w:r w:rsidR="00622C4C" w:rsidRPr="00CA0795">
              <w:rPr>
                <w:b w:val="0"/>
                <w:sz w:val="26"/>
                <w:szCs w:val="26"/>
              </w:rPr>
              <w:t xml:space="preserve">kārtība </w:t>
            </w:r>
          </w:p>
          <w:p w14:paraId="34A59B42" w14:textId="77777777" w:rsidR="004308A6" w:rsidRPr="00CA0795" w:rsidRDefault="003378B4" w:rsidP="00B4493B">
            <w:pPr>
              <w:pStyle w:val="Heading3"/>
              <w:shd w:val="clear" w:color="auto" w:fill="FFFFFF"/>
              <w:spacing w:after="120"/>
              <w:ind w:right="57"/>
              <w:jc w:val="both"/>
              <w:rPr>
                <w:b w:val="0"/>
                <w:sz w:val="26"/>
                <w:szCs w:val="26"/>
              </w:rPr>
            </w:pPr>
            <w:r w:rsidRPr="00CA0795">
              <w:rPr>
                <w:b w:val="0"/>
                <w:sz w:val="26"/>
                <w:szCs w:val="26"/>
              </w:rPr>
              <w:t xml:space="preserve">Likums un MK noteikumu projekts paredz, ka projektu iesniegumu atlases kārtība būs līdzīga projektu iesniegumu atlases kārtībai iepriekšējā plānošanas periodā. Proti, atklātas projektu iesniegumu atlases gadījumā paziņojums par tās izsludināšanu tiks publicēts oficiālajā izdevumā “Latvijas Vēstnesis” un sadarbības iestādes tīmekļa vietnē, savukārt ierobežotas projektu iesniegumu atlases gadījumā sadarbības iestāde projekta iesniedzējam nosūtīs uzaicinājumu iesniegt projekta iesniegumu. </w:t>
            </w:r>
            <w:r w:rsidR="00004A44" w:rsidRPr="00CA0795">
              <w:rPr>
                <w:sz w:val="26"/>
                <w:szCs w:val="26"/>
              </w:rPr>
              <w:t xml:space="preserve"> </w:t>
            </w:r>
            <w:r w:rsidR="00004A44" w:rsidRPr="00CA0795">
              <w:rPr>
                <w:b w:val="0"/>
                <w:sz w:val="26"/>
                <w:szCs w:val="26"/>
              </w:rPr>
              <w:t>P</w:t>
            </w:r>
            <w:r w:rsidR="00B30DC1" w:rsidRPr="00CA0795">
              <w:rPr>
                <w:b w:val="0"/>
                <w:sz w:val="26"/>
                <w:szCs w:val="26"/>
              </w:rPr>
              <w:t>ro</w:t>
            </w:r>
            <w:r w:rsidR="00004A44" w:rsidRPr="00CA0795">
              <w:rPr>
                <w:b w:val="0"/>
                <w:sz w:val="26"/>
                <w:szCs w:val="26"/>
              </w:rPr>
              <w:t>jektu iesniegumu atlase</w:t>
            </w:r>
            <w:r w:rsidR="0045021E" w:rsidRPr="00CA0795">
              <w:rPr>
                <w:b w:val="0"/>
                <w:sz w:val="26"/>
                <w:szCs w:val="26"/>
              </w:rPr>
              <w:t xml:space="preserve"> </w:t>
            </w:r>
            <w:r w:rsidR="001E4DB9" w:rsidRPr="00CA0795">
              <w:rPr>
                <w:b w:val="0"/>
                <w:sz w:val="26"/>
                <w:szCs w:val="26"/>
              </w:rPr>
              <w:t>paredzēta</w:t>
            </w:r>
            <w:r w:rsidR="0045021E" w:rsidRPr="00CA0795">
              <w:rPr>
                <w:b w:val="0"/>
                <w:sz w:val="26"/>
                <w:szCs w:val="26"/>
              </w:rPr>
              <w:t xml:space="preserve"> </w:t>
            </w:r>
            <w:r w:rsidR="00004A44" w:rsidRPr="00CA0795">
              <w:rPr>
                <w:b w:val="0"/>
                <w:sz w:val="26"/>
                <w:szCs w:val="26"/>
              </w:rPr>
              <w:t xml:space="preserve">  specifiskā atbalsta mērķa</w:t>
            </w:r>
            <w:r w:rsidR="001E4DB9" w:rsidRPr="00CA0795">
              <w:rPr>
                <w:b w:val="0"/>
                <w:sz w:val="26"/>
                <w:szCs w:val="26"/>
              </w:rPr>
              <w:t xml:space="preserve"> (iepriekšējā periodā - aktivitātes)</w:t>
            </w:r>
            <w:r w:rsidR="00266448" w:rsidRPr="00CA0795">
              <w:rPr>
                <w:b w:val="0"/>
                <w:sz w:val="26"/>
                <w:szCs w:val="26"/>
              </w:rPr>
              <w:t xml:space="preserve"> vai</w:t>
            </w:r>
            <w:r w:rsidR="00004A44" w:rsidRPr="00CA0795">
              <w:rPr>
                <w:b w:val="0"/>
                <w:sz w:val="26"/>
                <w:szCs w:val="26"/>
              </w:rPr>
              <w:t xml:space="preserve"> pasākuma</w:t>
            </w:r>
            <w:r w:rsidR="001E4DB9" w:rsidRPr="00CA0795">
              <w:rPr>
                <w:b w:val="0"/>
                <w:sz w:val="26"/>
                <w:szCs w:val="26"/>
              </w:rPr>
              <w:t xml:space="preserve"> (iepriekš</w:t>
            </w:r>
            <w:r w:rsidR="007E3A3A" w:rsidRPr="00CA0795">
              <w:rPr>
                <w:b w:val="0"/>
                <w:sz w:val="26"/>
                <w:szCs w:val="26"/>
              </w:rPr>
              <w:t>ē</w:t>
            </w:r>
            <w:r w:rsidR="001E4DB9" w:rsidRPr="00CA0795">
              <w:rPr>
                <w:b w:val="0"/>
                <w:sz w:val="26"/>
                <w:szCs w:val="26"/>
              </w:rPr>
              <w:t>jā periodā – apakšaktivitātes)</w:t>
            </w:r>
            <w:r w:rsidR="00004A44" w:rsidRPr="00CA0795">
              <w:rPr>
                <w:b w:val="0"/>
                <w:sz w:val="26"/>
                <w:szCs w:val="26"/>
              </w:rPr>
              <w:t xml:space="preserve"> atlases kārtas ietvaros. </w:t>
            </w:r>
            <w:r w:rsidR="00091CC5" w:rsidRPr="00CA0795">
              <w:rPr>
                <w:b w:val="0"/>
                <w:sz w:val="26"/>
                <w:szCs w:val="26"/>
              </w:rPr>
              <w:t>Ņemot vērā to, ka 2014.-2020.gada plānošanas periodā Likums paredz, ka projektu iesniegumu vērtēšanas kritēriji un cita ar projektu iesniegumu atlasi saistītā informācija iekļaujama projektu iesniegumu atlases nolikumā,</w:t>
            </w:r>
            <w:r w:rsidR="00183B21" w:rsidRPr="00CA0795">
              <w:rPr>
                <w:b w:val="0"/>
                <w:sz w:val="26"/>
                <w:szCs w:val="26"/>
              </w:rPr>
              <w:t xml:space="preserve"> MK noteikumu projekts nosaka minimālo informācijas apjomu, kāds ir jāiekļauj  projektu iesniegumu atlases nolikumā</w:t>
            </w:r>
            <w:r w:rsidR="00091CC5" w:rsidRPr="00CA0795">
              <w:rPr>
                <w:b w:val="0"/>
                <w:sz w:val="26"/>
                <w:szCs w:val="26"/>
              </w:rPr>
              <w:t>.</w:t>
            </w:r>
            <w:r w:rsidR="00F921B5" w:rsidRPr="00CA0795">
              <w:rPr>
                <w:b w:val="0"/>
                <w:sz w:val="26"/>
                <w:szCs w:val="26"/>
              </w:rPr>
              <w:t xml:space="preserve"> Ministru kabineta  noteikumos par specifiskā atbalsta mērķa īstenošanu </w:t>
            </w:r>
            <w:r w:rsidR="00183B21" w:rsidRPr="00CA0795">
              <w:rPr>
                <w:b w:val="0"/>
                <w:sz w:val="26"/>
                <w:szCs w:val="26"/>
              </w:rPr>
              <w:t>tiks ietverta</w:t>
            </w:r>
            <w:r w:rsidR="00F921B5" w:rsidRPr="00CA0795">
              <w:rPr>
                <w:b w:val="0"/>
                <w:sz w:val="26"/>
                <w:szCs w:val="26"/>
              </w:rPr>
              <w:t xml:space="preserve"> informācija par attiecīgā mērķa esību, pieejamo finansējumu, sasniedzamajiem rezultātiem, projektu iesniedzēju loku, atlases veidu un atbalstāmajām darbībām</w:t>
            </w:r>
            <w:r w:rsidR="00582AA3" w:rsidRPr="00CA0795">
              <w:rPr>
                <w:b w:val="0"/>
                <w:sz w:val="26"/>
                <w:szCs w:val="26"/>
              </w:rPr>
              <w:t>, kā arī arī cita būtiska informācija.</w:t>
            </w:r>
            <w:r w:rsidR="00B4493B" w:rsidRPr="00CA0795">
              <w:rPr>
                <w:b w:val="0"/>
                <w:sz w:val="26"/>
                <w:szCs w:val="26"/>
              </w:rPr>
              <w:t xml:space="preserve"> </w:t>
            </w:r>
            <w:r w:rsidR="00971B6B" w:rsidRPr="00CA0795">
              <w:rPr>
                <w:b w:val="0"/>
                <w:sz w:val="26"/>
                <w:szCs w:val="26"/>
              </w:rPr>
              <w:t>Sadarbības iestāde izstrādā projektu iesniegumu atlases nolikumu, ņemot vērā  Ministru kabineta  noteikumos par specifiskā atbalsta mērķa īstenošanu noteiktos nosacījumus.</w:t>
            </w:r>
            <w:r w:rsidR="005452EE" w:rsidRPr="00CA0795">
              <w:rPr>
                <w:rFonts w:eastAsiaTheme="minorHAnsi"/>
                <w:b w:val="0"/>
                <w:bCs w:val="0"/>
                <w:sz w:val="26"/>
                <w:szCs w:val="26"/>
                <w:lang w:eastAsia="en-US"/>
              </w:rPr>
              <w:t xml:space="preserve"> </w:t>
            </w:r>
          </w:p>
          <w:p w14:paraId="50420074" w14:textId="77777777" w:rsidR="00AA70CB" w:rsidRPr="00CA0795" w:rsidRDefault="00AA70CB" w:rsidP="00183B21">
            <w:pPr>
              <w:pStyle w:val="Heading3"/>
              <w:shd w:val="clear" w:color="auto" w:fill="FFFFFF"/>
              <w:spacing w:after="120"/>
              <w:ind w:right="57"/>
              <w:jc w:val="both"/>
              <w:rPr>
                <w:b w:val="0"/>
                <w:sz w:val="26"/>
                <w:szCs w:val="26"/>
              </w:rPr>
            </w:pPr>
            <w:r w:rsidRPr="00CA0795">
              <w:rPr>
                <w:b w:val="0"/>
                <w:sz w:val="26"/>
                <w:szCs w:val="26"/>
              </w:rPr>
              <w:lastRenderedPageBreak/>
              <w:t xml:space="preserve">Pēc lēmuma par projekta iesnieguma apstiprināšanu pieņemšanas vai atzinuma par nosacījumu izpildi izdošanas, bet pirms līguma vai vienošanās noslēgšanas, finansējuma saņēmējs vai sadarbības iestāde var precizēt projekta iesniegumā norādīto informāciju, ja tā nav aktuāla, pēc būtības nemainot projekta iesniegumu (piem., kontaktinformācija, juridiskā adrese, informācija par bankas rekvizītiem, </w:t>
            </w:r>
            <w:r w:rsidRPr="00CA0795">
              <w:rPr>
                <w:b w:val="0"/>
                <w:bCs w:val="0"/>
                <w:sz w:val="26"/>
                <w:szCs w:val="26"/>
              </w:rPr>
              <w:t xml:space="preserve"> </w:t>
            </w:r>
            <w:r w:rsidRPr="00CA0795">
              <w:rPr>
                <w:b w:val="0"/>
                <w:sz w:val="26"/>
                <w:szCs w:val="26"/>
              </w:rPr>
              <w:t xml:space="preserve"> termiņi, grafiki, kuri pēc būtības nemaina projekta iesniegumu).</w:t>
            </w:r>
          </w:p>
          <w:p w14:paraId="0F1834F1" w14:textId="38E8B33B" w:rsidR="00354DBF" w:rsidRPr="00CA0795" w:rsidRDefault="00B24A1D" w:rsidP="00021C1D">
            <w:pPr>
              <w:pStyle w:val="Heading3"/>
              <w:shd w:val="clear" w:color="auto" w:fill="FFFFFF"/>
              <w:spacing w:after="120"/>
              <w:ind w:right="57"/>
              <w:jc w:val="both"/>
              <w:rPr>
                <w:b w:val="0"/>
                <w:sz w:val="26"/>
                <w:szCs w:val="26"/>
              </w:rPr>
            </w:pPr>
            <w:r w:rsidRPr="00CA0795">
              <w:rPr>
                <w:b w:val="0"/>
                <w:sz w:val="26"/>
                <w:szCs w:val="26"/>
              </w:rPr>
              <w:t>Saskaņā ar Eiropas Parlamenta un Padomes 2013.gada 17.decembra regulas (ES) Nr.1301/2013 par īpašiem noteikumiem attiecībā uz Eiropas Reģionālās attīstības fondu un mērķi “Ieguldījums izaugsmei un nodarbinātībai” un par Regulas (EK) Nr.1080/2006 atcelšanu 7.pantu vismaz 5% ERAF finansējuma, kas valsts līmenī piešķirts saistībā ar mērķi „Investīcijas izaugsmei un nodarbinātībai”, piešķir integrētām darbībām ilgtspējīgai pilsētu attīstībai. Latvija ir izvēlējusies saskaņā ar šo pieeju ieviest sešus specifiskos atbalsta mērķus</w:t>
            </w:r>
            <w:r w:rsidR="00B3654F" w:rsidRPr="00CA0795">
              <w:rPr>
                <w:b w:val="0"/>
                <w:sz w:val="26"/>
                <w:szCs w:val="26"/>
              </w:rPr>
              <w:t xml:space="preserve"> </w:t>
            </w:r>
            <w:r w:rsidRPr="00CA0795">
              <w:rPr>
                <w:b w:val="0"/>
                <w:sz w:val="26"/>
                <w:szCs w:val="26"/>
              </w:rPr>
              <w:t xml:space="preserve">– 3.3.1., 4.2.2., 5.6.2., 8.1.2., 8.1.3., 9.3.1. SAM </w:t>
            </w:r>
            <w:r w:rsidRPr="00CA0795">
              <w:rPr>
                <w:sz w:val="26"/>
                <w:szCs w:val="26"/>
              </w:rPr>
              <w:t>(</w:t>
            </w:r>
            <w:r w:rsidRPr="00CA0795">
              <w:rPr>
                <w:b w:val="0"/>
                <w:sz w:val="26"/>
                <w:szCs w:val="26"/>
              </w:rPr>
              <w:t>Vides aizsardzības un reģionālās attīstības ministrijas informatīvais ziņojums “Par pilsētvides un policentriskās attīstības investīciju ieviešanas principiem Eiropas Savienības fondos</w:t>
            </w:r>
            <w:r w:rsidR="00021C1D" w:rsidRPr="00CA0795">
              <w:rPr>
                <w:b w:val="0"/>
                <w:sz w:val="26"/>
                <w:szCs w:val="26"/>
              </w:rPr>
              <w:t xml:space="preserve"> </w:t>
            </w:r>
            <w:r w:rsidRPr="00CA0795">
              <w:rPr>
                <w:b w:val="0"/>
                <w:sz w:val="26"/>
                <w:szCs w:val="26"/>
              </w:rPr>
              <w:t>2014.-</w:t>
            </w:r>
            <w:r w:rsidR="00021C1D" w:rsidRPr="00CA0795">
              <w:rPr>
                <w:b w:val="0"/>
                <w:sz w:val="26"/>
                <w:szCs w:val="26"/>
              </w:rPr>
              <w:t>2</w:t>
            </w:r>
            <w:r w:rsidRPr="00CA0795">
              <w:rPr>
                <w:b w:val="0"/>
                <w:sz w:val="26"/>
                <w:szCs w:val="26"/>
              </w:rPr>
              <w:t>020.gadam”,4.lpp.,</w:t>
            </w:r>
            <w:hyperlink r:id="rId8" w:history="1">
              <w:r w:rsidRPr="00CA0795">
                <w:rPr>
                  <w:rStyle w:val="Hyperlink"/>
                  <w:b w:val="0"/>
                  <w:sz w:val="26"/>
                  <w:szCs w:val="26"/>
                </w:rPr>
                <w:t>http://tap.mk.gov.lv/doc/2014_09/VARAMZin_180914_Pilsetvide.2154.docx</w:t>
              </w:r>
            </w:hyperlink>
            <w:r w:rsidRPr="00CA0795">
              <w:rPr>
                <w:b w:val="0"/>
                <w:sz w:val="26"/>
                <w:szCs w:val="26"/>
              </w:rPr>
              <w:t xml:space="preserve">). </w:t>
            </w:r>
            <w:r w:rsidR="00B00577" w:rsidRPr="00CA0795">
              <w:rPr>
                <w:b w:val="0"/>
                <w:sz w:val="26"/>
                <w:szCs w:val="26"/>
              </w:rPr>
              <w:t xml:space="preserve"> </w:t>
            </w:r>
            <w:r w:rsidR="00354DBF" w:rsidRPr="00CA0795">
              <w:rPr>
                <w:b w:val="0"/>
                <w:sz w:val="26"/>
                <w:szCs w:val="26"/>
              </w:rPr>
              <w:t>Republikas pilsētas pašvaldība veic projektu iesniegumu atlasi un pieņem lēmumu par projekta iesnieguma apstiprināšanu, apstiprināšanu ar nosacījumu vai noraidīšanu tādā pašā kārtībā kā</w:t>
            </w:r>
            <w:r w:rsidR="00A459B5" w:rsidRPr="00CA0795">
              <w:rPr>
                <w:b w:val="0"/>
                <w:sz w:val="26"/>
                <w:szCs w:val="26"/>
              </w:rPr>
              <w:t xml:space="preserve"> sadarbības iestāde saskaņā ar L</w:t>
            </w:r>
            <w:r w:rsidR="00354DBF" w:rsidRPr="00CA0795">
              <w:rPr>
                <w:b w:val="0"/>
                <w:sz w:val="26"/>
                <w:szCs w:val="26"/>
              </w:rPr>
              <w:t>ikuma IV.nodaļu. Republikas pilsētas pašvaldība nodrošina iespēj</w:t>
            </w:r>
            <w:r w:rsidR="00A459B5" w:rsidRPr="00CA0795">
              <w:rPr>
                <w:b w:val="0"/>
                <w:sz w:val="26"/>
                <w:szCs w:val="26"/>
              </w:rPr>
              <w:t>u iepazīties ar projekta lietu L</w:t>
            </w:r>
            <w:r w:rsidR="00354DBF" w:rsidRPr="00CA0795">
              <w:rPr>
                <w:b w:val="0"/>
                <w:sz w:val="26"/>
                <w:szCs w:val="26"/>
              </w:rPr>
              <w:t>ikuma 34. un 35.pantā noteiktajā kārtībā.</w:t>
            </w:r>
            <w:r w:rsidR="0061410D">
              <w:t xml:space="preserve"> </w:t>
            </w:r>
            <w:r w:rsidR="0061410D" w:rsidRPr="0061410D">
              <w:rPr>
                <w:b w:val="0"/>
                <w:sz w:val="26"/>
                <w:szCs w:val="26"/>
              </w:rPr>
              <w:t>Šie  un citi nosacījumi tiks iekļauti deleģēšanas līgumā ar republikas pilsētas pašvaldību par integrētu teritoriālo investīciju īstenošanu.</w:t>
            </w:r>
          </w:p>
          <w:p w14:paraId="2EB3AA03" w14:textId="587CA086" w:rsidR="00B00577" w:rsidRPr="00CA0795" w:rsidRDefault="00B00577" w:rsidP="00B24A1D">
            <w:pPr>
              <w:pStyle w:val="Heading3"/>
              <w:shd w:val="clear" w:color="auto" w:fill="FFFFFF"/>
              <w:spacing w:after="120"/>
              <w:ind w:right="57"/>
              <w:jc w:val="both"/>
              <w:rPr>
                <w:b w:val="0"/>
                <w:sz w:val="26"/>
                <w:szCs w:val="26"/>
              </w:rPr>
            </w:pPr>
            <w:r w:rsidRPr="00CA0795">
              <w:rPr>
                <w:b w:val="0"/>
                <w:sz w:val="26"/>
                <w:szCs w:val="26"/>
              </w:rPr>
              <w:t>Republikas pilsētas pašvaldība, veicot atbilstoši likuma 10.panta otrās daļas 17.punktam deleģētos uzdevumus, atrodas finanšu ministra funkcionālajā pakļautībā  un funkcionāl</w:t>
            </w:r>
            <w:r w:rsidR="00C776F0" w:rsidRPr="00CA0795">
              <w:rPr>
                <w:b w:val="0"/>
                <w:sz w:val="26"/>
                <w:szCs w:val="26"/>
              </w:rPr>
              <w:t>ā</w:t>
            </w:r>
            <w:r w:rsidRPr="00CA0795">
              <w:rPr>
                <w:b w:val="0"/>
                <w:sz w:val="26"/>
                <w:szCs w:val="26"/>
              </w:rPr>
              <w:t xml:space="preserve"> pakļautība noteikta saskaņā ar Valsts pārvaldes iekārtas likuma 43.panta ceturto daļu, jo republikas  pilsētas pašvaldībai ir deleģētas tiesības izdot administratīvos aktus, proti, pieņemot lēmumus par projekta iesnieguma apstiprināšanu, apstiprināšanu ar nosacījumu vai noraidīšanu.</w:t>
            </w:r>
            <w:r w:rsidR="00C776F0" w:rsidRPr="00CA0795">
              <w:rPr>
                <w:sz w:val="26"/>
                <w:szCs w:val="26"/>
              </w:rPr>
              <w:t xml:space="preserve"> </w:t>
            </w:r>
            <w:r w:rsidR="00C776F0" w:rsidRPr="00CA0795">
              <w:rPr>
                <w:b w:val="0"/>
                <w:sz w:val="26"/>
                <w:szCs w:val="26"/>
              </w:rPr>
              <w:tab/>
              <w:t>Ministru kabineta noteikumu projekts paredz, ka vadošā iestāde atbilstoši Eiro</w:t>
            </w:r>
            <w:r w:rsidR="00616FF5">
              <w:rPr>
                <w:b w:val="0"/>
                <w:sz w:val="26"/>
                <w:szCs w:val="26"/>
              </w:rPr>
              <w:t>pas Parlamenta un Padomes 2013.</w:t>
            </w:r>
            <w:r w:rsidR="00C776F0" w:rsidRPr="00CA0795">
              <w:rPr>
                <w:b w:val="0"/>
                <w:sz w:val="26"/>
                <w:szCs w:val="26"/>
              </w:rPr>
              <w:t xml:space="preserve">gada 17. decembra regulas Nr. 1301/2013 par Eiropas </w:t>
            </w:r>
            <w:r w:rsidR="00C776F0" w:rsidRPr="00CA0795">
              <w:rPr>
                <w:b w:val="0"/>
                <w:sz w:val="26"/>
                <w:szCs w:val="26"/>
              </w:rPr>
              <w:lastRenderedPageBreak/>
              <w:t>Reģionālās attīstības fondu un īpašiem noteikumiem attiecībā uz mērķi "Investīcijas izaugsmei un nodarbinātībai" un ar ko atceļ Regulu (EK) Nr. 1080/2006 regulas Nr.1301/2013 7.panta 5.punktam izlases veidā veic projekta iesnieguma atbilstības galīgo pārbaudi atbilstoši normatīvajam aktam par specifiskā atbalsta mērķa īstenošanu un projektu iesniegumu vērtēšanas kritērijiem. Specifisko atbalsta mērķu projektu iesniegumu atlases kārtās minēto projekta iesnieguma atbilstības galīgo pārbaudi vadošā iestāde var deleģēt izlases veidā veikt sadarbības iestādei. Republikas pilsētas pašvaldības pieņem lēmumu par projekta iesnieguma apstiprināšanu, apstiprināšanu ar nosacījumu vai noraidīšanu, ņemot vērā vadošās iestādes vai sadarbības iestādes atzinumā izteiktos iebildumus saskaņā ar Likuma 29.pantā noteikto lēmuma pieņemšanas termiņu. Proti, minētais lēmums jāpieņem trīs mēnešu laikā pēc projekta iesnieguma iesniegšanas beigu datuma, ja vien normatīvajā aktā par specifiskā atbalsta mērķa īstenošanu nav noteikts cits termiņš.</w:t>
            </w:r>
          </w:p>
          <w:p w14:paraId="3D8E123A" w14:textId="77777777" w:rsidR="00FB066B" w:rsidRPr="00CA0795" w:rsidRDefault="00172821" w:rsidP="009B21D7">
            <w:pPr>
              <w:pStyle w:val="Heading3"/>
              <w:numPr>
                <w:ilvl w:val="0"/>
                <w:numId w:val="26"/>
              </w:numPr>
              <w:shd w:val="clear" w:color="auto" w:fill="FFFFFF"/>
              <w:spacing w:after="120"/>
              <w:ind w:left="98" w:right="57" w:firstLine="0"/>
              <w:jc w:val="both"/>
              <w:rPr>
                <w:b w:val="0"/>
                <w:sz w:val="26"/>
                <w:szCs w:val="26"/>
              </w:rPr>
            </w:pPr>
            <w:r w:rsidRPr="00CA0795">
              <w:rPr>
                <w:b w:val="0"/>
                <w:sz w:val="26"/>
                <w:szCs w:val="26"/>
              </w:rPr>
              <w:t>P</w:t>
            </w:r>
            <w:r w:rsidR="00FB066B" w:rsidRPr="00CA0795">
              <w:rPr>
                <w:b w:val="0"/>
                <w:sz w:val="26"/>
                <w:szCs w:val="26"/>
              </w:rPr>
              <w:t>rojektu iesniedzēju izslēgšana</w:t>
            </w:r>
            <w:r w:rsidRPr="00CA0795">
              <w:rPr>
                <w:b w:val="0"/>
                <w:sz w:val="26"/>
                <w:szCs w:val="26"/>
              </w:rPr>
              <w:t>s noteikumu atbilstības kārtība</w:t>
            </w:r>
          </w:p>
          <w:p w14:paraId="0E5E0C72" w14:textId="77777777" w:rsidR="00FF165E" w:rsidRPr="00CA0795" w:rsidRDefault="00DB2102" w:rsidP="00FF165E">
            <w:pPr>
              <w:pStyle w:val="Heading3"/>
              <w:shd w:val="clear" w:color="auto" w:fill="FFFFFF"/>
              <w:spacing w:after="120"/>
              <w:ind w:left="98" w:right="57"/>
              <w:jc w:val="both"/>
              <w:rPr>
                <w:sz w:val="26"/>
                <w:szCs w:val="26"/>
                <w:highlight w:val="yellow"/>
              </w:rPr>
            </w:pPr>
            <w:r w:rsidRPr="00CA0795">
              <w:rPr>
                <w:b w:val="0"/>
                <w:sz w:val="26"/>
                <w:szCs w:val="26"/>
              </w:rPr>
              <w:t xml:space="preserve">Atbilstoši </w:t>
            </w:r>
            <w:r w:rsidR="00172821" w:rsidRPr="00CA0795">
              <w:rPr>
                <w:b w:val="0"/>
                <w:sz w:val="26"/>
                <w:szCs w:val="26"/>
              </w:rPr>
              <w:t>L</w:t>
            </w:r>
            <w:r w:rsidRPr="00CA0795">
              <w:rPr>
                <w:b w:val="0"/>
                <w:sz w:val="26"/>
                <w:szCs w:val="26"/>
              </w:rPr>
              <w:t>ikuma</w:t>
            </w:r>
            <w:r w:rsidR="00172821" w:rsidRPr="00CA0795">
              <w:rPr>
                <w:b w:val="0"/>
                <w:sz w:val="26"/>
                <w:szCs w:val="26"/>
              </w:rPr>
              <w:t xml:space="preserve"> 21. un</w:t>
            </w:r>
            <w:r w:rsidRPr="00CA0795">
              <w:rPr>
                <w:b w:val="0"/>
                <w:sz w:val="26"/>
                <w:szCs w:val="26"/>
              </w:rPr>
              <w:t xml:space="preserve"> 2</w:t>
            </w:r>
            <w:r w:rsidR="00172821" w:rsidRPr="00CA0795">
              <w:rPr>
                <w:b w:val="0"/>
                <w:sz w:val="26"/>
                <w:szCs w:val="26"/>
              </w:rPr>
              <w:t>3</w:t>
            </w:r>
            <w:r w:rsidRPr="00CA0795">
              <w:rPr>
                <w:b w:val="0"/>
                <w:sz w:val="26"/>
                <w:szCs w:val="26"/>
              </w:rPr>
              <w:t xml:space="preserve">.pantam  sadarbības iestāde noraida projekta iesniegumu, ja uz projekta iesniedzēju, kurš ir fiziska persona vai juridiska persona, ir attiecināms jebkurš no </w:t>
            </w:r>
            <w:r w:rsidR="00172821" w:rsidRPr="00CA0795">
              <w:rPr>
                <w:b w:val="0"/>
                <w:sz w:val="26"/>
                <w:szCs w:val="26"/>
              </w:rPr>
              <w:t>L</w:t>
            </w:r>
            <w:r w:rsidR="008D7791" w:rsidRPr="00CA0795">
              <w:rPr>
                <w:b w:val="0"/>
                <w:sz w:val="26"/>
                <w:szCs w:val="26"/>
              </w:rPr>
              <w:t xml:space="preserve">ikuma </w:t>
            </w:r>
            <w:r w:rsidRPr="00CA0795">
              <w:rPr>
                <w:b w:val="0"/>
                <w:sz w:val="26"/>
                <w:szCs w:val="26"/>
              </w:rPr>
              <w:t>2</w:t>
            </w:r>
            <w:r w:rsidR="00172821" w:rsidRPr="00CA0795">
              <w:rPr>
                <w:b w:val="0"/>
                <w:sz w:val="26"/>
                <w:szCs w:val="26"/>
              </w:rPr>
              <w:t>3</w:t>
            </w:r>
            <w:r w:rsidRPr="00CA0795">
              <w:rPr>
                <w:b w:val="0"/>
                <w:sz w:val="26"/>
                <w:szCs w:val="26"/>
              </w:rPr>
              <w:t>.pantā minētajiem izslēgšanas noteikumu gadīju</w:t>
            </w:r>
            <w:r w:rsidR="00BB7545" w:rsidRPr="00CA0795">
              <w:rPr>
                <w:b w:val="0"/>
                <w:sz w:val="26"/>
                <w:szCs w:val="26"/>
              </w:rPr>
              <w:t xml:space="preserve">miem. </w:t>
            </w:r>
            <w:r w:rsidR="008B7303" w:rsidRPr="00CA0795">
              <w:rPr>
                <w:b w:val="0"/>
                <w:sz w:val="26"/>
                <w:szCs w:val="26"/>
              </w:rPr>
              <w:t>Ministru kabineta noteikumu projekt</w:t>
            </w:r>
            <w:r w:rsidR="00223A91" w:rsidRPr="00CA0795">
              <w:rPr>
                <w:b w:val="0"/>
                <w:sz w:val="26"/>
                <w:szCs w:val="26"/>
              </w:rPr>
              <w:t>s</w:t>
            </w:r>
            <w:r w:rsidR="00C93BA6" w:rsidRPr="00CA0795">
              <w:rPr>
                <w:b w:val="0"/>
                <w:sz w:val="26"/>
                <w:szCs w:val="26"/>
              </w:rPr>
              <w:t xml:space="preserve"> nosaka, kā sadarbības iestāde iegūst informāciju, izmantojot valsts informācijas sistēmas savietotāju, nosakot arī kā Valsts reģionālās attīstības aģentūra kā savietojamo sistēmu pārzinis vai turētājs sadarbojas ar sadarbības iestādi</w:t>
            </w:r>
            <w:r w:rsidR="00446760" w:rsidRPr="00CA0795">
              <w:rPr>
                <w:b w:val="0"/>
                <w:sz w:val="26"/>
                <w:szCs w:val="26"/>
              </w:rPr>
              <w:t xml:space="preserve">. </w:t>
            </w:r>
            <w:r w:rsidR="00EA52FA" w:rsidRPr="00CA0795">
              <w:rPr>
                <w:b w:val="0"/>
                <w:sz w:val="26"/>
                <w:szCs w:val="26"/>
              </w:rPr>
              <w:t>Atbilstoši likuma „Par Latvijas Republikas Uzņēmumu reģistru” 4.</w:t>
            </w:r>
            <w:r w:rsidR="00EA52FA" w:rsidRPr="00CA0795">
              <w:rPr>
                <w:b w:val="0"/>
                <w:sz w:val="26"/>
                <w:szCs w:val="26"/>
                <w:vertAlign w:val="superscript"/>
              </w:rPr>
              <w:t>10</w:t>
            </w:r>
            <w:r w:rsidR="00EA52FA" w:rsidRPr="00CA0795">
              <w:rPr>
                <w:b w:val="0"/>
                <w:sz w:val="26"/>
                <w:szCs w:val="26"/>
              </w:rPr>
              <w:t xml:space="preserve"> pantam Uzņēmumu reģistrs pēc Saeimas, Ministru kabineta, valsts tiešās pārvaldes iestāžu, tiesībaizsardzības un kontroles institūciju un pašvaldību pieprasījuma, kā arī pēc citu tādu valsts pārvaldes iestāžu pieprasījuma, kurām šādas tiesības noteiktas likumā, un tiesu izpildītāju pieprasījuma savu funkciju veikšanai nepieciešamo informāciju no reģistriem sniedz bez maksas, ievērojot normatīvajos aktos noteiktos ierobežojumus. Ja nepieciešams, Uzņēmumu reģistrs ar informācijas pieprasītāju var vienoties par pastāvīgu sadarbību reģistra rīcībā esošās informācijas sniegšanā. Par regulāru informācijas sniegšanu no Uzņēmumu reģistra vestajiem reģistriem, tajā skaitā par regulāru atjauninātas informācijas izsniegšanu, Uzņēmumu reģistrs un </w:t>
            </w:r>
            <w:r w:rsidR="00EA52FA" w:rsidRPr="00CA0795">
              <w:rPr>
                <w:b w:val="0"/>
                <w:sz w:val="26"/>
                <w:szCs w:val="26"/>
              </w:rPr>
              <w:lastRenderedPageBreak/>
              <w:t>informācijas pieprasītājs slēdz sadarbības līgumu, starpresoru vienošanos vai administratīvo līgumu.</w:t>
            </w:r>
            <w:r w:rsidR="00AD69A5" w:rsidRPr="00CA0795">
              <w:rPr>
                <w:b w:val="0"/>
                <w:sz w:val="26"/>
                <w:szCs w:val="26"/>
              </w:rPr>
              <w:t xml:space="preserve"> </w:t>
            </w:r>
            <w:r w:rsidR="00FF165E" w:rsidRPr="00CA0795">
              <w:rPr>
                <w:b w:val="0"/>
                <w:sz w:val="26"/>
                <w:szCs w:val="26"/>
              </w:rPr>
              <w:t>Ņemot vērā iepriekšminēto, gadījumā, ja sadarbības iestāde informāciju regulāri pieprasa tieši Latvijas Republikas Uzņēmumu reģistram, ir slēdzama starpresoru vienošanās. Informācijas saņemšanai 2. pielikumā norādītajā formā, izmantojot Valsts reģionālās attīstības aģentūras pārziņā esošo valsts informācijas sistēmu savietotāju, ir slēdzams līgums starp Valsts reģionālās attīstības aģentūru, Latvijas Republikas Uzņēmumu reģistru vai Iekšlietu ministrijas Informācijas centru un informācijas pieprasītāju – sadarbības iestādi</w:t>
            </w:r>
            <w:r w:rsidR="00FF165E" w:rsidRPr="00CA0795">
              <w:rPr>
                <w:sz w:val="26"/>
                <w:szCs w:val="26"/>
              </w:rPr>
              <w:t>.</w:t>
            </w:r>
          </w:p>
          <w:p w14:paraId="49102EEE" w14:textId="77777777" w:rsidR="00557CDC" w:rsidRPr="00CA0795" w:rsidRDefault="00FB066B" w:rsidP="00622C4C">
            <w:pPr>
              <w:pStyle w:val="Heading3"/>
              <w:shd w:val="clear" w:color="auto" w:fill="FFFFFF"/>
              <w:spacing w:after="120"/>
              <w:ind w:left="57" w:right="57"/>
              <w:jc w:val="both"/>
              <w:rPr>
                <w:b w:val="0"/>
                <w:sz w:val="26"/>
                <w:szCs w:val="26"/>
              </w:rPr>
            </w:pPr>
            <w:r w:rsidRPr="00CA0795">
              <w:rPr>
                <w:b w:val="0"/>
                <w:sz w:val="26"/>
                <w:szCs w:val="26"/>
              </w:rPr>
              <w:t xml:space="preserve">5) </w:t>
            </w:r>
            <w:r w:rsidR="00183B21" w:rsidRPr="00CA0795">
              <w:rPr>
                <w:b w:val="0"/>
                <w:sz w:val="26"/>
                <w:szCs w:val="26"/>
              </w:rPr>
              <w:t>L</w:t>
            </w:r>
            <w:r w:rsidR="00622C4C" w:rsidRPr="00CA0795">
              <w:rPr>
                <w:b w:val="0"/>
                <w:sz w:val="26"/>
                <w:szCs w:val="26"/>
              </w:rPr>
              <w:t xml:space="preserve">ielo projektu </w:t>
            </w:r>
            <w:r w:rsidR="003F036F" w:rsidRPr="00CA0795">
              <w:rPr>
                <w:b w:val="0"/>
                <w:sz w:val="26"/>
                <w:szCs w:val="26"/>
              </w:rPr>
              <w:t xml:space="preserve">iesniegumu </w:t>
            </w:r>
            <w:r w:rsidR="00183B21" w:rsidRPr="00CA0795">
              <w:rPr>
                <w:b w:val="0"/>
                <w:sz w:val="26"/>
                <w:szCs w:val="26"/>
              </w:rPr>
              <w:t xml:space="preserve">izvērtēšanas un </w:t>
            </w:r>
            <w:r w:rsidR="00622C4C" w:rsidRPr="00CA0795">
              <w:rPr>
                <w:b w:val="0"/>
                <w:sz w:val="26"/>
                <w:szCs w:val="26"/>
              </w:rPr>
              <w:t>apstiprināšanas kārtība</w:t>
            </w:r>
          </w:p>
          <w:p w14:paraId="0CE53F2C" w14:textId="77777777" w:rsidR="008276A1" w:rsidRPr="00CA0795" w:rsidRDefault="00CB0A00" w:rsidP="00622C4C">
            <w:pPr>
              <w:pStyle w:val="Heading3"/>
              <w:shd w:val="clear" w:color="auto" w:fill="FFFFFF"/>
              <w:spacing w:after="120"/>
              <w:ind w:left="57" w:right="57"/>
              <w:jc w:val="both"/>
              <w:rPr>
                <w:color w:val="000000"/>
                <w:sz w:val="26"/>
                <w:szCs w:val="26"/>
              </w:rPr>
            </w:pPr>
            <w:r w:rsidRPr="00CA0795">
              <w:rPr>
                <w:b w:val="0"/>
                <w:sz w:val="26"/>
                <w:szCs w:val="26"/>
              </w:rPr>
              <w:t xml:space="preserve">Lielo projektu definīcija noteikta </w:t>
            </w:r>
            <w:r w:rsidR="00183B21" w:rsidRPr="00CA0795">
              <w:rPr>
                <w:b w:val="0"/>
                <w:sz w:val="26"/>
                <w:szCs w:val="26"/>
              </w:rPr>
              <w:t xml:space="preserve">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uz kuriem attiecas vienotais stratēģiskais satvars, un vispārīgus noteikumus par Eiropas Reģionālās attīstības fondu, Eiropas Sociālo fondu un Kohēzijas fondu un atceļ Regulu (EK) Nr.1083/2006 (turpmāk – Regula Nr.1303/2013), </w:t>
            </w:r>
            <w:r w:rsidRPr="00CA0795">
              <w:rPr>
                <w:b w:val="0"/>
                <w:sz w:val="26"/>
                <w:szCs w:val="26"/>
              </w:rPr>
              <w:t xml:space="preserve">100.pantā, kas nosaka, ka </w:t>
            </w:r>
            <w:r w:rsidRPr="00CA0795">
              <w:rPr>
                <w:sz w:val="26"/>
                <w:szCs w:val="26"/>
              </w:rPr>
              <w:t xml:space="preserve"> </w:t>
            </w:r>
            <w:r w:rsidR="00095277" w:rsidRPr="00CA0795">
              <w:rPr>
                <w:b w:val="0"/>
                <w:sz w:val="26"/>
                <w:szCs w:val="26"/>
              </w:rPr>
              <w:t xml:space="preserve"> Eiropas Reģionālās attīstības fonds (turpmāk – </w:t>
            </w:r>
            <w:r w:rsidRPr="00CA0795">
              <w:rPr>
                <w:b w:val="0"/>
                <w:sz w:val="26"/>
                <w:szCs w:val="26"/>
              </w:rPr>
              <w:t>ERAF</w:t>
            </w:r>
            <w:r w:rsidR="00095277" w:rsidRPr="00CA0795">
              <w:rPr>
                <w:b w:val="0"/>
                <w:sz w:val="26"/>
                <w:szCs w:val="26"/>
              </w:rPr>
              <w:t>)</w:t>
            </w:r>
            <w:r w:rsidRPr="00CA0795">
              <w:rPr>
                <w:b w:val="0"/>
                <w:sz w:val="26"/>
                <w:szCs w:val="26"/>
              </w:rPr>
              <w:t xml:space="preserve"> un Kohēzijas fonds </w:t>
            </w:r>
            <w:r w:rsidR="0002304B" w:rsidRPr="00CA0795">
              <w:rPr>
                <w:b w:val="0"/>
                <w:sz w:val="26"/>
                <w:szCs w:val="26"/>
              </w:rPr>
              <w:t xml:space="preserve">(turpmāk – KF) </w:t>
            </w:r>
            <w:r w:rsidRPr="00CA0795">
              <w:rPr>
                <w:b w:val="0"/>
                <w:sz w:val="26"/>
                <w:szCs w:val="26"/>
              </w:rPr>
              <w:t xml:space="preserve">var atbalstīt darbību, kas ietver virkni būvdarbu, darbību vai pakalpojumu ar mērķi veikt vienotu un noteiktu ekonomisku vai tehnisku uzdevumu, kuram ir skaidri noteikti mērķi un attiecībā uz kuru kopējās atbilstīgās izmaksas pārsniedz 50 000 000 </w:t>
            </w:r>
            <w:r w:rsidRPr="00CA0795">
              <w:rPr>
                <w:b w:val="0"/>
                <w:i/>
                <w:sz w:val="26"/>
                <w:szCs w:val="26"/>
              </w:rPr>
              <w:t>euro</w:t>
            </w:r>
            <w:r w:rsidRPr="00CA0795">
              <w:rPr>
                <w:b w:val="0"/>
                <w:sz w:val="26"/>
                <w:szCs w:val="26"/>
              </w:rPr>
              <w:t xml:space="preserve">, vai ja darbības palīdz īstenot </w:t>
            </w:r>
            <w:r w:rsidR="00745A69" w:rsidRPr="00CA0795">
              <w:rPr>
                <w:b w:val="0"/>
                <w:sz w:val="26"/>
                <w:szCs w:val="26"/>
              </w:rPr>
              <w:t>Regulas Nr.</w:t>
            </w:r>
            <w:r w:rsidRPr="00CA0795">
              <w:rPr>
                <w:b w:val="0"/>
                <w:sz w:val="26"/>
                <w:szCs w:val="26"/>
              </w:rPr>
              <w:t xml:space="preserve">1303/2013 </w:t>
            </w:r>
            <w:r w:rsidR="00172821" w:rsidRPr="00CA0795">
              <w:rPr>
                <w:b w:val="0"/>
                <w:sz w:val="26"/>
                <w:szCs w:val="26"/>
              </w:rPr>
              <w:t>9.</w:t>
            </w:r>
            <w:r w:rsidRPr="00CA0795">
              <w:rPr>
                <w:b w:val="0"/>
                <w:sz w:val="26"/>
                <w:szCs w:val="26"/>
              </w:rPr>
              <w:t xml:space="preserve">panta pirmās daļas 7.punktā minētu tematisko mērķi un to kopējās atbilstīgās izmaksas pārsniedz 75 000 000 </w:t>
            </w:r>
            <w:r w:rsidRPr="00CA0795">
              <w:rPr>
                <w:b w:val="0"/>
                <w:i/>
                <w:sz w:val="26"/>
                <w:szCs w:val="26"/>
              </w:rPr>
              <w:t>euro</w:t>
            </w:r>
            <w:r w:rsidRPr="00CA0795">
              <w:rPr>
                <w:b w:val="0"/>
                <w:sz w:val="26"/>
                <w:szCs w:val="26"/>
              </w:rPr>
              <w:t xml:space="preserve">. </w:t>
            </w:r>
            <w:r w:rsidR="00172821" w:rsidRPr="00CA0795">
              <w:rPr>
                <w:color w:val="000000"/>
                <w:sz w:val="26"/>
                <w:szCs w:val="26"/>
              </w:rPr>
              <w:t xml:space="preserve"> </w:t>
            </w:r>
          </w:p>
          <w:p w14:paraId="51B5453D" w14:textId="77777777" w:rsidR="0084269D" w:rsidRPr="00CA0795" w:rsidRDefault="00172821" w:rsidP="00622C4C">
            <w:pPr>
              <w:pStyle w:val="Heading3"/>
              <w:shd w:val="clear" w:color="auto" w:fill="FFFFFF"/>
              <w:spacing w:after="120"/>
              <w:ind w:left="57" w:right="57"/>
              <w:jc w:val="both"/>
              <w:rPr>
                <w:b w:val="0"/>
                <w:sz w:val="26"/>
                <w:szCs w:val="26"/>
              </w:rPr>
            </w:pPr>
            <w:r w:rsidRPr="00CA0795">
              <w:rPr>
                <w:b w:val="0"/>
                <w:color w:val="000000"/>
                <w:sz w:val="26"/>
                <w:szCs w:val="26"/>
              </w:rPr>
              <w:t>Salīdzinot ar 2007</w:t>
            </w:r>
            <w:r w:rsidR="00616FBD" w:rsidRPr="00CA0795">
              <w:rPr>
                <w:b w:val="0"/>
                <w:color w:val="000000"/>
                <w:sz w:val="26"/>
                <w:szCs w:val="26"/>
              </w:rPr>
              <w:t>.</w:t>
            </w:r>
            <w:r w:rsidRPr="00CA0795">
              <w:rPr>
                <w:b w:val="0"/>
                <w:color w:val="000000"/>
                <w:sz w:val="26"/>
                <w:szCs w:val="26"/>
              </w:rPr>
              <w:t>-2013. gada plānošanas periodu, pared</w:t>
            </w:r>
            <w:r w:rsidR="00616FBD" w:rsidRPr="00CA0795">
              <w:rPr>
                <w:b w:val="0"/>
                <w:color w:val="000000"/>
                <w:sz w:val="26"/>
                <w:szCs w:val="26"/>
              </w:rPr>
              <w:t>zēts, ka atbilstoši Regulas Nr.</w:t>
            </w:r>
            <w:r w:rsidRPr="00CA0795">
              <w:rPr>
                <w:b w:val="0"/>
                <w:color w:val="000000"/>
                <w:sz w:val="26"/>
                <w:szCs w:val="26"/>
              </w:rPr>
              <w:t>1303/2013 101.panta treš</w:t>
            </w:r>
            <w:r w:rsidR="00616FBD" w:rsidRPr="00CA0795">
              <w:rPr>
                <w:b w:val="0"/>
                <w:color w:val="000000"/>
                <w:sz w:val="26"/>
                <w:szCs w:val="26"/>
              </w:rPr>
              <w:t>ajai</w:t>
            </w:r>
            <w:r w:rsidRPr="00CA0795">
              <w:rPr>
                <w:b w:val="0"/>
                <w:color w:val="000000"/>
                <w:sz w:val="26"/>
                <w:szCs w:val="26"/>
              </w:rPr>
              <w:t xml:space="preserve"> d</w:t>
            </w:r>
            <w:r w:rsidRPr="00CA0795">
              <w:rPr>
                <w:b w:val="0"/>
                <w:sz w:val="26"/>
                <w:szCs w:val="26"/>
              </w:rPr>
              <w:t xml:space="preserve">aļai </w:t>
            </w:r>
            <w:r w:rsidRPr="00CA0795">
              <w:rPr>
                <w:color w:val="000000"/>
                <w:sz w:val="26"/>
                <w:szCs w:val="26"/>
              </w:rPr>
              <w:t> </w:t>
            </w:r>
            <w:r w:rsidRPr="00CA0795">
              <w:rPr>
                <w:b w:val="0"/>
                <w:color w:val="000000"/>
                <w:sz w:val="26"/>
                <w:szCs w:val="26"/>
              </w:rPr>
              <w:t xml:space="preserve">lielā projekta kvalitātes </w:t>
            </w:r>
            <w:r w:rsidR="00C601ED" w:rsidRPr="00CA0795">
              <w:rPr>
                <w:b w:val="0"/>
                <w:color w:val="000000"/>
                <w:sz w:val="26"/>
                <w:szCs w:val="26"/>
              </w:rPr>
              <w:t>izvērtējumam</w:t>
            </w:r>
            <w:r w:rsidRPr="00CA0795">
              <w:rPr>
                <w:b w:val="0"/>
                <w:color w:val="000000"/>
                <w:sz w:val="26"/>
                <w:szCs w:val="26"/>
              </w:rPr>
              <w:t>, kas nepieciešam</w:t>
            </w:r>
            <w:r w:rsidR="00616FBD" w:rsidRPr="00CA0795">
              <w:rPr>
                <w:b w:val="0"/>
                <w:color w:val="000000"/>
                <w:sz w:val="26"/>
                <w:szCs w:val="26"/>
              </w:rPr>
              <w:t>a</w:t>
            </w:r>
            <w:r w:rsidRPr="00CA0795">
              <w:rPr>
                <w:b w:val="0"/>
                <w:color w:val="000000"/>
                <w:sz w:val="26"/>
                <w:szCs w:val="26"/>
              </w:rPr>
              <w:t xml:space="preserve"> projekta apstiprināšanai, tiks iesaistīts Eiropas Komisijas sniegtās tehniskās palīdzības atbalstīts ne</w:t>
            </w:r>
            <w:r w:rsidR="00616FBD" w:rsidRPr="00CA0795">
              <w:rPr>
                <w:b w:val="0"/>
                <w:color w:val="000000"/>
                <w:sz w:val="26"/>
                <w:szCs w:val="26"/>
              </w:rPr>
              <w:t>atkarīgais eksperts saskaņā ar R</w:t>
            </w:r>
            <w:r w:rsidRPr="00CA0795">
              <w:rPr>
                <w:b w:val="0"/>
                <w:color w:val="000000"/>
                <w:sz w:val="26"/>
                <w:szCs w:val="26"/>
              </w:rPr>
              <w:t>egulas Nr.1303/2013 58.pantu. Citi dalībvalsts izvēlēti neatkarīgie eksperti atsevišķi būtu jāsaskaņo ar Eiropas Komisiju, veicot rūpīgu izvērtējumu atbilstībai visiem Eiropas Komisijas izvirzītajiem kritērijiem šādam ekspertam</w:t>
            </w:r>
            <w:r w:rsidR="000D7C96" w:rsidRPr="00CA0795">
              <w:rPr>
                <w:b w:val="0"/>
                <w:color w:val="000000"/>
                <w:sz w:val="26"/>
                <w:szCs w:val="26"/>
              </w:rPr>
              <w:t xml:space="preserve">, </w:t>
            </w:r>
            <w:r w:rsidR="00C601ED" w:rsidRPr="00CA0795">
              <w:rPr>
                <w:b w:val="0"/>
                <w:color w:val="000000"/>
                <w:sz w:val="26"/>
                <w:szCs w:val="26"/>
              </w:rPr>
              <w:t>kas</w:t>
            </w:r>
            <w:r w:rsidRPr="00CA0795">
              <w:rPr>
                <w:b w:val="0"/>
                <w:color w:val="000000"/>
                <w:sz w:val="26"/>
                <w:szCs w:val="26"/>
              </w:rPr>
              <w:t xml:space="preserve"> ir </w:t>
            </w:r>
            <w:r w:rsidR="00616FBD" w:rsidRPr="00CA0795">
              <w:rPr>
                <w:b w:val="0"/>
                <w:color w:val="000000"/>
                <w:sz w:val="26"/>
                <w:szCs w:val="26"/>
              </w:rPr>
              <w:t xml:space="preserve">pārāk </w:t>
            </w:r>
            <w:r w:rsidRPr="00CA0795">
              <w:rPr>
                <w:b w:val="0"/>
                <w:color w:val="000000"/>
                <w:sz w:val="26"/>
                <w:szCs w:val="26"/>
              </w:rPr>
              <w:lastRenderedPageBreak/>
              <w:t>laikietilpīgs process. Lai mazinātu riskus par nacionāli izvēlētu ekspertu atbilstību un neatkarību, Latvija izvēlas izmantot tiešu labumu no Eiropas Komisijas finansētās tehniskās palīdzības atbalsta neatkarīgā eksperta novērtējuma saņemšanai par lielā projekta kvalitāti.</w:t>
            </w:r>
            <w:r w:rsidR="00AE0651" w:rsidRPr="00CA0795">
              <w:rPr>
                <w:sz w:val="26"/>
                <w:szCs w:val="26"/>
              </w:rPr>
              <w:t xml:space="preserve"> </w:t>
            </w:r>
            <w:r w:rsidR="00274407" w:rsidRPr="00CA0795">
              <w:rPr>
                <w:b w:val="0"/>
                <w:sz w:val="26"/>
                <w:szCs w:val="26"/>
              </w:rPr>
              <w:t>Līgum</w:t>
            </w:r>
            <w:r w:rsidR="00BF00C2" w:rsidRPr="00CA0795">
              <w:rPr>
                <w:b w:val="0"/>
                <w:sz w:val="26"/>
                <w:szCs w:val="26"/>
              </w:rPr>
              <w:t>s</w:t>
            </w:r>
            <w:r w:rsidR="00274407" w:rsidRPr="00CA0795">
              <w:rPr>
                <w:b w:val="0"/>
                <w:sz w:val="26"/>
                <w:szCs w:val="26"/>
              </w:rPr>
              <w:t xml:space="preserve"> par lielā projekta īstenošanu </w:t>
            </w:r>
            <w:r w:rsidR="00BF00C2" w:rsidRPr="00CA0795">
              <w:rPr>
                <w:b w:val="0"/>
                <w:sz w:val="26"/>
                <w:szCs w:val="26"/>
              </w:rPr>
              <w:t xml:space="preserve">tiks </w:t>
            </w:r>
            <w:r w:rsidR="00D92887" w:rsidRPr="00CA0795">
              <w:rPr>
                <w:b w:val="0"/>
                <w:sz w:val="26"/>
                <w:szCs w:val="26"/>
              </w:rPr>
              <w:t>no</w:t>
            </w:r>
            <w:r w:rsidR="00274407" w:rsidRPr="00CA0795">
              <w:rPr>
                <w:b w:val="0"/>
                <w:sz w:val="26"/>
                <w:szCs w:val="26"/>
              </w:rPr>
              <w:t>slēg</w:t>
            </w:r>
            <w:r w:rsidR="00BF00C2" w:rsidRPr="00CA0795">
              <w:rPr>
                <w:b w:val="0"/>
                <w:sz w:val="26"/>
                <w:szCs w:val="26"/>
              </w:rPr>
              <w:t>ts pēc Eiropas Komisijas apstiprinājuma atbils</w:t>
            </w:r>
            <w:r w:rsidR="00BB7545" w:rsidRPr="00CA0795">
              <w:rPr>
                <w:b w:val="0"/>
                <w:sz w:val="26"/>
                <w:szCs w:val="26"/>
              </w:rPr>
              <w:t>toši R</w:t>
            </w:r>
            <w:r w:rsidR="00BF00C2" w:rsidRPr="00CA0795">
              <w:rPr>
                <w:b w:val="0"/>
                <w:sz w:val="26"/>
                <w:szCs w:val="26"/>
              </w:rPr>
              <w:t xml:space="preserve">egulas Nr.1303/2013 102.panta 1.punkta otrajai daļai. </w:t>
            </w:r>
          </w:p>
          <w:p w14:paraId="322E0F3A" w14:textId="77777777" w:rsidR="00134AD1" w:rsidRPr="00CA0795" w:rsidRDefault="00134AD1" w:rsidP="00622C4C">
            <w:pPr>
              <w:pStyle w:val="Heading3"/>
              <w:shd w:val="clear" w:color="auto" w:fill="FFFFFF"/>
              <w:spacing w:after="120"/>
              <w:ind w:left="57" w:right="57"/>
              <w:jc w:val="both"/>
              <w:rPr>
                <w:b w:val="0"/>
                <w:sz w:val="26"/>
                <w:szCs w:val="26"/>
              </w:rPr>
            </w:pPr>
            <w:r w:rsidRPr="00CA0795">
              <w:rPr>
                <w:b w:val="0"/>
                <w:sz w:val="26"/>
                <w:szCs w:val="26"/>
              </w:rPr>
              <w:t>Ņem</w:t>
            </w:r>
            <w:r w:rsidR="00173A4D" w:rsidRPr="00CA0795">
              <w:rPr>
                <w:b w:val="0"/>
                <w:sz w:val="26"/>
                <w:szCs w:val="26"/>
              </w:rPr>
              <w:t>ot</w:t>
            </w:r>
            <w:r w:rsidRPr="00CA0795">
              <w:rPr>
                <w:b w:val="0"/>
                <w:sz w:val="26"/>
                <w:szCs w:val="26"/>
              </w:rPr>
              <w:t xml:space="preserve"> vērā lielo projektu specifiku Likuma 29.pantā noteiktais lēmuma pieņemšanas termiņš neattiecas uz lielo projekta iesniegumu apstiprināšanu, apstiprināšanu ar nosacījumu vai noraidīšanas kārtību.</w:t>
            </w:r>
          </w:p>
          <w:p w14:paraId="2C0AE449" w14:textId="77777777" w:rsidR="00622C4C" w:rsidRPr="00CA0795" w:rsidRDefault="00FB066B" w:rsidP="00622C4C">
            <w:pPr>
              <w:pStyle w:val="Heading3"/>
              <w:shd w:val="clear" w:color="auto" w:fill="FFFFFF"/>
              <w:spacing w:after="120"/>
              <w:ind w:left="57" w:right="57"/>
              <w:jc w:val="both"/>
              <w:rPr>
                <w:b w:val="0"/>
                <w:sz w:val="26"/>
                <w:szCs w:val="26"/>
              </w:rPr>
            </w:pPr>
            <w:r w:rsidRPr="00CA0795">
              <w:rPr>
                <w:b w:val="0"/>
                <w:sz w:val="26"/>
                <w:szCs w:val="26"/>
              </w:rPr>
              <w:t>6</w:t>
            </w:r>
            <w:r w:rsidR="00622C4C" w:rsidRPr="00CA0795">
              <w:rPr>
                <w:b w:val="0"/>
                <w:sz w:val="26"/>
                <w:szCs w:val="26"/>
              </w:rPr>
              <w:t xml:space="preserve">) </w:t>
            </w:r>
            <w:r w:rsidR="00745A69" w:rsidRPr="00CA0795">
              <w:rPr>
                <w:b w:val="0"/>
                <w:sz w:val="26"/>
                <w:szCs w:val="26"/>
              </w:rPr>
              <w:t>L</w:t>
            </w:r>
            <w:r w:rsidR="00622C4C" w:rsidRPr="00CA0795">
              <w:rPr>
                <w:b w:val="0"/>
                <w:sz w:val="26"/>
                <w:szCs w:val="26"/>
              </w:rPr>
              <w:t xml:space="preserve">īguma un vienošanās par </w:t>
            </w:r>
            <w:r w:rsidR="00745A69" w:rsidRPr="00CA0795">
              <w:rPr>
                <w:b w:val="0"/>
                <w:sz w:val="26"/>
                <w:szCs w:val="26"/>
              </w:rPr>
              <w:t>ES</w:t>
            </w:r>
            <w:r w:rsidR="00622C4C" w:rsidRPr="00CA0795">
              <w:rPr>
                <w:b w:val="0"/>
                <w:sz w:val="26"/>
                <w:szCs w:val="26"/>
              </w:rPr>
              <w:t xml:space="preserve"> </w:t>
            </w:r>
            <w:r w:rsidR="00B90127" w:rsidRPr="00CA0795">
              <w:rPr>
                <w:b w:val="0"/>
                <w:sz w:val="26"/>
                <w:szCs w:val="26"/>
              </w:rPr>
              <w:t>fonda projekta īstenošanu satur</w:t>
            </w:r>
            <w:r w:rsidR="00B46A9D" w:rsidRPr="00CA0795">
              <w:rPr>
                <w:b w:val="0"/>
                <w:sz w:val="26"/>
                <w:szCs w:val="26"/>
              </w:rPr>
              <w:t>s</w:t>
            </w:r>
            <w:r w:rsidR="00B90127" w:rsidRPr="00CA0795">
              <w:rPr>
                <w:b w:val="0"/>
                <w:sz w:val="26"/>
                <w:szCs w:val="26"/>
              </w:rPr>
              <w:t xml:space="preserve"> un </w:t>
            </w:r>
            <w:r w:rsidR="003F036F" w:rsidRPr="00CA0795">
              <w:rPr>
                <w:b w:val="0"/>
                <w:sz w:val="26"/>
                <w:szCs w:val="26"/>
              </w:rPr>
              <w:t xml:space="preserve">to grozījumu veikšanas </w:t>
            </w:r>
            <w:r w:rsidR="00622C4C" w:rsidRPr="00CA0795">
              <w:rPr>
                <w:b w:val="0"/>
                <w:sz w:val="26"/>
                <w:szCs w:val="26"/>
              </w:rPr>
              <w:t>kārtīb</w:t>
            </w:r>
            <w:r w:rsidR="00B46A9D" w:rsidRPr="00CA0795">
              <w:rPr>
                <w:b w:val="0"/>
                <w:sz w:val="26"/>
                <w:szCs w:val="26"/>
              </w:rPr>
              <w:t>a</w:t>
            </w:r>
            <w:r w:rsidR="00622C4C" w:rsidRPr="00CA0795">
              <w:rPr>
                <w:b w:val="0"/>
                <w:sz w:val="26"/>
                <w:szCs w:val="26"/>
              </w:rPr>
              <w:t xml:space="preserve"> </w:t>
            </w:r>
          </w:p>
          <w:p w14:paraId="38E4918C" w14:textId="77777777" w:rsidR="00C11B25" w:rsidRPr="00CA0795" w:rsidRDefault="00C11B25" w:rsidP="00507ECC">
            <w:pPr>
              <w:pStyle w:val="Heading3"/>
              <w:shd w:val="clear" w:color="auto" w:fill="FFFFFF"/>
              <w:spacing w:after="120"/>
              <w:ind w:left="57" w:right="57"/>
              <w:jc w:val="both"/>
              <w:rPr>
                <w:b w:val="0"/>
                <w:sz w:val="26"/>
                <w:szCs w:val="26"/>
              </w:rPr>
            </w:pPr>
            <w:r w:rsidRPr="00CA0795">
              <w:rPr>
                <w:b w:val="0"/>
                <w:sz w:val="26"/>
                <w:szCs w:val="26"/>
              </w:rPr>
              <w:t>2014.-2020.gada plānošanas periodā tiek saglabāta iepriekšējā kārtība, kad ar finansējuma saņēmējiem, kuri ir privātpersonas, tiks slēgti civiltiesiski līgumi par projekta īstenošanu, bet ar publiskām personām – vienošanās.</w:t>
            </w:r>
          </w:p>
          <w:p w14:paraId="33B07736" w14:textId="77777777" w:rsidR="00507ECC" w:rsidRPr="00CA0795" w:rsidRDefault="00507ECC" w:rsidP="00507ECC">
            <w:pPr>
              <w:pStyle w:val="Heading3"/>
              <w:shd w:val="clear" w:color="auto" w:fill="FFFFFF"/>
              <w:spacing w:after="120"/>
              <w:ind w:left="57" w:right="57"/>
              <w:jc w:val="both"/>
              <w:rPr>
                <w:b w:val="0"/>
                <w:sz w:val="26"/>
                <w:szCs w:val="26"/>
              </w:rPr>
            </w:pPr>
            <w:r w:rsidRPr="00CA0795">
              <w:rPr>
                <w:b w:val="0"/>
                <w:sz w:val="26"/>
                <w:szCs w:val="26"/>
              </w:rPr>
              <w:t xml:space="preserve">Lai </w:t>
            </w:r>
            <w:r w:rsidR="006C7FFB" w:rsidRPr="00CA0795">
              <w:rPr>
                <w:b w:val="0"/>
                <w:sz w:val="26"/>
                <w:szCs w:val="26"/>
              </w:rPr>
              <w:t xml:space="preserve">veicinātu savlaicīgu ES fondu apguvi un </w:t>
            </w:r>
            <w:r w:rsidRPr="00CA0795">
              <w:rPr>
                <w:b w:val="0"/>
                <w:sz w:val="26"/>
                <w:szCs w:val="26"/>
              </w:rPr>
              <w:t xml:space="preserve">izvairītos no tā, ka pēc lēmuma par apstiprināšanas pieņemšanas netiek savlaicīgi noslēgts līgums par ES fonda projekta īstenošanu, MK noteikumu projekts paredz, ka  finansējuma </w:t>
            </w:r>
            <w:r w:rsidR="002B682E" w:rsidRPr="00CA0795">
              <w:rPr>
                <w:b w:val="0"/>
                <w:sz w:val="26"/>
                <w:szCs w:val="26"/>
              </w:rPr>
              <w:t xml:space="preserve">saņēmējs </w:t>
            </w:r>
            <w:r w:rsidRPr="00CA0795">
              <w:rPr>
                <w:b w:val="0"/>
                <w:sz w:val="26"/>
                <w:szCs w:val="26"/>
              </w:rPr>
              <w:t xml:space="preserve">un sadarbības iestāde 30 darbdienu laikā </w:t>
            </w:r>
            <w:r w:rsidR="002B682E" w:rsidRPr="00CA0795">
              <w:rPr>
                <w:b w:val="0"/>
                <w:sz w:val="26"/>
                <w:szCs w:val="26"/>
              </w:rPr>
              <w:t xml:space="preserve">noslēdz </w:t>
            </w:r>
            <w:r w:rsidRPr="00CA0795">
              <w:rPr>
                <w:b w:val="0"/>
                <w:sz w:val="26"/>
                <w:szCs w:val="26"/>
              </w:rPr>
              <w:t xml:space="preserve">līgumu par ES fonda projekta īstenošanu. </w:t>
            </w:r>
            <w:r w:rsidR="00B46A9D" w:rsidRPr="00CA0795">
              <w:rPr>
                <w:b w:val="0"/>
                <w:sz w:val="26"/>
                <w:szCs w:val="26"/>
              </w:rPr>
              <w:t>Objektīvu iemeslu dēļ</w:t>
            </w:r>
            <w:r w:rsidRPr="00CA0795">
              <w:rPr>
                <w:b w:val="0"/>
                <w:sz w:val="26"/>
                <w:szCs w:val="26"/>
              </w:rPr>
              <w:t xml:space="preserve"> šo termiņu var pagarināt</w:t>
            </w:r>
            <w:r w:rsidR="00B46A9D" w:rsidRPr="00CA0795">
              <w:rPr>
                <w:b w:val="0"/>
                <w:sz w:val="26"/>
                <w:szCs w:val="26"/>
              </w:rPr>
              <w:t>,</w:t>
            </w:r>
            <w:r w:rsidRPr="00CA0795">
              <w:rPr>
                <w:b w:val="0"/>
                <w:sz w:val="26"/>
                <w:szCs w:val="26"/>
              </w:rPr>
              <w:t xml:space="preserve"> nepārsniedzot 60 darbdien</w:t>
            </w:r>
            <w:r w:rsidR="00B46A9D" w:rsidRPr="00CA0795">
              <w:rPr>
                <w:b w:val="0"/>
                <w:sz w:val="26"/>
                <w:szCs w:val="26"/>
              </w:rPr>
              <w:t>as</w:t>
            </w:r>
            <w:r w:rsidRPr="00CA0795">
              <w:rPr>
                <w:b w:val="0"/>
                <w:sz w:val="26"/>
                <w:szCs w:val="26"/>
              </w:rPr>
              <w:t>.</w:t>
            </w:r>
          </w:p>
          <w:p w14:paraId="13DA13CF" w14:textId="77777777" w:rsidR="00507ECC" w:rsidRPr="00CA0795" w:rsidRDefault="00507ECC" w:rsidP="00507ECC">
            <w:pPr>
              <w:pStyle w:val="Heading3"/>
              <w:shd w:val="clear" w:color="auto" w:fill="FFFFFF"/>
              <w:spacing w:after="120"/>
              <w:ind w:left="57" w:right="57"/>
              <w:jc w:val="both"/>
              <w:rPr>
                <w:b w:val="0"/>
                <w:sz w:val="26"/>
                <w:szCs w:val="26"/>
              </w:rPr>
            </w:pPr>
            <w:r w:rsidRPr="00CA0795">
              <w:rPr>
                <w:b w:val="0"/>
                <w:sz w:val="26"/>
                <w:szCs w:val="26"/>
              </w:rPr>
              <w:t>MK noteikumu projekts paredz noteikt elastīgāku grozījumu veikšanas kārtību ES fonda projektā pēc līguma noslēgšanas</w:t>
            </w:r>
            <w:r w:rsidR="00A442C3" w:rsidRPr="00CA0795">
              <w:rPr>
                <w:b w:val="0"/>
                <w:sz w:val="26"/>
                <w:szCs w:val="26"/>
              </w:rPr>
              <w:t xml:space="preserve">, tai skaitā, </w:t>
            </w:r>
            <w:r w:rsidRPr="00CA0795">
              <w:rPr>
                <w:b w:val="0"/>
                <w:sz w:val="26"/>
                <w:szCs w:val="26"/>
              </w:rPr>
              <w:t xml:space="preserve">attiecībā uz projekta īstenošanas termiņa pagarinājumu. 2007.-2013.gada plānošanas periodā ES fonda projekta īstenošanas termiņa </w:t>
            </w:r>
            <w:r w:rsidR="00B46A9D" w:rsidRPr="00CA0795">
              <w:rPr>
                <w:b w:val="0"/>
                <w:sz w:val="26"/>
                <w:szCs w:val="26"/>
              </w:rPr>
              <w:t xml:space="preserve"> varēja </w:t>
            </w:r>
            <w:r w:rsidRPr="00CA0795">
              <w:rPr>
                <w:b w:val="0"/>
                <w:sz w:val="26"/>
                <w:szCs w:val="26"/>
              </w:rPr>
              <w:t>pagarināt  MK noteikum</w:t>
            </w:r>
            <w:r w:rsidR="006C7FFB" w:rsidRPr="00CA0795">
              <w:rPr>
                <w:b w:val="0"/>
                <w:sz w:val="26"/>
                <w:szCs w:val="26"/>
              </w:rPr>
              <w:t>u</w:t>
            </w:r>
            <w:r w:rsidRPr="00CA0795">
              <w:rPr>
                <w:b w:val="0"/>
                <w:sz w:val="26"/>
                <w:szCs w:val="26"/>
              </w:rPr>
              <w:t xml:space="preserve"> Nr.419 25.</w:t>
            </w:r>
            <w:r w:rsidRPr="00CA0795">
              <w:rPr>
                <w:b w:val="0"/>
                <w:sz w:val="26"/>
                <w:szCs w:val="26"/>
                <w:vertAlign w:val="superscript"/>
              </w:rPr>
              <w:t>2</w:t>
            </w:r>
            <w:r w:rsidRPr="00CA0795">
              <w:rPr>
                <w:b w:val="0"/>
                <w:sz w:val="26"/>
                <w:szCs w:val="26"/>
              </w:rPr>
              <w:t xml:space="preserve"> - 25.</w:t>
            </w:r>
            <w:r w:rsidRPr="00CA0795">
              <w:rPr>
                <w:b w:val="0"/>
                <w:sz w:val="26"/>
                <w:szCs w:val="26"/>
                <w:vertAlign w:val="superscript"/>
              </w:rPr>
              <w:t>5</w:t>
            </w:r>
            <w:r w:rsidRPr="00CA0795">
              <w:rPr>
                <w:b w:val="0"/>
                <w:sz w:val="26"/>
                <w:szCs w:val="26"/>
              </w:rPr>
              <w:t>punktos noteiktajos gadījumos</w:t>
            </w:r>
            <w:r w:rsidR="00B46A9D" w:rsidRPr="00CA0795">
              <w:rPr>
                <w:b w:val="0"/>
                <w:sz w:val="26"/>
                <w:szCs w:val="26"/>
              </w:rPr>
              <w:t>.</w:t>
            </w:r>
            <w:r w:rsidRPr="00CA0795">
              <w:rPr>
                <w:b w:val="0"/>
                <w:sz w:val="26"/>
                <w:szCs w:val="26"/>
              </w:rPr>
              <w:t xml:space="preserve"> </w:t>
            </w:r>
            <w:r w:rsidR="00B46A9D" w:rsidRPr="00CA0795">
              <w:rPr>
                <w:b w:val="0"/>
                <w:sz w:val="26"/>
                <w:szCs w:val="26"/>
              </w:rPr>
              <w:t>V</w:t>
            </w:r>
            <w:r w:rsidRPr="00CA0795">
              <w:rPr>
                <w:b w:val="0"/>
                <w:sz w:val="26"/>
                <w:szCs w:val="26"/>
              </w:rPr>
              <w:t xml:space="preserve">ienlaikus </w:t>
            </w:r>
            <w:r w:rsidR="00B46A9D" w:rsidRPr="00CA0795">
              <w:rPr>
                <w:b w:val="0"/>
                <w:sz w:val="26"/>
                <w:szCs w:val="26"/>
              </w:rPr>
              <w:t xml:space="preserve">tika </w:t>
            </w:r>
            <w:r w:rsidRPr="00CA0795">
              <w:rPr>
                <w:b w:val="0"/>
                <w:sz w:val="26"/>
                <w:szCs w:val="26"/>
              </w:rPr>
              <w:t>nošķirt</w:t>
            </w:r>
            <w:r w:rsidR="00B46A9D" w:rsidRPr="00CA0795">
              <w:rPr>
                <w:b w:val="0"/>
                <w:sz w:val="26"/>
                <w:szCs w:val="26"/>
              </w:rPr>
              <w:t>i</w:t>
            </w:r>
            <w:r w:rsidRPr="00CA0795">
              <w:rPr>
                <w:b w:val="0"/>
                <w:sz w:val="26"/>
                <w:szCs w:val="26"/>
              </w:rPr>
              <w:t xml:space="preserve"> gadījum</w:t>
            </w:r>
            <w:r w:rsidR="00B46A9D" w:rsidRPr="00CA0795">
              <w:rPr>
                <w:b w:val="0"/>
                <w:sz w:val="26"/>
                <w:szCs w:val="26"/>
              </w:rPr>
              <w:t>i</w:t>
            </w:r>
            <w:r w:rsidRPr="00CA0795">
              <w:rPr>
                <w:b w:val="0"/>
                <w:sz w:val="26"/>
                <w:szCs w:val="26"/>
              </w:rPr>
              <w:t xml:space="preserve">, kad projekta īstenošanas termiņš </w:t>
            </w:r>
            <w:r w:rsidR="00B46A9D" w:rsidRPr="00CA0795">
              <w:rPr>
                <w:b w:val="0"/>
                <w:sz w:val="26"/>
                <w:szCs w:val="26"/>
              </w:rPr>
              <w:t xml:space="preserve">ticis </w:t>
            </w:r>
            <w:r w:rsidRPr="00CA0795">
              <w:rPr>
                <w:b w:val="0"/>
                <w:sz w:val="26"/>
                <w:szCs w:val="26"/>
              </w:rPr>
              <w:t xml:space="preserve">vērtēts atbilstoši projekta iesnieguma vērtēšanas kritērijiem un ES fonda projekta īstenošanas  termiņa pagarināšana mainītu attiecīgā projekta iesnieguma kopējo vērtējumu un ar šādu vērtējumu attiecīgais projekta iesniegums nebūtu ticis apstiprināts. MK noteikumu projekts paredz, ka neatkarīgi no tā, vai projekta īstenošanas termiņš tiek vērtēts, projekta īstenošanas termiņu var pagarināt visos gadījumos, kur pēc līguma noslēgšanas </w:t>
            </w:r>
            <w:r w:rsidR="003E31C1" w:rsidRPr="00CA0795">
              <w:rPr>
                <w:b w:val="0"/>
                <w:sz w:val="26"/>
                <w:szCs w:val="26"/>
              </w:rPr>
              <w:t xml:space="preserve">tas ir nepieciešams. </w:t>
            </w:r>
            <w:r w:rsidR="00B46A9D" w:rsidRPr="00CA0795">
              <w:rPr>
                <w:b w:val="0"/>
                <w:sz w:val="26"/>
                <w:szCs w:val="26"/>
              </w:rPr>
              <w:t xml:space="preserve">Jebkurā gadījumā </w:t>
            </w:r>
            <w:r w:rsidR="003E31C1" w:rsidRPr="00CA0795">
              <w:rPr>
                <w:b w:val="0"/>
                <w:sz w:val="26"/>
                <w:szCs w:val="26"/>
              </w:rPr>
              <w:t>s</w:t>
            </w:r>
            <w:r w:rsidRPr="00CA0795">
              <w:rPr>
                <w:b w:val="0"/>
                <w:sz w:val="26"/>
                <w:szCs w:val="26"/>
              </w:rPr>
              <w:t xml:space="preserve">adarbības iestādes pienākums ir izvērtēt  katru gadījumu </w:t>
            </w:r>
            <w:r w:rsidRPr="00CA0795">
              <w:rPr>
                <w:b w:val="0"/>
                <w:sz w:val="26"/>
                <w:szCs w:val="26"/>
              </w:rPr>
              <w:lastRenderedPageBreak/>
              <w:t>individuāli, izvērtējot iesniegto grozījumu lietderību, pamatotību un nepieciešamību projekta sākotnējā mērķa sasniegšanai, veicot atbilstošus līguma grozījumus vai noraidot grozījumu izdarīšanu</w:t>
            </w:r>
            <w:r w:rsidR="00B46A9D" w:rsidRPr="00CA0795">
              <w:rPr>
                <w:b w:val="0"/>
                <w:sz w:val="26"/>
                <w:szCs w:val="26"/>
              </w:rPr>
              <w:t>.</w:t>
            </w:r>
            <w:r w:rsidRPr="00CA0795">
              <w:rPr>
                <w:b w:val="0"/>
                <w:sz w:val="26"/>
                <w:szCs w:val="26"/>
              </w:rPr>
              <w:t xml:space="preserve"> </w:t>
            </w:r>
            <w:r w:rsidR="00B46A9D" w:rsidRPr="00CA0795">
              <w:rPr>
                <w:b w:val="0"/>
                <w:sz w:val="26"/>
                <w:szCs w:val="26"/>
              </w:rPr>
              <w:t xml:space="preserve">Ja sadarbības iestāde nepiekrīt finansējuma saņēmēja priekšlikumiem par projekta grozījumiem, tā </w:t>
            </w:r>
            <w:r w:rsidRPr="00CA0795">
              <w:rPr>
                <w:b w:val="0"/>
                <w:sz w:val="26"/>
                <w:szCs w:val="26"/>
              </w:rPr>
              <w:t xml:space="preserve">informē finansējuma saņēmēju, norādot atteikuma pamatojumu, </w:t>
            </w:r>
            <w:r w:rsidR="00B46A9D" w:rsidRPr="00CA0795">
              <w:rPr>
                <w:b w:val="0"/>
                <w:sz w:val="26"/>
                <w:szCs w:val="26"/>
              </w:rPr>
              <w:t>vai</w:t>
            </w:r>
            <w:r w:rsidRPr="00CA0795">
              <w:rPr>
                <w:b w:val="0"/>
                <w:sz w:val="26"/>
                <w:szCs w:val="26"/>
              </w:rPr>
              <w:t xml:space="preserve"> informāciju par nepieciešamajiem precizējumiem grozījumu pieprasījumā un tā atkārtotas iesniegšanas kārtību.</w:t>
            </w:r>
          </w:p>
          <w:p w14:paraId="3036A0BA" w14:textId="77777777" w:rsidR="00846F5E" w:rsidRPr="00CA0795" w:rsidRDefault="00FB066B" w:rsidP="0093739F">
            <w:pPr>
              <w:pStyle w:val="Heading3"/>
              <w:shd w:val="clear" w:color="auto" w:fill="FFFFFF"/>
              <w:spacing w:after="120"/>
              <w:ind w:left="57" w:right="57"/>
              <w:jc w:val="both"/>
              <w:rPr>
                <w:b w:val="0"/>
                <w:sz w:val="26"/>
                <w:szCs w:val="26"/>
              </w:rPr>
            </w:pPr>
            <w:r w:rsidRPr="00CA0795">
              <w:rPr>
                <w:b w:val="0"/>
                <w:sz w:val="26"/>
                <w:szCs w:val="26"/>
              </w:rPr>
              <w:t>7</w:t>
            </w:r>
            <w:r w:rsidR="00622C4C" w:rsidRPr="00CA0795">
              <w:rPr>
                <w:b w:val="0"/>
                <w:sz w:val="26"/>
                <w:szCs w:val="26"/>
              </w:rPr>
              <w:t xml:space="preserve">) </w:t>
            </w:r>
            <w:r w:rsidR="00846F5E" w:rsidRPr="00CA0795">
              <w:rPr>
                <w:b w:val="0"/>
                <w:sz w:val="26"/>
                <w:szCs w:val="26"/>
              </w:rPr>
              <w:t>Projekta izmaksu efektivitātes novērtēšana</w:t>
            </w:r>
          </w:p>
          <w:p w14:paraId="3AC0BFB6" w14:textId="77777777" w:rsidR="00846F5E" w:rsidRPr="00CA0795" w:rsidRDefault="00AB7A27" w:rsidP="0093739F">
            <w:pPr>
              <w:pStyle w:val="Heading3"/>
              <w:shd w:val="clear" w:color="auto" w:fill="FFFFFF"/>
              <w:spacing w:after="120"/>
              <w:ind w:left="57" w:right="57"/>
              <w:jc w:val="both"/>
              <w:rPr>
                <w:b w:val="0"/>
                <w:sz w:val="26"/>
                <w:szCs w:val="26"/>
              </w:rPr>
            </w:pPr>
            <w:r w:rsidRPr="00CA0795">
              <w:rPr>
                <w:b w:val="0"/>
                <w:sz w:val="26"/>
                <w:szCs w:val="26"/>
              </w:rPr>
              <w:t xml:space="preserve">Regulas Nr.1303/2013 61.panta 3.punkta pirmajā daļā ir noteikts, ka </w:t>
            </w:r>
            <w:r w:rsidR="00D96DF8" w:rsidRPr="00CA0795">
              <w:rPr>
                <w:b w:val="0"/>
                <w:sz w:val="26"/>
                <w:szCs w:val="26"/>
              </w:rPr>
              <w:t>potenciālos neto ienākumus no darbības nosaka, izmantojot vienu no šajā punktā minētajām metodēm, kuru izvēlas vadošā iestāde. Lai to noteiktu, MK noteikumu projekts paredz, ka attiecīgo metodi nosaka MK noteikumos par specifiskā atbalsta mērķa īstenošanu pēc saskaņošanas ar vadošo iestādi. Bez tam MK noteikumu projekts, tāpat kā 2007.-2013.gada plānošanas perioda paredz, ka projekta izmaksu ieguvumu analīzes veikšanai</w:t>
            </w:r>
            <w:r w:rsidR="00D96DF8" w:rsidRPr="00CA0795">
              <w:rPr>
                <w:sz w:val="26"/>
                <w:szCs w:val="26"/>
              </w:rPr>
              <w:t xml:space="preserve"> </w:t>
            </w:r>
            <w:r w:rsidR="00C93BA6" w:rsidRPr="00CA0795">
              <w:rPr>
                <w:bCs w:val="0"/>
                <w:sz w:val="26"/>
                <w:szCs w:val="26"/>
              </w:rPr>
              <w:t xml:space="preserve"> </w:t>
            </w:r>
            <w:r w:rsidR="00C93BA6" w:rsidRPr="00CA0795">
              <w:rPr>
                <w:b w:val="0"/>
                <w:sz w:val="26"/>
                <w:szCs w:val="26"/>
              </w:rPr>
              <w:t>ieļauj informāciju, kur projekta iesniedzējam, sākot ar projektu iesniegumu atlases kārtas izsludināšanas dienu, ir pieejami</w:t>
            </w:r>
            <w:r w:rsidR="00C93BA6" w:rsidRPr="00CA0795" w:rsidDel="00C93BA6">
              <w:rPr>
                <w:sz w:val="26"/>
                <w:szCs w:val="26"/>
              </w:rPr>
              <w:t xml:space="preserve"> </w:t>
            </w:r>
            <w:r w:rsidR="00D96DF8" w:rsidRPr="00CA0795">
              <w:rPr>
                <w:b w:val="0"/>
                <w:sz w:val="26"/>
                <w:szCs w:val="26"/>
              </w:rPr>
              <w:t xml:space="preserve"> </w:t>
            </w:r>
            <w:r w:rsidR="00C93BA6" w:rsidRPr="00CA0795">
              <w:rPr>
                <w:b w:val="0"/>
                <w:sz w:val="26"/>
                <w:szCs w:val="26"/>
              </w:rPr>
              <w:t xml:space="preserve">aktuālie makroekonomiskie pieņēmumi </w:t>
            </w:r>
            <w:r w:rsidR="00D96DF8" w:rsidRPr="00CA0795">
              <w:rPr>
                <w:b w:val="0"/>
                <w:sz w:val="26"/>
                <w:szCs w:val="26"/>
              </w:rPr>
              <w:t>un prognozes atbilstoši normatīvajiem aktiem publiskās un privātās partnerības jomā, lai projektu iesniedzēji tos izmantot</w:t>
            </w:r>
            <w:r w:rsidR="00C93BA6" w:rsidRPr="00CA0795">
              <w:rPr>
                <w:b w:val="0"/>
                <w:sz w:val="26"/>
                <w:szCs w:val="26"/>
              </w:rPr>
              <w:t>u</w:t>
            </w:r>
            <w:r w:rsidR="00D96DF8" w:rsidRPr="00CA0795">
              <w:rPr>
                <w:b w:val="0"/>
                <w:sz w:val="26"/>
                <w:szCs w:val="26"/>
              </w:rPr>
              <w:t xml:space="preserve"> projektu iesniegumu sagatavošanā un projektu iesniegumus  vienas atlases kārtas ietvaros varētu salīdzināt.</w:t>
            </w:r>
          </w:p>
          <w:p w14:paraId="0F876F2E" w14:textId="77777777" w:rsidR="0093739F" w:rsidRPr="00CA0795" w:rsidRDefault="00846F5E" w:rsidP="0093739F">
            <w:pPr>
              <w:pStyle w:val="Heading3"/>
              <w:shd w:val="clear" w:color="auto" w:fill="FFFFFF"/>
              <w:spacing w:after="120"/>
              <w:ind w:left="57" w:right="57"/>
              <w:jc w:val="both"/>
              <w:rPr>
                <w:b w:val="0"/>
                <w:sz w:val="26"/>
                <w:szCs w:val="26"/>
              </w:rPr>
            </w:pPr>
            <w:r w:rsidRPr="00CA0795">
              <w:rPr>
                <w:b w:val="0"/>
                <w:sz w:val="26"/>
                <w:szCs w:val="26"/>
              </w:rPr>
              <w:t xml:space="preserve">8) </w:t>
            </w:r>
            <w:r w:rsidR="00095277" w:rsidRPr="00CA0795">
              <w:rPr>
                <w:b w:val="0"/>
                <w:sz w:val="26"/>
                <w:szCs w:val="26"/>
              </w:rPr>
              <w:t>P</w:t>
            </w:r>
            <w:r w:rsidR="00622C4C" w:rsidRPr="00CA0795">
              <w:rPr>
                <w:b w:val="0"/>
                <w:sz w:val="26"/>
                <w:szCs w:val="26"/>
              </w:rPr>
              <w:t>rojekta iesnieguma standartveidlapa</w:t>
            </w:r>
          </w:p>
          <w:p w14:paraId="59C0E4D1" w14:textId="77777777" w:rsidR="004979E9" w:rsidRPr="00CA0795" w:rsidRDefault="00C90A26" w:rsidP="002707D6">
            <w:pPr>
              <w:pStyle w:val="Heading3"/>
              <w:shd w:val="clear" w:color="auto" w:fill="FFFFFF"/>
              <w:spacing w:after="120"/>
              <w:ind w:left="57" w:right="57"/>
              <w:jc w:val="both"/>
              <w:rPr>
                <w:b w:val="0"/>
                <w:sz w:val="26"/>
                <w:szCs w:val="26"/>
              </w:rPr>
            </w:pPr>
            <w:r w:rsidRPr="00CA0795">
              <w:rPr>
                <w:b w:val="0"/>
                <w:sz w:val="26"/>
                <w:szCs w:val="26"/>
              </w:rPr>
              <w:t xml:space="preserve">Atšķirībā no </w:t>
            </w:r>
            <w:r w:rsidR="00643421" w:rsidRPr="00CA0795">
              <w:rPr>
                <w:b w:val="0"/>
                <w:sz w:val="26"/>
                <w:szCs w:val="26"/>
              </w:rPr>
              <w:t>2007.-2013.gada plānošanas perioda</w:t>
            </w:r>
            <w:r w:rsidR="00665874" w:rsidRPr="00CA0795">
              <w:rPr>
                <w:b w:val="0"/>
                <w:sz w:val="26"/>
                <w:szCs w:val="26"/>
              </w:rPr>
              <w:t>, MK noteikumu projekts paredz</w:t>
            </w:r>
            <w:r w:rsidR="00643421" w:rsidRPr="00CA0795">
              <w:rPr>
                <w:b w:val="0"/>
                <w:sz w:val="26"/>
                <w:szCs w:val="26"/>
              </w:rPr>
              <w:t xml:space="preserve"> </w:t>
            </w:r>
            <w:r w:rsidR="0093739F" w:rsidRPr="00CA0795">
              <w:rPr>
                <w:b w:val="0"/>
                <w:sz w:val="26"/>
                <w:szCs w:val="26"/>
              </w:rPr>
              <w:t>vienot</w:t>
            </w:r>
            <w:r w:rsidR="00665874" w:rsidRPr="00CA0795">
              <w:rPr>
                <w:b w:val="0"/>
                <w:sz w:val="26"/>
                <w:szCs w:val="26"/>
              </w:rPr>
              <w:t>u</w:t>
            </w:r>
            <w:r w:rsidR="0093739F" w:rsidRPr="00CA0795">
              <w:rPr>
                <w:b w:val="0"/>
                <w:sz w:val="26"/>
                <w:szCs w:val="26"/>
              </w:rPr>
              <w:t xml:space="preserve"> E</w:t>
            </w:r>
            <w:r w:rsidR="00095277" w:rsidRPr="00CA0795">
              <w:rPr>
                <w:b w:val="0"/>
                <w:sz w:val="26"/>
                <w:szCs w:val="26"/>
              </w:rPr>
              <w:t xml:space="preserve">iropas </w:t>
            </w:r>
            <w:r w:rsidR="0093739F" w:rsidRPr="00CA0795">
              <w:rPr>
                <w:b w:val="0"/>
                <w:sz w:val="26"/>
                <w:szCs w:val="26"/>
              </w:rPr>
              <w:t>S</w:t>
            </w:r>
            <w:r w:rsidR="00095277" w:rsidRPr="00CA0795">
              <w:rPr>
                <w:b w:val="0"/>
                <w:sz w:val="26"/>
                <w:szCs w:val="26"/>
              </w:rPr>
              <w:t>ociālā fonda (turpmāk – ESF)</w:t>
            </w:r>
            <w:r w:rsidRPr="00CA0795">
              <w:rPr>
                <w:b w:val="0"/>
                <w:sz w:val="26"/>
                <w:szCs w:val="26"/>
              </w:rPr>
              <w:t xml:space="preserve">, </w:t>
            </w:r>
            <w:r w:rsidR="00095277" w:rsidRPr="00CA0795">
              <w:rPr>
                <w:b w:val="0"/>
                <w:sz w:val="26"/>
                <w:szCs w:val="26"/>
              </w:rPr>
              <w:t>ERAF</w:t>
            </w:r>
            <w:r w:rsidRPr="00CA0795">
              <w:rPr>
                <w:b w:val="0"/>
                <w:sz w:val="26"/>
                <w:szCs w:val="26"/>
              </w:rPr>
              <w:t xml:space="preserve"> un </w:t>
            </w:r>
            <w:r w:rsidR="00095277" w:rsidRPr="00CA0795">
              <w:rPr>
                <w:b w:val="0"/>
                <w:sz w:val="26"/>
                <w:szCs w:val="26"/>
              </w:rPr>
              <w:t xml:space="preserve">KF </w:t>
            </w:r>
            <w:r w:rsidR="00EF4784" w:rsidRPr="00CA0795">
              <w:rPr>
                <w:b w:val="0"/>
                <w:sz w:val="26"/>
                <w:szCs w:val="26"/>
              </w:rPr>
              <w:t>standartveidlap</w:t>
            </w:r>
            <w:r w:rsidR="00665874" w:rsidRPr="00CA0795">
              <w:rPr>
                <w:b w:val="0"/>
                <w:sz w:val="26"/>
                <w:szCs w:val="26"/>
              </w:rPr>
              <w:t>u</w:t>
            </w:r>
            <w:r w:rsidRPr="00CA0795">
              <w:rPr>
                <w:b w:val="0"/>
                <w:sz w:val="26"/>
                <w:szCs w:val="26"/>
              </w:rPr>
              <w:t>, iz</w:t>
            </w:r>
            <w:r w:rsidR="0093739F" w:rsidRPr="00CA0795">
              <w:rPr>
                <w:b w:val="0"/>
                <w:sz w:val="26"/>
                <w:szCs w:val="26"/>
              </w:rPr>
              <w:t>ņemot</w:t>
            </w:r>
            <w:r w:rsidRPr="00CA0795">
              <w:rPr>
                <w:b w:val="0"/>
                <w:sz w:val="26"/>
                <w:szCs w:val="26"/>
              </w:rPr>
              <w:t xml:space="preserve"> lielo projekt</w:t>
            </w:r>
            <w:r w:rsidR="0093739F" w:rsidRPr="00CA0795">
              <w:rPr>
                <w:b w:val="0"/>
                <w:sz w:val="26"/>
                <w:szCs w:val="26"/>
              </w:rPr>
              <w:t xml:space="preserve">u </w:t>
            </w:r>
            <w:r w:rsidR="005B4E4B" w:rsidRPr="00CA0795">
              <w:rPr>
                <w:b w:val="0"/>
                <w:sz w:val="26"/>
                <w:szCs w:val="26"/>
              </w:rPr>
              <w:t xml:space="preserve">iesniegumu </w:t>
            </w:r>
            <w:r w:rsidR="0093739F" w:rsidRPr="00CA0795">
              <w:rPr>
                <w:b w:val="0"/>
                <w:sz w:val="26"/>
                <w:szCs w:val="26"/>
              </w:rPr>
              <w:t>veidlapu</w:t>
            </w:r>
            <w:r w:rsidR="006C3BE8" w:rsidRPr="00CA0795">
              <w:rPr>
                <w:b w:val="0"/>
                <w:sz w:val="26"/>
                <w:szCs w:val="26"/>
              </w:rPr>
              <w:t>.</w:t>
            </w:r>
            <w:r w:rsidR="0093224D" w:rsidRPr="00CA0795">
              <w:rPr>
                <w:b w:val="0"/>
                <w:sz w:val="26"/>
                <w:szCs w:val="26"/>
              </w:rPr>
              <w:t xml:space="preserve"> </w:t>
            </w:r>
            <w:r w:rsidR="006C3BE8" w:rsidRPr="00CA0795">
              <w:rPr>
                <w:b w:val="0"/>
                <w:sz w:val="26"/>
                <w:szCs w:val="26"/>
              </w:rPr>
              <w:t xml:space="preserve"> Lielā projekta iesnieguma veidlapas saturs un aizpildīšana notiks atsevišķā kārtībā atbilstoši Eiropas Komisijas noteiktajam projekta iesnieguma veidlapas paraugam</w:t>
            </w:r>
            <w:r w:rsidR="00284F84" w:rsidRPr="00CA0795">
              <w:rPr>
                <w:b w:val="0"/>
                <w:sz w:val="26"/>
                <w:szCs w:val="26"/>
              </w:rPr>
              <w:t xml:space="preserve">, kas šobrīd </w:t>
            </w:r>
            <w:r w:rsidR="006C3BE8" w:rsidRPr="00CA0795">
              <w:rPr>
                <w:b w:val="0"/>
                <w:sz w:val="26"/>
                <w:szCs w:val="26"/>
              </w:rPr>
              <w:t>vēl saskaņošanas stadijā</w:t>
            </w:r>
            <w:r w:rsidR="00284F84" w:rsidRPr="00CA0795">
              <w:rPr>
                <w:b w:val="0"/>
                <w:sz w:val="26"/>
                <w:szCs w:val="26"/>
              </w:rPr>
              <w:t>.</w:t>
            </w:r>
            <w:r w:rsidR="006C3BE8" w:rsidRPr="00CA0795" w:rsidDel="006C3BE8">
              <w:rPr>
                <w:b w:val="0"/>
                <w:sz w:val="26"/>
                <w:szCs w:val="26"/>
              </w:rPr>
              <w:t xml:space="preserve"> </w:t>
            </w:r>
            <w:r w:rsidR="006C3BE8" w:rsidRPr="00CA0795">
              <w:rPr>
                <w:b w:val="0"/>
                <w:sz w:val="26"/>
                <w:szCs w:val="26"/>
              </w:rPr>
              <w:t>Savukā</w:t>
            </w:r>
            <w:r w:rsidR="008C3D08" w:rsidRPr="00CA0795">
              <w:rPr>
                <w:b w:val="0"/>
                <w:sz w:val="26"/>
                <w:szCs w:val="26"/>
              </w:rPr>
              <w:t>rt finanšu instrumentu gadījumā,</w:t>
            </w:r>
            <w:r w:rsidR="006C3BE8" w:rsidRPr="00CA0795">
              <w:rPr>
                <w:b w:val="0"/>
                <w:sz w:val="26"/>
                <w:szCs w:val="26"/>
              </w:rPr>
              <w:t xml:space="preserve"> informācija</w:t>
            </w:r>
            <w:r w:rsidR="00284F84" w:rsidRPr="00CA0795">
              <w:rPr>
                <w:b w:val="0"/>
                <w:sz w:val="26"/>
                <w:szCs w:val="26"/>
              </w:rPr>
              <w:t>, kas būs jāi</w:t>
            </w:r>
            <w:r w:rsidR="009B21D7" w:rsidRPr="00CA0795">
              <w:rPr>
                <w:b w:val="0"/>
                <w:sz w:val="26"/>
                <w:szCs w:val="26"/>
              </w:rPr>
              <w:t>esniedz sadarbības iestādē</w:t>
            </w:r>
            <w:r w:rsidR="008C3D08" w:rsidRPr="00CA0795">
              <w:rPr>
                <w:b w:val="0"/>
                <w:sz w:val="26"/>
                <w:szCs w:val="26"/>
              </w:rPr>
              <w:t>,</w:t>
            </w:r>
            <w:r w:rsidR="009B21D7" w:rsidRPr="00CA0795">
              <w:rPr>
                <w:b w:val="0"/>
                <w:sz w:val="26"/>
                <w:szCs w:val="26"/>
              </w:rPr>
              <w:t xml:space="preserve"> tiks</w:t>
            </w:r>
            <w:r w:rsidR="008C3D08" w:rsidRPr="00CA0795">
              <w:rPr>
                <w:b w:val="0"/>
                <w:sz w:val="26"/>
                <w:szCs w:val="26"/>
              </w:rPr>
              <w:t xml:space="preserve"> </w:t>
            </w:r>
            <w:r w:rsidR="0093224D" w:rsidRPr="00CA0795">
              <w:rPr>
                <w:b w:val="0"/>
                <w:sz w:val="26"/>
                <w:szCs w:val="26"/>
              </w:rPr>
              <w:t>pievienota normatīvajam aktam par finanšu instrumentu un fondu fondu īstenošanas kārtību</w:t>
            </w:r>
            <w:r w:rsidRPr="00CA0795">
              <w:rPr>
                <w:b w:val="0"/>
                <w:sz w:val="26"/>
                <w:szCs w:val="26"/>
              </w:rPr>
              <w:t>.</w:t>
            </w:r>
            <w:r w:rsidR="008A39EC" w:rsidRPr="00CA0795">
              <w:rPr>
                <w:b w:val="0"/>
                <w:sz w:val="26"/>
                <w:szCs w:val="26"/>
              </w:rPr>
              <w:t xml:space="preserve"> </w:t>
            </w:r>
            <w:r w:rsidR="003925B4" w:rsidRPr="00CA0795">
              <w:rPr>
                <w:b w:val="0"/>
                <w:sz w:val="26"/>
                <w:szCs w:val="26"/>
              </w:rPr>
              <w:t xml:space="preserve">Vienlaikus </w:t>
            </w:r>
            <w:r w:rsidR="006C18C0" w:rsidRPr="00CA0795">
              <w:rPr>
                <w:b w:val="0"/>
                <w:sz w:val="26"/>
                <w:szCs w:val="26"/>
              </w:rPr>
              <w:t>st</w:t>
            </w:r>
            <w:r w:rsidR="00694617" w:rsidRPr="00CA0795">
              <w:rPr>
                <w:b w:val="0"/>
                <w:sz w:val="26"/>
                <w:szCs w:val="26"/>
              </w:rPr>
              <w:t>an</w:t>
            </w:r>
            <w:r w:rsidR="006C18C0" w:rsidRPr="00CA0795">
              <w:rPr>
                <w:b w:val="0"/>
                <w:sz w:val="26"/>
                <w:szCs w:val="26"/>
              </w:rPr>
              <w:t xml:space="preserve">dartveidlapa izstrādāta </w:t>
            </w:r>
            <w:r w:rsidR="003925B4" w:rsidRPr="00CA0795">
              <w:rPr>
                <w:b w:val="0"/>
                <w:sz w:val="26"/>
                <w:szCs w:val="26"/>
              </w:rPr>
              <w:t xml:space="preserve">ņemot </w:t>
            </w:r>
            <w:r w:rsidR="00643421" w:rsidRPr="00CA0795">
              <w:rPr>
                <w:b w:val="0"/>
                <w:sz w:val="26"/>
                <w:szCs w:val="26"/>
              </w:rPr>
              <w:t xml:space="preserve">vērā </w:t>
            </w:r>
            <w:r w:rsidR="003925B4" w:rsidRPr="00CA0795">
              <w:rPr>
                <w:b w:val="0"/>
                <w:sz w:val="26"/>
                <w:szCs w:val="26"/>
              </w:rPr>
              <w:t>to, ka</w:t>
            </w:r>
            <w:r w:rsidR="00643421" w:rsidRPr="00CA0795">
              <w:rPr>
                <w:b w:val="0"/>
                <w:sz w:val="26"/>
                <w:szCs w:val="26"/>
              </w:rPr>
              <w:t xml:space="preserve"> </w:t>
            </w:r>
            <w:r w:rsidR="006C18C0" w:rsidRPr="00CA0795">
              <w:rPr>
                <w:b w:val="0"/>
                <w:sz w:val="26"/>
                <w:szCs w:val="26"/>
              </w:rPr>
              <w:t>Regula</w:t>
            </w:r>
            <w:r w:rsidR="00AB7CF8" w:rsidRPr="00CA0795">
              <w:rPr>
                <w:b w:val="0"/>
                <w:sz w:val="26"/>
                <w:szCs w:val="26"/>
              </w:rPr>
              <w:t>s</w:t>
            </w:r>
            <w:r w:rsidR="006C18C0" w:rsidRPr="00CA0795">
              <w:rPr>
                <w:b w:val="0"/>
                <w:sz w:val="26"/>
                <w:szCs w:val="26"/>
              </w:rPr>
              <w:t xml:space="preserve"> 1303/2013</w:t>
            </w:r>
            <w:r w:rsidR="00311EA5" w:rsidRPr="00CA0795">
              <w:rPr>
                <w:b w:val="0"/>
                <w:sz w:val="26"/>
                <w:szCs w:val="26"/>
              </w:rPr>
              <w:t xml:space="preserve"> 122.panta 3.punkts nosaka, ka dalībvalstis n</w:t>
            </w:r>
            <w:r w:rsidR="00095277" w:rsidRPr="00CA0795">
              <w:rPr>
                <w:b w:val="0"/>
                <w:sz w:val="26"/>
                <w:szCs w:val="26"/>
              </w:rPr>
              <w:t>odrošina, lai ne vēlāk kā 2015.</w:t>
            </w:r>
            <w:r w:rsidR="00311EA5" w:rsidRPr="00CA0795">
              <w:rPr>
                <w:b w:val="0"/>
                <w:sz w:val="26"/>
                <w:szCs w:val="26"/>
              </w:rPr>
              <w:t xml:space="preserve">gada 31.decembrī visu informācijas apmaiņu starp atbalsta saņēmējiem un vadošo iestādi, sertifikācijas iestādi, revīzijas iestādi un </w:t>
            </w:r>
            <w:r w:rsidR="00311EA5" w:rsidRPr="00CA0795">
              <w:rPr>
                <w:b w:val="0"/>
                <w:sz w:val="26"/>
                <w:szCs w:val="26"/>
              </w:rPr>
              <w:lastRenderedPageBreak/>
              <w:t xml:space="preserve">starpniekstruktūrām varētu veikt, izmantojot elektroniskās datu apmaiņas sistēmas. </w:t>
            </w:r>
            <w:r w:rsidR="00665874" w:rsidRPr="00CA0795">
              <w:rPr>
                <w:b w:val="0"/>
                <w:sz w:val="26"/>
                <w:szCs w:val="26"/>
              </w:rPr>
              <w:t>Tādejādi, s</w:t>
            </w:r>
            <w:r w:rsidR="0093739F" w:rsidRPr="00CA0795">
              <w:rPr>
                <w:b w:val="0"/>
                <w:sz w:val="26"/>
                <w:szCs w:val="26"/>
              </w:rPr>
              <w:t>tandar</w:t>
            </w:r>
            <w:r w:rsidR="00095277" w:rsidRPr="00CA0795">
              <w:rPr>
                <w:b w:val="0"/>
                <w:sz w:val="26"/>
                <w:szCs w:val="26"/>
              </w:rPr>
              <w:t>t</w:t>
            </w:r>
            <w:r w:rsidR="0093739F" w:rsidRPr="00CA0795">
              <w:rPr>
                <w:b w:val="0"/>
                <w:sz w:val="26"/>
                <w:szCs w:val="26"/>
              </w:rPr>
              <w:t>veidla</w:t>
            </w:r>
            <w:r w:rsidR="00EF4784" w:rsidRPr="00CA0795">
              <w:rPr>
                <w:b w:val="0"/>
                <w:sz w:val="26"/>
                <w:szCs w:val="26"/>
              </w:rPr>
              <w:t xml:space="preserve">pā </w:t>
            </w:r>
            <w:r w:rsidR="00665874" w:rsidRPr="00CA0795">
              <w:rPr>
                <w:b w:val="0"/>
                <w:sz w:val="26"/>
                <w:szCs w:val="26"/>
              </w:rPr>
              <w:t xml:space="preserve">ir </w:t>
            </w:r>
            <w:r w:rsidR="00EF4784" w:rsidRPr="00CA0795">
              <w:rPr>
                <w:b w:val="0"/>
                <w:sz w:val="26"/>
                <w:szCs w:val="26"/>
              </w:rPr>
              <w:t>iekļauta būtiskākā</w:t>
            </w:r>
            <w:r w:rsidR="005B4E4B" w:rsidRPr="00CA0795">
              <w:rPr>
                <w:b w:val="0"/>
                <w:sz w:val="26"/>
                <w:szCs w:val="26"/>
              </w:rPr>
              <w:t xml:space="preserve"> informācija</w:t>
            </w:r>
            <w:r w:rsidR="00C92004" w:rsidRPr="00CA0795">
              <w:rPr>
                <w:b w:val="0"/>
                <w:sz w:val="26"/>
                <w:szCs w:val="26"/>
              </w:rPr>
              <w:t xml:space="preserve"> tādā apjomā, lai </w:t>
            </w:r>
            <w:r w:rsidR="0093739F" w:rsidRPr="00CA0795">
              <w:rPr>
                <w:b w:val="0"/>
                <w:sz w:val="26"/>
                <w:szCs w:val="26"/>
              </w:rPr>
              <w:t>projektu ie</w:t>
            </w:r>
            <w:r w:rsidRPr="00CA0795">
              <w:rPr>
                <w:b w:val="0"/>
                <w:sz w:val="26"/>
                <w:szCs w:val="26"/>
              </w:rPr>
              <w:t>sniedz</w:t>
            </w:r>
            <w:r w:rsidR="0093739F" w:rsidRPr="00CA0795">
              <w:rPr>
                <w:b w:val="0"/>
                <w:sz w:val="26"/>
                <w:szCs w:val="26"/>
              </w:rPr>
              <w:t>ē</w:t>
            </w:r>
            <w:r w:rsidRPr="00CA0795">
              <w:rPr>
                <w:b w:val="0"/>
                <w:sz w:val="26"/>
                <w:szCs w:val="26"/>
              </w:rPr>
              <w:t>jiem b</w:t>
            </w:r>
            <w:r w:rsidR="0093739F" w:rsidRPr="00CA0795">
              <w:rPr>
                <w:b w:val="0"/>
                <w:sz w:val="26"/>
                <w:szCs w:val="26"/>
              </w:rPr>
              <w:t>ū</w:t>
            </w:r>
            <w:r w:rsidR="00C92004" w:rsidRPr="00CA0795">
              <w:rPr>
                <w:b w:val="0"/>
                <w:sz w:val="26"/>
                <w:szCs w:val="26"/>
              </w:rPr>
              <w:t xml:space="preserve">tu pēc iespējas ērtāk </w:t>
            </w:r>
            <w:r w:rsidR="00022A31" w:rsidRPr="00CA0795">
              <w:rPr>
                <w:b w:val="0"/>
                <w:sz w:val="26"/>
                <w:szCs w:val="26"/>
              </w:rPr>
              <w:t>elektro</w:t>
            </w:r>
            <w:r w:rsidR="0093739F" w:rsidRPr="00CA0795">
              <w:rPr>
                <w:b w:val="0"/>
                <w:sz w:val="26"/>
                <w:szCs w:val="26"/>
              </w:rPr>
              <w:t>n</w:t>
            </w:r>
            <w:r w:rsidR="005E3BAB" w:rsidRPr="00CA0795">
              <w:rPr>
                <w:b w:val="0"/>
                <w:sz w:val="26"/>
                <w:szCs w:val="26"/>
              </w:rPr>
              <w:t>i</w:t>
            </w:r>
            <w:r w:rsidR="0093739F" w:rsidRPr="00CA0795">
              <w:rPr>
                <w:b w:val="0"/>
                <w:sz w:val="26"/>
                <w:szCs w:val="26"/>
              </w:rPr>
              <w:t>ski aizp</w:t>
            </w:r>
            <w:r w:rsidRPr="00CA0795">
              <w:rPr>
                <w:b w:val="0"/>
                <w:sz w:val="26"/>
                <w:szCs w:val="26"/>
              </w:rPr>
              <w:t>ild</w:t>
            </w:r>
            <w:r w:rsidR="0093739F" w:rsidRPr="00CA0795">
              <w:rPr>
                <w:b w:val="0"/>
                <w:sz w:val="26"/>
                <w:szCs w:val="26"/>
              </w:rPr>
              <w:t>īt un iesniegt ES fonda projekta iesniegumus.</w:t>
            </w:r>
            <w:r w:rsidR="00363E0E" w:rsidRPr="00CA0795">
              <w:rPr>
                <w:b w:val="0"/>
                <w:sz w:val="26"/>
                <w:szCs w:val="26"/>
              </w:rPr>
              <w:t xml:space="preserve"> </w:t>
            </w:r>
            <w:r w:rsidR="004979E9" w:rsidRPr="00CA0795">
              <w:rPr>
                <w:b w:val="0"/>
                <w:sz w:val="26"/>
                <w:szCs w:val="26"/>
              </w:rPr>
              <w:t xml:space="preserve"> Ņemot vērā, ka noteikumu projekts paredz valsts vai pašvaldību iestādēm vai to pilnvarotām juridiskām personām sniegt valsts atbalstu finansējuma saņēmējiem, kuri ir saimnieciskās darbības veicēji, lai nodrošinātu valsts atbalsta regulējuma ievērošanu, noteikumu projekta 1.pielikuma </w:t>
            </w:r>
            <w:r w:rsidR="002A4AD5" w:rsidRPr="00CA0795">
              <w:rPr>
                <w:b w:val="0"/>
                <w:sz w:val="26"/>
                <w:szCs w:val="26"/>
              </w:rPr>
              <w:t>7</w:t>
            </w:r>
            <w:r w:rsidR="004979E9" w:rsidRPr="00CA0795">
              <w:rPr>
                <w:b w:val="0"/>
                <w:sz w:val="26"/>
                <w:szCs w:val="26"/>
              </w:rPr>
              <w:t>.sadaļa paredz pienākumu finansējuma saņēmējam norādīt informāciju vai projektu vai tā daļu ir plānots īstenot kā valsts atbalsta pasākumu, un gadījumā, ja tas tā ir, tad norādīt saistīto informāciju, tai skaitā, saskaņā ar kādu valsts atbalsta regulējumu ir paredzēts īstenot projektu vai projekta daļu un vai finansējuma saņēmējs ir grūtībās nonācis uzņēmums.</w:t>
            </w:r>
          </w:p>
          <w:p w14:paraId="58170D1A" w14:textId="77777777" w:rsidR="00C532D4" w:rsidRPr="00CA0795" w:rsidRDefault="001A10BC" w:rsidP="001A10BC">
            <w:pPr>
              <w:pStyle w:val="Heading3"/>
              <w:shd w:val="clear" w:color="auto" w:fill="FFFFFF"/>
              <w:spacing w:after="120"/>
              <w:ind w:left="57" w:right="57"/>
              <w:jc w:val="both"/>
              <w:rPr>
                <w:b w:val="0"/>
                <w:sz w:val="26"/>
                <w:szCs w:val="26"/>
              </w:rPr>
            </w:pPr>
            <w:r w:rsidRPr="00CA0795">
              <w:rPr>
                <w:b w:val="0"/>
                <w:sz w:val="26"/>
                <w:szCs w:val="26"/>
              </w:rPr>
              <w:t>Sadarbības iestāde,</w:t>
            </w:r>
            <w:r w:rsidR="007A7C57" w:rsidRPr="00CA0795">
              <w:rPr>
                <w:b w:val="0"/>
                <w:sz w:val="26"/>
                <w:szCs w:val="26"/>
              </w:rPr>
              <w:t xml:space="preserve"> </w:t>
            </w:r>
            <w:r w:rsidRPr="00CA0795">
              <w:rPr>
                <w:b w:val="0"/>
                <w:sz w:val="26"/>
                <w:szCs w:val="26"/>
              </w:rPr>
              <w:t>i</w:t>
            </w:r>
            <w:r w:rsidR="00363E0E" w:rsidRPr="00CA0795">
              <w:rPr>
                <w:b w:val="0"/>
                <w:sz w:val="26"/>
                <w:szCs w:val="26"/>
              </w:rPr>
              <w:t xml:space="preserve">zstrādājot </w:t>
            </w:r>
            <w:r w:rsidRPr="00CA0795">
              <w:rPr>
                <w:b w:val="0"/>
                <w:sz w:val="26"/>
                <w:szCs w:val="26"/>
              </w:rPr>
              <w:t>konkrētam projektu iesniegumu atlases nooikumam pievienojamo projekta iesnieguma veidlapu</w:t>
            </w:r>
            <w:r w:rsidR="00363E0E" w:rsidRPr="00CA0795">
              <w:rPr>
                <w:b w:val="0"/>
                <w:sz w:val="26"/>
                <w:szCs w:val="26"/>
              </w:rPr>
              <w:t xml:space="preserve">, </w:t>
            </w:r>
            <w:r w:rsidR="00721671" w:rsidRPr="00CA0795">
              <w:rPr>
                <w:b w:val="0"/>
                <w:sz w:val="26"/>
                <w:szCs w:val="26"/>
              </w:rPr>
              <w:t>atsevi</w:t>
            </w:r>
            <w:r w:rsidR="00BF6567" w:rsidRPr="00CA0795">
              <w:rPr>
                <w:b w:val="0"/>
                <w:sz w:val="26"/>
                <w:szCs w:val="26"/>
              </w:rPr>
              <w:t>š</w:t>
            </w:r>
            <w:r w:rsidR="00721671" w:rsidRPr="00CA0795">
              <w:rPr>
                <w:b w:val="0"/>
                <w:sz w:val="26"/>
                <w:szCs w:val="26"/>
              </w:rPr>
              <w:t xml:space="preserve">ķu </w:t>
            </w:r>
            <w:r w:rsidR="00363E0E" w:rsidRPr="00CA0795">
              <w:rPr>
                <w:b w:val="0"/>
                <w:sz w:val="26"/>
                <w:szCs w:val="26"/>
              </w:rPr>
              <w:t xml:space="preserve"> standartveidlapas sadaļ</w:t>
            </w:r>
            <w:r w:rsidR="00721671" w:rsidRPr="00CA0795">
              <w:rPr>
                <w:b w:val="0"/>
                <w:sz w:val="26"/>
                <w:szCs w:val="26"/>
              </w:rPr>
              <w:t>u</w:t>
            </w:r>
            <w:r w:rsidR="00363E0E" w:rsidRPr="00CA0795">
              <w:rPr>
                <w:b w:val="0"/>
                <w:sz w:val="26"/>
                <w:szCs w:val="26"/>
              </w:rPr>
              <w:t xml:space="preserve"> </w:t>
            </w:r>
            <w:r w:rsidR="002A4AD5" w:rsidRPr="00CA0795">
              <w:rPr>
                <w:b w:val="0"/>
                <w:sz w:val="26"/>
                <w:szCs w:val="26"/>
              </w:rPr>
              <w:t xml:space="preserve">varēs </w:t>
            </w:r>
            <w:r w:rsidR="00363E0E" w:rsidRPr="00CA0795">
              <w:rPr>
                <w:b w:val="0"/>
                <w:sz w:val="26"/>
                <w:szCs w:val="26"/>
              </w:rPr>
              <w:t xml:space="preserve">nepiemērot, ja tā neattieksies uz </w:t>
            </w:r>
            <w:r w:rsidR="007240B8" w:rsidRPr="00CA0795">
              <w:rPr>
                <w:b w:val="0"/>
                <w:sz w:val="26"/>
                <w:szCs w:val="26"/>
              </w:rPr>
              <w:t>specifisko atbalsta mērķi</w:t>
            </w:r>
            <w:r w:rsidR="00721671" w:rsidRPr="00CA0795">
              <w:rPr>
                <w:b w:val="0"/>
                <w:sz w:val="26"/>
                <w:szCs w:val="26"/>
              </w:rPr>
              <w:t>.</w:t>
            </w:r>
            <w:r w:rsidR="00363E0E" w:rsidRPr="00CA0795">
              <w:rPr>
                <w:b w:val="0"/>
                <w:sz w:val="26"/>
                <w:szCs w:val="26"/>
              </w:rPr>
              <w:t xml:space="preserve"> </w:t>
            </w:r>
            <w:r w:rsidR="00721671" w:rsidRPr="00CA0795">
              <w:rPr>
                <w:b w:val="0"/>
                <w:sz w:val="26"/>
                <w:szCs w:val="26"/>
              </w:rPr>
              <w:t xml:space="preserve">Vienlaikus nav paredzēts </w:t>
            </w:r>
            <w:r w:rsidR="00363E0E" w:rsidRPr="00CA0795">
              <w:rPr>
                <w:b w:val="0"/>
                <w:sz w:val="26"/>
                <w:szCs w:val="26"/>
              </w:rPr>
              <w:t>mainīt st</w:t>
            </w:r>
            <w:r w:rsidR="00721671" w:rsidRPr="00CA0795">
              <w:rPr>
                <w:b w:val="0"/>
                <w:sz w:val="26"/>
                <w:szCs w:val="26"/>
              </w:rPr>
              <w:t>andartveidlapā noteikto formātu, p</w:t>
            </w:r>
            <w:r w:rsidR="00895A1F" w:rsidRPr="00CA0795">
              <w:rPr>
                <w:b w:val="0"/>
                <w:sz w:val="26"/>
                <w:szCs w:val="26"/>
              </w:rPr>
              <w:t xml:space="preserve">roti,  pielāgotā </w:t>
            </w:r>
            <w:r w:rsidR="007240B8" w:rsidRPr="00CA0795">
              <w:rPr>
                <w:b w:val="0"/>
                <w:sz w:val="26"/>
                <w:szCs w:val="26"/>
              </w:rPr>
              <w:t xml:space="preserve"> specifisko atbalsta mērķa pro</w:t>
            </w:r>
            <w:r w:rsidR="00017C5B" w:rsidRPr="00CA0795">
              <w:rPr>
                <w:b w:val="0"/>
                <w:sz w:val="26"/>
                <w:szCs w:val="26"/>
              </w:rPr>
              <w:t>jekta</w:t>
            </w:r>
            <w:r w:rsidR="007240B8" w:rsidRPr="00CA0795">
              <w:rPr>
                <w:b w:val="0"/>
                <w:sz w:val="26"/>
                <w:szCs w:val="26"/>
              </w:rPr>
              <w:t xml:space="preserve"> iesnieguma</w:t>
            </w:r>
            <w:r w:rsidR="00895A1F" w:rsidRPr="00CA0795">
              <w:rPr>
                <w:b w:val="0"/>
                <w:sz w:val="26"/>
                <w:szCs w:val="26"/>
              </w:rPr>
              <w:t xml:space="preserve"> veidlapa  š</w:t>
            </w:r>
            <w:r w:rsidR="002220F8" w:rsidRPr="00CA0795">
              <w:rPr>
                <w:b w:val="0"/>
                <w:sz w:val="26"/>
                <w:szCs w:val="26"/>
              </w:rPr>
              <w:t>o</w:t>
            </w:r>
            <w:r w:rsidR="00895A1F" w:rsidRPr="00CA0795">
              <w:rPr>
                <w:b w:val="0"/>
                <w:sz w:val="26"/>
                <w:szCs w:val="26"/>
              </w:rPr>
              <w:t xml:space="preserve"> noteikumu  izpratnē nozīmē tikai to, ka</w:t>
            </w:r>
            <w:r w:rsidR="002220F8" w:rsidRPr="00CA0795">
              <w:rPr>
                <w:b w:val="0"/>
                <w:sz w:val="26"/>
                <w:szCs w:val="26"/>
              </w:rPr>
              <w:t xml:space="preserve"> </w:t>
            </w:r>
            <w:r w:rsidR="00760202" w:rsidRPr="00CA0795">
              <w:rPr>
                <w:b w:val="0"/>
                <w:sz w:val="26"/>
                <w:szCs w:val="26"/>
              </w:rPr>
              <w:t>sadarbības iestāde</w:t>
            </w:r>
            <w:r w:rsidR="00895A1F" w:rsidRPr="00CA0795">
              <w:rPr>
                <w:b w:val="0"/>
                <w:sz w:val="26"/>
                <w:szCs w:val="26"/>
              </w:rPr>
              <w:t xml:space="preserve"> </w:t>
            </w:r>
            <w:r w:rsidR="002220F8" w:rsidRPr="00CA0795">
              <w:rPr>
                <w:b w:val="0"/>
                <w:sz w:val="26"/>
                <w:szCs w:val="26"/>
              </w:rPr>
              <w:t xml:space="preserve">pie  tās izstrādes </w:t>
            </w:r>
            <w:r w:rsidR="00895A1F" w:rsidRPr="00CA0795">
              <w:rPr>
                <w:b w:val="0"/>
                <w:sz w:val="26"/>
                <w:szCs w:val="26"/>
              </w:rPr>
              <w:t>varēs samazināt standartveidlap</w:t>
            </w:r>
            <w:r w:rsidR="002220F8" w:rsidRPr="00CA0795">
              <w:rPr>
                <w:b w:val="0"/>
                <w:sz w:val="26"/>
                <w:szCs w:val="26"/>
              </w:rPr>
              <w:t>ā noteikto</w:t>
            </w:r>
            <w:r w:rsidR="00895A1F" w:rsidRPr="00CA0795">
              <w:rPr>
                <w:b w:val="0"/>
                <w:sz w:val="26"/>
                <w:szCs w:val="26"/>
              </w:rPr>
              <w:t xml:space="preserve"> sadaļu skaitu, bet ne pielikt tās klāt vai kā citādi tās papildināt</w:t>
            </w:r>
            <w:r w:rsidR="003C0711" w:rsidRPr="00CA0795">
              <w:rPr>
                <w:b w:val="0"/>
                <w:sz w:val="26"/>
                <w:szCs w:val="26"/>
              </w:rPr>
              <w:t xml:space="preserve">, ja no </w:t>
            </w:r>
            <w:r w:rsidR="002924E9" w:rsidRPr="00CA0795">
              <w:rPr>
                <w:b w:val="0"/>
                <w:sz w:val="26"/>
                <w:szCs w:val="26"/>
              </w:rPr>
              <w:t xml:space="preserve"> </w:t>
            </w:r>
            <w:r w:rsidR="00FA2C39" w:rsidRPr="00CA0795">
              <w:rPr>
                <w:b w:val="0"/>
                <w:sz w:val="26"/>
                <w:szCs w:val="26"/>
              </w:rPr>
              <w:t xml:space="preserve"> Kohēzijas politikas fondu vadības informācijas sistēmas 2014</w:t>
            </w:r>
            <w:r w:rsidR="00BF6567" w:rsidRPr="00CA0795">
              <w:rPr>
                <w:b w:val="0"/>
                <w:sz w:val="26"/>
                <w:szCs w:val="26"/>
              </w:rPr>
              <w:t>.</w:t>
            </w:r>
            <w:r w:rsidR="00FA2C39" w:rsidRPr="00CA0795">
              <w:rPr>
                <w:b w:val="0"/>
                <w:sz w:val="26"/>
                <w:szCs w:val="26"/>
              </w:rPr>
              <w:t xml:space="preserve">-2020.gadam </w:t>
            </w:r>
            <w:r w:rsidR="002924E9" w:rsidRPr="00CA0795">
              <w:rPr>
                <w:b w:val="0"/>
                <w:sz w:val="26"/>
                <w:szCs w:val="26"/>
              </w:rPr>
              <w:t xml:space="preserve">izstrādes </w:t>
            </w:r>
            <w:r w:rsidR="003C0711" w:rsidRPr="00CA0795">
              <w:rPr>
                <w:b w:val="0"/>
                <w:sz w:val="26"/>
                <w:szCs w:val="26"/>
              </w:rPr>
              <w:t>viedokļa tas nebūs iespējams</w:t>
            </w:r>
            <w:r w:rsidR="00895A1F" w:rsidRPr="00CA0795">
              <w:rPr>
                <w:b w:val="0"/>
                <w:sz w:val="26"/>
                <w:szCs w:val="26"/>
              </w:rPr>
              <w:t xml:space="preserve">. </w:t>
            </w:r>
            <w:r w:rsidR="00363E0E" w:rsidRPr="00CA0795">
              <w:rPr>
                <w:b w:val="0"/>
                <w:sz w:val="26"/>
                <w:szCs w:val="26"/>
              </w:rPr>
              <w:t xml:space="preserve"> Papildus informāciju, kas nav iekļauta ES fonda projekta iesnieguma veidlapā, bet būs nepieciešama </w:t>
            </w:r>
            <w:r w:rsidR="00691927" w:rsidRPr="00CA0795">
              <w:rPr>
                <w:b w:val="0"/>
                <w:sz w:val="26"/>
                <w:szCs w:val="26"/>
              </w:rPr>
              <w:t xml:space="preserve"> ES fonda  projekta iesnieguma </w:t>
            </w:r>
            <w:r w:rsidR="002A4AD5" w:rsidRPr="00CA0795">
              <w:rPr>
                <w:b w:val="0"/>
                <w:sz w:val="26"/>
                <w:szCs w:val="26"/>
              </w:rPr>
              <w:t xml:space="preserve">specifisko vērtēšanas kritēriju </w:t>
            </w:r>
            <w:r w:rsidR="00363E0E" w:rsidRPr="00CA0795">
              <w:rPr>
                <w:b w:val="0"/>
                <w:sz w:val="26"/>
                <w:szCs w:val="26"/>
              </w:rPr>
              <w:t>vērtēšana</w:t>
            </w:r>
            <w:r w:rsidR="002A4AD5" w:rsidRPr="00CA0795">
              <w:rPr>
                <w:b w:val="0"/>
                <w:sz w:val="26"/>
                <w:szCs w:val="26"/>
              </w:rPr>
              <w:t>i</w:t>
            </w:r>
            <w:r w:rsidR="00363E0E" w:rsidRPr="00CA0795">
              <w:rPr>
                <w:b w:val="0"/>
                <w:sz w:val="26"/>
                <w:szCs w:val="26"/>
              </w:rPr>
              <w:t xml:space="preserve">, </w:t>
            </w:r>
            <w:r w:rsidR="00895A1F" w:rsidRPr="00CA0795">
              <w:rPr>
                <w:b w:val="0"/>
                <w:sz w:val="26"/>
                <w:szCs w:val="26"/>
              </w:rPr>
              <w:t xml:space="preserve">projekta iesniedzējs </w:t>
            </w:r>
            <w:r w:rsidR="00363E0E" w:rsidRPr="00CA0795">
              <w:rPr>
                <w:b w:val="0"/>
                <w:sz w:val="26"/>
                <w:szCs w:val="26"/>
              </w:rPr>
              <w:t>varēs iesniegt pielikumu veidā.</w:t>
            </w:r>
            <w:r w:rsidR="00231632" w:rsidRPr="00CA0795">
              <w:rPr>
                <w:b w:val="0"/>
                <w:bCs w:val="0"/>
                <w:sz w:val="26"/>
                <w:szCs w:val="26"/>
              </w:rPr>
              <w:t xml:space="preserve"> </w:t>
            </w:r>
            <w:r w:rsidR="00A55BF8" w:rsidRPr="00CA0795">
              <w:rPr>
                <w:b w:val="0"/>
                <w:sz w:val="26"/>
                <w:szCs w:val="26"/>
              </w:rPr>
              <w:t>2014.-2020.gada plānošanas periodā p</w:t>
            </w:r>
            <w:r w:rsidR="00231632" w:rsidRPr="00CA0795">
              <w:rPr>
                <w:b w:val="0"/>
                <w:sz w:val="26"/>
                <w:szCs w:val="26"/>
              </w:rPr>
              <w:t xml:space="preserve">rojektu iesniegumu veidlapa </w:t>
            </w:r>
            <w:r w:rsidRPr="00CA0795">
              <w:rPr>
                <w:b w:val="0"/>
                <w:sz w:val="26"/>
                <w:szCs w:val="26"/>
              </w:rPr>
              <w:t xml:space="preserve">vairs </w:t>
            </w:r>
            <w:r w:rsidR="00A55BF8" w:rsidRPr="00CA0795">
              <w:rPr>
                <w:b w:val="0"/>
                <w:sz w:val="26"/>
                <w:szCs w:val="26"/>
              </w:rPr>
              <w:t>netiks pievienota</w:t>
            </w:r>
            <w:r w:rsidR="00231632" w:rsidRPr="00CA0795">
              <w:rPr>
                <w:b w:val="0"/>
                <w:sz w:val="26"/>
                <w:szCs w:val="26"/>
              </w:rPr>
              <w:t xml:space="preserve"> kā pielikums Ministru kabineta noteikumiem par specifiskā atbalsta mērķa īstenošanu</w:t>
            </w:r>
            <w:r w:rsidR="00A55BF8" w:rsidRPr="00CA0795">
              <w:rPr>
                <w:b w:val="0"/>
                <w:sz w:val="26"/>
                <w:szCs w:val="26"/>
              </w:rPr>
              <w:t xml:space="preserve">, bet tiks iekļauta </w:t>
            </w:r>
            <w:r w:rsidR="00062B56" w:rsidRPr="00CA0795">
              <w:rPr>
                <w:b w:val="0"/>
                <w:sz w:val="26"/>
                <w:szCs w:val="26"/>
              </w:rPr>
              <w:t xml:space="preserve">projektu iesniegumu </w:t>
            </w:r>
            <w:r w:rsidR="00A55BF8" w:rsidRPr="00CA0795">
              <w:rPr>
                <w:b w:val="0"/>
                <w:sz w:val="26"/>
                <w:szCs w:val="26"/>
              </w:rPr>
              <w:t>atlases nolikumā</w:t>
            </w:r>
            <w:r w:rsidR="0009786D" w:rsidRPr="00CA0795">
              <w:rPr>
                <w:b w:val="0"/>
                <w:sz w:val="26"/>
                <w:szCs w:val="26"/>
              </w:rPr>
              <w:t>.</w:t>
            </w:r>
          </w:p>
          <w:p w14:paraId="075E7CDC" w14:textId="77777777" w:rsidR="00A259C9" w:rsidRPr="00CA0795" w:rsidRDefault="00C532D4" w:rsidP="00C532D4">
            <w:pPr>
              <w:pStyle w:val="Heading3"/>
              <w:shd w:val="clear" w:color="auto" w:fill="FFFFFF"/>
              <w:spacing w:after="120"/>
              <w:ind w:left="57" w:right="57"/>
              <w:jc w:val="both"/>
              <w:rPr>
                <w:sz w:val="26"/>
                <w:szCs w:val="26"/>
              </w:rPr>
            </w:pPr>
            <w:r w:rsidRPr="00CA0795">
              <w:rPr>
                <w:b w:val="0"/>
                <w:sz w:val="26"/>
                <w:szCs w:val="26"/>
              </w:rPr>
              <w:t xml:space="preserve">Konkrētu specifisko atbalsta mērķu īstenošanā, saskaņojot projektu iesniegumu atlases nolikumu ar atbildīgo iestādi, t.sk., projekta iesniegumu veidlapu, var paredzēt, ka kādas konkrētas projekta iesniegumu veidlapas sadaļas nav jāaizpilda, bet attiecīgo informāciju  jāskatās pielikumā (piemēram, biznesa plānā, kas tiks pievienots projekta iesnieguma veidlapai kā pielikums). Šāds izņēmums </w:t>
            </w:r>
            <w:r w:rsidRPr="00CA0795">
              <w:rPr>
                <w:b w:val="0"/>
                <w:sz w:val="26"/>
                <w:szCs w:val="26"/>
              </w:rPr>
              <w:lastRenderedPageBreak/>
              <w:t>iekļauts, lai  informācija no pielikuma nebūtu jāraksta, dublējot to arī projekta iesnieguma veidlapā. Šādā gadījumā atbildīgajai iestādei jānosaka konkrēti kritēriji, kā  projektu iesniegumu vērtēšanas komisijai vērtēt konkrētu pielikumu.</w:t>
            </w:r>
          </w:p>
        </w:tc>
      </w:tr>
      <w:tr w:rsidR="00DA6C86" w:rsidRPr="00CA0795" w14:paraId="1B22DDE2" w14:textId="77777777" w:rsidTr="00D0349A">
        <w:trPr>
          <w:trHeight w:val="476"/>
        </w:trPr>
        <w:tc>
          <w:tcPr>
            <w:tcW w:w="315" w:type="pct"/>
          </w:tcPr>
          <w:p w14:paraId="500D1E85" w14:textId="77777777" w:rsidR="00DA6C86" w:rsidRPr="00CA0795" w:rsidRDefault="00DA6C86" w:rsidP="00176CB2">
            <w:pPr>
              <w:pStyle w:val="naiskr"/>
              <w:spacing w:before="0" w:beforeAutospacing="0" w:after="0" w:afterAutospacing="0"/>
              <w:ind w:right="57"/>
              <w:jc w:val="center"/>
              <w:rPr>
                <w:sz w:val="26"/>
                <w:szCs w:val="26"/>
              </w:rPr>
            </w:pPr>
            <w:r w:rsidRPr="00CA0795">
              <w:rPr>
                <w:sz w:val="26"/>
                <w:szCs w:val="26"/>
              </w:rPr>
              <w:lastRenderedPageBreak/>
              <w:t>3.</w:t>
            </w:r>
          </w:p>
        </w:tc>
        <w:tc>
          <w:tcPr>
            <w:tcW w:w="1111" w:type="pct"/>
          </w:tcPr>
          <w:p w14:paraId="2258B966" w14:textId="77777777" w:rsidR="00DA6C86" w:rsidRPr="00CA0795" w:rsidRDefault="00DA6C86" w:rsidP="00F57E68">
            <w:pPr>
              <w:pStyle w:val="naiskr"/>
              <w:spacing w:before="0" w:beforeAutospacing="0" w:after="0" w:afterAutospacing="0"/>
              <w:ind w:left="57" w:right="57"/>
              <w:rPr>
                <w:sz w:val="26"/>
                <w:szCs w:val="26"/>
              </w:rPr>
            </w:pPr>
            <w:r w:rsidRPr="00CA0795">
              <w:rPr>
                <w:sz w:val="26"/>
                <w:szCs w:val="26"/>
              </w:rPr>
              <w:t>Projekta izstrādē iesaistītās institūcijas</w:t>
            </w:r>
          </w:p>
        </w:tc>
        <w:tc>
          <w:tcPr>
            <w:tcW w:w="3575" w:type="pct"/>
          </w:tcPr>
          <w:p w14:paraId="40CD32CE" w14:textId="77777777" w:rsidR="00DA6C86" w:rsidRPr="00CA0795" w:rsidRDefault="001F0072" w:rsidP="0002304B">
            <w:pPr>
              <w:spacing w:before="120" w:after="120" w:line="240" w:lineRule="auto"/>
              <w:ind w:left="57" w:right="57"/>
              <w:jc w:val="both"/>
              <w:rPr>
                <w:rFonts w:ascii="Times New Roman" w:hAnsi="Times New Roman" w:cs="Times New Roman"/>
                <w:sz w:val="26"/>
                <w:szCs w:val="26"/>
              </w:rPr>
            </w:pPr>
            <w:r w:rsidRPr="00CA0795">
              <w:rPr>
                <w:rFonts w:ascii="Times New Roman" w:hAnsi="Times New Roman" w:cs="Times New Roman"/>
                <w:sz w:val="26"/>
                <w:szCs w:val="26"/>
              </w:rPr>
              <w:t>Finanšu</w:t>
            </w:r>
            <w:r w:rsidR="003D38D2" w:rsidRPr="00CA0795">
              <w:rPr>
                <w:rFonts w:ascii="Times New Roman" w:hAnsi="Times New Roman" w:cs="Times New Roman"/>
                <w:sz w:val="26"/>
                <w:szCs w:val="26"/>
              </w:rPr>
              <w:t xml:space="preserve"> ministrija, </w:t>
            </w:r>
            <w:r w:rsidRPr="00CA0795">
              <w:rPr>
                <w:rFonts w:ascii="Times New Roman" w:hAnsi="Times New Roman" w:cs="Times New Roman"/>
                <w:sz w:val="26"/>
                <w:szCs w:val="26"/>
              </w:rPr>
              <w:t>Centrālā finanšu un līgumu aģentūra</w:t>
            </w:r>
            <w:r w:rsidR="003D38D2" w:rsidRPr="00CA0795">
              <w:rPr>
                <w:rFonts w:ascii="Times New Roman" w:hAnsi="Times New Roman" w:cs="Times New Roman"/>
                <w:sz w:val="26"/>
                <w:szCs w:val="26"/>
              </w:rPr>
              <w:t>, Valsts kase</w:t>
            </w:r>
          </w:p>
        </w:tc>
      </w:tr>
      <w:tr w:rsidR="00DA6C86" w:rsidRPr="00CA0795" w14:paraId="0CED2153" w14:textId="77777777" w:rsidTr="00D0349A">
        <w:tc>
          <w:tcPr>
            <w:tcW w:w="315" w:type="pct"/>
          </w:tcPr>
          <w:p w14:paraId="23A6E0CC" w14:textId="77777777" w:rsidR="00DA6C86" w:rsidRPr="00CA0795" w:rsidRDefault="00DA6C86" w:rsidP="00176CB2">
            <w:pPr>
              <w:pStyle w:val="naiskr"/>
              <w:spacing w:before="0" w:beforeAutospacing="0" w:after="0" w:afterAutospacing="0"/>
              <w:ind w:right="57"/>
              <w:jc w:val="center"/>
              <w:rPr>
                <w:sz w:val="26"/>
                <w:szCs w:val="26"/>
              </w:rPr>
            </w:pPr>
            <w:r w:rsidRPr="00CA0795">
              <w:rPr>
                <w:sz w:val="26"/>
                <w:szCs w:val="26"/>
              </w:rPr>
              <w:t>4.</w:t>
            </w:r>
          </w:p>
        </w:tc>
        <w:tc>
          <w:tcPr>
            <w:tcW w:w="1111" w:type="pct"/>
          </w:tcPr>
          <w:p w14:paraId="540AC6B4" w14:textId="77777777" w:rsidR="00DA6C86" w:rsidRPr="00CA0795" w:rsidRDefault="00DA6C86" w:rsidP="00F57E68">
            <w:pPr>
              <w:pStyle w:val="naiskr"/>
              <w:spacing w:before="0" w:beforeAutospacing="0" w:after="0" w:afterAutospacing="0"/>
              <w:ind w:left="57" w:right="57"/>
              <w:rPr>
                <w:sz w:val="26"/>
                <w:szCs w:val="26"/>
              </w:rPr>
            </w:pPr>
            <w:r w:rsidRPr="00CA0795">
              <w:rPr>
                <w:sz w:val="26"/>
                <w:szCs w:val="26"/>
              </w:rPr>
              <w:t>Cita informācija</w:t>
            </w:r>
          </w:p>
        </w:tc>
        <w:tc>
          <w:tcPr>
            <w:tcW w:w="3575" w:type="pct"/>
          </w:tcPr>
          <w:p w14:paraId="3C75C401" w14:textId="77777777" w:rsidR="00E74E50" w:rsidRPr="00CA0795" w:rsidRDefault="001F0072" w:rsidP="00F57E68">
            <w:pPr>
              <w:pStyle w:val="naiskr"/>
              <w:spacing w:before="0" w:beforeAutospacing="0" w:after="0" w:afterAutospacing="0"/>
              <w:ind w:left="57" w:right="57"/>
              <w:rPr>
                <w:sz w:val="26"/>
                <w:szCs w:val="26"/>
              </w:rPr>
            </w:pPr>
            <w:r w:rsidRPr="00CA0795">
              <w:rPr>
                <w:sz w:val="26"/>
                <w:szCs w:val="26"/>
              </w:rPr>
              <w:t>Nav.</w:t>
            </w:r>
          </w:p>
        </w:tc>
      </w:tr>
    </w:tbl>
    <w:p w14:paraId="00242128" w14:textId="77777777" w:rsidR="00694976" w:rsidRPr="00CA0795" w:rsidRDefault="00694976" w:rsidP="00171D36">
      <w:pPr>
        <w:spacing w:after="0" w:line="240" w:lineRule="auto"/>
        <w:rPr>
          <w:rFonts w:ascii="Times New Roman" w:hAnsi="Times New Roman" w:cs="Times New Roman"/>
          <w:sz w:val="26"/>
          <w:szCs w:val="26"/>
        </w:rPr>
      </w:pPr>
    </w:p>
    <w:p w14:paraId="0518B142" w14:textId="77777777" w:rsidR="00F56EA8" w:rsidRPr="00CA0795" w:rsidRDefault="00F56EA8" w:rsidP="00171D36">
      <w:pPr>
        <w:spacing w:after="0" w:line="240" w:lineRule="auto"/>
        <w:rPr>
          <w:rFonts w:ascii="Times New Roman" w:hAnsi="Times New Roman" w:cs="Times New Roman"/>
          <w:sz w:val="26"/>
          <w:szCs w:val="26"/>
        </w:rPr>
      </w:pPr>
    </w:p>
    <w:tbl>
      <w:tblPr>
        <w:tblStyle w:val="TableGrid"/>
        <w:tblW w:w="9357" w:type="dxa"/>
        <w:tblInd w:w="-431" w:type="dxa"/>
        <w:tblLook w:val="04A0" w:firstRow="1" w:lastRow="0" w:firstColumn="1" w:lastColumn="0" w:noHBand="0" w:noVBand="1"/>
      </w:tblPr>
      <w:tblGrid>
        <w:gridCol w:w="568"/>
        <w:gridCol w:w="2127"/>
        <w:gridCol w:w="6662"/>
      </w:tblGrid>
      <w:tr w:rsidR="00F56EA8" w:rsidRPr="00CA0795" w14:paraId="7420F9E9" w14:textId="77777777" w:rsidTr="00722B4D">
        <w:tc>
          <w:tcPr>
            <w:tcW w:w="9357" w:type="dxa"/>
            <w:gridSpan w:val="3"/>
          </w:tcPr>
          <w:p w14:paraId="1F54ED86" w14:textId="77777777" w:rsidR="00F56EA8" w:rsidRPr="00CA0795" w:rsidRDefault="00F56EA8" w:rsidP="00F56EA8">
            <w:pPr>
              <w:ind w:right="57"/>
              <w:jc w:val="center"/>
              <w:rPr>
                <w:rFonts w:ascii="Times New Roman" w:eastAsia="Times New Roman" w:hAnsi="Times New Roman" w:cs="Times New Roman"/>
                <w:b/>
                <w:sz w:val="26"/>
                <w:szCs w:val="26"/>
              </w:rPr>
            </w:pPr>
            <w:r w:rsidRPr="00CA0795">
              <w:rPr>
                <w:rFonts w:ascii="Times New Roman" w:eastAsia="Times New Roman" w:hAnsi="Times New Roman" w:cs="Times New Roman"/>
                <w:b/>
                <w:sz w:val="26"/>
                <w:szCs w:val="26"/>
              </w:rPr>
              <w:t>II. Tiesību akta projekta ietekme uz sabiedrību, tautsaimniecības attīstību</w:t>
            </w:r>
          </w:p>
          <w:p w14:paraId="1828E68A" w14:textId="77777777" w:rsidR="00F56EA8" w:rsidRPr="00CA0795" w:rsidRDefault="00F56EA8" w:rsidP="00F56EA8">
            <w:pPr>
              <w:jc w:val="center"/>
              <w:rPr>
                <w:rFonts w:ascii="Times New Roman" w:hAnsi="Times New Roman" w:cs="Times New Roman"/>
                <w:sz w:val="26"/>
                <w:szCs w:val="26"/>
              </w:rPr>
            </w:pPr>
            <w:r w:rsidRPr="00CA0795">
              <w:rPr>
                <w:rFonts w:ascii="Times New Roman" w:eastAsia="Times New Roman" w:hAnsi="Times New Roman" w:cs="Times New Roman"/>
                <w:b/>
                <w:sz w:val="26"/>
                <w:szCs w:val="26"/>
              </w:rPr>
              <w:t>un administratīvo slogu</w:t>
            </w:r>
          </w:p>
        </w:tc>
      </w:tr>
      <w:tr w:rsidR="00F56EA8" w:rsidRPr="00CA0795" w14:paraId="57A6933D" w14:textId="77777777" w:rsidTr="00722B4D">
        <w:tc>
          <w:tcPr>
            <w:tcW w:w="568" w:type="dxa"/>
          </w:tcPr>
          <w:p w14:paraId="30204390" w14:textId="77777777" w:rsidR="00F56EA8" w:rsidRPr="00CA0795" w:rsidRDefault="00F56EA8" w:rsidP="00F56EA8">
            <w:pPr>
              <w:rPr>
                <w:rFonts w:ascii="Times New Roman" w:hAnsi="Times New Roman" w:cs="Times New Roman"/>
                <w:sz w:val="26"/>
                <w:szCs w:val="26"/>
              </w:rPr>
            </w:pPr>
            <w:r w:rsidRPr="00CA0795">
              <w:rPr>
                <w:rFonts w:ascii="Times New Roman" w:eastAsia="Times New Roman" w:hAnsi="Times New Roman" w:cs="Times New Roman"/>
                <w:sz w:val="26"/>
                <w:szCs w:val="26"/>
              </w:rPr>
              <w:t>1.</w:t>
            </w:r>
          </w:p>
        </w:tc>
        <w:tc>
          <w:tcPr>
            <w:tcW w:w="2127" w:type="dxa"/>
          </w:tcPr>
          <w:p w14:paraId="60CCBA5C" w14:textId="77777777" w:rsidR="00F56EA8" w:rsidRPr="00CA0795" w:rsidRDefault="00F56EA8" w:rsidP="00F56EA8">
            <w:pPr>
              <w:rPr>
                <w:rFonts w:ascii="Times New Roman" w:hAnsi="Times New Roman" w:cs="Times New Roman"/>
                <w:sz w:val="26"/>
                <w:szCs w:val="26"/>
              </w:rPr>
            </w:pPr>
            <w:r w:rsidRPr="00CA0795">
              <w:rPr>
                <w:rFonts w:ascii="Times New Roman" w:eastAsia="Times New Roman" w:hAnsi="Times New Roman" w:cs="Times New Roman"/>
                <w:sz w:val="26"/>
                <w:szCs w:val="26"/>
              </w:rPr>
              <w:t>Sabiedrības mērķgrupas, kuras tiesiskais regulējums ietekmē vai varētu ietekmēt</w:t>
            </w:r>
          </w:p>
        </w:tc>
        <w:tc>
          <w:tcPr>
            <w:tcW w:w="6662" w:type="dxa"/>
          </w:tcPr>
          <w:p w14:paraId="29164D77" w14:textId="77777777" w:rsidR="00F56EA8" w:rsidRPr="00CA0795" w:rsidRDefault="00F56EA8" w:rsidP="00CB2E5A">
            <w:pPr>
              <w:ind w:left="57" w:right="57"/>
              <w:jc w:val="both"/>
              <w:rPr>
                <w:rFonts w:ascii="Times New Roman" w:hAnsi="Times New Roman" w:cs="Times New Roman"/>
                <w:sz w:val="26"/>
                <w:szCs w:val="26"/>
              </w:rPr>
            </w:pPr>
            <w:r w:rsidRPr="00CA0795">
              <w:rPr>
                <w:rFonts w:ascii="Times New Roman" w:hAnsi="Times New Roman" w:cs="Times New Roman"/>
                <w:sz w:val="26"/>
                <w:szCs w:val="26"/>
              </w:rPr>
              <w:t xml:space="preserve">Potenciālie ES fondu finansējuma saņēmēji, to sadarbības partneri un </w:t>
            </w:r>
            <w:r w:rsidR="00765E16" w:rsidRPr="00CA0795">
              <w:rPr>
                <w:rFonts w:ascii="Times New Roman" w:hAnsi="Times New Roman" w:cs="Times New Roman"/>
                <w:sz w:val="26"/>
                <w:szCs w:val="26"/>
              </w:rPr>
              <w:t>gala</w:t>
            </w:r>
            <w:r w:rsidRPr="00CA0795">
              <w:rPr>
                <w:rFonts w:ascii="Times New Roman" w:hAnsi="Times New Roman" w:cs="Times New Roman"/>
                <w:sz w:val="26"/>
                <w:szCs w:val="26"/>
              </w:rPr>
              <w:t xml:space="preserve"> labuma guvēji.</w:t>
            </w:r>
          </w:p>
        </w:tc>
      </w:tr>
      <w:tr w:rsidR="00F56EA8" w:rsidRPr="00CA0795" w14:paraId="15421DAE" w14:textId="77777777" w:rsidTr="00722B4D">
        <w:tc>
          <w:tcPr>
            <w:tcW w:w="568" w:type="dxa"/>
          </w:tcPr>
          <w:p w14:paraId="2C6B702A" w14:textId="77777777" w:rsidR="00F56EA8" w:rsidRPr="00CA0795" w:rsidRDefault="00F56EA8" w:rsidP="00F56EA8">
            <w:pPr>
              <w:rPr>
                <w:rFonts w:ascii="Times New Roman" w:hAnsi="Times New Roman" w:cs="Times New Roman"/>
                <w:sz w:val="26"/>
                <w:szCs w:val="26"/>
              </w:rPr>
            </w:pPr>
            <w:r w:rsidRPr="00CA0795">
              <w:rPr>
                <w:rFonts w:ascii="Times New Roman" w:eastAsia="Times New Roman" w:hAnsi="Times New Roman" w:cs="Times New Roman"/>
                <w:sz w:val="26"/>
                <w:szCs w:val="26"/>
              </w:rPr>
              <w:t>2.</w:t>
            </w:r>
          </w:p>
        </w:tc>
        <w:tc>
          <w:tcPr>
            <w:tcW w:w="2127" w:type="dxa"/>
          </w:tcPr>
          <w:p w14:paraId="30BACF67" w14:textId="77777777" w:rsidR="00F56EA8" w:rsidRPr="00CA0795" w:rsidRDefault="00F56EA8" w:rsidP="00F56EA8">
            <w:pPr>
              <w:rPr>
                <w:rFonts w:ascii="Times New Roman" w:hAnsi="Times New Roman" w:cs="Times New Roman"/>
                <w:sz w:val="26"/>
                <w:szCs w:val="26"/>
              </w:rPr>
            </w:pPr>
            <w:r w:rsidRPr="00CA0795">
              <w:rPr>
                <w:rFonts w:ascii="Times New Roman" w:eastAsia="Times New Roman" w:hAnsi="Times New Roman" w:cs="Times New Roman"/>
                <w:sz w:val="26"/>
                <w:szCs w:val="26"/>
              </w:rPr>
              <w:t>Tiesiskā regulējuma ietekme uz tautsaimniecību un administratīvo slogu</w:t>
            </w:r>
          </w:p>
        </w:tc>
        <w:tc>
          <w:tcPr>
            <w:tcW w:w="6662" w:type="dxa"/>
          </w:tcPr>
          <w:p w14:paraId="09B37B96" w14:textId="77777777" w:rsidR="00F56EA8" w:rsidRPr="00CA0795" w:rsidRDefault="00F56EA8" w:rsidP="008E441B">
            <w:pPr>
              <w:shd w:val="clear" w:color="auto" w:fill="FFFFFF"/>
              <w:jc w:val="both"/>
              <w:rPr>
                <w:rFonts w:ascii="Times New Roman" w:hAnsi="Times New Roman" w:cs="Times New Roman"/>
                <w:sz w:val="26"/>
                <w:szCs w:val="26"/>
              </w:rPr>
            </w:pPr>
            <w:r w:rsidRPr="00CA0795">
              <w:rPr>
                <w:rFonts w:ascii="Times New Roman" w:hAnsi="Times New Roman" w:cs="Times New Roman"/>
                <w:sz w:val="26"/>
                <w:szCs w:val="26"/>
              </w:rPr>
              <w:t xml:space="preserve">Ņemot vērā plānotās ES fondu investīcijas 4,4 miljd. euro apmērā laika posmā no 2014. līdz 2020.gadam, tiesiskais regulējums pozitīvi ietekmēs </w:t>
            </w:r>
            <w:r w:rsidR="00B46A9D" w:rsidRPr="00CA0795">
              <w:rPr>
                <w:rFonts w:ascii="Times New Roman" w:hAnsi="Times New Roman" w:cs="Times New Roman"/>
                <w:sz w:val="26"/>
                <w:szCs w:val="26"/>
              </w:rPr>
              <w:t xml:space="preserve">tādas </w:t>
            </w:r>
            <w:r w:rsidRPr="00CA0795">
              <w:rPr>
                <w:rFonts w:ascii="Times New Roman" w:hAnsi="Times New Roman" w:cs="Times New Roman"/>
                <w:sz w:val="26"/>
                <w:szCs w:val="26"/>
              </w:rPr>
              <w:t xml:space="preserve">tautsaimniecības jomas, </w:t>
            </w:r>
            <w:r w:rsidR="00B46A9D" w:rsidRPr="00CA0795">
              <w:rPr>
                <w:rFonts w:ascii="Times New Roman" w:hAnsi="Times New Roman" w:cs="Times New Roman"/>
                <w:sz w:val="26"/>
                <w:szCs w:val="26"/>
              </w:rPr>
              <w:t>kā</w:t>
            </w:r>
            <w:r w:rsidRPr="00CA0795">
              <w:rPr>
                <w:rFonts w:ascii="Times New Roman" w:hAnsi="Times New Roman" w:cs="Times New Roman"/>
                <w:sz w:val="26"/>
                <w:szCs w:val="26"/>
              </w:rPr>
              <w:t xml:space="preserve"> pētniecība, informācijas komunikāciju tehnoloģiju, uzņēmējdarbības, enerģētikas, vides, transporta, nodarbinātības, sociālās iekļaušanas un izglītības jom</w:t>
            </w:r>
            <w:r w:rsidR="003A75D9" w:rsidRPr="00CA0795">
              <w:rPr>
                <w:rFonts w:ascii="Times New Roman" w:hAnsi="Times New Roman" w:cs="Times New Roman"/>
                <w:sz w:val="26"/>
                <w:szCs w:val="26"/>
              </w:rPr>
              <w:t>a</w:t>
            </w:r>
            <w:r w:rsidRPr="00CA0795">
              <w:rPr>
                <w:rFonts w:ascii="Times New Roman" w:hAnsi="Times New Roman" w:cs="Times New Roman"/>
                <w:sz w:val="26"/>
                <w:szCs w:val="26"/>
              </w:rPr>
              <w:t>s, kā arī minētās investīcijas veicinās teritoriju līdzsvarotu attīstību.</w:t>
            </w:r>
          </w:p>
          <w:p w14:paraId="4598E2D0" w14:textId="77777777" w:rsidR="00F56EA8" w:rsidRPr="00CA0795" w:rsidRDefault="00F56EA8" w:rsidP="009812C8">
            <w:pPr>
              <w:shd w:val="clear" w:color="auto" w:fill="FFFFFF"/>
              <w:jc w:val="both"/>
              <w:rPr>
                <w:rFonts w:ascii="Times New Roman" w:hAnsi="Times New Roman" w:cs="Times New Roman"/>
                <w:sz w:val="26"/>
                <w:szCs w:val="26"/>
              </w:rPr>
            </w:pPr>
          </w:p>
        </w:tc>
      </w:tr>
      <w:tr w:rsidR="00F56EA8" w:rsidRPr="00CA0795" w14:paraId="45DF094D" w14:textId="77777777" w:rsidTr="00722B4D">
        <w:tc>
          <w:tcPr>
            <w:tcW w:w="568" w:type="dxa"/>
          </w:tcPr>
          <w:p w14:paraId="24796711" w14:textId="77777777" w:rsidR="00F56EA8" w:rsidRPr="00CA0795" w:rsidRDefault="00F56EA8" w:rsidP="00F56EA8">
            <w:pPr>
              <w:rPr>
                <w:rFonts w:ascii="Times New Roman" w:hAnsi="Times New Roman" w:cs="Times New Roman"/>
                <w:sz w:val="26"/>
                <w:szCs w:val="26"/>
              </w:rPr>
            </w:pPr>
            <w:r w:rsidRPr="00CA0795">
              <w:rPr>
                <w:rFonts w:ascii="Times New Roman" w:eastAsia="Times New Roman" w:hAnsi="Times New Roman" w:cs="Times New Roman"/>
                <w:sz w:val="26"/>
                <w:szCs w:val="26"/>
              </w:rPr>
              <w:t>3.</w:t>
            </w:r>
          </w:p>
        </w:tc>
        <w:tc>
          <w:tcPr>
            <w:tcW w:w="2127" w:type="dxa"/>
          </w:tcPr>
          <w:p w14:paraId="6073BC42" w14:textId="77777777" w:rsidR="00F56EA8" w:rsidRPr="00CA0795" w:rsidRDefault="00F56EA8" w:rsidP="00F56EA8">
            <w:pPr>
              <w:rPr>
                <w:rFonts w:ascii="Times New Roman" w:hAnsi="Times New Roman" w:cs="Times New Roman"/>
                <w:sz w:val="26"/>
                <w:szCs w:val="26"/>
              </w:rPr>
            </w:pPr>
            <w:r w:rsidRPr="00CA0795">
              <w:rPr>
                <w:rFonts w:ascii="Times New Roman" w:eastAsia="Times New Roman" w:hAnsi="Times New Roman" w:cs="Times New Roman"/>
                <w:sz w:val="26"/>
                <w:szCs w:val="26"/>
              </w:rPr>
              <w:t>Administratīvo izmaksu monetārs novērtējums</w:t>
            </w:r>
          </w:p>
        </w:tc>
        <w:tc>
          <w:tcPr>
            <w:tcW w:w="6662" w:type="dxa"/>
          </w:tcPr>
          <w:p w14:paraId="530A1BF3" w14:textId="77777777" w:rsidR="00F56EA8" w:rsidRPr="00CA0795" w:rsidRDefault="00D3560F" w:rsidP="008E441B">
            <w:pPr>
              <w:jc w:val="both"/>
              <w:rPr>
                <w:rFonts w:ascii="Times New Roman" w:hAnsi="Times New Roman" w:cs="Times New Roman"/>
                <w:sz w:val="26"/>
                <w:szCs w:val="26"/>
              </w:rPr>
            </w:pPr>
            <w:r w:rsidRPr="00CA0795">
              <w:rPr>
                <w:rFonts w:ascii="Times New Roman" w:hAnsi="Times New Roman" w:cs="Times New Roman"/>
                <w:sz w:val="26"/>
                <w:szCs w:val="26"/>
              </w:rPr>
              <w:t>Nav attiecināms</w:t>
            </w:r>
          </w:p>
        </w:tc>
      </w:tr>
      <w:tr w:rsidR="00F56EA8" w:rsidRPr="00CA0795" w14:paraId="4A95C6DA" w14:textId="77777777" w:rsidTr="00722B4D">
        <w:tc>
          <w:tcPr>
            <w:tcW w:w="568" w:type="dxa"/>
          </w:tcPr>
          <w:p w14:paraId="1874A884" w14:textId="77777777" w:rsidR="00F56EA8" w:rsidRPr="00CA0795" w:rsidRDefault="00F56EA8" w:rsidP="00F56EA8">
            <w:pPr>
              <w:rPr>
                <w:rFonts w:ascii="Times New Roman" w:hAnsi="Times New Roman" w:cs="Times New Roman"/>
                <w:sz w:val="26"/>
                <w:szCs w:val="26"/>
              </w:rPr>
            </w:pPr>
            <w:r w:rsidRPr="00CA0795">
              <w:rPr>
                <w:rFonts w:ascii="Times New Roman" w:eastAsia="Times New Roman" w:hAnsi="Times New Roman" w:cs="Times New Roman"/>
                <w:sz w:val="26"/>
                <w:szCs w:val="26"/>
              </w:rPr>
              <w:t>4.</w:t>
            </w:r>
          </w:p>
        </w:tc>
        <w:tc>
          <w:tcPr>
            <w:tcW w:w="2127" w:type="dxa"/>
          </w:tcPr>
          <w:p w14:paraId="4E7185C0" w14:textId="77777777" w:rsidR="00F56EA8" w:rsidRPr="00CA0795" w:rsidRDefault="00F56EA8" w:rsidP="00F56EA8">
            <w:pPr>
              <w:rPr>
                <w:rFonts w:ascii="Times New Roman" w:hAnsi="Times New Roman" w:cs="Times New Roman"/>
                <w:sz w:val="26"/>
                <w:szCs w:val="26"/>
              </w:rPr>
            </w:pPr>
            <w:r w:rsidRPr="00CA0795">
              <w:rPr>
                <w:rFonts w:ascii="Times New Roman" w:eastAsia="Times New Roman" w:hAnsi="Times New Roman" w:cs="Times New Roman"/>
                <w:sz w:val="26"/>
                <w:szCs w:val="26"/>
              </w:rPr>
              <w:t>Cita informācija</w:t>
            </w:r>
          </w:p>
        </w:tc>
        <w:tc>
          <w:tcPr>
            <w:tcW w:w="6662" w:type="dxa"/>
          </w:tcPr>
          <w:p w14:paraId="7425009F" w14:textId="77777777" w:rsidR="00F56EA8" w:rsidRPr="00CA0795" w:rsidRDefault="000C14C1" w:rsidP="009F57DA">
            <w:pPr>
              <w:jc w:val="both"/>
              <w:rPr>
                <w:rFonts w:ascii="Times New Roman" w:hAnsi="Times New Roman" w:cs="Times New Roman"/>
                <w:sz w:val="26"/>
                <w:szCs w:val="26"/>
              </w:rPr>
            </w:pPr>
            <w:r w:rsidRPr="00CA0795">
              <w:rPr>
                <w:rFonts w:ascii="Times New Roman" w:hAnsi="Times New Roman" w:cs="Times New Roman"/>
                <w:sz w:val="26"/>
                <w:szCs w:val="26"/>
              </w:rPr>
              <w:t xml:space="preserve">Eiropas Savienības struktūrfondu un Kohēzijas fonda 2014.-2020.gada plānošanas perioda vadības likums, </w:t>
            </w:r>
            <w:r w:rsidR="009812C8" w:rsidRPr="00CA0795">
              <w:rPr>
                <w:rFonts w:ascii="Times New Roman" w:hAnsi="Times New Roman" w:cs="Times New Roman"/>
                <w:sz w:val="26"/>
                <w:szCs w:val="26"/>
              </w:rPr>
              <w:t xml:space="preserve">kas </w:t>
            </w:r>
            <w:r w:rsidRPr="00CA0795">
              <w:rPr>
                <w:rFonts w:ascii="Times New Roman" w:hAnsi="Times New Roman" w:cs="Times New Roman"/>
                <w:sz w:val="26"/>
                <w:szCs w:val="26"/>
              </w:rPr>
              <w:t xml:space="preserve">paredz </w:t>
            </w:r>
            <w:r w:rsidR="009812C8" w:rsidRPr="00CA0795">
              <w:rPr>
                <w:rFonts w:ascii="Times New Roman" w:hAnsi="Times New Roman" w:cs="Times New Roman"/>
                <w:sz w:val="26"/>
                <w:szCs w:val="26"/>
              </w:rPr>
              <w:t>ES fondu  tiesisko regulējumu</w:t>
            </w:r>
            <w:r w:rsidRPr="00CA0795">
              <w:rPr>
                <w:rFonts w:ascii="Times New Roman" w:hAnsi="Times New Roman" w:cs="Times New Roman"/>
                <w:sz w:val="26"/>
                <w:szCs w:val="26"/>
              </w:rPr>
              <w:t xml:space="preserve"> un</w:t>
            </w:r>
            <w:r w:rsidR="009812C8" w:rsidRPr="00CA0795">
              <w:rPr>
                <w:rFonts w:ascii="Times New Roman" w:hAnsi="Times New Roman" w:cs="Times New Roman"/>
                <w:sz w:val="26"/>
                <w:szCs w:val="26"/>
              </w:rPr>
              <w:t xml:space="preserve"> </w:t>
            </w:r>
            <w:r w:rsidRPr="00CA0795">
              <w:rPr>
                <w:rFonts w:ascii="Times New Roman" w:hAnsi="Times New Roman" w:cs="Times New Roman"/>
                <w:sz w:val="26"/>
                <w:szCs w:val="26"/>
              </w:rPr>
              <w:t xml:space="preserve">tā </w:t>
            </w:r>
            <w:r w:rsidR="009812C8" w:rsidRPr="00CA0795">
              <w:rPr>
                <w:rFonts w:ascii="Times New Roman" w:hAnsi="Times New Roman" w:cs="Times New Roman"/>
                <w:sz w:val="26"/>
                <w:szCs w:val="26"/>
              </w:rPr>
              <w:t>anotācij</w:t>
            </w:r>
            <w:r w:rsidR="009F57DA" w:rsidRPr="00CA0795">
              <w:rPr>
                <w:rFonts w:ascii="Times New Roman" w:hAnsi="Times New Roman" w:cs="Times New Roman"/>
                <w:sz w:val="26"/>
                <w:szCs w:val="26"/>
              </w:rPr>
              <w:t xml:space="preserve">a ar </w:t>
            </w:r>
            <w:r w:rsidR="009812C8" w:rsidRPr="00CA0795">
              <w:rPr>
                <w:rFonts w:ascii="Times New Roman" w:hAnsi="Times New Roman" w:cs="Times New Roman"/>
                <w:sz w:val="26"/>
                <w:szCs w:val="26"/>
              </w:rPr>
              <w:t xml:space="preserve"> </w:t>
            </w:r>
            <w:r w:rsidRPr="00CA0795">
              <w:rPr>
                <w:rFonts w:ascii="Times New Roman" w:hAnsi="Times New Roman" w:cs="Times New Roman"/>
                <w:sz w:val="26"/>
                <w:szCs w:val="26"/>
              </w:rPr>
              <w:t>iekļaut</w:t>
            </w:r>
            <w:r w:rsidR="009F57DA" w:rsidRPr="00CA0795">
              <w:rPr>
                <w:rFonts w:ascii="Times New Roman" w:hAnsi="Times New Roman" w:cs="Times New Roman"/>
                <w:sz w:val="26"/>
                <w:szCs w:val="26"/>
              </w:rPr>
              <w:t xml:space="preserve">o </w:t>
            </w:r>
            <w:r w:rsidR="009812C8" w:rsidRPr="00CA0795">
              <w:rPr>
                <w:rFonts w:ascii="Times New Roman" w:hAnsi="Times New Roman" w:cs="Times New Roman"/>
                <w:sz w:val="26"/>
                <w:szCs w:val="26"/>
              </w:rPr>
              <w:t>informācij</w:t>
            </w:r>
            <w:r w:rsidR="009F57DA" w:rsidRPr="00CA0795">
              <w:rPr>
                <w:rFonts w:ascii="Times New Roman" w:hAnsi="Times New Roman" w:cs="Times New Roman"/>
                <w:sz w:val="26"/>
                <w:szCs w:val="26"/>
              </w:rPr>
              <w:t>u</w:t>
            </w:r>
            <w:r w:rsidR="009812C8" w:rsidRPr="00CA0795">
              <w:rPr>
                <w:rFonts w:ascii="Times New Roman" w:hAnsi="Times New Roman" w:cs="Times New Roman"/>
                <w:sz w:val="26"/>
                <w:szCs w:val="26"/>
              </w:rPr>
              <w:t xml:space="preserve"> par administratīvo izmaksu monetāro novērtējumu un  ietekmi uz valsts budžetu un pašvaldību budžetiem, tika pieņemt</w:t>
            </w:r>
            <w:r w:rsidR="009F57DA" w:rsidRPr="00CA0795">
              <w:rPr>
                <w:rFonts w:ascii="Times New Roman" w:hAnsi="Times New Roman" w:cs="Times New Roman"/>
                <w:sz w:val="26"/>
                <w:szCs w:val="26"/>
              </w:rPr>
              <w:t>s</w:t>
            </w:r>
            <w:r w:rsidR="009812C8" w:rsidRPr="00CA0795">
              <w:rPr>
                <w:rFonts w:ascii="Times New Roman" w:hAnsi="Times New Roman" w:cs="Times New Roman"/>
                <w:sz w:val="26"/>
                <w:szCs w:val="26"/>
              </w:rPr>
              <w:t xml:space="preserve"> Saeimā un tā k</w:t>
            </w:r>
            <w:r w:rsidR="00FF7553" w:rsidRPr="00CA0795">
              <w:rPr>
                <w:rFonts w:ascii="Times New Roman" w:hAnsi="Times New Roman" w:cs="Times New Roman"/>
                <w:sz w:val="26"/>
                <w:szCs w:val="26"/>
              </w:rPr>
              <w:t>ā MK not</w:t>
            </w:r>
            <w:r w:rsidR="009812C8" w:rsidRPr="00CA0795">
              <w:rPr>
                <w:rFonts w:ascii="Times New Roman" w:hAnsi="Times New Roman" w:cs="Times New Roman"/>
                <w:sz w:val="26"/>
                <w:szCs w:val="26"/>
              </w:rPr>
              <w:t xml:space="preserve">eikumu  projekts paredz noteikt </w:t>
            </w:r>
            <w:r w:rsidR="00177A5E" w:rsidRPr="00CA0795">
              <w:rPr>
                <w:rFonts w:ascii="Times New Roman" w:hAnsi="Times New Roman" w:cs="Times New Roman"/>
                <w:sz w:val="26"/>
                <w:szCs w:val="26"/>
              </w:rPr>
              <w:t xml:space="preserve"> tikai procedūru un kārtību</w:t>
            </w:r>
            <w:r w:rsidRPr="00CA0795">
              <w:rPr>
                <w:rFonts w:ascii="Times New Roman" w:hAnsi="Times New Roman" w:cs="Times New Roman"/>
                <w:sz w:val="26"/>
                <w:szCs w:val="26"/>
              </w:rPr>
              <w:t xml:space="preserve"> jau paredzētajam regulējumam,</w:t>
            </w:r>
            <w:r w:rsidR="00DC6DCB" w:rsidRPr="00CA0795">
              <w:rPr>
                <w:rFonts w:ascii="Times New Roman" w:hAnsi="Times New Roman" w:cs="Times New Roman"/>
                <w:sz w:val="26"/>
                <w:szCs w:val="26"/>
              </w:rPr>
              <w:t xml:space="preserve"> atsevišķs </w:t>
            </w:r>
            <w:r w:rsidR="00B44FCE" w:rsidRPr="00CA0795">
              <w:rPr>
                <w:rFonts w:ascii="Times New Roman" w:hAnsi="Times New Roman" w:cs="Times New Roman"/>
                <w:sz w:val="26"/>
                <w:szCs w:val="26"/>
              </w:rPr>
              <w:t xml:space="preserve">ietekmes </w:t>
            </w:r>
            <w:r w:rsidR="00DC6DCB" w:rsidRPr="00CA0795">
              <w:rPr>
                <w:rFonts w:ascii="Times New Roman" w:hAnsi="Times New Roman" w:cs="Times New Roman"/>
                <w:sz w:val="26"/>
                <w:szCs w:val="26"/>
              </w:rPr>
              <w:t>izvērtējums nav nepieciešams.</w:t>
            </w:r>
          </w:p>
        </w:tc>
      </w:tr>
    </w:tbl>
    <w:p w14:paraId="6EFA7308" w14:textId="77777777" w:rsidR="00232F12" w:rsidRPr="00CA0795" w:rsidRDefault="00232F12" w:rsidP="00171D36">
      <w:pPr>
        <w:spacing w:after="0" w:line="240" w:lineRule="auto"/>
        <w:rPr>
          <w:rFonts w:ascii="Times New Roman" w:hAnsi="Times New Roman" w:cs="Times New Roman"/>
          <w:sz w:val="26"/>
          <w:szCs w:val="26"/>
        </w:rPr>
      </w:pPr>
    </w:p>
    <w:p w14:paraId="191BF1F2" w14:textId="77777777" w:rsidR="00E84F31" w:rsidRPr="00CA0795" w:rsidRDefault="00E84F31" w:rsidP="00171D36">
      <w:pPr>
        <w:spacing w:after="0" w:line="240" w:lineRule="auto"/>
        <w:rPr>
          <w:rFonts w:ascii="Times New Roman" w:hAnsi="Times New Roman" w:cs="Times New Roman"/>
          <w:sz w:val="26"/>
          <w:szCs w:val="2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1"/>
        <w:gridCol w:w="1165"/>
        <w:gridCol w:w="1377"/>
        <w:gridCol w:w="1418"/>
        <w:gridCol w:w="1417"/>
        <w:gridCol w:w="1843"/>
      </w:tblGrid>
      <w:tr w:rsidR="00521E04" w:rsidRPr="00CA0795" w14:paraId="67614284" w14:textId="77777777" w:rsidTr="00722B4D">
        <w:trPr>
          <w:trHeight w:val="361"/>
          <w:jc w:val="center"/>
        </w:trPr>
        <w:tc>
          <w:tcPr>
            <w:tcW w:w="9351" w:type="dxa"/>
            <w:gridSpan w:val="6"/>
            <w:vAlign w:val="center"/>
          </w:tcPr>
          <w:p w14:paraId="601D8417" w14:textId="77777777" w:rsidR="00521E04" w:rsidRPr="00CA0795" w:rsidRDefault="00521E04" w:rsidP="00616FF5">
            <w:pPr>
              <w:pStyle w:val="naisnod"/>
              <w:spacing w:before="0" w:beforeAutospacing="0" w:after="0" w:afterAutospacing="0"/>
              <w:jc w:val="center"/>
              <w:rPr>
                <w:b/>
                <w:i/>
                <w:sz w:val="26"/>
                <w:szCs w:val="26"/>
              </w:rPr>
            </w:pPr>
            <w:r w:rsidRPr="00CA0795">
              <w:rPr>
                <w:sz w:val="26"/>
                <w:szCs w:val="26"/>
              </w:rPr>
              <w:br w:type="page"/>
            </w:r>
            <w:r w:rsidRPr="00CA0795">
              <w:rPr>
                <w:b/>
                <w:sz w:val="26"/>
                <w:szCs w:val="26"/>
              </w:rPr>
              <w:t>III. Tiesību akta projekta ietekme uz valsts budžetu un pašvaldību budžetiem</w:t>
            </w:r>
          </w:p>
        </w:tc>
      </w:tr>
      <w:tr w:rsidR="00521E04" w:rsidRPr="00CA0795" w14:paraId="4447E9F5" w14:textId="77777777" w:rsidTr="00122ED3">
        <w:trPr>
          <w:jc w:val="center"/>
        </w:trPr>
        <w:tc>
          <w:tcPr>
            <w:tcW w:w="2131" w:type="dxa"/>
            <w:vMerge w:val="restart"/>
            <w:vAlign w:val="center"/>
          </w:tcPr>
          <w:p w14:paraId="1941ABD4" w14:textId="77777777" w:rsidR="00521E04" w:rsidRPr="00CA0795" w:rsidRDefault="00521E04" w:rsidP="00616FF5">
            <w:pPr>
              <w:pStyle w:val="naisf"/>
              <w:spacing w:before="0" w:beforeAutospacing="0" w:after="0" w:afterAutospacing="0"/>
              <w:jc w:val="center"/>
              <w:rPr>
                <w:b/>
                <w:sz w:val="26"/>
                <w:szCs w:val="26"/>
              </w:rPr>
            </w:pPr>
            <w:r w:rsidRPr="00CA0795">
              <w:rPr>
                <w:b/>
                <w:sz w:val="26"/>
                <w:szCs w:val="26"/>
              </w:rPr>
              <w:t>Rādītāji</w:t>
            </w:r>
          </w:p>
        </w:tc>
        <w:tc>
          <w:tcPr>
            <w:tcW w:w="2542" w:type="dxa"/>
            <w:gridSpan w:val="2"/>
            <w:vMerge w:val="restart"/>
            <w:vAlign w:val="center"/>
          </w:tcPr>
          <w:p w14:paraId="0769B0BF" w14:textId="77777777" w:rsidR="00521E04" w:rsidRPr="00CA0795" w:rsidRDefault="00521E04" w:rsidP="00616FF5">
            <w:pPr>
              <w:pStyle w:val="naisf"/>
              <w:spacing w:before="0" w:beforeAutospacing="0" w:after="0" w:afterAutospacing="0"/>
              <w:jc w:val="center"/>
              <w:rPr>
                <w:b/>
                <w:sz w:val="26"/>
                <w:szCs w:val="26"/>
              </w:rPr>
            </w:pPr>
            <w:r w:rsidRPr="00CA0795">
              <w:rPr>
                <w:b/>
                <w:sz w:val="26"/>
                <w:szCs w:val="26"/>
              </w:rPr>
              <w:t>2014.gads</w:t>
            </w:r>
          </w:p>
        </w:tc>
        <w:tc>
          <w:tcPr>
            <w:tcW w:w="4678" w:type="dxa"/>
            <w:gridSpan w:val="3"/>
            <w:vAlign w:val="center"/>
          </w:tcPr>
          <w:p w14:paraId="7CAE42DC" w14:textId="77777777" w:rsidR="00521E04" w:rsidRPr="00CA0795" w:rsidRDefault="00521E04" w:rsidP="00616FF5">
            <w:pPr>
              <w:pStyle w:val="naisf"/>
              <w:spacing w:before="0" w:beforeAutospacing="0" w:after="0" w:afterAutospacing="0"/>
              <w:jc w:val="center"/>
              <w:rPr>
                <w:b/>
                <w:i/>
                <w:sz w:val="26"/>
                <w:szCs w:val="26"/>
              </w:rPr>
            </w:pPr>
            <w:r w:rsidRPr="00CA0795">
              <w:rPr>
                <w:sz w:val="26"/>
                <w:szCs w:val="26"/>
              </w:rPr>
              <w:t>Turpmākie trīs gadi (euro)</w:t>
            </w:r>
          </w:p>
        </w:tc>
      </w:tr>
      <w:tr w:rsidR="00521E04" w:rsidRPr="00CA0795" w14:paraId="3F2A6259" w14:textId="77777777" w:rsidTr="00122ED3">
        <w:trPr>
          <w:jc w:val="center"/>
        </w:trPr>
        <w:tc>
          <w:tcPr>
            <w:tcW w:w="2131" w:type="dxa"/>
            <w:vMerge/>
            <w:vAlign w:val="center"/>
          </w:tcPr>
          <w:p w14:paraId="15E7358C" w14:textId="77777777" w:rsidR="00521E04" w:rsidRPr="00CA0795" w:rsidRDefault="00521E04" w:rsidP="00616FF5">
            <w:pPr>
              <w:pStyle w:val="naisf"/>
              <w:spacing w:before="0" w:beforeAutospacing="0" w:after="0" w:afterAutospacing="0"/>
              <w:jc w:val="center"/>
              <w:rPr>
                <w:b/>
                <w:i/>
                <w:sz w:val="26"/>
                <w:szCs w:val="26"/>
              </w:rPr>
            </w:pPr>
          </w:p>
        </w:tc>
        <w:tc>
          <w:tcPr>
            <w:tcW w:w="2542" w:type="dxa"/>
            <w:gridSpan w:val="2"/>
            <w:vMerge/>
            <w:vAlign w:val="center"/>
          </w:tcPr>
          <w:p w14:paraId="61FDF1A8" w14:textId="77777777" w:rsidR="00521E04" w:rsidRPr="00CA0795" w:rsidRDefault="00521E04" w:rsidP="00616FF5">
            <w:pPr>
              <w:pStyle w:val="naisf"/>
              <w:spacing w:before="0" w:beforeAutospacing="0" w:after="0" w:afterAutospacing="0"/>
              <w:jc w:val="center"/>
              <w:rPr>
                <w:b/>
                <w:i/>
                <w:sz w:val="26"/>
                <w:szCs w:val="26"/>
              </w:rPr>
            </w:pPr>
          </w:p>
        </w:tc>
        <w:tc>
          <w:tcPr>
            <w:tcW w:w="1418" w:type="dxa"/>
            <w:vAlign w:val="center"/>
          </w:tcPr>
          <w:p w14:paraId="662CA3E7" w14:textId="77777777" w:rsidR="00521E04" w:rsidRPr="00CA0795" w:rsidRDefault="00521E04" w:rsidP="00616FF5">
            <w:pPr>
              <w:pStyle w:val="naisf"/>
              <w:spacing w:before="0" w:beforeAutospacing="0" w:after="0" w:afterAutospacing="0"/>
              <w:jc w:val="center"/>
              <w:rPr>
                <w:b/>
                <w:i/>
                <w:sz w:val="26"/>
                <w:szCs w:val="26"/>
              </w:rPr>
            </w:pPr>
            <w:r w:rsidRPr="00CA0795">
              <w:rPr>
                <w:b/>
                <w:bCs/>
                <w:sz w:val="26"/>
                <w:szCs w:val="26"/>
              </w:rPr>
              <w:t>2015.gads</w:t>
            </w:r>
          </w:p>
        </w:tc>
        <w:tc>
          <w:tcPr>
            <w:tcW w:w="1417" w:type="dxa"/>
            <w:vAlign w:val="center"/>
          </w:tcPr>
          <w:p w14:paraId="5998C802" w14:textId="77777777" w:rsidR="00521E04" w:rsidRPr="00CA0795" w:rsidRDefault="00521E04" w:rsidP="00616FF5">
            <w:pPr>
              <w:pStyle w:val="naisf"/>
              <w:spacing w:before="0" w:beforeAutospacing="0" w:after="0" w:afterAutospacing="0"/>
              <w:jc w:val="center"/>
              <w:rPr>
                <w:b/>
                <w:i/>
                <w:sz w:val="26"/>
                <w:szCs w:val="26"/>
              </w:rPr>
            </w:pPr>
            <w:r w:rsidRPr="00CA0795">
              <w:rPr>
                <w:b/>
                <w:bCs/>
                <w:sz w:val="26"/>
                <w:szCs w:val="26"/>
              </w:rPr>
              <w:t>2016.gads</w:t>
            </w:r>
          </w:p>
        </w:tc>
        <w:tc>
          <w:tcPr>
            <w:tcW w:w="1843" w:type="dxa"/>
            <w:vAlign w:val="center"/>
          </w:tcPr>
          <w:p w14:paraId="553DCE91" w14:textId="77777777" w:rsidR="00521E04" w:rsidRPr="00CA0795" w:rsidRDefault="00521E04" w:rsidP="00616FF5">
            <w:pPr>
              <w:pStyle w:val="naisf"/>
              <w:spacing w:before="0" w:beforeAutospacing="0" w:after="0" w:afterAutospacing="0"/>
              <w:jc w:val="center"/>
              <w:rPr>
                <w:b/>
                <w:i/>
                <w:sz w:val="26"/>
                <w:szCs w:val="26"/>
              </w:rPr>
            </w:pPr>
            <w:r w:rsidRPr="00CA0795">
              <w:rPr>
                <w:b/>
                <w:bCs/>
                <w:sz w:val="26"/>
                <w:szCs w:val="26"/>
              </w:rPr>
              <w:t>2017.gads</w:t>
            </w:r>
          </w:p>
        </w:tc>
      </w:tr>
      <w:tr w:rsidR="00521E04" w:rsidRPr="00CA0795" w14:paraId="0F9D059E" w14:textId="77777777" w:rsidTr="00122ED3">
        <w:trPr>
          <w:jc w:val="center"/>
        </w:trPr>
        <w:tc>
          <w:tcPr>
            <w:tcW w:w="2131" w:type="dxa"/>
            <w:vMerge/>
            <w:vAlign w:val="center"/>
          </w:tcPr>
          <w:p w14:paraId="580BC9B8" w14:textId="77777777" w:rsidR="00521E04" w:rsidRPr="00CA0795" w:rsidRDefault="00521E04" w:rsidP="00616FF5">
            <w:pPr>
              <w:pStyle w:val="naisf"/>
              <w:spacing w:before="0" w:beforeAutospacing="0" w:after="0" w:afterAutospacing="0"/>
              <w:jc w:val="center"/>
              <w:rPr>
                <w:b/>
                <w:i/>
                <w:sz w:val="26"/>
                <w:szCs w:val="26"/>
              </w:rPr>
            </w:pPr>
          </w:p>
        </w:tc>
        <w:tc>
          <w:tcPr>
            <w:tcW w:w="1165" w:type="dxa"/>
            <w:vAlign w:val="center"/>
          </w:tcPr>
          <w:p w14:paraId="57468C6E" w14:textId="77777777" w:rsidR="00521E04" w:rsidRPr="00CA0795" w:rsidRDefault="00521E04" w:rsidP="00616FF5">
            <w:pPr>
              <w:pStyle w:val="naisf"/>
              <w:spacing w:before="0" w:beforeAutospacing="0" w:after="0" w:afterAutospacing="0"/>
              <w:jc w:val="center"/>
              <w:rPr>
                <w:b/>
                <w:i/>
                <w:sz w:val="26"/>
                <w:szCs w:val="26"/>
              </w:rPr>
            </w:pPr>
            <w:r w:rsidRPr="00CA0795">
              <w:rPr>
                <w:sz w:val="26"/>
                <w:szCs w:val="26"/>
              </w:rPr>
              <w:t xml:space="preserve">saskaņā ar valsts budžetu </w:t>
            </w:r>
            <w:r w:rsidRPr="00CA0795">
              <w:rPr>
                <w:sz w:val="26"/>
                <w:szCs w:val="26"/>
              </w:rPr>
              <w:lastRenderedPageBreak/>
              <w:t>kārtējam gadam</w:t>
            </w:r>
          </w:p>
        </w:tc>
        <w:tc>
          <w:tcPr>
            <w:tcW w:w="1377" w:type="dxa"/>
            <w:vAlign w:val="center"/>
          </w:tcPr>
          <w:p w14:paraId="48864A14" w14:textId="77777777" w:rsidR="00521E04" w:rsidRPr="00CA0795" w:rsidRDefault="00521E04" w:rsidP="00616FF5">
            <w:pPr>
              <w:pStyle w:val="naisf"/>
              <w:spacing w:before="0" w:beforeAutospacing="0" w:after="0" w:afterAutospacing="0"/>
              <w:jc w:val="center"/>
              <w:rPr>
                <w:b/>
                <w:i/>
                <w:sz w:val="26"/>
                <w:szCs w:val="26"/>
              </w:rPr>
            </w:pPr>
            <w:r w:rsidRPr="00CA0795">
              <w:rPr>
                <w:sz w:val="26"/>
                <w:szCs w:val="26"/>
              </w:rPr>
              <w:lastRenderedPageBreak/>
              <w:t xml:space="preserve">izmaiņas kārtējā gadā, </w:t>
            </w:r>
            <w:r w:rsidRPr="00CA0795">
              <w:rPr>
                <w:sz w:val="26"/>
                <w:szCs w:val="26"/>
              </w:rPr>
              <w:lastRenderedPageBreak/>
              <w:t>salīdzinot ar budžetu kārtējam gadam</w:t>
            </w:r>
          </w:p>
        </w:tc>
        <w:tc>
          <w:tcPr>
            <w:tcW w:w="1418" w:type="dxa"/>
            <w:vAlign w:val="center"/>
          </w:tcPr>
          <w:p w14:paraId="62D4AD3E" w14:textId="77777777" w:rsidR="00521E04" w:rsidRPr="00CA0795" w:rsidRDefault="00521E04" w:rsidP="00616FF5">
            <w:pPr>
              <w:pStyle w:val="naisf"/>
              <w:spacing w:before="0" w:beforeAutospacing="0" w:after="0" w:afterAutospacing="0"/>
              <w:jc w:val="center"/>
              <w:rPr>
                <w:b/>
                <w:i/>
                <w:sz w:val="26"/>
                <w:szCs w:val="26"/>
              </w:rPr>
            </w:pPr>
            <w:r w:rsidRPr="00CA0795">
              <w:rPr>
                <w:sz w:val="26"/>
                <w:szCs w:val="26"/>
              </w:rPr>
              <w:lastRenderedPageBreak/>
              <w:t xml:space="preserve">izmaiņas, salīdzinot </w:t>
            </w:r>
            <w:r w:rsidRPr="00CA0795">
              <w:rPr>
                <w:sz w:val="26"/>
                <w:szCs w:val="26"/>
              </w:rPr>
              <w:lastRenderedPageBreak/>
              <w:t>ar kārtējo (n) gadu</w:t>
            </w:r>
          </w:p>
        </w:tc>
        <w:tc>
          <w:tcPr>
            <w:tcW w:w="1417" w:type="dxa"/>
            <w:vAlign w:val="center"/>
          </w:tcPr>
          <w:p w14:paraId="14070469" w14:textId="77777777" w:rsidR="00521E04" w:rsidRPr="00CA0795" w:rsidRDefault="00521E04" w:rsidP="00616FF5">
            <w:pPr>
              <w:pStyle w:val="naisf"/>
              <w:spacing w:before="0" w:beforeAutospacing="0" w:after="0" w:afterAutospacing="0"/>
              <w:jc w:val="center"/>
              <w:rPr>
                <w:b/>
                <w:i/>
                <w:sz w:val="26"/>
                <w:szCs w:val="26"/>
              </w:rPr>
            </w:pPr>
            <w:r w:rsidRPr="00CA0795">
              <w:rPr>
                <w:sz w:val="26"/>
                <w:szCs w:val="26"/>
              </w:rPr>
              <w:lastRenderedPageBreak/>
              <w:t xml:space="preserve">izmaiņas, salīdzinot </w:t>
            </w:r>
            <w:r w:rsidRPr="00CA0795">
              <w:rPr>
                <w:sz w:val="26"/>
                <w:szCs w:val="26"/>
              </w:rPr>
              <w:lastRenderedPageBreak/>
              <w:t>ar kārtējo (n) gadu</w:t>
            </w:r>
          </w:p>
        </w:tc>
        <w:tc>
          <w:tcPr>
            <w:tcW w:w="1843" w:type="dxa"/>
            <w:vAlign w:val="center"/>
          </w:tcPr>
          <w:p w14:paraId="6C40DE4C" w14:textId="77777777" w:rsidR="00521E04" w:rsidRPr="00CA0795" w:rsidRDefault="00521E04" w:rsidP="00616FF5">
            <w:pPr>
              <w:pStyle w:val="naisf"/>
              <w:spacing w:before="0" w:beforeAutospacing="0" w:after="0" w:afterAutospacing="0"/>
              <w:jc w:val="center"/>
              <w:rPr>
                <w:b/>
                <w:i/>
                <w:sz w:val="26"/>
                <w:szCs w:val="26"/>
              </w:rPr>
            </w:pPr>
            <w:r w:rsidRPr="00CA0795">
              <w:rPr>
                <w:sz w:val="26"/>
                <w:szCs w:val="26"/>
              </w:rPr>
              <w:lastRenderedPageBreak/>
              <w:t xml:space="preserve">izmaiņas, salīdzinot ar </w:t>
            </w:r>
            <w:r w:rsidRPr="00CA0795">
              <w:rPr>
                <w:sz w:val="26"/>
                <w:szCs w:val="26"/>
              </w:rPr>
              <w:lastRenderedPageBreak/>
              <w:t>kārtējo (n) gadu</w:t>
            </w:r>
          </w:p>
        </w:tc>
      </w:tr>
      <w:tr w:rsidR="00521E04" w:rsidRPr="00CA0795" w14:paraId="5F8017ED" w14:textId="77777777" w:rsidTr="00122ED3">
        <w:trPr>
          <w:jc w:val="center"/>
        </w:trPr>
        <w:tc>
          <w:tcPr>
            <w:tcW w:w="2131" w:type="dxa"/>
            <w:vAlign w:val="center"/>
          </w:tcPr>
          <w:p w14:paraId="15ED498E" w14:textId="77777777" w:rsidR="00521E04" w:rsidRPr="00CA0795" w:rsidRDefault="00521E04" w:rsidP="00616FF5">
            <w:pPr>
              <w:pStyle w:val="naisf"/>
              <w:spacing w:before="0" w:beforeAutospacing="0" w:after="0" w:afterAutospacing="0"/>
              <w:jc w:val="center"/>
              <w:rPr>
                <w:bCs/>
                <w:sz w:val="26"/>
                <w:szCs w:val="26"/>
              </w:rPr>
            </w:pPr>
            <w:r w:rsidRPr="00CA0795">
              <w:rPr>
                <w:bCs/>
                <w:sz w:val="26"/>
                <w:szCs w:val="26"/>
              </w:rPr>
              <w:lastRenderedPageBreak/>
              <w:t>1</w:t>
            </w:r>
          </w:p>
        </w:tc>
        <w:tc>
          <w:tcPr>
            <w:tcW w:w="1165" w:type="dxa"/>
            <w:vAlign w:val="center"/>
          </w:tcPr>
          <w:p w14:paraId="4B2B872E" w14:textId="77777777" w:rsidR="00521E04" w:rsidRPr="00CA0795" w:rsidRDefault="00521E04" w:rsidP="00616FF5">
            <w:pPr>
              <w:pStyle w:val="naisf"/>
              <w:spacing w:before="0" w:beforeAutospacing="0" w:after="0" w:afterAutospacing="0"/>
              <w:jc w:val="center"/>
              <w:rPr>
                <w:bCs/>
                <w:sz w:val="26"/>
                <w:szCs w:val="26"/>
              </w:rPr>
            </w:pPr>
            <w:r w:rsidRPr="00CA0795">
              <w:rPr>
                <w:bCs/>
                <w:sz w:val="26"/>
                <w:szCs w:val="26"/>
              </w:rPr>
              <w:t>2</w:t>
            </w:r>
          </w:p>
        </w:tc>
        <w:tc>
          <w:tcPr>
            <w:tcW w:w="1377" w:type="dxa"/>
            <w:vAlign w:val="center"/>
          </w:tcPr>
          <w:p w14:paraId="5FEDCB32" w14:textId="77777777" w:rsidR="00521E04" w:rsidRPr="00CA0795" w:rsidRDefault="00521E04" w:rsidP="00616FF5">
            <w:pPr>
              <w:pStyle w:val="naisf"/>
              <w:spacing w:before="0" w:beforeAutospacing="0" w:after="0" w:afterAutospacing="0"/>
              <w:jc w:val="center"/>
              <w:rPr>
                <w:bCs/>
                <w:sz w:val="26"/>
                <w:szCs w:val="26"/>
              </w:rPr>
            </w:pPr>
            <w:r w:rsidRPr="00CA0795">
              <w:rPr>
                <w:bCs/>
                <w:sz w:val="26"/>
                <w:szCs w:val="26"/>
              </w:rPr>
              <w:t>3</w:t>
            </w:r>
          </w:p>
        </w:tc>
        <w:tc>
          <w:tcPr>
            <w:tcW w:w="1418" w:type="dxa"/>
            <w:vAlign w:val="center"/>
          </w:tcPr>
          <w:p w14:paraId="4099350D" w14:textId="77777777" w:rsidR="00521E04" w:rsidRPr="00CA0795" w:rsidRDefault="00521E04" w:rsidP="00616FF5">
            <w:pPr>
              <w:pStyle w:val="naisf"/>
              <w:spacing w:before="0" w:beforeAutospacing="0" w:after="0" w:afterAutospacing="0"/>
              <w:jc w:val="center"/>
              <w:rPr>
                <w:bCs/>
                <w:sz w:val="26"/>
                <w:szCs w:val="26"/>
              </w:rPr>
            </w:pPr>
            <w:r w:rsidRPr="00CA0795">
              <w:rPr>
                <w:bCs/>
                <w:sz w:val="26"/>
                <w:szCs w:val="26"/>
              </w:rPr>
              <w:t>4</w:t>
            </w:r>
          </w:p>
        </w:tc>
        <w:tc>
          <w:tcPr>
            <w:tcW w:w="1417" w:type="dxa"/>
            <w:vAlign w:val="center"/>
          </w:tcPr>
          <w:p w14:paraId="5094FF2D" w14:textId="77777777" w:rsidR="00521E04" w:rsidRPr="00CA0795" w:rsidRDefault="00521E04" w:rsidP="00616FF5">
            <w:pPr>
              <w:pStyle w:val="naisf"/>
              <w:spacing w:before="0" w:beforeAutospacing="0" w:after="0" w:afterAutospacing="0"/>
              <w:jc w:val="center"/>
              <w:rPr>
                <w:bCs/>
                <w:sz w:val="26"/>
                <w:szCs w:val="26"/>
              </w:rPr>
            </w:pPr>
            <w:r w:rsidRPr="00CA0795">
              <w:rPr>
                <w:bCs/>
                <w:sz w:val="26"/>
                <w:szCs w:val="26"/>
              </w:rPr>
              <w:t>5</w:t>
            </w:r>
          </w:p>
        </w:tc>
        <w:tc>
          <w:tcPr>
            <w:tcW w:w="1843" w:type="dxa"/>
            <w:vAlign w:val="center"/>
          </w:tcPr>
          <w:p w14:paraId="7F0E37D0" w14:textId="77777777" w:rsidR="00521E04" w:rsidRPr="00CA0795" w:rsidRDefault="00521E04" w:rsidP="00616FF5">
            <w:pPr>
              <w:pStyle w:val="naisf"/>
              <w:spacing w:before="0" w:beforeAutospacing="0" w:after="0" w:afterAutospacing="0"/>
              <w:jc w:val="center"/>
              <w:rPr>
                <w:bCs/>
                <w:sz w:val="26"/>
                <w:szCs w:val="26"/>
              </w:rPr>
            </w:pPr>
            <w:r w:rsidRPr="00CA0795">
              <w:rPr>
                <w:bCs/>
                <w:sz w:val="26"/>
                <w:szCs w:val="26"/>
              </w:rPr>
              <w:t>6</w:t>
            </w:r>
          </w:p>
        </w:tc>
      </w:tr>
      <w:tr w:rsidR="00521E04" w:rsidRPr="00CA0795" w14:paraId="6E5ED8DD" w14:textId="77777777" w:rsidTr="00122ED3">
        <w:trPr>
          <w:jc w:val="center"/>
        </w:trPr>
        <w:tc>
          <w:tcPr>
            <w:tcW w:w="2131" w:type="dxa"/>
          </w:tcPr>
          <w:p w14:paraId="5022D88E" w14:textId="77777777" w:rsidR="00521E04" w:rsidRPr="00CA0795" w:rsidRDefault="00521E04" w:rsidP="00616FF5">
            <w:pPr>
              <w:pStyle w:val="naisf"/>
              <w:spacing w:before="0" w:beforeAutospacing="0" w:after="0" w:afterAutospacing="0"/>
              <w:rPr>
                <w:i/>
                <w:sz w:val="26"/>
                <w:szCs w:val="26"/>
              </w:rPr>
            </w:pPr>
            <w:r w:rsidRPr="00CA0795">
              <w:rPr>
                <w:sz w:val="26"/>
                <w:szCs w:val="26"/>
              </w:rPr>
              <w:t>1. Budžeta ieņēmumi:</w:t>
            </w:r>
          </w:p>
        </w:tc>
        <w:tc>
          <w:tcPr>
            <w:tcW w:w="1165" w:type="dxa"/>
          </w:tcPr>
          <w:p w14:paraId="63DAAA48" w14:textId="77777777" w:rsidR="00521E04" w:rsidRPr="00CA0795" w:rsidRDefault="00521E04" w:rsidP="00616FF5">
            <w:pPr>
              <w:pStyle w:val="naisf"/>
              <w:spacing w:before="0" w:beforeAutospacing="0" w:after="0" w:afterAutospacing="0"/>
              <w:rPr>
                <w:b/>
                <w:i/>
                <w:sz w:val="26"/>
                <w:szCs w:val="26"/>
              </w:rPr>
            </w:pPr>
          </w:p>
        </w:tc>
        <w:tc>
          <w:tcPr>
            <w:tcW w:w="1377" w:type="dxa"/>
          </w:tcPr>
          <w:p w14:paraId="56C37F2C" w14:textId="77777777" w:rsidR="00521E04" w:rsidRPr="00CA0795" w:rsidRDefault="00521E04" w:rsidP="00616FF5">
            <w:pPr>
              <w:pStyle w:val="naisf"/>
              <w:spacing w:before="0" w:beforeAutospacing="0" w:after="0" w:afterAutospacing="0"/>
              <w:rPr>
                <w:b/>
                <w:i/>
                <w:sz w:val="26"/>
                <w:szCs w:val="26"/>
              </w:rPr>
            </w:pPr>
          </w:p>
        </w:tc>
        <w:tc>
          <w:tcPr>
            <w:tcW w:w="1418" w:type="dxa"/>
          </w:tcPr>
          <w:p w14:paraId="24F28DDB"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0838E05B"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0903B5B7"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4CD3CE9F" w14:textId="77777777" w:rsidTr="00122ED3">
        <w:trPr>
          <w:jc w:val="center"/>
        </w:trPr>
        <w:tc>
          <w:tcPr>
            <w:tcW w:w="2131" w:type="dxa"/>
          </w:tcPr>
          <w:p w14:paraId="47B276A5" w14:textId="77777777" w:rsidR="00521E04" w:rsidRPr="00CA0795" w:rsidRDefault="00521E04" w:rsidP="00616FF5">
            <w:pPr>
              <w:pStyle w:val="naisf"/>
              <w:spacing w:before="0" w:beforeAutospacing="0" w:after="0" w:afterAutospacing="0"/>
              <w:rPr>
                <w:i/>
                <w:sz w:val="26"/>
                <w:szCs w:val="26"/>
              </w:rPr>
            </w:pPr>
            <w:r w:rsidRPr="00CA0795">
              <w:rPr>
                <w:sz w:val="26"/>
                <w:szCs w:val="26"/>
              </w:rPr>
              <w:t>1.1. valsts pamatbudžets, tai skaitā ieņēmumi no maksas pakalpojumiem un citi pašu ieņēmumi</w:t>
            </w:r>
          </w:p>
        </w:tc>
        <w:tc>
          <w:tcPr>
            <w:tcW w:w="1165" w:type="dxa"/>
          </w:tcPr>
          <w:p w14:paraId="247E6233" w14:textId="77777777" w:rsidR="00521E04" w:rsidRPr="00CA0795" w:rsidRDefault="00521E04" w:rsidP="00616FF5">
            <w:pPr>
              <w:pStyle w:val="naisf"/>
              <w:spacing w:before="0" w:beforeAutospacing="0" w:after="0" w:afterAutospacing="0"/>
              <w:rPr>
                <w:b/>
                <w:i/>
                <w:sz w:val="26"/>
                <w:szCs w:val="26"/>
              </w:rPr>
            </w:pPr>
          </w:p>
        </w:tc>
        <w:tc>
          <w:tcPr>
            <w:tcW w:w="1377" w:type="dxa"/>
          </w:tcPr>
          <w:p w14:paraId="1F89F23B" w14:textId="77777777" w:rsidR="00521E04" w:rsidRPr="00CA0795" w:rsidRDefault="00521E04" w:rsidP="00616FF5">
            <w:pPr>
              <w:pStyle w:val="naisf"/>
              <w:spacing w:before="0" w:beforeAutospacing="0" w:after="0" w:afterAutospacing="0"/>
              <w:rPr>
                <w:b/>
                <w:i/>
                <w:sz w:val="26"/>
                <w:szCs w:val="26"/>
              </w:rPr>
            </w:pPr>
          </w:p>
        </w:tc>
        <w:tc>
          <w:tcPr>
            <w:tcW w:w="1418" w:type="dxa"/>
          </w:tcPr>
          <w:p w14:paraId="0A1E81A7"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4F608A55"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45A7AE3A"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6D8B8472" w14:textId="77777777" w:rsidTr="00122ED3">
        <w:trPr>
          <w:jc w:val="center"/>
        </w:trPr>
        <w:tc>
          <w:tcPr>
            <w:tcW w:w="2131" w:type="dxa"/>
          </w:tcPr>
          <w:p w14:paraId="74AA84A6" w14:textId="77777777" w:rsidR="00521E04" w:rsidRPr="00CA0795" w:rsidRDefault="00521E04" w:rsidP="00616FF5">
            <w:pPr>
              <w:pStyle w:val="naisf"/>
              <w:spacing w:before="0" w:beforeAutospacing="0" w:after="0" w:afterAutospacing="0"/>
              <w:rPr>
                <w:i/>
                <w:sz w:val="26"/>
                <w:szCs w:val="26"/>
              </w:rPr>
            </w:pPr>
            <w:r w:rsidRPr="00CA0795">
              <w:rPr>
                <w:sz w:val="26"/>
                <w:szCs w:val="26"/>
              </w:rPr>
              <w:t>1.2. valsts speciālais budžets</w:t>
            </w:r>
          </w:p>
        </w:tc>
        <w:tc>
          <w:tcPr>
            <w:tcW w:w="1165" w:type="dxa"/>
          </w:tcPr>
          <w:p w14:paraId="4CAFBACE" w14:textId="77777777" w:rsidR="00521E04" w:rsidRPr="00CA0795" w:rsidRDefault="00521E04" w:rsidP="00616FF5">
            <w:pPr>
              <w:pStyle w:val="naisf"/>
              <w:spacing w:before="0" w:beforeAutospacing="0" w:after="0" w:afterAutospacing="0"/>
              <w:rPr>
                <w:b/>
                <w:i/>
                <w:sz w:val="26"/>
                <w:szCs w:val="26"/>
              </w:rPr>
            </w:pPr>
          </w:p>
        </w:tc>
        <w:tc>
          <w:tcPr>
            <w:tcW w:w="1377" w:type="dxa"/>
          </w:tcPr>
          <w:p w14:paraId="0C9E5D43" w14:textId="77777777" w:rsidR="00521E04" w:rsidRPr="00CA0795" w:rsidRDefault="00521E04" w:rsidP="00616FF5">
            <w:pPr>
              <w:pStyle w:val="naisf"/>
              <w:spacing w:before="0" w:beforeAutospacing="0" w:after="0" w:afterAutospacing="0"/>
              <w:rPr>
                <w:b/>
                <w:i/>
                <w:sz w:val="26"/>
                <w:szCs w:val="26"/>
              </w:rPr>
            </w:pPr>
          </w:p>
        </w:tc>
        <w:tc>
          <w:tcPr>
            <w:tcW w:w="1418" w:type="dxa"/>
          </w:tcPr>
          <w:p w14:paraId="326C8073"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07887C98"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1A208B45"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7D3D5BBD" w14:textId="77777777" w:rsidTr="00122ED3">
        <w:trPr>
          <w:jc w:val="center"/>
        </w:trPr>
        <w:tc>
          <w:tcPr>
            <w:tcW w:w="2131" w:type="dxa"/>
          </w:tcPr>
          <w:p w14:paraId="1C64F3F7" w14:textId="77777777" w:rsidR="00521E04" w:rsidRPr="00CA0795" w:rsidRDefault="00521E04" w:rsidP="00616FF5">
            <w:pPr>
              <w:pStyle w:val="naisf"/>
              <w:spacing w:before="0" w:beforeAutospacing="0" w:after="0" w:afterAutospacing="0"/>
              <w:rPr>
                <w:i/>
                <w:sz w:val="26"/>
                <w:szCs w:val="26"/>
              </w:rPr>
            </w:pPr>
            <w:r w:rsidRPr="00CA0795">
              <w:rPr>
                <w:sz w:val="26"/>
                <w:szCs w:val="26"/>
              </w:rPr>
              <w:t>1.3. pašvaldību budžets</w:t>
            </w:r>
          </w:p>
        </w:tc>
        <w:tc>
          <w:tcPr>
            <w:tcW w:w="1165" w:type="dxa"/>
          </w:tcPr>
          <w:p w14:paraId="67F00998" w14:textId="77777777" w:rsidR="00521E04" w:rsidRPr="00CA0795" w:rsidRDefault="00521E04" w:rsidP="00616FF5">
            <w:pPr>
              <w:pStyle w:val="naisf"/>
              <w:spacing w:before="0" w:beforeAutospacing="0" w:after="0" w:afterAutospacing="0"/>
              <w:rPr>
                <w:b/>
                <w:i/>
                <w:sz w:val="26"/>
                <w:szCs w:val="26"/>
              </w:rPr>
            </w:pPr>
          </w:p>
        </w:tc>
        <w:tc>
          <w:tcPr>
            <w:tcW w:w="1377" w:type="dxa"/>
          </w:tcPr>
          <w:p w14:paraId="7EACF544" w14:textId="77777777" w:rsidR="00521E04" w:rsidRPr="00CA0795" w:rsidRDefault="00521E04" w:rsidP="00616FF5">
            <w:pPr>
              <w:pStyle w:val="naisf"/>
              <w:spacing w:before="0" w:beforeAutospacing="0" w:after="0" w:afterAutospacing="0"/>
              <w:rPr>
                <w:b/>
                <w:i/>
                <w:sz w:val="26"/>
                <w:szCs w:val="26"/>
              </w:rPr>
            </w:pPr>
          </w:p>
        </w:tc>
        <w:tc>
          <w:tcPr>
            <w:tcW w:w="1418" w:type="dxa"/>
          </w:tcPr>
          <w:p w14:paraId="4C4A24DE"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53753988"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532CEAED"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1DF2CE37" w14:textId="77777777" w:rsidTr="00122ED3">
        <w:trPr>
          <w:jc w:val="center"/>
        </w:trPr>
        <w:tc>
          <w:tcPr>
            <w:tcW w:w="2131" w:type="dxa"/>
          </w:tcPr>
          <w:p w14:paraId="35F5531A"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2. Budžeta izdevumi:</w:t>
            </w:r>
          </w:p>
        </w:tc>
        <w:tc>
          <w:tcPr>
            <w:tcW w:w="1165" w:type="dxa"/>
          </w:tcPr>
          <w:p w14:paraId="1F81E696" w14:textId="77777777" w:rsidR="00521E04" w:rsidRPr="00CA0795" w:rsidRDefault="00521E04" w:rsidP="00616FF5">
            <w:pPr>
              <w:pStyle w:val="naisf"/>
              <w:spacing w:before="0" w:beforeAutospacing="0" w:after="0" w:afterAutospacing="0"/>
              <w:rPr>
                <w:b/>
                <w:i/>
                <w:sz w:val="26"/>
                <w:szCs w:val="26"/>
              </w:rPr>
            </w:pPr>
          </w:p>
        </w:tc>
        <w:tc>
          <w:tcPr>
            <w:tcW w:w="1377" w:type="dxa"/>
          </w:tcPr>
          <w:p w14:paraId="5577CFAC" w14:textId="77777777" w:rsidR="00521E04" w:rsidRPr="00CA0795" w:rsidRDefault="00521E04" w:rsidP="00616FF5">
            <w:pPr>
              <w:pStyle w:val="naisf"/>
              <w:spacing w:before="0" w:beforeAutospacing="0" w:after="0" w:afterAutospacing="0"/>
              <w:rPr>
                <w:b/>
                <w:i/>
                <w:sz w:val="26"/>
                <w:szCs w:val="26"/>
              </w:rPr>
            </w:pPr>
          </w:p>
        </w:tc>
        <w:tc>
          <w:tcPr>
            <w:tcW w:w="1418" w:type="dxa"/>
          </w:tcPr>
          <w:p w14:paraId="7066E8C0" w14:textId="77777777" w:rsidR="00521E04" w:rsidRPr="00CA0795" w:rsidRDefault="00AE60AA" w:rsidP="006A647D">
            <w:pPr>
              <w:pStyle w:val="naisf"/>
              <w:spacing w:before="0" w:beforeAutospacing="0" w:after="0" w:afterAutospacing="0"/>
              <w:rPr>
                <w:b/>
                <w:i/>
                <w:sz w:val="26"/>
                <w:szCs w:val="26"/>
              </w:rPr>
            </w:pPr>
            <w:r>
              <w:rPr>
                <w:b/>
                <w:i/>
                <w:sz w:val="26"/>
                <w:szCs w:val="26"/>
              </w:rPr>
              <w:t>45 714</w:t>
            </w:r>
          </w:p>
        </w:tc>
        <w:tc>
          <w:tcPr>
            <w:tcW w:w="1417" w:type="dxa"/>
          </w:tcPr>
          <w:p w14:paraId="36FC03D6"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65 714</w:t>
            </w:r>
          </w:p>
        </w:tc>
        <w:tc>
          <w:tcPr>
            <w:tcW w:w="1843" w:type="dxa"/>
          </w:tcPr>
          <w:p w14:paraId="7D2C0CC5"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65 714</w:t>
            </w:r>
          </w:p>
        </w:tc>
      </w:tr>
      <w:tr w:rsidR="00521E04" w:rsidRPr="00CA0795" w14:paraId="2136B0F2" w14:textId="77777777" w:rsidTr="00122ED3">
        <w:trPr>
          <w:jc w:val="center"/>
        </w:trPr>
        <w:tc>
          <w:tcPr>
            <w:tcW w:w="2131" w:type="dxa"/>
          </w:tcPr>
          <w:p w14:paraId="06DDD625"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2.1. valsts pamatbudžets</w:t>
            </w:r>
          </w:p>
        </w:tc>
        <w:tc>
          <w:tcPr>
            <w:tcW w:w="1165" w:type="dxa"/>
          </w:tcPr>
          <w:p w14:paraId="076D0BD5" w14:textId="77777777" w:rsidR="00521E04" w:rsidRPr="00CA0795" w:rsidRDefault="00521E04" w:rsidP="00616FF5">
            <w:pPr>
              <w:pStyle w:val="naisf"/>
              <w:spacing w:before="0" w:beforeAutospacing="0" w:after="0" w:afterAutospacing="0"/>
              <w:rPr>
                <w:b/>
                <w:i/>
                <w:sz w:val="26"/>
                <w:szCs w:val="26"/>
              </w:rPr>
            </w:pPr>
          </w:p>
        </w:tc>
        <w:tc>
          <w:tcPr>
            <w:tcW w:w="1377" w:type="dxa"/>
          </w:tcPr>
          <w:p w14:paraId="7D6B9B4E" w14:textId="77777777" w:rsidR="00521E04" w:rsidRPr="00CA0795" w:rsidRDefault="00521E04" w:rsidP="00616FF5">
            <w:pPr>
              <w:pStyle w:val="naisf"/>
              <w:spacing w:before="0" w:beforeAutospacing="0" w:after="0" w:afterAutospacing="0"/>
              <w:rPr>
                <w:b/>
                <w:i/>
                <w:sz w:val="26"/>
                <w:szCs w:val="26"/>
              </w:rPr>
            </w:pPr>
          </w:p>
        </w:tc>
        <w:tc>
          <w:tcPr>
            <w:tcW w:w="1418" w:type="dxa"/>
          </w:tcPr>
          <w:p w14:paraId="2431F0A1" w14:textId="77777777" w:rsidR="00521E04" w:rsidRPr="00CA0795" w:rsidRDefault="00AE60AA" w:rsidP="00616FF5">
            <w:pPr>
              <w:pStyle w:val="naisf"/>
              <w:spacing w:before="0" w:beforeAutospacing="0" w:after="0" w:afterAutospacing="0"/>
              <w:rPr>
                <w:b/>
                <w:i/>
                <w:sz w:val="26"/>
                <w:szCs w:val="26"/>
              </w:rPr>
            </w:pPr>
            <w:r w:rsidRPr="00AE60AA">
              <w:rPr>
                <w:b/>
                <w:i/>
                <w:sz w:val="26"/>
                <w:szCs w:val="26"/>
              </w:rPr>
              <w:t>45 714</w:t>
            </w:r>
          </w:p>
        </w:tc>
        <w:tc>
          <w:tcPr>
            <w:tcW w:w="1417" w:type="dxa"/>
          </w:tcPr>
          <w:p w14:paraId="2AE91C8B"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65 714</w:t>
            </w:r>
          </w:p>
        </w:tc>
        <w:tc>
          <w:tcPr>
            <w:tcW w:w="1843" w:type="dxa"/>
          </w:tcPr>
          <w:p w14:paraId="4BF8C1FC"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65 714</w:t>
            </w:r>
          </w:p>
        </w:tc>
      </w:tr>
      <w:tr w:rsidR="00521E04" w:rsidRPr="00CA0795" w14:paraId="11BAE84B" w14:textId="77777777" w:rsidTr="00122ED3">
        <w:trPr>
          <w:jc w:val="center"/>
        </w:trPr>
        <w:tc>
          <w:tcPr>
            <w:tcW w:w="2131" w:type="dxa"/>
          </w:tcPr>
          <w:p w14:paraId="4A2F09EE"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2.2. valsts speciālais budžets</w:t>
            </w:r>
          </w:p>
        </w:tc>
        <w:tc>
          <w:tcPr>
            <w:tcW w:w="1165" w:type="dxa"/>
          </w:tcPr>
          <w:p w14:paraId="099CDD62" w14:textId="77777777" w:rsidR="00521E04" w:rsidRPr="00CA0795" w:rsidRDefault="00521E04" w:rsidP="00616FF5">
            <w:pPr>
              <w:pStyle w:val="naisf"/>
              <w:spacing w:before="0" w:beforeAutospacing="0" w:after="0" w:afterAutospacing="0"/>
              <w:rPr>
                <w:b/>
                <w:i/>
                <w:sz w:val="26"/>
                <w:szCs w:val="26"/>
              </w:rPr>
            </w:pPr>
          </w:p>
        </w:tc>
        <w:tc>
          <w:tcPr>
            <w:tcW w:w="1377" w:type="dxa"/>
          </w:tcPr>
          <w:p w14:paraId="61E5BDFC" w14:textId="77777777" w:rsidR="00521E04" w:rsidRPr="00CA0795" w:rsidRDefault="00521E04" w:rsidP="00616FF5">
            <w:pPr>
              <w:pStyle w:val="naisf"/>
              <w:spacing w:before="0" w:beforeAutospacing="0" w:after="0" w:afterAutospacing="0"/>
              <w:rPr>
                <w:b/>
                <w:i/>
                <w:sz w:val="26"/>
                <w:szCs w:val="26"/>
              </w:rPr>
            </w:pPr>
          </w:p>
        </w:tc>
        <w:tc>
          <w:tcPr>
            <w:tcW w:w="1418" w:type="dxa"/>
          </w:tcPr>
          <w:p w14:paraId="45B64E07"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7DDC4871"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06D41875"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728345FD" w14:textId="77777777" w:rsidTr="00122ED3">
        <w:trPr>
          <w:jc w:val="center"/>
        </w:trPr>
        <w:tc>
          <w:tcPr>
            <w:tcW w:w="2131" w:type="dxa"/>
          </w:tcPr>
          <w:p w14:paraId="4A6E4A08"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 xml:space="preserve">2.3. pašvaldību budžets </w:t>
            </w:r>
          </w:p>
        </w:tc>
        <w:tc>
          <w:tcPr>
            <w:tcW w:w="1165" w:type="dxa"/>
          </w:tcPr>
          <w:p w14:paraId="041AE502" w14:textId="77777777" w:rsidR="00521E04" w:rsidRPr="00CA0795" w:rsidRDefault="00521E04" w:rsidP="00616FF5">
            <w:pPr>
              <w:pStyle w:val="naisf"/>
              <w:spacing w:before="0" w:beforeAutospacing="0" w:after="0" w:afterAutospacing="0"/>
              <w:rPr>
                <w:b/>
                <w:i/>
                <w:sz w:val="26"/>
                <w:szCs w:val="26"/>
              </w:rPr>
            </w:pPr>
          </w:p>
        </w:tc>
        <w:tc>
          <w:tcPr>
            <w:tcW w:w="1377" w:type="dxa"/>
          </w:tcPr>
          <w:p w14:paraId="16D037E0" w14:textId="77777777" w:rsidR="00521E04" w:rsidRPr="00CA0795" w:rsidRDefault="00521E04" w:rsidP="00616FF5">
            <w:pPr>
              <w:pStyle w:val="naisf"/>
              <w:spacing w:before="0" w:beforeAutospacing="0" w:after="0" w:afterAutospacing="0"/>
              <w:rPr>
                <w:b/>
                <w:i/>
                <w:sz w:val="26"/>
                <w:szCs w:val="26"/>
              </w:rPr>
            </w:pPr>
          </w:p>
        </w:tc>
        <w:tc>
          <w:tcPr>
            <w:tcW w:w="1418" w:type="dxa"/>
          </w:tcPr>
          <w:p w14:paraId="4CFC3E0D"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03E562FA"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1212B3AA"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2A01BDE8" w14:textId="77777777" w:rsidTr="00122ED3">
        <w:trPr>
          <w:jc w:val="center"/>
        </w:trPr>
        <w:tc>
          <w:tcPr>
            <w:tcW w:w="2131" w:type="dxa"/>
          </w:tcPr>
          <w:p w14:paraId="3120F4D2"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3. Finansiālā ietekme:</w:t>
            </w:r>
          </w:p>
        </w:tc>
        <w:tc>
          <w:tcPr>
            <w:tcW w:w="1165" w:type="dxa"/>
            <w:shd w:val="clear" w:color="auto" w:fill="auto"/>
            <w:vAlign w:val="center"/>
          </w:tcPr>
          <w:p w14:paraId="585CE425" w14:textId="77777777" w:rsidR="00521E04" w:rsidRPr="00CA0795" w:rsidRDefault="00521E04" w:rsidP="00616FF5">
            <w:pPr>
              <w:pStyle w:val="naisf"/>
              <w:spacing w:before="0" w:beforeAutospacing="0" w:after="0" w:afterAutospacing="0"/>
              <w:rPr>
                <w:sz w:val="26"/>
                <w:szCs w:val="26"/>
              </w:rPr>
            </w:pPr>
          </w:p>
        </w:tc>
        <w:tc>
          <w:tcPr>
            <w:tcW w:w="1377" w:type="dxa"/>
          </w:tcPr>
          <w:p w14:paraId="7EA940B2" w14:textId="77777777" w:rsidR="00521E04" w:rsidRPr="00CA0795" w:rsidRDefault="00521E04" w:rsidP="00616FF5">
            <w:pPr>
              <w:pStyle w:val="naisf"/>
              <w:spacing w:before="0" w:beforeAutospacing="0" w:after="0" w:afterAutospacing="0"/>
              <w:rPr>
                <w:b/>
                <w:i/>
                <w:sz w:val="26"/>
                <w:szCs w:val="26"/>
              </w:rPr>
            </w:pPr>
          </w:p>
        </w:tc>
        <w:tc>
          <w:tcPr>
            <w:tcW w:w="1418" w:type="dxa"/>
          </w:tcPr>
          <w:p w14:paraId="3E23E406" w14:textId="77777777" w:rsidR="00521E04" w:rsidRPr="00CA0795" w:rsidRDefault="00AE60AA" w:rsidP="00616FF5">
            <w:pPr>
              <w:pStyle w:val="naisf"/>
              <w:spacing w:before="0" w:beforeAutospacing="0" w:after="0" w:afterAutospacing="0"/>
              <w:rPr>
                <w:b/>
                <w:i/>
                <w:sz w:val="26"/>
                <w:szCs w:val="26"/>
              </w:rPr>
            </w:pPr>
            <w:r>
              <w:rPr>
                <w:b/>
                <w:i/>
                <w:sz w:val="26"/>
                <w:szCs w:val="26"/>
              </w:rPr>
              <w:t>-</w:t>
            </w:r>
            <w:r w:rsidRPr="00AE60AA">
              <w:rPr>
                <w:b/>
                <w:i/>
                <w:sz w:val="26"/>
                <w:szCs w:val="26"/>
              </w:rPr>
              <w:t>45 714</w:t>
            </w:r>
          </w:p>
        </w:tc>
        <w:tc>
          <w:tcPr>
            <w:tcW w:w="1417" w:type="dxa"/>
          </w:tcPr>
          <w:p w14:paraId="01EFA1A9"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-65 714</w:t>
            </w:r>
          </w:p>
        </w:tc>
        <w:tc>
          <w:tcPr>
            <w:tcW w:w="1843" w:type="dxa"/>
          </w:tcPr>
          <w:p w14:paraId="61197DF3"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-65 714</w:t>
            </w:r>
          </w:p>
        </w:tc>
      </w:tr>
      <w:tr w:rsidR="00521E04" w:rsidRPr="00CA0795" w14:paraId="7519610F" w14:textId="77777777" w:rsidTr="00122ED3">
        <w:trPr>
          <w:jc w:val="center"/>
        </w:trPr>
        <w:tc>
          <w:tcPr>
            <w:tcW w:w="2131" w:type="dxa"/>
          </w:tcPr>
          <w:p w14:paraId="1FDF239B"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3.1. valsts pamatbudžets</w:t>
            </w:r>
          </w:p>
        </w:tc>
        <w:tc>
          <w:tcPr>
            <w:tcW w:w="1165" w:type="dxa"/>
            <w:shd w:val="clear" w:color="auto" w:fill="auto"/>
          </w:tcPr>
          <w:p w14:paraId="4E65BF3C" w14:textId="77777777" w:rsidR="00521E04" w:rsidRPr="00CA0795" w:rsidRDefault="00521E04" w:rsidP="00616FF5">
            <w:pPr>
              <w:pStyle w:val="naisf"/>
              <w:spacing w:before="0" w:beforeAutospacing="0" w:after="0" w:afterAutospacing="0"/>
              <w:rPr>
                <w:i/>
                <w:sz w:val="26"/>
                <w:szCs w:val="26"/>
              </w:rPr>
            </w:pPr>
          </w:p>
        </w:tc>
        <w:tc>
          <w:tcPr>
            <w:tcW w:w="1377" w:type="dxa"/>
          </w:tcPr>
          <w:p w14:paraId="3066370A" w14:textId="77777777" w:rsidR="00521E04" w:rsidRPr="00CA0795" w:rsidRDefault="00521E04" w:rsidP="00616FF5">
            <w:pPr>
              <w:pStyle w:val="naisf"/>
              <w:spacing w:before="0" w:beforeAutospacing="0" w:after="0" w:afterAutospacing="0"/>
              <w:rPr>
                <w:b/>
                <w:i/>
                <w:sz w:val="26"/>
                <w:szCs w:val="26"/>
              </w:rPr>
            </w:pPr>
          </w:p>
        </w:tc>
        <w:tc>
          <w:tcPr>
            <w:tcW w:w="1418" w:type="dxa"/>
          </w:tcPr>
          <w:p w14:paraId="5C5A5718" w14:textId="77777777" w:rsidR="00521E04" w:rsidRPr="00CA0795" w:rsidRDefault="00AE60AA" w:rsidP="00616FF5">
            <w:pPr>
              <w:pStyle w:val="naisf"/>
              <w:spacing w:before="0" w:beforeAutospacing="0" w:after="0" w:afterAutospacing="0"/>
              <w:rPr>
                <w:b/>
                <w:i/>
                <w:sz w:val="26"/>
                <w:szCs w:val="26"/>
              </w:rPr>
            </w:pPr>
            <w:r>
              <w:rPr>
                <w:b/>
                <w:i/>
                <w:sz w:val="26"/>
                <w:szCs w:val="26"/>
              </w:rPr>
              <w:t>-</w:t>
            </w:r>
            <w:r w:rsidRPr="00AE60AA">
              <w:rPr>
                <w:b/>
                <w:i/>
                <w:sz w:val="26"/>
                <w:szCs w:val="26"/>
              </w:rPr>
              <w:t>45 714</w:t>
            </w:r>
          </w:p>
        </w:tc>
        <w:tc>
          <w:tcPr>
            <w:tcW w:w="1417" w:type="dxa"/>
          </w:tcPr>
          <w:p w14:paraId="10CC131B"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-65 714</w:t>
            </w:r>
          </w:p>
        </w:tc>
        <w:tc>
          <w:tcPr>
            <w:tcW w:w="1843" w:type="dxa"/>
          </w:tcPr>
          <w:p w14:paraId="0005AF0E"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-65 714</w:t>
            </w:r>
          </w:p>
        </w:tc>
      </w:tr>
      <w:tr w:rsidR="00521E04" w:rsidRPr="00CA0795" w14:paraId="1908935B" w14:textId="77777777" w:rsidTr="00122ED3">
        <w:trPr>
          <w:jc w:val="center"/>
        </w:trPr>
        <w:tc>
          <w:tcPr>
            <w:tcW w:w="2131" w:type="dxa"/>
          </w:tcPr>
          <w:p w14:paraId="69AD6666"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3.2. speciālais budžets</w:t>
            </w:r>
          </w:p>
        </w:tc>
        <w:tc>
          <w:tcPr>
            <w:tcW w:w="1165" w:type="dxa"/>
            <w:shd w:val="clear" w:color="auto" w:fill="auto"/>
          </w:tcPr>
          <w:p w14:paraId="3C3E38B0" w14:textId="77777777" w:rsidR="00521E04" w:rsidRPr="00CA0795" w:rsidRDefault="00521E04" w:rsidP="00616FF5">
            <w:pPr>
              <w:pStyle w:val="naisf"/>
              <w:spacing w:before="0" w:beforeAutospacing="0" w:after="0" w:afterAutospacing="0"/>
              <w:rPr>
                <w:i/>
                <w:sz w:val="26"/>
                <w:szCs w:val="26"/>
              </w:rPr>
            </w:pPr>
          </w:p>
        </w:tc>
        <w:tc>
          <w:tcPr>
            <w:tcW w:w="1377" w:type="dxa"/>
          </w:tcPr>
          <w:p w14:paraId="3A11856A" w14:textId="77777777" w:rsidR="00521E04" w:rsidRPr="00CA0795" w:rsidRDefault="00521E04" w:rsidP="00616FF5">
            <w:pPr>
              <w:pStyle w:val="naisf"/>
              <w:spacing w:before="0" w:beforeAutospacing="0" w:after="0" w:afterAutospacing="0"/>
              <w:rPr>
                <w:b/>
                <w:i/>
                <w:sz w:val="26"/>
                <w:szCs w:val="26"/>
              </w:rPr>
            </w:pPr>
          </w:p>
        </w:tc>
        <w:tc>
          <w:tcPr>
            <w:tcW w:w="1418" w:type="dxa"/>
          </w:tcPr>
          <w:p w14:paraId="4D38064E"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7956AD28"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0D3DDB09"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35FA1535" w14:textId="77777777" w:rsidTr="00122ED3">
        <w:trPr>
          <w:jc w:val="center"/>
        </w:trPr>
        <w:tc>
          <w:tcPr>
            <w:tcW w:w="2131" w:type="dxa"/>
          </w:tcPr>
          <w:p w14:paraId="7909CE8A"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 xml:space="preserve">3.3. pašvaldību budžets </w:t>
            </w:r>
          </w:p>
        </w:tc>
        <w:tc>
          <w:tcPr>
            <w:tcW w:w="1165" w:type="dxa"/>
            <w:shd w:val="clear" w:color="auto" w:fill="auto"/>
          </w:tcPr>
          <w:p w14:paraId="08458517" w14:textId="77777777" w:rsidR="00521E04" w:rsidRPr="00CA0795" w:rsidRDefault="00521E04" w:rsidP="00616FF5">
            <w:pPr>
              <w:pStyle w:val="naisf"/>
              <w:spacing w:before="0" w:beforeAutospacing="0" w:after="0" w:afterAutospacing="0"/>
              <w:rPr>
                <w:i/>
                <w:sz w:val="26"/>
                <w:szCs w:val="26"/>
              </w:rPr>
            </w:pPr>
          </w:p>
        </w:tc>
        <w:tc>
          <w:tcPr>
            <w:tcW w:w="1377" w:type="dxa"/>
          </w:tcPr>
          <w:p w14:paraId="6E0F67B1" w14:textId="77777777" w:rsidR="00521E04" w:rsidRPr="00CA0795" w:rsidRDefault="00521E04" w:rsidP="00616FF5">
            <w:pPr>
              <w:pStyle w:val="naisf"/>
              <w:spacing w:before="0" w:beforeAutospacing="0" w:after="0" w:afterAutospacing="0"/>
              <w:rPr>
                <w:b/>
                <w:i/>
                <w:sz w:val="26"/>
                <w:szCs w:val="26"/>
              </w:rPr>
            </w:pPr>
          </w:p>
        </w:tc>
        <w:tc>
          <w:tcPr>
            <w:tcW w:w="1418" w:type="dxa"/>
          </w:tcPr>
          <w:p w14:paraId="6009F52C"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790F8D32"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64A8ACCD"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51C698C9" w14:textId="77777777" w:rsidTr="00122ED3">
        <w:trPr>
          <w:jc w:val="center"/>
        </w:trPr>
        <w:tc>
          <w:tcPr>
            <w:tcW w:w="2131" w:type="dxa"/>
            <w:vMerge w:val="restart"/>
          </w:tcPr>
          <w:p w14:paraId="560C58D6"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4. Finanšu līdzekļi papildu izdevumu finansēšanai (kompensējošu izdevumu samazinājumu norāda ar "+" zīmi)</w:t>
            </w:r>
          </w:p>
        </w:tc>
        <w:tc>
          <w:tcPr>
            <w:tcW w:w="1165" w:type="dxa"/>
            <w:vMerge w:val="restart"/>
          </w:tcPr>
          <w:p w14:paraId="32B8E7A1" w14:textId="77777777" w:rsidR="00521E04" w:rsidRPr="00CA0795" w:rsidRDefault="00521E04" w:rsidP="00616FF5">
            <w:pPr>
              <w:pStyle w:val="naisf"/>
              <w:spacing w:before="0" w:beforeAutospacing="0" w:after="0" w:afterAutospacing="0"/>
              <w:jc w:val="center"/>
              <w:rPr>
                <w:i/>
                <w:sz w:val="26"/>
                <w:szCs w:val="26"/>
              </w:rPr>
            </w:pPr>
            <w:r w:rsidRPr="00CA0795">
              <w:rPr>
                <w:sz w:val="26"/>
                <w:szCs w:val="26"/>
              </w:rPr>
              <w:t>X</w:t>
            </w:r>
          </w:p>
        </w:tc>
        <w:tc>
          <w:tcPr>
            <w:tcW w:w="1377" w:type="dxa"/>
          </w:tcPr>
          <w:p w14:paraId="7A9AD5D0" w14:textId="77777777" w:rsidR="00521E04" w:rsidRPr="00CA0795" w:rsidRDefault="00521E04" w:rsidP="00616FF5">
            <w:pPr>
              <w:pStyle w:val="naisf"/>
              <w:spacing w:before="0" w:beforeAutospacing="0" w:after="0" w:afterAutospacing="0"/>
              <w:rPr>
                <w:b/>
                <w:i/>
                <w:sz w:val="26"/>
                <w:szCs w:val="26"/>
              </w:rPr>
            </w:pPr>
          </w:p>
        </w:tc>
        <w:tc>
          <w:tcPr>
            <w:tcW w:w="1418" w:type="dxa"/>
          </w:tcPr>
          <w:p w14:paraId="210993F6" w14:textId="77777777" w:rsidR="00521E04" w:rsidRPr="00CA0795" w:rsidRDefault="00AE60AA" w:rsidP="00616FF5">
            <w:pPr>
              <w:pStyle w:val="naisf"/>
              <w:spacing w:before="0" w:beforeAutospacing="0" w:after="0" w:afterAutospacing="0"/>
              <w:rPr>
                <w:b/>
                <w:i/>
                <w:sz w:val="26"/>
                <w:szCs w:val="26"/>
              </w:rPr>
            </w:pPr>
            <w:r w:rsidRPr="00AE60AA">
              <w:rPr>
                <w:b/>
                <w:i/>
                <w:sz w:val="26"/>
                <w:szCs w:val="26"/>
              </w:rPr>
              <w:t>45 714</w:t>
            </w:r>
          </w:p>
        </w:tc>
        <w:tc>
          <w:tcPr>
            <w:tcW w:w="1417" w:type="dxa"/>
          </w:tcPr>
          <w:p w14:paraId="077E008A"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07E75C24"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01A9404C" w14:textId="77777777" w:rsidTr="00122ED3">
        <w:trPr>
          <w:jc w:val="center"/>
        </w:trPr>
        <w:tc>
          <w:tcPr>
            <w:tcW w:w="2131" w:type="dxa"/>
            <w:vMerge/>
          </w:tcPr>
          <w:p w14:paraId="4AE02A57" w14:textId="77777777" w:rsidR="00521E04" w:rsidRPr="00CA0795" w:rsidRDefault="00521E04" w:rsidP="00616FF5">
            <w:pPr>
              <w:spacing w:after="0" w:line="240" w:lineRule="auto"/>
              <w:rPr>
                <w:rFonts w:ascii="Times New Roman" w:hAnsi="Times New Roman" w:cs="Times New Roman"/>
                <w:sz w:val="26"/>
                <w:szCs w:val="26"/>
              </w:rPr>
            </w:pPr>
          </w:p>
        </w:tc>
        <w:tc>
          <w:tcPr>
            <w:tcW w:w="1165" w:type="dxa"/>
            <w:vMerge/>
          </w:tcPr>
          <w:p w14:paraId="14C524D9" w14:textId="77777777" w:rsidR="00521E04" w:rsidRPr="00CA0795" w:rsidRDefault="00521E04" w:rsidP="00616FF5">
            <w:pPr>
              <w:pStyle w:val="naisf"/>
              <w:spacing w:before="0" w:beforeAutospacing="0" w:after="0" w:afterAutospacing="0"/>
              <w:jc w:val="center"/>
              <w:rPr>
                <w:i/>
                <w:sz w:val="26"/>
                <w:szCs w:val="26"/>
              </w:rPr>
            </w:pPr>
          </w:p>
        </w:tc>
        <w:tc>
          <w:tcPr>
            <w:tcW w:w="1377" w:type="dxa"/>
          </w:tcPr>
          <w:p w14:paraId="6A23591E" w14:textId="77777777" w:rsidR="00521E04" w:rsidRPr="00CA0795" w:rsidRDefault="00521E04" w:rsidP="00616FF5">
            <w:pPr>
              <w:pStyle w:val="naisf"/>
              <w:spacing w:before="0" w:beforeAutospacing="0" w:after="0" w:afterAutospacing="0"/>
              <w:rPr>
                <w:b/>
                <w:i/>
                <w:sz w:val="26"/>
                <w:szCs w:val="26"/>
              </w:rPr>
            </w:pPr>
          </w:p>
        </w:tc>
        <w:tc>
          <w:tcPr>
            <w:tcW w:w="1418" w:type="dxa"/>
          </w:tcPr>
          <w:p w14:paraId="691ECE41"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5DDB8534"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499203D1"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4788908D" w14:textId="77777777" w:rsidTr="00122ED3">
        <w:trPr>
          <w:jc w:val="center"/>
        </w:trPr>
        <w:tc>
          <w:tcPr>
            <w:tcW w:w="2131" w:type="dxa"/>
            <w:vMerge/>
          </w:tcPr>
          <w:p w14:paraId="55144F24" w14:textId="77777777" w:rsidR="00521E04" w:rsidRPr="00CA0795" w:rsidRDefault="00521E04" w:rsidP="00616FF5">
            <w:pPr>
              <w:spacing w:after="0" w:line="240" w:lineRule="auto"/>
              <w:rPr>
                <w:rFonts w:ascii="Times New Roman" w:hAnsi="Times New Roman" w:cs="Times New Roman"/>
                <w:sz w:val="26"/>
                <w:szCs w:val="26"/>
              </w:rPr>
            </w:pPr>
          </w:p>
        </w:tc>
        <w:tc>
          <w:tcPr>
            <w:tcW w:w="1165" w:type="dxa"/>
            <w:vMerge/>
          </w:tcPr>
          <w:p w14:paraId="072D0661" w14:textId="77777777" w:rsidR="00521E04" w:rsidRPr="00CA0795" w:rsidRDefault="00521E04" w:rsidP="00616FF5">
            <w:pPr>
              <w:pStyle w:val="naisf"/>
              <w:spacing w:before="0" w:beforeAutospacing="0" w:after="0" w:afterAutospacing="0"/>
              <w:jc w:val="center"/>
              <w:rPr>
                <w:i/>
                <w:sz w:val="26"/>
                <w:szCs w:val="26"/>
              </w:rPr>
            </w:pPr>
          </w:p>
        </w:tc>
        <w:tc>
          <w:tcPr>
            <w:tcW w:w="1377" w:type="dxa"/>
          </w:tcPr>
          <w:p w14:paraId="655A5E33" w14:textId="77777777" w:rsidR="00521E04" w:rsidRPr="00CA0795" w:rsidRDefault="00521E04" w:rsidP="00616FF5">
            <w:pPr>
              <w:pStyle w:val="naisf"/>
              <w:spacing w:before="0" w:beforeAutospacing="0" w:after="0" w:afterAutospacing="0"/>
              <w:rPr>
                <w:b/>
                <w:i/>
                <w:sz w:val="26"/>
                <w:szCs w:val="26"/>
              </w:rPr>
            </w:pPr>
          </w:p>
        </w:tc>
        <w:tc>
          <w:tcPr>
            <w:tcW w:w="1418" w:type="dxa"/>
          </w:tcPr>
          <w:p w14:paraId="56DCB5C0"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6C355DD0"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565CF750"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0F28E626" w14:textId="77777777" w:rsidTr="00122ED3">
        <w:trPr>
          <w:jc w:val="center"/>
        </w:trPr>
        <w:tc>
          <w:tcPr>
            <w:tcW w:w="2131" w:type="dxa"/>
          </w:tcPr>
          <w:p w14:paraId="5D1E5EEB"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5. Precizēta finansiālā ietekme:</w:t>
            </w:r>
          </w:p>
        </w:tc>
        <w:tc>
          <w:tcPr>
            <w:tcW w:w="1165" w:type="dxa"/>
            <w:vMerge w:val="restart"/>
          </w:tcPr>
          <w:p w14:paraId="712C3436" w14:textId="77777777" w:rsidR="00521E04" w:rsidRPr="00CA0795" w:rsidRDefault="00521E04" w:rsidP="00616FF5">
            <w:pPr>
              <w:pStyle w:val="naisf"/>
              <w:spacing w:before="0" w:beforeAutospacing="0" w:after="0" w:afterAutospacing="0"/>
              <w:jc w:val="center"/>
              <w:rPr>
                <w:i/>
                <w:sz w:val="26"/>
                <w:szCs w:val="26"/>
              </w:rPr>
            </w:pPr>
            <w:r w:rsidRPr="00CA0795">
              <w:rPr>
                <w:sz w:val="26"/>
                <w:szCs w:val="26"/>
              </w:rPr>
              <w:t>X</w:t>
            </w:r>
          </w:p>
        </w:tc>
        <w:tc>
          <w:tcPr>
            <w:tcW w:w="1377" w:type="dxa"/>
          </w:tcPr>
          <w:p w14:paraId="47DBE976" w14:textId="77777777" w:rsidR="00521E04" w:rsidRPr="00CA0795" w:rsidRDefault="00521E04" w:rsidP="00616FF5">
            <w:pPr>
              <w:pStyle w:val="naisf"/>
              <w:spacing w:before="0" w:beforeAutospacing="0" w:after="0" w:afterAutospacing="0"/>
              <w:rPr>
                <w:b/>
                <w:i/>
                <w:sz w:val="26"/>
                <w:szCs w:val="26"/>
              </w:rPr>
            </w:pPr>
          </w:p>
        </w:tc>
        <w:tc>
          <w:tcPr>
            <w:tcW w:w="1418" w:type="dxa"/>
          </w:tcPr>
          <w:p w14:paraId="5A9838CB"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1CC7B74A"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34CF48CE"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289B2DDB" w14:textId="77777777" w:rsidTr="00122ED3">
        <w:trPr>
          <w:jc w:val="center"/>
        </w:trPr>
        <w:tc>
          <w:tcPr>
            <w:tcW w:w="2131" w:type="dxa"/>
          </w:tcPr>
          <w:p w14:paraId="2F11F514"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lastRenderedPageBreak/>
              <w:t>5.1. valsts pamatbudžets</w:t>
            </w:r>
          </w:p>
        </w:tc>
        <w:tc>
          <w:tcPr>
            <w:tcW w:w="1165" w:type="dxa"/>
            <w:vMerge/>
            <w:vAlign w:val="center"/>
          </w:tcPr>
          <w:p w14:paraId="5EF3DFB9" w14:textId="77777777" w:rsidR="00521E04" w:rsidRPr="00CA0795" w:rsidRDefault="00521E04" w:rsidP="00616FF5">
            <w:pPr>
              <w:pStyle w:val="naisf"/>
              <w:spacing w:before="0" w:beforeAutospacing="0" w:after="0" w:afterAutospacing="0"/>
              <w:jc w:val="center"/>
              <w:rPr>
                <w:i/>
                <w:sz w:val="26"/>
                <w:szCs w:val="26"/>
              </w:rPr>
            </w:pPr>
          </w:p>
        </w:tc>
        <w:tc>
          <w:tcPr>
            <w:tcW w:w="1377" w:type="dxa"/>
          </w:tcPr>
          <w:p w14:paraId="4CDAA5C8" w14:textId="77777777" w:rsidR="00521E04" w:rsidRPr="00CA0795" w:rsidRDefault="00521E04" w:rsidP="00616FF5">
            <w:pPr>
              <w:pStyle w:val="naisf"/>
              <w:spacing w:before="0" w:beforeAutospacing="0" w:after="0" w:afterAutospacing="0"/>
              <w:rPr>
                <w:b/>
                <w:i/>
                <w:sz w:val="26"/>
                <w:szCs w:val="26"/>
              </w:rPr>
            </w:pPr>
          </w:p>
        </w:tc>
        <w:tc>
          <w:tcPr>
            <w:tcW w:w="1418" w:type="dxa"/>
          </w:tcPr>
          <w:p w14:paraId="7B16C0DF"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32F21556"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0C29547E"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0D4AC183" w14:textId="77777777" w:rsidTr="00122ED3">
        <w:trPr>
          <w:jc w:val="center"/>
        </w:trPr>
        <w:tc>
          <w:tcPr>
            <w:tcW w:w="2131" w:type="dxa"/>
          </w:tcPr>
          <w:p w14:paraId="643AFA5B"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5.2. speciālais budžets</w:t>
            </w:r>
          </w:p>
        </w:tc>
        <w:tc>
          <w:tcPr>
            <w:tcW w:w="1165" w:type="dxa"/>
            <w:vMerge/>
            <w:vAlign w:val="center"/>
          </w:tcPr>
          <w:p w14:paraId="45A3600E" w14:textId="77777777" w:rsidR="00521E04" w:rsidRPr="00CA0795" w:rsidRDefault="00521E04" w:rsidP="00616FF5">
            <w:pPr>
              <w:pStyle w:val="naisf"/>
              <w:spacing w:before="0" w:beforeAutospacing="0" w:after="0" w:afterAutospacing="0"/>
              <w:jc w:val="center"/>
              <w:rPr>
                <w:i/>
                <w:sz w:val="26"/>
                <w:szCs w:val="26"/>
              </w:rPr>
            </w:pPr>
          </w:p>
        </w:tc>
        <w:tc>
          <w:tcPr>
            <w:tcW w:w="1377" w:type="dxa"/>
          </w:tcPr>
          <w:p w14:paraId="27A8E19D" w14:textId="77777777" w:rsidR="00521E04" w:rsidRPr="00CA0795" w:rsidRDefault="00521E04" w:rsidP="00616FF5">
            <w:pPr>
              <w:pStyle w:val="naisf"/>
              <w:spacing w:before="0" w:beforeAutospacing="0" w:after="0" w:afterAutospacing="0"/>
              <w:rPr>
                <w:b/>
                <w:i/>
                <w:sz w:val="26"/>
                <w:szCs w:val="26"/>
              </w:rPr>
            </w:pPr>
          </w:p>
        </w:tc>
        <w:tc>
          <w:tcPr>
            <w:tcW w:w="1418" w:type="dxa"/>
          </w:tcPr>
          <w:p w14:paraId="14E4066D"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0AD73488"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7D06E9F8"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60DC2FF2" w14:textId="77777777" w:rsidTr="00122ED3">
        <w:trPr>
          <w:jc w:val="center"/>
        </w:trPr>
        <w:tc>
          <w:tcPr>
            <w:tcW w:w="2131" w:type="dxa"/>
          </w:tcPr>
          <w:p w14:paraId="07EE8028"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 xml:space="preserve">5.3. pašvaldību budžets </w:t>
            </w:r>
          </w:p>
        </w:tc>
        <w:tc>
          <w:tcPr>
            <w:tcW w:w="1165" w:type="dxa"/>
            <w:vMerge/>
            <w:vAlign w:val="center"/>
          </w:tcPr>
          <w:p w14:paraId="63B72F88" w14:textId="77777777" w:rsidR="00521E04" w:rsidRPr="00CA0795" w:rsidRDefault="00521E04" w:rsidP="00616FF5">
            <w:pPr>
              <w:pStyle w:val="naisf"/>
              <w:spacing w:before="0" w:beforeAutospacing="0" w:after="0" w:afterAutospacing="0"/>
              <w:jc w:val="center"/>
              <w:rPr>
                <w:i/>
                <w:sz w:val="26"/>
                <w:szCs w:val="26"/>
              </w:rPr>
            </w:pPr>
          </w:p>
        </w:tc>
        <w:tc>
          <w:tcPr>
            <w:tcW w:w="1377" w:type="dxa"/>
          </w:tcPr>
          <w:p w14:paraId="05A76CAC" w14:textId="77777777" w:rsidR="00521E04" w:rsidRPr="00CA0795" w:rsidRDefault="00521E04" w:rsidP="00616FF5">
            <w:pPr>
              <w:pStyle w:val="naisf"/>
              <w:spacing w:before="0" w:beforeAutospacing="0" w:after="0" w:afterAutospacing="0"/>
              <w:rPr>
                <w:b/>
                <w:i/>
                <w:sz w:val="26"/>
                <w:szCs w:val="26"/>
              </w:rPr>
            </w:pPr>
          </w:p>
        </w:tc>
        <w:tc>
          <w:tcPr>
            <w:tcW w:w="1418" w:type="dxa"/>
          </w:tcPr>
          <w:p w14:paraId="0300A40E"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417" w:type="dxa"/>
          </w:tcPr>
          <w:p w14:paraId="4AA26EF3"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c>
          <w:tcPr>
            <w:tcW w:w="1843" w:type="dxa"/>
          </w:tcPr>
          <w:p w14:paraId="54872D28" w14:textId="77777777" w:rsidR="00521E04" w:rsidRPr="00CA0795" w:rsidRDefault="00521E04" w:rsidP="00616FF5">
            <w:pPr>
              <w:pStyle w:val="naisf"/>
              <w:spacing w:before="0" w:beforeAutospacing="0" w:after="0" w:afterAutospacing="0"/>
              <w:rPr>
                <w:b/>
                <w:i/>
                <w:sz w:val="26"/>
                <w:szCs w:val="26"/>
              </w:rPr>
            </w:pPr>
            <w:r w:rsidRPr="00CA0795">
              <w:rPr>
                <w:b/>
                <w:i/>
                <w:sz w:val="26"/>
                <w:szCs w:val="26"/>
              </w:rPr>
              <w:t>0</w:t>
            </w:r>
          </w:p>
        </w:tc>
      </w:tr>
      <w:tr w:rsidR="00521E04" w:rsidRPr="00CA0795" w14:paraId="4FE1C8DC" w14:textId="77777777" w:rsidTr="00722B4D">
        <w:trPr>
          <w:jc w:val="center"/>
        </w:trPr>
        <w:tc>
          <w:tcPr>
            <w:tcW w:w="2131" w:type="dxa"/>
          </w:tcPr>
          <w:p w14:paraId="7A283DA3"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6. Detalizēts ieņēmumu un izdevumu aprēķins (ja nepie</w:t>
            </w:r>
            <w:r w:rsidRPr="00CA0795">
              <w:rPr>
                <w:rFonts w:ascii="Times New Roman" w:hAnsi="Times New Roman" w:cs="Times New Roman"/>
                <w:sz w:val="26"/>
                <w:szCs w:val="26"/>
              </w:rPr>
              <w:softHyphen/>
              <w:t>ciešams, detalizētu ieņēmumu un izdevumu aprēķinu var pie</w:t>
            </w:r>
            <w:r w:rsidRPr="00CA0795">
              <w:rPr>
                <w:rFonts w:ascii="Times New Roman" w:hAnsi="Times New Roman" w:cs="Times New Roman"/>
                <w:sz w:val="26"/>
                <w:szCs w:val="26"/>
              </w:rPr>
              <w:softHyphen/>
              <w:t>vienot anotācijas pielikumā):</w:t>
            </w:r>
          </w:p>
        </w:tc>
        <w:tc>
          <w:tcPr>
            <w:tcW w:w="7220" w:type="dxa"/>
            <w:gridSpan w:val="5"/>
            <w:vAlign w:val="center"/>
          </w:tcPr>
          <w:p w14:paraId="74D1978A" w14:textId="34003942" w:rsidR="00521E04" w:rsidRPr="00CA0795" w:rsidRDefault="00521E04" w:rsidP="00616FF5">
            <w:pPr>
              <w:pStyle w:val="naisf"/>
              <w:spacing w:after="0"/>
              <w:jc w:val="both"/>
              <w:rPr>
                <w:sz w:val="26"/>
                <w:szCs w:val="26"/>
              </w:rPr>
            </w:pPr>
            <w:r w:rsidRPr="00CA0795">
              <w:rPr>
                <w:sz w:val="26"/>
                <w:szCs w:val="26"/>
              </w:rPr>
              <w:t>Noteikumu 28.punktā noteiktās Valsts informācijas sistēmu savietotāja daļas (</w:t>
            </w:r>
            <w:r w:rsidR="00880D58">
              <w:rPr>
                <w:sz w:val="26"/>
                <w:szCs w:val="26"/>
              </w:rPr>
              <w:t>Valsts reģionālās attīstības aģentūras</w:t>
            </w:r>
            <w:r w:rsidRPr="00CA0795">
              <w:rPr>
                <w:sz w:val="26"/>
                <w:szCs w:val="26"/>
              </w:rPr>
              <w:t xml:space="preserve"> nepieciešamās koplietošanas infrastruktūras daļas) darbības nodrošināšanai nepieciešams papildfinansējums, kuru:</w:t>
            </w:r>
          </w:p>
          <w:p w14:paraId="27AF76C1" w14:textId="77777777" w:rsidR="00521E04" w:rsidRPr="00CA0795" w:rsidRDefault="00521E04" w:rsidP="00521E04">
            <w:pPr>
              <w:pStyle w:val="naisf"/>
              <w:numPr>
                <w:ilvl w:val="0"/>
                <w:numId w:val="28"/>
              </w:numPr>
              <w:ind w:left="244" w:hanging="244"/>
              <w:jc w:val="both"/>
              <w:rPr>
                <w:sz w:val="26"/>
                <w:szCs w:val="26"/>
              </w:rPr>
            </w:pPr>
            <w:r w:rsidRPr="00CA0795">
              <w:rPr>
                <w:sz w:val="26"/>
                <w:szCs w:val="26"/>
              </w:rPr>
              <w:t>2015.gadam nodrošina šāda veidā:</w:t>
            </w:r>
          </w:p>
          <w:p w14:paraId="116B9A11" w14:textId="07A1760B" w:rsidR="00521E04" w:rsidRPr="00CA0795" w:rsidRDefault="00521E04" w:rsidP="00880D58">
            <w:pPr>
              <w:pStyle w:val="naisf"/>
              <w:numPr>
                <w:ilvl w:val="0"/>
                <w:numId w:val="29"/>
              </w:numPr>
              <w:jc w:val="both"/>
              <w:rPr>
                <w:sz w:val="26"/>
                <w:szCs w:val="26"/>
              </w:rPr>
            </w:pPr>
            <w:r w:rsidRPr="00CA0795">
              <w:rPr>
                <w:sz w:val="26"/>
                <w:szCs w:val="26"/>
              </w:rPr>
              <w:t xml:space="preserve">45 714 EUR </w:t>
            </w:r>
            <w:r w:rsidR="00880D58">
              <w:rPr>
                <w:sz w:val="26"/>
                <w:szCs w:val="26"/>
              </w:rPr>
              <w:t xml:space="preserve"> apmērā no</w:t>
            </w:r>
            <w:r w:rsidR="00880D58" w:rsidRPr="00880D58">
              <w:rPr>
                <w:sz w:val="26"/>
                <w:szCs w:val="26"/>
              </w:rPr>
              <w:t xml:space="preserve"> finansējuma budžeta programm</w:t>
            </w:r>
            <w:r w:rsidR="00880D58">
              <w:rPr>
                <w:sz w:val="26"/>
                <w:szCs w:val="26"/>
              </w:rPr>
              <w:t>as</w:t>
            </w:r>
            <w:r w:rsidR="00880D58" w:rsidRPr="00880D58">
              <w:rPr>
                <w:sz w:val="26"/>
                <w:szCs w:val="26"/>
              </w:rPr>
              <w:t xml:space="preserve"> 80.00.00 „Nesadalītais finansējums Eiropas Savienības politiku instrumentu un pārējās ārvalstu finanšu palīdzības līdzfinansēto projektu un pasākumu īstenošanai”.</w:t>
            </w:r>
            <w:r w:rsidRPr="00CA0795">
              <w:rPr>
                <w:sz w:val="26"/>
                <w:szCs w:val="26"/>
              </w:rPr>
              <w:t>palielinot projekta VARAM (VRAA) pamatbudžeta programmai 70.05.00 "Tehniskā palīdzība ERAF, ESF, KF apgūšanai (2007-2013)" fina</w:t>
            </w:r>
            <w:r w:rsidR="00880D58">
              <w:rPr>
                <w:sz w:val="26"/>
                <w:szCs w:val="26"/>
              </w:rPr>
              <w:t>n</w:t>
            </w:r>
            <w:r w:rsidRPr="00CA0795">
              <w:rPr>
                <w:sz w:val="26"/>
                <w:szCs w:val="26"/>
              </w:rPr>
              <w:t>sējumu;</w:t>
            </w:r>
          </w:p>
          <w:p w14:paraId="68022A62" w14:textId="77777777" w:rsidR="00521E04" w:rsidRPr="00CA0795" w:rsidRDefault="00521E04" w:rsidP="00CA0795">
            <w:pPr>
              <w:pStyle w:val="naisf"/>
              <w:numPr>
                <w:ilvl w:val="0"/>
                <w:numId w:val="29"/>
              </w:numPr>
              <w:spacing w:after="0"/>
              <w:jc w:val="both"/>
              <w:rPr>
                <w:sz w:val="26"/>
                <w:szCs w:val="26"/>
              </w:rPr>
            </w:pPr>
            <w:r w:rsidRPr="00CA0795">
              <w:rPr>
                <w:sz w:val="26"/>
                <w:szCs w:val="26"/>
              </w:rPr>
              <w:t xml:space="preserve">izveidojot jaunas apakšaktivitātes (ar kopēju vērtību līdz 55 554 EUR)  projektos   „Publiskās pārvaldes dokumentu pārvaldības sistēmu integrācijas vides izveide” (Nr.3DP/3.2.2.1.1/09/IPIA/IUMEPLS/007) un „Elektronisko iepirkumu sistēmas e-konkursu un e-izsoļu funkcionalitātes attīstība” (Nr.3DP/3.2.2.1.1/12/IPIA/CFLAS/009/005), nepalielinot projektu kopējo vērtību, bet pagarinot projektus līdz 2015.gada 30. novembrim. </w:t>
            </w:r>
          </w:p>
          <w:p w14:paraId="3620D1E3" w14:textId="44B7EB3F" w:rsidR="00521E04" w:rsidRPr="00CA0795" w:rsidRDefault="00521E04" w:rsidP="006C7A82">
            <w:pPr>
              <w:pStyle w:val="naisf"/>
              <w:numPr>
                <w:ilvl w:val="0"/>
                <w:numId w:val="28"/>
              </w:numPr>
              <w:jc w:val="both"/>
              <w:rPr>
                <w:sz w:val="26"/>
                <w:szCs w:val="26"/>
              </w:rPr>
            </w:pPr>
            <w:r w:rsidRPr="00CA0795">
              <w:rPr>
                <w:sz w:val="26"/>
                <w:szCs w:val="26"/>
              </w:rPr>
              <w:t xml:space="preserve">2016.gadā un turpmāk ik gadu </w:t>
            </w:r>
            <w:r w:rsidR="006C7A82">
              <w:t xml:space="preserve"> </w:t>
            </w:r>
            <w:r w:rsidR="006C7A82" w:rsidRPr="006C7A82">
              <w:rPr>
                <w:sz w:val="26"/>
                <w:szCs w:val="26"/>
              </w:rPr>
              <w:t xml:space="preserve">finansējums </w:t>
            </w:r>
            <w:r w:rsidRPr="00CA0795">
              <w:rPr>
                <w:sz w:val="26"/>
                <w:szCs w:val="26"/>
              </w:rPr>
              <w:t>65</w:t>
            </w:r>
            <w:r w:rsidR="00CA0795">
              <w:rPr>
                <w:sz w:val="26"/>
                <w:szCs w:val="26"/>
              </w:rPr>
              <w:t xml:space="preserve"> </w:t>
            </w:r>
            <w:r w:rsidRPr="00CA0795">
              <w:rPr>
                <w:sz w:val="26"/>
                <w:szCs w:val="26"/>
              </w:rPr>
              <w:t xml:space="preserve">714 EUR </w:t>
            </w:r>
            <w:r w:rsidR="00252504">
              <w:rPr>
                <w:sz w:val="26"/>
                <w:szCs w:val="26"/>
              </w:rPr>
              <w:t xml:space="preserve">apmērā </w:t>
            </w:r>
            <w:r w:rsidRPr="00CA0795">
              <w:rPr>
                <w:sz w:val="26"/>
                <w:szCs w:val="26"/>
              </w:rPr>
              <w:t>VARAM pamatbudžeta programmu 32.00.00 "Valsts reģionālās attīstības politikas īstenošana"</w:t>
            </w:r>
            <w:r w:rsidR="00252504">
              <w:rPr>
                <w:sz w:val="26"/>
                <w:szCs w:val="26"/>
              </w:rPr>
              <w:t xml:space="preserve"> tiks skatīts MK 2016.-2018.gada vidēja termiņa valsts budžeta projekta sagatavošanas</w:t>
            </w:r>
            <w:r w:rsidR="00DD4588">
              <w:rPr>
                <w:sz w:val="26"/>
                <w:szCs w:val="26"/>
              </w:rPr>
              <w:t xml:space="preserve"> procesā kopā ar visu ministrij</w:t>
            </w:r>
            <w:r w:rsidR="00252504">
              <w:rPr>
                <w:sz w:val="26"/>
                <w:szCs w:val="26"/>
              </w:rPr>
              <w:t>u iesniegtajā</w:t>
            </w:r>
            <w:r w:rsidR="00DD4588">
              <w:rPr>
                <w:sz w:val="26"/>
                <w:szCs w:val="26"/>
              </w:rPr>
              <w:t>m</w:t>
            </w:r>
            <w:r w:rsidR="00252504">
              <w:rPr>
                <w:sz w:val="26"/>
                <w:szCs w:val="26"/>
              </w:rPr>
              <w:t xml:space="preserve"> jaunajām politikas iniciatīvām</w:t>
            </w:r>
            <w:r w:rsidRPr="00CA0795">
              <w:rPr>
                <w:sz w:val="26"/>
                <w:szCs w:val="26"/>
              </w:rPr>
              <w:t>, kuru veido:</w:t>
            </w:r>
          </w:p>
          <w:p w14:paraId="2420B49A" w14:textId="77777777" w:rsidR="00521E04" w:rsidRPr="00CA0795" w:rsidRDefault="00521E04" w:rsidP="00CA0795">
            <w:pPr>
              <w:pStyle w:val="naisf"/>
              <w:spacing w:before="0" w:beforeAutospacing="0" w:after="0" w:afterAutospacing="0"/>
              <w:ind w:left="528" w:hanging="284"/>
              <w:jc w:val="both"/>
              <w:rPr>
                <w:sz w:val="26"/>
                <w:szCs w:val="26"/>
              </w:rPr>
            </w:pPr>
            <w:r w:rsidRPr="00CA0795">
              <w:rPr>
                <w:b/>
                <w:sz w:val="26"/>
                <w:szCs w:val="26"/>
              </w:rPr>
              <w:t xml:space="preserve">- 1. </w:t>
            </w:r>
            <w:r w:rsidRPr="00CA0795">
              <w:rPr>
                <w:sz w:val="26"/>
                <w:szCs w:val="26"/>
              </w:rPr>
              <w:t>atlīdzība papildu 2 amata vietām ik gadu - 40 992 euro, pamata pienākumi - infrastruktūras darbības nodrošināšana:</w:t>
            </w:r>
          </w:p>
          <w:p w14:paraId="15BD4832" w14:textId="77777777" w:rsidR="00521E04" w:rsidRPr="00CA0795" w:rsidRDefault="00521E04" w:rsidP="00CA0795">
            <w:pPr>
              <w:pStyle w:val="naisf"/>
              <w:spacing w:before="0" w:beforeAutospacing="0" w:after="0" w:afterAutospacing="0"/>
              <w:ind w:left="528"/>
              <w:jc w:val="both"/>
              <w:rPr>
                <w:sz w:val="26"/>
                <w:szCs w:val="26"/>
              </w:rPr>
            </w:pPr>
            <w:r w:rsidRPr="00CA0795">
              <w:rPr>
                <w:sz w:val="26"/>
                <w:szCs w:val="26"/>
              </w:rPr>
              <w:t>1 sistēmu analītiķim (amata saime 19.3, amata līmenis IIA, mēnešalgu grupa 11, alga 1382 EUR) un darba devēja VSAOI:Alga gadā 1382*12*1.2359*1 darbinieks = 20 496 EUR</w:t>
            </w:r>
          </w:p>
          <w:p w14:paraId="19876E3F" w14:textId="77777777" w:rsidR="00521E04" w:rsidRPr="00CA0795" w:rsidRDefault="00521E04" w:rsidP="00CA0795">
            <w:pPr>
              <w:pStyle w:val="naisf"/>
              <w:spacing w:before="0" w:beforeAutospacing="0" w:after="0" w:afterAutospacing="0"/>
              <w:ind w:left="528"/>
              <w:jc w:val="both"/>
              <w:rPr>
                <w:sz w:val="26"/>
                <w:szCs w:val="26"/>
              </w:rPr>
            </w:pPr>
            <w:r w:rsidRPr="00CA0795">
              <w:rPr>
                <w:sz w:val="26"/>
                <w:szCs w:val="26"/>
              </w:rPr>
              <w:t>1 datortīklu administratoram (amata saime 19.3, amata līmenis  IIA, mēnešalgu grupa 11, alga 1382 EUR) un darba devēja VSAOI:Alga gadā 1382*12*1.2359*1 darbinieks = 20 496 EUR;</w:t>
            </w:r>
          </w:p>
          <w:p w14:paraId="7B9D36AF" w14:textId="5EC8B50A" w:rsidR="00521E04" w:rsidRPr="00CA0795" w:rsidRDefault="00521E04" w:rsidP="00CA0795">
            <w:pPr>
              <w:pStyle w:val="naisf"/>
              <w:ind w:left="528" w:hanging="284"/>
              <w:jc w:val="both"/>
              <w:rPr>
                <w:sz w:val="26"/>
                <w:szCs w:val="26"/>
              </w:rPr>
            </w:pPr>
            <w:r w:rsidRPr="00CA0795">
              <w:rPr>
                <w:sz w:val="26"/>
                <w:szCs w:val="26"/>
              </w:rPr>
              <w:lastRenderedPageBreak/>
              <w:t xml:space="preserve">- </w:t>
            </w:r>
            <w:r w:rsidRPr="00CA0795">
              <w:rPr>
                <w:b/>
                <w:sz w:val="26"/>
                <w:szCs w:val="26"/>
              </w:rPr>
              <w:t>2</w:t>
            </w:r>
            <w:r w:rsidRPr="00CA0795">
              <w:rPr>
                <w:sz w:val="26"/>
                <w:szCs w:val="26"/>
              </w:rPr>
              <w:t xml:space="preserve">. preces un pakalpojumi </w:t>
            </w:r>
            <w:r w:rsidR="006A647D" w:rsidRPr="006A647D">
              <w:rPr>
                <w:sz w:val="26"/>
                <w:szCs w:val="26"/>
              </w:rPr>
              <w:t xml:space="preserve">Valsts reģionālās attīstības aģentūrai </w:t>
            </w:r>
            <w:r w:rsidRPr="00CA0795">
              <w:rPr>
                <w:sz w:val="26"/>
                <w:szCs w:val="26"/>
              </w:rPr>
              <w:t>nepieciešamās koplietošanas infrastruktūras daļas uzturēšana un darbinieku uzturēšanas izmaksas) ik gadu - 14 722 euro, tai skaitā:</w:t>
            </w:r>
          </w:p>
          <w:p w14:paraId="5947C292" w14:textId="77777777" w:rsidR="00521E04" w:rsidRPr="00CA0795" w:rsidRDefault="00521E04" w:rsidP="00CA0795">
            <w:pPr>
              <w:pStyle w:val="naisf"/>
              <w:spacing w:before="0" w:beforeAutospacing="0" w:after="0" w:afterAutospacing="0"/>
              <w:ind w:left="670" w:firstLine="50"/>
              <w:jc w:val="both"/>
              <w:rPr>
                <w:sz w:val="26"/>
                <w:szCs w:val="26"/>
              </w:rPr>
            </w:pPr>
            <w:r w:rsidRPr="00CA0795">
              <w:rPr>
                <w:sz w:val="26"/>
                <w:szCs w:val="26"/>
              </w:rPr>
              <w:t>a) Izdevumi darba vietu uzturēšanai ik gadu 4 722 euro:</w:t>
            </w:r>
          </w:p>
          <w:p w14:paraId="31004391" w14:textId="77777777" w:rsidR="00521E04" w:rsidRPr="00CA0795" w:rsidRDefault="00521E04" w:rsidP="00CA0795">
            <w:pPr>
              <w:pStyle w:val="naisf"/>
              <w:spacing w:before="0" w:beforeAutospacing="0" w:after="0" w:afterAutospacing="0"/>
              <w:ind w:left="670" w:firstLine="50"/>
              <w:jc w:val="both"/>
              <w:rPr>
                <w:sz w:val="26"/>
                <w:szCs w:val="26"/>
              </w:rPr>
            </w:pPr>
            <w:r w:rsidRPr="00CA0795">
              <w:rPr>
                <w:sz w:val="26"/>
                <w:szCs w:val="26"/>
              </w:rPr>
              <w:t>2 darba vietu uzturēšanas izmaksas gadā – 2361*2 = 4722 EUR (izmaksas aprēķinātas, ņemot vērā VRAA vidējās uzturēšanas izmaksas uz 1 darbinieku 2012.gadā)</w:t>
            </w:r>
          </w:p>
          <w:p w14:paraId="722CD40F" w14:textId="77777777" w:rsidR="00521E04" w:rsidRPr="00CA0795" w:rsidRDefault="00521E04" w:rsidP="00CA0795">
            <w:pPr>
              <w:pStyle w:val="naisf"/>
              <w:spacing w:before="0" w:beforeAutospacing="0" w:after="0" w:afterAutospacing="0"/>
              <w:ind w:left="670" w:firstLine="50"/>
              <w:jc w:val="both"/>
              <w:rPr>
                <w:sz w:val="26"/>
                <w:szCs w:val="26"/>
              </w:rPr>
            </w:pPr>
            <w:r w:rsidRPr="00CA0795">
              <w:rPr>
                <w:sz w:val="26"/>
                <w:szCs w:val="26"/>
              </w:rPr>
              <w:t>viena darbinieka gada uzturēšanas izmaksās - 2361 EUR ietilpst: EKK 2110 vietējie komandējumi – 206 EUR, EKK 2219 pasts, internets, telefons – 160 EUR, EKK 2223 elektrība – 306 EUR, EKK 2229 komunālie pakalpojumi – 455 EUR, EKK 2230 administratīvie izdevumi – 221 EUR, EKK 2240 tehnikas remonts, telpu uzturēšana - 505 EUR, EKK 2260 auto īre – 216 EUR, EKK 2310 biroja preces un inventārs – 132 EUR, EKK 2322 degviela, – 86 EUR,  EKK 2350 saimniecības preces – 74 EUR.</w:t>
            </w:r>
          </w:p>
          <w:p w14:paraId="3CD0411B" w14:textId="54D622B7" w:rsidR="00521E04" w:rsidRPr="00CA0795" w:rsidRDefault="00521E04" w:rsidP="00CA0795">
            <w:pPr>
              <w:pStyle w:val="naisf"/>
              <w:spacing w:before="0" w:beforeAutospacing="0" w:after="0" w:afterAutospacing="0"/>
              <w:ind w:left="670"/>
              <w:jc w:val="both"/>
              <w:rPr>
                <w:sz w:val="26"/>
                <w:szCs w:val="26"/>
              </w:rPr>
            </w:pPr>
            <w:r w:rsidRPr="00CA0795">
              <w:rPr>
                <w:sz w:val="26"/>
                <w:szCs w:val="26"/>
              </w:rPr>
              <w:t xml:space="preserve">b) Izdevumi </w:t>
            </w:r>
            <w:r w:rsidR="00AB5389">
              <w:rPr>
                <w:sz w:val="26"/>
                <w:szCs w:val="26"/>
              </w:rPr>
              <w:t>Valsts reģionālās attīstības aģentūrai</w:t>
            </w:r>
            <w:r w:rsidRPr="00CA0795">
              <w:rPr>
                <w:sz w:val="26"/>
                <w:szCs w:val="26"/>
              </w:rPr>
              <w:t xml:space="preserve"> nepieciešamās koplietošanas infrastruktūras daļas uzturēšanai ik gadu 10 000 EUR, kas iekļauj ikgadējo drošības auditu veikšanu(EKK 2239) , risku analīzes veikšanu, kā arī datu centra pakalpojumu un veiktspējas testēšanu (EKK 2259).</w:t>
            </w:r>
          </w:p>
          <w:p w14:paraId="1C5E73D0" w14:textId="77777777" w:rsidR="00CA0795" w:rsidRPr="00CA0795" w:rsidRDefault="00CA0795" w:rsidP="00CA0795">
            <w:pPr>
              <w:pStyle w:val="naisf"/>
              <w:spacing w:before="0" w:beforeAutospacing="0" w:after="0" w:afterAutospacing="0"/>
              <w:ind w:left="670"/>
              <w:jc w:val="both"/>
              <w:rPr>
                <w:sz w:val="26"/>
                <w:szCs w:val="26"/>
              </w:rPr>
            </w:pPr>
          </w:p>
          <w:p w14:paraId="6E8DC595" w14:textId="03032ADB" w:rsidR="00521E04" w:rsidRPr="00CA0795" w:rsidRDefault="00521E04" w:rsidP="006A647D">
            <w:pPr>
              <w:pStyle w:val="naisf"/>
              <w:spacing w:before="0" w:beforeAutospacing="0"/>
              <w:ind w:left="528" w:hanging="284"/>
              <w:jc w:val="both"/>
              <w:rPr>
                <w:sz w:val="26"/>
                <w:szCs w:val="26"/>
              </w:rPr>
            </w:pPr>
            <w:r w:rsidRPr="00CA0795">
              <w:rPr>
                <w:sz w:val="26"/>
                <w:szCs w:val="26"/>
              </w:rPr>
              <w:t>-</w:t>
            </w:r>
            <w:r w:rsidRPr="00CA0795">
              <w:rPr>
                <w:b/>
                <w:sz w:val="26"/>
                <w:szCs w:val="26"/>
              </w:rPr>
              <w:t>3.</w:t>
            </w:r>
            <w:r w:rsidRPr="00CA0795">
              <w:rPr>
                <w:sz w:val="26"/>
                <w:szCs w:val="26"/>
              </w:rPr>
              <w:t xml:space="preserve"> pamatkapitāla veidošana 2016. un turpmākajos gados </w:t>
            </w:r>
            <w:r w:rsidR="006A647D">
              <w:rPr>
                <w:sz w:val="26"/>
                <w:szCs w:val="26"/>
              </w:rPr>
              <w:t xml:space="preserve">Valsts reģionālās attīstības aģentūrai </w:t>
            </w:r>
            <w:r w:rsidRPr="00CA0795">
              <w:rPr>
                <w:sz w:val="26"/>
                <w:szCs w:val="26"/>
              </w:rPr>
              <w:t xml:space="preserve">nepieciešamās koplietošanas infrastruktūras pilnveidošana, lai nodrošinātu koplietošanas infrastruktūras sadarbību ar reģistriem arī pēc attiecīgajā gadā reģistros veicamajām izmaiņām, kā arī lai uzlabotu izziņas datu saņemšanas stabilitāti no datu sniedzēju reģistru sistēmām - 10 000 EUR (EKK 5140). </w:t>
            </w:r>
          </w:p>
        </w:tc>
      </w:tr>
      <w:tr w:rsidR="00521E04" w:rsidRPr="00CA0795" w14:paraId="6ACF7B19" w14:textId="77777777" w:rsidTr="00722B4D">
        <w:trPr>
          <w:jc w:val="center"/>
        </w:trPr>
        <w:tc>
          <w:tcPr>
            <w:tcW w:w="2131" w:type="dxa"/>
          </w:tcPr>
          <w:p w14:paraId="23E370C6"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lastRenderedPageBreak/>
              <w:t>6.1. detalizēts ieņēmumu aprēķins</w:t>
            </w:r>
          </w:p>
        </w:tc>
        <w:tc>
          <w:tcPr>
            <w:tcW w:w="7220" w:type="dxa"/>
            <w:gridSpan w:val="5"/>
          </w:tcPr>
          <w:p w14:paraId="676A0F07" w14:textId="77777777" w:rsidR="00521E04" w:rsidRPr="00CA0795" w:rsidRDefault="00521E04" w:rsidP="00616FF5">
            <w:pPr>
              <w:pStyle w:val="naisf"/>
              <w:spacing w:after="0"/>
              <w:jc w:val="both"/>
              <w:rPr>
                <w:sz w:val="26"/>
                <w:szCs w:val="26"/>
              </w:rPr>
            </w:pPr>
          </w:p>
        </w:tc>
      </w:tr>
      <w:tr w:rsidR="00521E04" w:rsidRPr="00CA0795" w14:paraId="79F985C2" w14:textId="77777777" w:rsidTr="00722B4D">
        <w:trPr>
          <w:jc w:val="center"/>
        </w:trPr>
        <w:tc>
          <w:tcPr>
            <w:tcW w:w="2131" w:type="dxa"/>
          </w:tcPr>
          <w:p w14:paraId="34B25C14"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6.2. detalizēts izdevumu aprēķins</w:t>
            </w:r>
          </w:p>
        </w:tc>
        <w:tc>
          <w:tcPr>
            <w:tcW w:w="7220" w:type="dxa"/>
            <w:gridSpan w:val="5"/>
          </w:tcPr>
          <w:p w14:paraId="3983379E" w14:textId="77777777" w:rsidR="00521E04" w:rsidRPr="00CA0795" w:rsidRDefault="00521E04" w:rsidP="00616FF5">
            <w:pPr>
              <w:pStyle w:val="naisf"/>
              <w:spacing w:before="0" w:beforeAutospacing="0" w:after="0" w:afterAutospacing="0"/>
              <w:jc w:val="both"/>
              <w:rPr>
                <w:sz w:val="26"/>
                <w:szCs w:val="26"/>
              </w:rPr>
            </w:pPr>
          </w:p>
        </w:tc>
      </w:tr>
      <w:tr w:rsidR="00521E04" w:rsidRPr="00CA0795" w14:paraId="5C5F01AD" w14:textId="77777777" w:rsidTr="00722B4D">
        <w:trPr>
          <w:trHeight w:val="556"/>
          <w:jc w:val="center"/>
        </w:trPr>
        <w:tc>
          <w:tcPr>
            <w:tcW w:w="2131" w:type="dxa"/>
          </w:tcPr>
          <w:p w14:paraId="748D49C0" w14:textId="77777777" w:rsidR="00521E04" w:rsidRPr="00CA0795" w:rsidRDefault="00521E04" w:rsidP="00616FF5">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7. Cita informācija</w:t>
            </w:r>
          </w:p>
        </w:tc>
        <w:tc>
          <w:tcPr>
            <w:tcW w:w="7220" w:type="dxa"/>
            <w:gridSpan w:val="5"/>
          </w:tcPr>
          <w:p w14:paraId="6B5348B4" w14:textId="5AFF968E" w:rsidR="00521E04" w:rsidRPr="0061410D" w:rsidRDefault="00AE60AA" w:rsidP="006A647D">
            <w:pPr>
              <w:pStyle w:val="naisf"/>
              <w:tabs>
                <w:tab w:val="left" w:pos="4644"/>
              </w:tabs>
              <w:spacing w:before="0" w:beforeAutospacing="0" w:after="0" w:afterAutospacing="0"/>
              <w:jc w:val="both"/>
              <w:rPr>
                <w:sz w:val="26"/>
                <w:szCs w:val="26"/>
              </w:rPr>
            </w:pPr>
            <w:r w:rsidRPr="0061410D">
              <w:rPr>
                <w:sz w:val="26"/>
                <w:szCs w:val="26"/>
              </w:rPr>
              <w:t xml:space="preserve">2015. gadā normatīvajos aktos noteiktajā kārtībā VARAM  pieprasīs papildus finansējumu 45 714 EUR apmērā pārdalei no 80.00.00 budžeta programmas „Nesadalītais finansējums Eiropas Savienības politiku instrumentu un pārējās ārvalstu finanšu palīdzības līdzfinansēto projektu un pasākumu īstenošanai” uz VRAA budžeta apakšprogrammu 70.05.00 "Tehniskā palīdzība ERAF, ESF, KF apgūšanai (2007-2013)" projektam Nr. VSID/TP/CFLA/11/10/013 “Tehniskā palīdzība Valsts reģionālās </w:t>
            </w:r>
            <w:r w:rsidRPr="0061410D">
              <w:rPr>
                <w:sz w:val="26"/>
                <w:szCs w:val="26"/>
              </w:rPr>
              <w:lastRenderedPageBreak/>
              <w:t xml:space="preserve">attīstības aģentūras Eiropas Savienības fondu aktivitāšu administrēšanai (2. kārta)”. Pirms papildus finansējuma pieprasījuma virzības </w:t>
            </w:r>
            <w:r w:rsidR="0061410D" w:rsidRPr="0061410D">
              <w:rPr>
                <w:sz w:val="26"/>
                <w:szCs w:val="26"/>
              </w:rPr>
              <w:t>Finanšu ministrijai</w:t>
            </w:r>
            <w:r w:rsidRPr="0061410D">
              <w:rPr>
                <w:sz w:val="26"/>
                <w:szCs w:val="26"/>
              </w:rPr>
              <w:t>, tiks veikti atbilstoši grozījumi tehniskās palīdzības projektā</w:t>
            </w:r>
            <w:r w:rsidR="006A647D" w:rsidRPr="0061410D">
              <w:rPr>
                <w:sz w:val="26"/>
                <w:szCs w:val="26"/>
              </w:rPr>
              <w:t>.</w:t>
            </w:r>
          </w:p>
          <w:p w14:paraId="75190844" w14:textId="77777777" w:rsidR="00252504" w:rsidRPr="006A647D" w:rsidRDefault="00252504" w:rsidP="006A647D">
            <w:pPr>
              <w:pStyle w:val="naisf"/>
              <w:tabs>
                <w:tab w:val="left" w:pos="4644"/>
              </w:tabs>
              <w:spacing w:before="0" w:beforeAutospacing="0" w:after="0" w:afterAutospacing="0"/>
              <w:jc w:val="both"/>
              <w:rPr>
                <w:sz w:val="26"/>
                <w:szCs w:val="26"/>
              </w:rPr>
            </w:pPr>
            <w:r w:rsidRPr="0061410D">
              <w:rPr>
                <w:sz w:val="26"/>
                <w:szCs w:val="26"/>
              </w:rPr>
              <w:t>Jautājums par papildu nepieciešamo finansējumu 2016.-2017.gadam skatāms MK 2016.-2018.gada vidējā termiņa valsts budžeta projekta sagatavošanas procesā kopā ar visu ministriju iesniegtajām jaunajām politikas iniciatīvām ievērojot valsts budžeta finansiālās iespējas.</w:t>
            </w:r>
          </w:p>
        </w:tc>
      </w:tr>
    </w:tbl>
    <w:p w14:paraId="43D0361E" w14:textId="77777777" w:rsidR="007837BC" w:rsidRDefault="007837BC" w:rsidP="00171D36">
      <w:pPr>
        <w:spacing w:after="0" w:line="240" w:lineRule="auto"/>
        <w:rPr>
          <w:rFonts w:ascii="Times New Roman" w:hAnsi="Times New Roman" w:cs="Times New Roman"/>
          <w:sz w:val="26"/>
          <w:szCs w:val="26"/>
        </w:rPr>
      </w:pPr>
    </w:p>
    <w:p w14:paraId="25B908CC" w14:textId="77777777" w:rsidR="00DA6C86" w:rsidRDefault="00177A5E" w:rsidP="00171D36">
      <w:pPr>
        <w:spacing w:after="0" w:line="240" w:lineRule="auto"/>
        <w:rPr>
          <w:rFonts w:ascii="Times New Roman" w:hAnsi="Times New Roman" w:cs="Times New Roman"/>
          <w:sz w:val="26"/>
          <w:szCs w:val="26"/>
        </w:rPr>
      </w:pPr>
      <w:r w:rsidRPr="00CA0795">
        <w:rPr>
          <w:rFonts w:ascii="Times New Roman" w:hAnsi="Times New Roman" w:cs="Times New Roman"/>
          <w:sz w:val="26"/>
          <w:szCs w:val="26"/>
        </w:rPr>
        <w:t>Anotācijas IV</w:t>
      </w:r>
      <w:r w:rsidR="00F47EA4" w:rsidRPr="00CA0795">
        <w:rPr>
          <w:rFonts w:ascii="Times New Roman" w:hAnsi="Times New Roman" w:cs="Times New Roman"/>
          <w:sz w:val="26"/>
          <w:szCs w:val="26"/>
        </w:rPr>
        <w:t>.</w:t>
      </w:r>
      <w:r w:rsidRPr="00CA0795">
        <w:rPr>
          <w:rFonts w:ascii="Times New Roman" w:hAnsi="Times New Roman" w:cs="Times New Roman"/>
          <w:sz w:val="26"/>
          <w:szCs w:val="26"/>
        </w:rPr>
        <w:t xml:space="preserve"> sadaļ</w:t>
      </w:r>
      <w:r w:rsidR="003A75D9" w:rsidRPr="00CA0795">
        <w:rPr>
          <w:rFonts w:ascii="Times New Roman" w:hAnsi="Times New Roman" w:cs="Times New Roman"/>
          <w:sz w:val="26"/>
          <w:szCs w:val="26"/>
        </w:rPr>
        <w:t xml:space="preserve">a </w:t>
      </w:r>
      <w:r w:rsidR="00521E04" w:rsidRPr="00CA0795">
        <w:rPr>
          <w:rFonts w:ascii="Times New Roman" w:hAnsi="Times New Roman" w:cs="Times New Roman"/>
          <w:sz w:val="26"/>
          <w:szCs w:val="26"/>
        </w:rPr>
        <w:t xml:space="preserve"> - </w:t>
      </w:r>
      <w:r w:rsidRPr="00CA0795">
        <w:rPr>
          <w:rFonts w:ascii="Times New Roman" w:hAnsi="Times New Roman" w:cs="Times New Roman"/>
          <w:sz w:val="26"/>
          <w:szCs w:val="26"/>
        </w:rPr>
        <w:t>MK noteikumu projekts šo jomu neskar.</w:t>
      </w:r>
    </w:p>
    <w:p w14:paraId="4693432A" w14:textId="77777777" w:rsidR="007837BC" w:rsidRPr="00CA0795" w:rsidRDefault="007837BC" w:rsidP="00171D36">
      <w:pPr>
        <w:spacing w:after="0" w:line="240" w:lineRule="auto"/>
        <w:rPr>
          <w:rFonts w:ascii="Times New Roman" w:hAnsi="Times New Roman" w:cs="Times New Roman"/>
          <w:sz w:val="26"/>
          <w:szCs w:val="26"/>
        </w:rPr>
      </w:pPr>
    </w:p>
    <w:tbl>
      <w:tblPr>
        <w:tblW w:w="9350"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25"/>
        <w:gridCol w:w="1926"/>
        <w:gridCol w:w="211"/>
        <w:gridCol w:w="1866"/>
        <w:gridCol w:w="1041"/>
        <w:gridCol w:w="1258"/>
        <w:gridCol w:w="2523"/>
      </w:tblGrid>
      <w:tr w:rsidR="00DA6C86" w:rsidRPr="00CA0795" w14:paraId="682C3628" w14:textId="77777777" w:rsidTr="0061410D">
        <w:trPr>
          <w:jc w:val="center"/>
        </w:trPr>
        <w:tc>
          <w:tcPr>
            <w:tcW w:w="9350" w:type="dxa"/>
            <w:gridSpan w:val="7"/>
            <w:tcBorders>
              <w:top w:val="outset" w:sz="6" w:space="0" w:color="auto"/>
              <w:left w:val="outset" w:sz="6" w:space="0" w:color="auto"/>
              <w:bottom w:val="outset" w:sz="6" w:space="0" w:color="auto"/>
              <w:right w:val="outset" w:sz="6" w:space="0" w:color="auto"/>
            </w:tcBorders>
            <w:vAlign w:val="center"/>
          </w:tcPr>
          <w:p w14:paraId="1A847FEC" w14:textId="77777777" w:rsidR="00DA6C86" w:rsidRPr="00CA0795" w:rsidRDefault="00DA6C86" w:rsidP="00171D36">
            <w:pPr>
              <w:spacing w:after="0" w:line="240" w:lineRule="auto"/>
              <w:jc w:val="center"/>
              <w:rPr>
                <w:rFonts w:ascii="Times New Roman" w:hAnsi="Times New Roman" w:cs="Times New Roman"/>
                <w:b/>
                <w:sz w:val="26"/>
                <w:szCs w:val="26"/>
              </w:rPr>
            </w:pPr>
            <w:r w:rsidRPr="00CA0795">
              <w:rPr>
                <w:rFonts w:ascii="Times New Roman" w:hAnsi="Times New Roman" w:cs="Times New Roman"/>
                <w:b/>
                <w:sz w:val="26"/>
                <w:szCs w:val="26"/>
              </w:rPr>
              <w:t>V. Tiesību akta projekta atbilstība Latvijas Republikas starptautiskajām saistībām</w:t>
            </w:r>
          </w:p>
        </w:tc>
      </w:tr>
      <w:tr w:rsidR="00DA6C86" w:rsidRPr="00CA0795" w14:paraId="1770EBDD" w14:textId="77777777" w:rsidTr="0061410D">
        <w:trPr>
          <w:jc w:val="center"/>
        </w:trPr>
        <w:tc>
          <w:tcPr>
            <w:tcW w:w="525" w:type="dxa"/>
            <w:tcBorders>
              <w:top w:val="outset" w:sz="6" w:space="0" w:color="auto"/>
              <w:left w:val="outset" w:sz="6" w:space="0" w:color="auto"/>
              <w:bottom w:val="outset" w:sz="6" w:space="0" w:color="auto"/>
              <w:right w:val="outset" w:sz="6" w:space="0" w:color="auto"/>
            </w:tcBorders>
          </w:tcPr>
          <w:p w14:paraId="032689EE" w14:textId="77777777" w:rsidR="00DA6C86" w:rsidRPr="00CA0795" w:rsidRDefault="00DA6C86"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1.</w:t>
            </w:r>
          </w:p>
        </w:tc>
        <w:tc>
          <w:tcPr>
            <w:tcW w:w="2137" w:type="dxa"/>
            <w:gridSpan w:val="2"/>
            <w:tcBorders>
              <w:top w:val="outset" w:sz="6" w:space="0" w:color="auto"/>
              <w:left w:val="outset" w:sz="6" w:space="0" w:color="auto"/>
              <w:bottom w:val="outset" w:sz="6" w:space="0" w:color="auto"/>
              <w:right w:val="outset" w:sz="6" w:space="0" w:color="auto"/>
            </w:tcBorders>
          </w:tcPr>
          <w:p w14:paraId="78862A6D" w14:textId="77777777" w:rsidR="00DA6C86" w:rsidRPr="00CA0795" w:rsidRDefault="00DA6C86"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Saistības pret Eiropas Savienību</w:t>
            </w:r>
          </w:p>
        </w:tc>
        <w:tc>
          <w:tcPr>
            <w:tcW w:w="6688" w:type="dxa"/>
            <w:gridSpan w:val="4"/>
            <w:tcBorders>
              <w:top w:val="outset" w:sz="6" w:space="0" w:color="auto"/>
              <w:left w:val="outset" w:sz="6" w:space="0" w:color="auto"/>
              <w:bottom w:val="outset" w:sz="6" w:space="0" w:color="auto"/>
              <w:right w:val="outset" w:sz="6" w:space="0" w:color="auto"/>
            </w:tcBorders>
          </w:tcPr>
          <w:p w14:paraId="4E1695EE" w14:textId="77777777" w:rsidR="00DA6C86" w:rsidRPr="00CA0795" w:rsidRDefault="00A65F57" w:rsidP="00F06257">
            <w:pPr>
              <w:pStyle w:val="ListParagraph"/>
              <w:spacing w:after="0" w:line="240" w:lineRule="auto"/>
              <w:ind w:left="0"/>
              <w:jc w:val="both"/>
              <w:rPr>
                <w:rFonts w:ascii="Times New Roman" w:hAnsi="Times New Roman" w:cs="Times New Roman"/>
                <w:noProof/>
                <w:snapToGrid w:val="0"/>
                <w:sz w:val="26"/>
                <w:szCs w:val="26"/>
              </w:rPr>
            </w:pPr>
            <w:r w:rsidRPr="00CA0795">
              <w:rPr>
                <w:rFonts w:ascii="Times New Roman" w:hAnsi="Times New Roman" w:cs="Times New Roman"/>
                <w:sz w:val="26"/>
                <w:szCs w:val="26"/>
              </w:rPr>
              <w:t xml:space="preserve">Eiropas Parlamenta un Padomes 2013.gada </w:t>
            </w:r>
            <w:r w:rsidR="003714C5" w:rsidRPr="00CA0795">
              <w:rPr>
                <w:rFonts w:ascii="Times New Roman" w:hAnsi="Times New Roman" w:cs="Times New Roman"/>
                <w:sz w:val="26"/>
                <w:szCs w:val="26"/>
              </w:rPr>
              <w:t>17.decembra</w:t>
            </w:r>
            <w:r w:rsidRPr="00CA0795">
              <w:rPr>
                <w:rFonts w:ascii="Times New Roman" w:hAnsi="Times New Roman" w:cs="Times New Roman"/>
                <w:sz w:val="26"/>
                <w:szCs w:val="26"/>
              </w:rPr>
              <w:t xml:space="preserve"> regula (ES) Nr.</w:t>
            </w:r>
            <w:r w:rsidR="003714C5" w:rsidRPr="00CA0795">
              <w:rPr>
                <w:rFonts w:ascii="Times New Roman" w:hAnsi="Times New Roman" w:cs="Times New Roman"/>
                <w:sz w:val="26"/>
                <w:szCs w:val="26"/>
              </w:rPr>
              <w:t>1303/2013</w:t>
            </w:r>
            <w:r w:rsidRPr="00CA0795">
              <w:rPr>
                <w:rFonts w:ascii="Times New Roman" w:hAnsi="Times New Roman" w:cs="Times New Roman"/>
                <w:sz w:val="26"/>
                <w:szCs w:val="26"/>
              </w:rPr>
              <w:t xml:space="preserve">, </w:t>
            </w:r>
            <w:r w:rsidRPr="00CA0795">
              <w:rPr>
                <w:rFonts w:ascii="Times New Roman" w:hAnsi="Times New Roman" w:cs="Times New Roman"/>
                <w:noProof/>
                <w:snapToGrid w:val="0"/>
                <w:sz w:val="26"/>
                <w:szCs w:val="26"/>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434719" w:rsidRPr="00CA0795">
              <w:rPr>
                <w:rFonts w:ascii="Times New Roman" w:hAnsi="Times New Roman" w:cs="Times New Roman"/>
                <w:noProof/>
                <w:snapToGrid w:val="0"/>
                <w:sz w:val="26"/>
                <w:szCs w:val="26"/>
              </w:rPr>
              <w:t xml:space="preserve"> (turpmāk – regula Nr. 1303/2013)</w:t>
            </w:r>
          </w:p>
          <w:p w14:paraId="53829F74" w14:textId="77777777" w:rsidR="00A65F57" w:rsidRPr="00CA0795" w:rsidRDefault="00434719" w:rsidP="00A65F57">
            <w:pPr>
              <w:spacing w:after="0" w:line="240" w:lineRule="auto"/>
              <w:ind w:left="57"/>
              <w:jc w:val="both"/>
              <w:rPr>
                <w:rFonts w:ascii="Times New Roman" w:hAnsi="Times New Roman" w:cs="Times New Roman"/>
                <w:noProof/>
                <w:snapToGrid w:val="0"/>
                <w:sz w:val="26"/>
                <w:szCs w:val="26"/>
              </w:rPr>
            </w:pPr>
            <w:r w:rsidRPr="00CA0795">
              <w:rPr>
                <w:rFonts w:ascii="Times New Roman" w:hAnsi="Times New Roman" w:cs="Times New Roman"/>
                <w:noProof/>
                <w:snapToGrid w:val="0"/>
                <w:sz w:val="26"/>
                <w:szCs w:val="26"/>
              </w:rPr>
              <w:t>Eiropas Komisijas 2014.gada 7.janvāra deleģētā regulas Nr. 240/2014 par Eiropas rīcības kodeksu attiecībā uz partnerību saistībā ar Eiropas strukturālajiem un investīciju fondiem (turpmāk – regula Nr. 240/2014.)</w:t>
            </w:r>
          </w:p>
          <w:p w14:paraId="552C16BB" w14:textId="77777777" w:rsidR="00012F4F" w:rsidRPr="00CA0795" w:rsidRDefault="00A65F57" w:rsidP="00991F63">
            <w:pPr>
              <w:spacing w:after="0" w:line="240" w:lineRule="auto"/>
              <w:ind w:left="57"/>
              <w:jc w:val="both"/>
              <w:rPr>
                <w:rFonts w:ascii="Times New Roman" w:hAnsi="Times New Roman" w:cs="Times New Roman"/>
                <w:sz w:val="26"/>
                <w:szCs w:val="26"/>
              </w:rPr>
            </w:pPr>
            <w:r w:rsidRPr="00CA0795">
              <w:rPr>
                <w:rFonts w:ascii="Times New Roman" w:hAnsi="Times New Roman" w:cs="Times New Roman"/>
                <w:noProof/>
                <w:snapToGrid w:val="0"/>
                <w:sz w:val="26"/>
                <w:szCs w:val="26"/>
              </w:rPr>
              <w:t>Regulā nav noteikts termiņš, kādā jāpieņem nacionālie normatīvie akti ES fondu ieviešanai.</w:t>
            </w:r>
          </w:p>
        </w:tc>
      </w:tr>
      <w:tr w:rsidR="00DA6C86" w:rsidRPr="00CA0795" w14:paraId="369230B8" w14:textId="77777777" w:rsidTr="0061410D">
        <w:trPr>
          <w:jc w:val="center"/>
        </w:trPr>
        <w:tc>
          <w:tcPr>
            <w:tcW w:w="525" w:type="dxa"/>
            <w:tcBorders>
              <w:top w:val="outset" w:sz="6" w:space="0" w:color="auto"/>
              <w:left w:val="outset" w:sz="6" w:space="0" w:color="auto"/>
              <w:bottom w:val="outset" w:sz="6" w:space="0" w:color="auto"/>
              <w:right w:val="outset" w:sz="6" w:space="0" w:color="auto"/>
            </w:tcBorders>
          </w:tcPr>
          <w:p w14:paraId="62152E49" w14:textId="77777777" w:rsidR="00DA6C86" w:rsidRPr="00CA0795" w:rsidRDefault="00DA6C86"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2.</w:t>
            </w:r>
          </w:p>
        </w:tc>
        <w:tc>
          <w:tcPr>
            <w:tcW w:w="2137" w:type="dxa"/>
            <w:gridSpan w:val="2"/>
            <w:tcBorders>
              <w:top w:val="outset" w:sz="6" w:space="0" w:color="auto"/>
              <w:left w:val="outset" w:sz="6" w:space="0" w:color="auto"/>
              <w:bottom w:val="outset" w:sz="6" w:space="0" w:color="auto"/>
              <w:right w:val="outset" w:sz="6" w:space="0" w:color="auto"/>
            </w:tcBorders>
          </w:tcPr>
          <w:p w14:paraId="619D9EC7" w14:textId="77777777" w:rsidR="00DA6C86" w:rsidRPr="00CA0795" w:rsidRDefault="00DA6C86"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Citas starptautiskās saistības</w:t>
            </w:r>
          </w:p>
        </w:tc>
        <w:tc>
          <w:tcPr>
            <w:tcW w:w="6688" w:type="dxa"/>
            <w:gridSpan w:val="4"/>
            <w:tcBorders>
              <w:top w:val="outset" w:sz="6" w:space="0" w:color="auto"/>
              <w:left w:val="outset" w:sz="6" w:space="0" w:color="auto"/>
              <w:bottom w:val="outset" w:sz="6" w:space="0" w:color="auto"/>
              <w:right w:val="outset" w:sz="6" w:space="0" w:color="auto"/>
            </w:tcBorders>
          </w:tcPr>
          <w:p w14:paraId="76E12696" w14:textId="77777777" w:rsidR="00DA6C86" w:rsidRPr="00CA0795" w:rsidRDefault="00012F4F" w:rsidP="00171D36">
            <w:pPr>
              <w:spacing w:after="0" w:line="240" w:lineRule="auto"/>
              <w:ind w:left="57"/>
              <w:jc w:val="both"/>
              <w:rPr>
                <w:rFonts w:ascii="Times New Roman" w:hAnsi="Times New Roman" w:cs="Times New Roman"/>
                <w:sz w:val="26"/>
                <w:szCs w:val="26"/>
              </w:rPr>
            </w:pPr>
            <w:r w:rsidRPr="00CA0795">
              <w:rPr>
                <w:rFonts w:ascii="Times New Roman" w:hAnsi="Times New Roman" w:cs="Times New Roman"/>
                <w:sz w:val="26"/>
                <w:szCs w:val="26"/>
              </w:rPr>
              <w:t>Nav</w:t>
            </w:r>
          </w:p>
        </w:tc>
      </w:tr>
      <w:tr w:rsidR="00DA6C86" w:rsidRPr="00CA0795" w14:paraId="62806024" w14:textId="77777777" w:rsidTr="0061410D">
        <w:trPr>
          <w:jc w:val="center"/>
        </w:trPr>
        <w:tc>
          <w:tcPr>
            <w:tcW w:w="525" w:type="dxa"/>
            <w:tcBorders>
              <w:top w:val="outset" w:sz="6" w:space="0" w:color="auto"/>
              <w:left w:val="outset" w:sz="6" w:space="0" w:color="auto"/>
              <w:bottom w:val="outset" w:sz="6" w:space="0" w:color="auto"/>
              <w:right w:val="outset" w:sz="6" w:space="0" w:color="auto"/>
            </w:tcBorders>
          </w:tcPr>
          <w:p w14:paraId="2163CFCC" w14:textId="77777777" w:rsidR="00DA6C86" w:rsidRPr="00CA0795" w:rsidRDefault="00DA6C86"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3.</w:t>
            </w:r>
          </w:p>
        </w:tc>
        <w:tc>
          <w:tcPr>
            <w:tcW w:w="2137" w:type="dxa"/>
            <w:gridSpan w:val="2"/>
            <w:tcBorders>
              <w:top w:val="outset" w:sz="6" w:space="0" w:color="auto"/>
              <w:left w:val="outset" w:sz="6" w:space="0" w:color="auto"/>
              <w:bottom w:val="outset" w:sz="6" w:space="0" w:color="auto"/>
              <w:right w:val="outset" w:sz="6" w:space="0" w:color="auto"/>
            </w:tcBorders>
          </w:tcPr>
          <w:p w14:paraId="0D278D7E" w14:textId="77777777" w:rsidR="00DA6C86" w:rsidRPr="00CA0795" w:rsidRDefault="00DA6C86"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Cita informācija</w:t>
            </w:r>
          </w:p>
        </w:tc>
        <w:tc>
          <w:tcPr>
            <w:tcW w:w="6688" w:type="dxa"/>
            <w:gridSpan w:val="4"/>
            <w:tcBorders>
              <w:top w:val="outset" w:sz="6" w:space="0" w:color="auto"/>
              <w:left w:val="outset" w:sz="6" w:space="0" w:color="auto"/>
              <w:bottom w:val="outset" w:sz="6" w:space="0" w:color="auto"/>
              <w:right w:val="outset" w:sz="6" w:space="0" w:color="auto"/>
            </w:tcBorders>
          </w:tcPr>
          <w:p w14:paraId="416BE015" w14:textId="77777777" w:rsidR="00DA6C86" w:rsidRPr="00CA0795" w:rsidRDefault="00DA6C86" w:rsidP="00171D36">
            <w:pPr>
              <w:spacing w:after="0" w:line="240" w:lineRule="auto"/>
              <w:ind w:left="57"/>
              <w:jc w:val="both"/>
              <w:rPr>
                <w:rFonts w:ascii="Times New Roman" w:hAnsi="Times New Roman" w:cs="Times New Roman"/>
                <w:sz w:val="26"/>
                <w:szCs w:val="26"/>
              </w:rPr>
            </w:pPr>
            <w:r w:rsidRPr="00CA0795">
              <w:rPr>
                <w:rFonts w:ascii="Times New Roman" w:hAnsi="Times New Roman" w:cs="Times New Roman"/>
                <w:sz w:val="26"/>
                <w:szCs w:val="26"/>
              </w:rPr>
              <w:t>Nav</w:t>
            </w:r>
          </w:p>
        </w:tc>
      </w:tr>
      <w:tr w:rsidR="00DA6C86" w:rsidRPr="00CA0795" w14:paraId="7ADBAAEA" w14:textId="77777777" w:rsidTr="0061410D">
        <w:trPr>
          <w:jc w:val="center"/>
        </w:trPr>
        <w:tc>
          <w:tcPr>
            <w:tcW w:w="9350" w:type="dxa"/>
            <w:gridSpan w:val="7"/>
            <w:tcBorders>
              <w:top w:val="outset" w:sz="6" w:space="0" w:color="auto"/>
              <w:left w:val="outset" w:sz="6" w:space="0" w:color="auto"/>
              <w:bottom w:val="outset" w:sz="6" w:space="0" w:color="auto"/>
              <w:right w:val="outset" w:sz="6" w:space="0" w:color="auto"/>
            </w:tcBorders>
            <w:vAlign w:val="center"/>
          </w:tcPr>
          <w:p w14:paraId="71F52F19" w14:textId="77777777" w:rsidR="00DA6C86" w:rsidRPr="00CA0795" w:rsidRDefault="00DA6C86" w:rsidP="00171D36">
            <w:pPr>
              <w:spacing w:after="0" w:line="240" w:lineRule="auto"/>
              <w:ind w:left="57"/>
              <w:jc w:val="center"/>
              <w:rPr>
                <w:rFonts w:ascii="Times New Roman" w:hAnsi="Times New Roman" w:cs="Times New Roman"/>
                <w:b/>
                <w:sz w:val="26"/>
                <w:szCs w:val="26"/>
              </w:rPr>
            </w:pPr>
            <w:r w:rsidRPr="00CA0795">
              <w:rPr>
                <w:rFonts w:ascii="Times New Roman" w:hAnsi="Times New Roman" w:cs="Times New Roman"/>
                <w:b/>
                <w:sz w:val="26"/>
                <w:szCs w:val="26"/>
              </w:rPr>
              <w:t>1.tabula</w:t>
            </w:r>
          </w:p>
          <w:p w14:paraId="661CD31B" w14:textId="77777777" w:rsidR="00DA6C86" w:rsidRPr="00CA0795" w:rsidRDefault="00DA6C86" w:rsidP="00171D36">
            <w:pPr>
              <w:spacing w:after="0" w:line="240" w:lineRule="auto"/>
              <w:ind w:left="57"/>
              <w:jc w:val="center"/>
              <w:rPr>
                <w:rFonts w:ascii="Times New Roman" w:hAnsi="Times New Roman" w:cs="Times New Roman"/>
                <w:sz w:val="26"/>
                <w:szCs w:val="26"/>
              </w:rPr>
            </w:pPr>
            <w:r w:rsidRPr="00CA0795">
              <w:rPr>
                <w:rFonts w:ascii="Times New Roman" w:hAnsi="Times New Roman" w:cs="Times New Roman"/>
                <w:b/>
                <w:sz w:val="26"/>
                <w:szCs w:val="26"/>
              </w:rPr>
              <w:t>Tiesību akta projekta atbilstība ES tiesību aktiem</w:t>
            </w:r>
          </w:p>
        </w:tc>
      </w:tr>
      <w:tr w:rsidR="00DA6C86" w:rsidRPr="00CA0795" w14:paraId="0D49A115"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5838D9BA" w14:textId="77777777" w:rsidR="00DA6C86" w:rsidRPr="00CA0795" w:rsidRDefault="00DA6C86"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Attiecīgā ES tiesību akta datums, numurs un nosaukums</w:t>
            </w:r>
          </w:p>
        </w:tc>
        <w:tc>
          <w:tcPr>
            <w:tcW w:w="6899" w:type="dxa"/>
            <w:gridSpan w:val="5"/>
            <w:tcBorders>
              <w:top w:val="outset" w:sz="6" w:space="0" w:color="auto"/>
              <w:left w:val="outset" w:sz="6" w:space="0" w:color="auto"/>
              <w:bottom w:val="outset" w:sz="6" w:space="0" w:color="auto"/>
              <w:right w:val="outset" w:sz="6" w:space="0" w:color="auto"/>
            </w:tcBorders>
          </w:tcPr>
          <w:p w14:paraId="1805A531" w14:textId="77777777" w:rsidR="00DA6C86" w:rsidRPr="00CA0795" w:rsidRDefault="00E42943" w:rsidP="003714C5">
            <w:pPr>
              <w:spacing w:after="0" w:line="240" w:lineRule="auto"/>
              <w:ind w:left="57"/>
              <w:jc w:val="both"/>
              <w:rPr>
                <w:rFonts w:ascii="Times New Roman" w:hAnsi="Times New Roman" w:cs="Times New Roman"/>
                <w:noProof/>
                <w:snapToGrid w:val="0"/>
                <w:sz w:val="26"/>
                <w:szCs w:val="26"/>
              </w:rPr>
            </w:pPr>
            <w:r w:rsidRPr="00CA0795">
              <w:rPr>
                <w:rFonts w:ascii="Times New Roman" w:hAnsi="Times New Roman" w:cs="Times New Roman"/>
                <w:sz w:val="26"/>
                <w:szCs w:val="26"/>
              </w:rPr>
              <w:t xml:space="preserve">Eiropas Parlamenta un Padomes 2013.gada </w:t>
            </w:r>
            <w:r w:rsidR="003714C5" w:rsidRPr="00CA0795">
              <w:rPr>
                <w:rFonts w:ascii="Times New Roman" w:hAnsi="Times New Roman" w:cs="Times New Roman"/>
                <w:sz w:val="26"/>
                <w:szCs w:val="26"/>
              </w:rPr>
              <w:t>17.decembra</w:t>
            </w:r>
            <w:r w:rsidRPr="00CA0795">
              <w:rPr>
                <w:rFonts w:ascii="Times New Roman" w:hAnsi="Times New Roman" w:cs="Times New Roman"/>
                <w:sz w:val="26"/>
                <w:szCs w:val="26"/>
              </w:rPr>
              <w:t xml:space="preserve"> regula (ES) Nr.</w:t>
            </w:r>
            <w:r w:rsidR="003714C5" w:rsidRPr="00CA0795">
              <w:rPr>
                <w:rFonts w:ascii="Times New Roman" w:hAnsi="Times New Roman" w:cs="Times New Roman"/>
                <w:sz w:val="26"/>
                <w:szCs w:val="26"/>
              </w:rPr>
              <w:t>1303/2013</w:t>
            </w:r>
            <w:r w:rsidRPr="00CA0795">
              <w:rPr>
                <w:rFonts w:ascii="Times New Roman" w:hAnsi="Times New Roman" w:cs="Times New Roman"/>
                <w:sz w:val="26"/>
                <w:szCs w:val="26"/>
              </w:rPr>
              <w:t xml:space="preserve">, </w:t>
            </w:r>
            <w:r w:rsidRPr="00CA0795">
              <w:rPr>
                <w:rFonts w:ascii="Times New Roman" w:hAnsi="Times New Roman" w:cs="Times New Roman"/>
                <w:noProof/>
                <w:snapToGrid w:val="0"/>
                <w:sz w:val="26"/>
                <w:szCs w:val="26"/>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p w14:paraId="2B9EFC81" w14:textId="77777777" w:rsidR="00434719" w:rsidRPr="00CA0795" w:rsidRDefault="00434719" w:rsidP="003714C5">
            <w:pPr>
              <w:spacing w:after="0" w:line="240" w:lineRule="auto"/>
              <w:ind w:left="57"/>
              <w:jc w:val="both"/>
              <w:rPr>
                <w:rFonts w:ascii="Times New Roman" w:hAnsi="Times New Roman" w:cs="Times New Roman"/>
                <w:sz w:val="26"/>
                <w:szCs w:val="26"/>
              </w:rPr>
            </w:pPr>
            <w:r w:rsidRPr="00CA0795">
              <w:rPr>
                <w:rFonts w:ascii="Times New Roman" w:hAnsi="Times New Roman" w:cs="Times New Roman"/>
                <w:noProof/>
                <w:snapToGrid w:val="0"/>
                <w:sz w:val="26"/>
                <w:szCs w:val="26"/>
              </w:rPr>
              <w:t>Eiropas Komisijas 2014.gada 7.janvāra deleģētā regulas Nr. 240/2014 par Eiropas rīcības kodeksu attiecībā uz partnerību saistībā ar Eiropas strukturālajiem un investīciju</w:t>
            </w:r>
          </w:p>
        </w:tc>
      </w:tr>
      <w:tr w:rsidR="00DA6C86" w:rsidRPr="00CA0795" w14:paraId="31749BA5"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vAlign w:val="center"/>
          </w:tcPr>
          <w:p w14:paraId="5CB5494A" w14:textId="77777777" w:rsidR="00DA6C86" w:rsidRPr="00CA0795" w:rsidRDefault="00DA6C86" w:rsidP="00171D36">
            <w:pPr>
              <w:spacing w:after="0" w:line="240" w:lineRule="auto"/>
              <w:ind w:left="57"/>
              <w:jc w:val="center"/>
              <w:rPr>
                <w:rFonts w:ascii="Times New Roman" w:hAnsi="Times New Roman" w:cs="Times New Roman"/>
                <w:sz w:val="26"/>
                <w:szCs w:val="26"/>
              </w:rPr>
            </w:pPr>
            <w:r w:rsidRPr="00CA0795">
              <w:rPr>
                <w:rFonts w:ascii="Times New Roman" w:hAnsi="Times New Roman" w:cs="Times New Roman"/>
                <w:sz w:val="26"/>
                <w:szCs w:val="26"/>
              </w:rPr>
              <w:lastRenderedPageBreak/>
              <w:t>A</w:t>
            </w:r>
          </w:p>
        </w:tc>
        <w:tc>
          <w:tcPr>
            <w:tcW w:w="2077" w:type="dxa"/>
            <w:gridSpan w:val="2"/>
            <w:tcBorders>
              <w:top w:val="outset" w:sz="6" w:space="0" w:color="auto"/>
              <w:left w:val="outset" w:sz="6" w:space="0" w:color="auto"/>
              <w:bottom w:val="outset" w:sz="6" w:space="0" w:color="auto"/>
              <w:right w:val="outset" w:sz="6" w:space="0" w:color="auto"/>
            </w:tcBorders>
            <w:vAlign w:val="center"/>
          </w:tcPr>
          <w:p w14:paraId="31C99199" w14:textId="77777777" w:rsidR="00DA6C86" w:rsidRPr="00CA0795" w:rsidRDefault="00DA6C86" w:rsidP="00171D36">
            <w:pPr>
              <w:spacing w:after="0" w:line="240" w:lineRule="auto"/>
              <w:ind w:left="57"/>
              <w:jc w:val="center"/>
              <w:rPr>
                <w:rFonts w:ascii="Times New Roman" w:hAnsi="Times New Roman" w:cs="Times New Roman"/>
                <w:sz w:val="26"/>
                <w:szCs w:val="26"/>
              </w:rPr>
            </w:pPr>
            <w:r w:rsidRPr="00CA0795">
              <w:rPr>
                <w:rFonts w:ascii="Times New Roman" w:hAnsi="Times New Roman" w:cs="Times New Roman"/>
                <w:sz w:val="26"/>
                <w:szCs w:val="26"/>
              </w:rPr>
              <w:t>B</w:t>
            </w:r>
          </w:p>
        </w:tc>
        <w:tc>
          <w:tcPr>
            <w:tcW w:w="2299" w:type="dxa"/>
            <w:gridSpan w:val="2"/>
            <w:tcBorders>
              <w:top w:val="outset" w:sz="6" w:space="0" w:color="auto"/>
              <w:left w:val="outset" w:sz="6" w:space="0" w:color="auto"/>
              <w:bottom w:val="outset" w:sz="6" w:space="0" w:color="auto"/>
              <w:right w:val="outset" w:sz="6" w:space="0" w:color="auto"/>
            </w:tcBorders>
            <w:vAlign w:val="center"/>
          </w:tcPr>
          <w:p w14:paraId="1CE35BC6" w14:textId="77777777" w:rsidR="00DA6C86" w:rsidRPr="00CA0795" w:rsidRDefault="00DA6C86" w:rsidP="00171D36">
            <w:pPr>
              <w:spacing w:after="0" w:line="240" w:lineRule="auto"/>
              <w:ind w:left="57"/>
              <w:jc w:val="center"/>
              <w:rPr>
                <w:rFonts w:ascii="Times New Roman" w:hAnsi="Times New Roman" w:cs="Times New Roman"/>
                <w:sz w:val="26"/>
                <w:szCs w:val="26"/>
              </w:rPr>
            </w:pPr>
            <w:r w:rsidRPr="00CA0795">
              <w:rPr>
                <w:rFonts w:ascii="Times New Roman" w:hAnsi="Times New Roman" w:cs="Times New Roman"/>
                <w:sz w:val="26"/>
                <w:szCs w:val="26"/>
              </w:rPr>
              <w:t>C</w:t>
            </w:r>
          </w:p>
        </w:tc>
        <w:tc>
          <w:tcPr>
            <w:tcW w:w="2523" w:type="dxa"/>
            <w:tcBorders>
              <w:top w:val="outset" w:sz="6" w:space="0" w:color="auto"/>
              <w:left w:val="outset" w:sz="6" w:space="0" w:color="auto"/>
              <w:bottom w:val="outset" w:sz="6" w:space="0" w:color="auto"/>
              <w:right w:val="outset" w:sz="6" w:space="0" w:color="auto"/>
            </w:tcBorders>
            <w:vAlign w:val="center"/>
          </w:tcPr>
          <w:p w14:paraId="59446F74" w14:textId="77777777" w:rsidR="00DA6C86" w:rsidRPr="00CA0795" w:rsidRDefault="00DA6C86" w:rsidP="00171D36">
            <w:pPr>
              <w:spacing w:after="0" w:line="240" w:lineRule="auto"/>
              <w:ind w:left="57"/>
              <w:jc w:val="center"/>
              <w:rPr>
                <w:rFonts w:ascii="Times New Roman" w:hAnsi="Times New Roman" w:cs="Times New Roman"/>
                <w:sz w:val="26"/>
                <w:szCs w:val="26"/>
              </w:rPr>
            </w:pPr>
            <w:r w:rsidRPr="00CA0795">
              <w:rPr>
                <w:rFonts w:ascii="Times New Roman" w:hAnsi="Times New Roman" w:cs="Times New Roman"/>
                <w:sz w:val="26"/>
                <w:szCs w:val="26"/>
              </w:rPr>
              <w:t>D</w:t>
            </w:r>
          </w:p>
        </w:tc>
      </w:tr>
      <w:tr w:rsidR="00DA6C86" w:rsidRPr="00CA0795" w14:paraId="559CFD5C"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6183CEFF" w14:textId="77777777" w:rsidR="00DA6C86" w:rsidRPr="00CA0795" w:rsidRDefault="00DA6C86" w:rsidP="00171D36">
            <w:pPr>
              <w:spacing w:after="0" w:line="240" w:lineRule="auto"/>
              <w:ind w:left="57"/>
              <w:rPr>
                <w:rFonts w:ascii="Times New Roman" w:hAnsi="Times New Roman" w:cs="Times New Roman"/>
                <w:spacing w:val="-3"/>
                <w:sz w:val="26"/>
                <w:szCs w:val="26"/>
              </w:rPr>
            </w:pPr>
            <w:r w:rsidRPr="00CA0795">
              <w:rPr>
                <w:rFonts w:ascii="Times New Roman" w:hAnsi="Times New Roman" w:cs="Times New Roman"/>
                <w:spacing w:val="-3"/>
                <w:sz w:val="26"/>
                <w:szCs w:val="26"/>
              </w:rPr>
              <w:t>Attiecīgā ES tiesību akta panta numurs (uzskaitot katru tiesību akta vienību – pantu, daļu, punktu, apakšpunktu)</w:t>
            </w:r>
          </w:p>
        </w:tc>
        <w:tc>
          <w:tcPr>
            <w:tcW w:w="2077" w:type="dxa"/>
            <w:gridSpan w:val="2"/>
            <w:tcBorders>
              <w:top w:val="outset" w:sz="6" w:space="0" w:color="auto"/>
              <w:left w:val="outset" w:sz="6" w:space="0" w:color="auto"/>
              <w:bottom w:val="outset" w:sz="6" w:space="0" w:color="auto"/>
              <w:right w:val="outset" w:sz="6" w:space="0" w:color="auto"/>
            </w:tcBorders>
          </w:tcPr>
          <w:p w14:paraId="18A90679" w14:textId="77777777" w:rsidR="00DA6C86" w:rsidRPr="00CA0795" w:rsidRDefault="00DA6C86" w:rsidP="00171D36">
            <w:pPr>
              <w:spacing w:after="0" w:line="240" w:lineRule="auto"/>
              <w:ind w:left="57"/>
              <w:rPr>
                <w:rFonts w:ascii="Times New Roman" w:hAnsi="Times New Roman" w:cs="Times New Roman"/>
                <w:spacing w:val="-3"/>
                <w:sz w:val="26"/>
                <w:szCs w:val="26"/>
              </w:rPr>
            </w:pPr>
            <w:r w:rsidRPr="00CA0795">
              <w:rPr>
                <w:rFonts w:ascii="Times New Roman" w:hAnsi="Times New Roman" w:cs="Times New Roman"/>
                <w:spacing w:val="-3"/>
                <w:sz w:val="26"/>
                <w:szCs w:val="26"/>
              </w:rPr>
              <w:t>Projekta vienība, kas pārņem vai ievieš katru šīs tabulas A ailē minēto ES tiesību akta vienību, vai tiesību akts, kur attiecīgā ES tiesību akta vienība pārņemta vai ieviesta</w:t>
            </w:r>
          </w:p>
        </w:tc>
        <w:tc>
          <w:tcPr>
            <w:tcW w:w="2299" w:type="dxa"/>
            <w:gridSpan w:val="2"/>
            <w:tcBorders>
              <w:top w:val="outset" w:sz="6" w:space="0" w:color="auto"/>
              <w:left w:val="outset" w:sz="6" w:space="0" w:color="auto"/>
              <w:bottom w:val="outset" w:sz="6" w:space="0" w:color="auto"/>
              <w:right w:val="outset" w:sz="6" w:space="0" w:color="auto"/>
            </w:tcBorders>
          </w:tcPr>
          <w:p w14:paraId="276A10C6" w14:textId="77777777" w:rsidR="00DA6C86" w:rsidRPr="00CA0795" w:rsidRDefault="00DA6C86" w:rsidP="00171D36">
            <w:pPr>
              <w:spacing w:after="0" w:line="240" w:lineRule="auto"/>
              <w:ind w:left="57"/>
              <w:rPr>
                <w:rFonts w:ascii="Times New Roman" w:hAnsi="Times New Roman" w:cs="Times New Roman"/>
                <w:spacing w:val="-3"/>
                <w:sz w:val="26"/>
                <w:szCs w:val="26"/>
              </w:rPr>
            </w:pPr>
            <w:r w:rsidRPr="00CA0795">
              <w:rPr>
                <w:rFonts w:ascii="Times New Roman" w:hAnsi="Times New Roman" w:cs="Times New Roman"/>
                <w:spacing w:val="-3"/>
                <w:sz w:val="26"/>
                <w:szCs w:val="26"/>
              </w:rPr>
              <w:t>Informācija par to, vai šīs tabulas A ailē minētās ES tiesību akta vienības tiek pārņemtas vai ieviestas pilnībā vai daļēji.</w:t>
            </w:r>
          </w:p>
          <w:p w14:paraId="2B1233FA" w14:textId="77777777" w:rsidR="00DA6C86" w:rsidRPr="00CA0795" w:rsidRDefault="00DA6C86" w:rsidP="00171D36">
            <w:pPr>
              <w:spacing w:after="0" w:line="240" w:lineRule="auto"/>
              <w:ind w:left="57"/>
              <w:rPr>
                <w:rFonts w:ascii="Times New Roman" w:hAnsi="Times New Roman" w:cs="Times New Roman"/>
                <w:spacing w:val="-3"/>
                <w:sz w:val="26"/>
                <w:szCs w:val="26"/>
              </w:rPr>
            </w:pPr>
            <w:r w:rsidRPr="00CA0795">
              <w:rPr>
                <w:rFonts w:ascii="Times New Roman" w:hAnsi="Times New Roman" w:cs="Times New Roman"/>
                <w:spacing w:val="-3"/>
                <w:sz w:val="26"/>
                <w:szCs w:val="26"/>
              </w:rPr>
              <w:t>Ja attiecīgā ES tiesību akta vienība tiek pārņemta vai ieviesta daļēji, sniedz attiecīgu skaidrojumu, kā arī precīzi norāda, kad un kādā veidā ES tiesību akta vienība tiks pārņemta vai ieviesta pilnībā.</w:t>
            </w:r>
          </w:p>
          <w:p w14:paraId="7460D290" w14:textId="77777777" w:rsidR="00DA6C86" w:rsidRPr="00CA0795" w:rsidRDefault="00DA6C86" w:rsidP="00171D36">
            <w:pPr>
              <w:spacing w:after="0" w:line="240" w:lineRule="auto"/>
              <w:ind w:left="57"/>
              <w:rPr>
                <w:rFonts w:ascii="Times New Roman" w:hAnsi="Times New Roman" w:cs="Times New Roman"/>
                <w:spacing w:val="-3"/>
                <w:sz w:val="26"/>
                <w:szCs w:val="26"/>
              </w:rPr>
            </w:pPr>
            <w:r w:rsidRPr="00CA0795">
              <w:rPr>
                <w:rFonts w:ascii="Times New Roman" w:hAnsi="Times New Roman" w:cs="Times New Roman"/>
                <w:spacing w:val="-3"/>
                <w:sz w:val="26"/>
                <w:szCs w:val="26"/>
              </w:rPr>
              <w:t>Norāda institūciju, kas ir atbildīga par šo saistību izpildi pilnībā</w:t>
            </w:r>
          </w:p>
        </w:tc>
        <w:tc>
          <w:tcPr>
            <w:tcW w:w="2523" w:type="dxa"/>
            <w:tcBorders>
              <w:top w:val="outset" w:sz="6" w:space="0" w:color="auto"/>
              <w:left w:val="outset" w:sz="6" w:space="0" w:color="auto"/>
              <w:bottom w:val="outset" w:sz="6" w:space="0" w:color="auto"/>
              <w:right w:val="outset" w:sz="6" w:space="0" w:color="auto"/>
            </w:tcBorders>
          </w:tcPr>
          <w:p w14:paraId="417AC8DC" w14:textId="77777777" w:rsidR="00DA6C86" w:rsidRPr="00CA0795" w:rsidRDefault="00DA6C86"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pacing w:val="-3"/>
                <w:sz w:val="26"/>
                <w:szCs w:val="26"/>
              </w:rPr>
              <w:t xml:space="preserve">Informācija par to, vai šīs </w:t>
            </w:r>
            <w:r w:rsidRPr="00CA0795">
              <w:rPr>
                <w:rFonts w:ascii="Times New Roman" w:hAnsi="Times New Roman" w:cs="Times New Roman"/>
                <w:sz w:val="26"/>
                <w:szCs w:val="26"/>
              </w:rPr>
              <w:t>tabulas B ailē minētās projekta vienības paredz stingrākas prasības nekā šīs tabulas A ailē minētās ES tiesību akta vienības.</w:t>
            </w:r>
          </w:p>
          <w:p w14:paraId="1E788527" w14:textId="77777777" w:rsidR="00DA6C86" w:rsidRPr="00CA0795" w:rsidRDefault="00DA6C86"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Ja projekts satur stingrā</w:t>
            </w:r>
            <w:r w:rsidR="00584507" w:rsidRPr="00CA0795">
              <w:rPr>
                <w:rFonts w:ascii="Times New Roman" w:hAnsi="Times New Roman" w:cs="Times New Roman"/>
                <w:sz w:val="26"/>
                <w:szCs w:val="26"/>
              </w:rPr>
              <w:softHyphen/>
            </w:r>
            <w:r w:rsidRPr="00CA0795">
              <w:rPr>
                <w:rFonts w:ascii="Times New Roman" w:hAnsi="Times New Roman" w:cs="Times New Roman"/>
                <w:sz w:val="26"/>
                <w:szCs w:val="26"/>
              </w:rPr>
              <w:t>kas prasības nekā attie</w:t>
            </w:r>
            <w:r w:rsidR="00584507" w:rsidRPr="00CA0795">
              <w:rPr>
                <w:rFonts w:ascii="Times New Roman" w:hAnsi="Times New Roman" w:cs="Times New Roman"/>
                <w:sz w:val="26"/>
                <w:szCs w:val="26"/>
              </w:rPr>
              <w:softHyphen/>
            </w:r>
            <w:r w:rsidRPr="00CA0795">
              <w:rPr>
                <w:rFonts w:ascii="Times New Roman" w:hAnsi="Times New Roman" w:cs="Times New Roman"/>
                <w:sz w:val="26"/>
                <w:szCs w:val="26"/>
              </w:rPr>
              <w:t>cīgais ES tiesību akts,</w:t>
            </w:r>
            <w:r w:rsidR="00584507" w:rsidRPr="00CA0795">
              <w:rPr>
                <w:rFonts w:ascii="Times New Roman" w:hAnsi="Times New Roman" w:cs="Times New Roman"/>
                <w:sz w:val="26"/>
                <w:szCs w:val="26"/>
              </w:rPr>
              <w:t xml:space="preserve"> </w:t>
            </w:r>
            <w:r w:rsidRPr="00CA0795">
              <w:rPr>
                <w:rFonts w:ascii="Times New Roman" w:hAnsi="Times New Roman" w:cs="Times New Roman"/>
                <w:sz w:val="26"/>
                <w:szCs w:val="26"/>
              </w:rPr>
              <w:t>norāda pamatojumu un samērīgumu.</w:t>
            </w:r>
          </w:p>
          <w:p w14:paraId="1098EBDB" w14:textId="77777777" w:rsidR="00DA6C86" w:rsidRPr="00CA0795" w:rsidRDefault="00DA6C86" w:rsidP="00171D36">
            <w:pPr>
              <w:spacing w:after="0" w:line="240" w:lineRule="auto"/>
              <w:ind w:left="57"/>
              <w:rPr>
                <w:rFonts w:ascii="Times New Roman" w:hAnsi="Times New Roman" w:cs="Times New Roman"/>
                <w:spacing w:val="-3"/>
                <w:sz w:val="26"/>
                <w:szCs w:val="26"/>
              </w:rPr>
            </w:pPr>
            <w:r w:rsidRPr="00CA0795">
              <w:rPr>
                <w:rFonts w:ascii="Times New Roman" w:hAnsi="Times New Roman" w:cs="Times New Roman"/>
                <w:sz w:val="26"/>
                <w:szCs w:val="26"/>
              </w:rPr>
              <w:t>Norāda iespējamās alternatīvas (t.sk. alternatīvas, kas neparedz tiesiskā regulējuma izstrādi) – kādos gadījumos būtu iespējams izvairīties no stingrāku prasību</w:t>
            </w:r>
            <w:r w:rsidRPr="00CA0795">
              <w:rPr>
                <w:rFonts w:ascii="Times New Roman" w:hAnsi="Times New Roman" w:cs="Times New Roman"/>
                <w:spacing w:val="-3"/>
                <w:sz w:val="26"/>
                <w:szCs w:val="26"/>
              </w:rPr>
              <w:t xml:space="preserve"> noteikšanas, nekā paredzēts attiecīgajos ES tiesību aktos</w:t>
            </w:r>
          </w:p>
        </w:tc>
      </w:tr>
      <w:tr w:rsidR="0002304B" w:rsidRPr="00CA0795" w14:paraId="38A67C03"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02B0933C" w14:textId="77777777" w:rsidR="0002304B" w:rsidRPr="00CA0795" w:rsidRDefault="0002304B" w:rsidP="003F0182">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 xml:space="preserve">Regulas </w:t>
            </w:r>
            <w:r w:rsidR="003F0182" w:rsidRPr="00CA0795">
              <w:rPr>
                <w:rFonts w:ascii="Times New Roman" w:hAnsi="Times New Roman" w:cs="Times New Roman"/>
                <w:noProof/>
                <w:snapToGrid w:val="0"/>
                <w:sz w:val="26"/>
                <w:szCs w:val="26"/>
              </w:rPr>
              <w:t xml:space="preserve">Nr. 1303/2013 </w:t>
            </w:r>
            <w:r w:rsidRPr="00CA0795">
              <w:rPr>
                <w:rFonts w:ascii="Times New Roman" w:hAnsi="Times New Roman" w:cs="Times New Roman"/>
                <w:sz w:val="26"/>
                <w:szCs w:val="26"/>
              </w:rPr>
              <w:t>7.pants</w:t>
            </w:r>
          </w:p>
        </w:tc>
        <w:tc>
          <w:tcPr>
            <w:tcW w:w="2077" w:type="dxa"/>
            <w:gridSpan w:val="2"/>
            <w:tcBorders>
              <w:top w:val="outset" w:sz="6" w:space="0" w:color="auto"/>
              <w:left w:val="outset" w:sz="6" w:space="0" w:color="auto"/>
              <w:bottom w:val="outset" w:sz="6" w:space="0" w:color="auto"/>
              <w:right w:val="outset" w:sz="6" w:space="0" w:color="auto"/>
            </w:tcBorders>
          </w:tcPr>
          <w:p w14:paraId="4B0D0BFC" w14:textId="77777777" w:rsidR="0002304B" w:rsidRPr="00CA0795" w:rsidRDefault="0002304B" w:rsidP="00434719">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1.</w:t>
            </w:r>
            <w:r w:rsidR="00434719" w:rsidRPr="00CA0795">
              <w:rPr>
                <w:rFonts w:ascii="Times New Roman" w:hAnsi="Times New Roman" w:cs="Times New Roman"/>
                <w:spacing w:val="-2"/>
                <w:sz w:val="26"/>
                <w:szCs w:val="26"/>
              </w:rPr>
              <w:t>2</w:t>
            </w:r>
            <w:r w:rsidRPr="00CA0795">
              <w:rPr>
                <w:rFonts w:ascii="Times New Roman" w:hAnsi="Times New Roman" w:cs="Times New Roman"/>
                <w:spacing w:val="-2"/>
                <w:sz w:val="26"/>
                <w:szCs w:val="26"/>
              </w:rPr>
              <w:t xml:space="preserve">., </w:t>
            </w:r>
            <w:r w:rsidR="00434719" w:rsidRPr="00CA0795">
              <w:rPr>
                <w:rFonts w:ascii="Times New Roman" w:hAnsi="Times New Roman" w:cs="Times New Roman"/>
                <w:spacing w:val="-2"/>
                <w:sz w:val="26"/>
                <w:szCs w:val="26"/>
              </w:rPr>
              <w:t>6</w:t>
            </w:r>
            <w:r w:rsidRPr="00CA0795">
              <w:rPr>
                <w:rFonts w:ascii="Times New Roman" w:hAnsi="Times New Roman" w:cs="Times New Roman"/>
                <w:spacing w:val="-2"/>
                <w:sz w:val="26"/>
                <w:szCs w:val="26"/>
              </w:rPr>
              <w:t>.1.apakšpunkts</w:t>
            </w:r>
          </w:p>
        </w:tc>
        <w:tc>
          <w:tcPr>
            <w:tcW w:w="2299" w:type="dxa"/>
            <w:gridSpan w:val="2"/>
            <w:tcBorders>
              <w:top w:val="outset" w:sz="6" w:space="0" w:color="auto"/>
              <w:left w:val="outset" w:sz="6" w:space="0" w:color="auto"/>
              <w:bottom w:val="outset" w:sz="6" w:space="0" w:color="auto"/>
              <w:right w:val="outset" w:sz="6" w:space="0" w:color="auto"/>
            </w:tcBorders>
          </w:tcPr>
          <w:p w14:paraId="4E919C50" w14:textId="77777777" w:rsidR="0002304B" w:rsidRPr="00CA0795" w:rsidRDefault="0002304B" w:rsidP="0002304B">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Ieviests pilnībā. Atbildīgā institūcija – LM.</w:t>
            </w:r>
          </w:p>
        </w:tc>
        <w:tc>
          <w:tcPr>
            <w:tcW w:w="2523" w:type="dxa"/>
            <w:tcBorders>
              <w:top w:val="outset" w:sz="6" w:space="0" w:color="auto"/>
              <w:left w:val="outset" w:sz="6" w:space="0" w:color="auto"/>
              <w:bottom w:val="outset" w:sz="6" w:space="0" w:color="auto"/>
              <w:right w:val="outset" w:sz="6" w:space="0" w:color="auto"/>
            </w:tcBorders>
          </w:tcPr>
          <w:p w14:paraId="43268AC5" w14:textId="77777777" w:rsidR="0002304B" w:rsidRPr="00CA0795" w:rsidRDefault="0002304B" w:rsidP="00171D36">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MK noteikumu projekts neparedz stingrākas prasības</w:t>
            </w:r>
          </w:p>
        </w:tc>
      </w:tr>
      <w:tr w:rsidR="0082278B" w:rsidRPr="00CA0795" w14:paraId="16775106"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65F04DC3" w14:textId="77777777" w:rsidR="0082278B" w:rsidRPr="00CA0795" w:rsidRDefault="0082278B" w:rsidP="0082278B">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Regulas Nr.1301/2013 7.panta 5.punkts</w:t>
            </w:r>
          </w:p>
        </w:tc>
        <w:tc>
          <w:tcPr>
            <w:tcW w:w="2077" w:type="dxa"/>
            <w:gridSpan w:val="2"/>
            <w:tcBorders>
              <w:top w:val="outset" w:sz="6" w:space="0" w:color="auto"/>
              <w:left w:val="outset" w:sz="6" w:space="0" w:color="auto"/>
              <w:bottom w:val="outset" w:sz="6" w:space="0" w:color="auto"/>
              <w:right w:val="outset" w:sz="6" w:space="0" w:color="auto"/>
            </w:tcBorders>
          </w:tcPr>
          <w:p w14:paraId="4EE42767" w14:textId="77777777" w:rsidR="0082278B" w:rsidRPr="00CA0795" w:rsidRDefault="0082278B" w:rsidP="00EF2FF1">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20.-2</w:t>
            </w:r>
            <w:r w:rsidR="00EF2FF1" w:rsidRPr="00CA0795">
              <w:rPr>
                <w:rFonts w:ascii="Times New Roman" w:hAnsi="Times New Roman" w:cs="Times New Roman"/>
                <w:spacing w:val="-2"/>
                <w:sz w:val="26"/>
                <w:szCs w:val="26"/>
              </w:rPr>
              <w:t>3</w:t>
            </w:r>
            <w:r w:rsidRPr="00CA0795">
              <w:rPr>
                <w:rFonts w:ascii="Times New Roman" w:hAnsi="Times New Roman" w:cs="Times New Roman"/>
                <w:spacing w:val="-2"/>
                <w:sz w:val="26"/>
                <w:szCs w:val="26"/>
              </w:rPr>
              <w:t>.punkts</w:t>
            </w:r>
          </w:p>
        </w:tc>
        <w:tc>
          <w:tcPr>
            <w:tcW w:w="2299" w:type="dxa"/>
            <w:gridSpan w:val="2"/>
            <w:tcBorders>
              <w:top w:val="outset" w:sz="6" w:space="0" w:color="auto"/>
              <w:left w:val="outset" w:sz="6" w:space="0" w:color="auto"/>
              <w:bottom w:val="outset" w:sz="6" w:space="0" w:color="auto"/>
              <w:right w:val="outset" w:sz="6" w:space="0" w:color="auto"/>
            </w:tcBorders>
          </w:tcPr>
          <w:p w14:paraId="21C87409" w14:textId="77777777" w:rsidR="0082278B" w:rsidRPr="00CA0795" w:rsidRDefault="0082278B" w:rsidP="0002304B">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Ieviests daļēji. Atbildīgā institūcija – FM.</w:t>
            </w:r>
          </w:p>
        </w:tc>
        <w:tc>
          <w:tcPr>
            <w:tcW w:w="2523" w:type="dxa"/>
            <w:tcBorders>
              <w:top w:val="outset" w:sz="6" w:space="0" w:color="auto"/>
              <w:left w:val="outset" w:sz="6" w:space="0" w:color="auto"/>
              <w:bottom w:val="outset" w:sz="6" w:space="0" w:color="auto"/>
              <w:right w:val="outset" w:sz="6" w:space="0" w:color="auto"/>
            </w:tcBorders>
          </w:tcPr>
          <w:p w14:paraId="22183A0A" w14:textId="77777777" w:rsidR="0082278B" w:rsidRPr="00CA0795" w:rsidRDefault="002D43F0" w:rsidP="00171D36">
            <w:pPr>
              <w:spacing w:after="0" w:line="240" w:lineRule="auto"/>
              <w:ind w:left="57"/>
              <w:rPr>
                <w:rFonts w:ascii="Times New Roman" w:hAnsi="Times New Roman" w:cs="Times New Roman"/>
                <w:spacing w:val="-2"/>
                <w:sz w:val="26"/>
                <w:szCs w:val="26"/>
                <w:highlight w:val="yellow"/>
              </w:rPr>
            </w:pPr>
            <w:r w:rsidRPr="00CA0795">
              <w:rPr>
                <w:rFonts w:ascii="Times New Roman" w:hAnsi="Times New Roman" w:cs="Times New Roman"/>
                <w:spacing w:val="-2"/>
                <w:sz w:val="26"/>
                <w:szCs w:val="26"/>
              </w:rPr>
              <w:t>MK noteikumu projekts neparedz stingrākas prasības</w:t>
            </w:r>
          </w:p>
        </w:tc>
      </w:tr>
      <w:tr w:rsidR="0002304B" w:rsidRPr="00CA0795" w14:paraId="4D130E0D"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7A6C2047" w14:textId="77777777" w:rsidR="0002304B" w:rsidRPr="00CA0795" w:rsidRDefault="0002304B" w:rsidP="003F0182">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 xml:space="preserve">Regulas </w:t>
            </w:r>
            <w:r w:rsidR="003F0182" w:rsidRPr="00CA0795">
              <w:rPr>
                <w:rFonts w:ascii="Times New Roman" w:hAnsi="Times New Roman" w:cs="Times New Roman"/>
                <w:noProof/>
                <w:snapToGrid w:val="0"/>
                <w:sz w:val="26"/>
                <w:szCs w:val="26"/>
              </w:rPr>
              <w:t xml:space="preserve">Nr. 1303/2013 </w:t>
            </w:r>
            <w:r w:rsidRPr="00CA0795">
              <w:rPr>
                <w:rFonts w:ascii="Times New Roman" w:hAnsi="Times New Roman" w:cs="Times New Roman"/>
                <w:sz w:val="26"/>
                <w:szCs w:val="26"/>
              </w:rPr>
              <w:t>8.pants</w:t>
            </w:r>
          </w:p>
        </w:tc>
        <w:tc>
          <w:tcPr>
            <w:tcW w:w="2077" w:type="dxa"/>
            <w:gridSpan w:val="2"/>
            <w:tcBorders>
              <w:top w:val="outset" w:sz="6" w:space="0" w:color="auto"/>
              <w:left w:val="outset" w:sz="6" w:space="0" w:color="auto"/>
              <w:bottom w:val="outset" w:sz="6" w:space="0" w:color="auto"/>
              <w:right w:val="outset" w:sz="6" w:space="0" w:color="auto"/>
            </w:tcBorders>
          </w:tcPr>
          <w:p w14:paraId="211F407A" w14:textId="77777777" w:rsidR="0002304B" w:rsidRPr="00CA0795" w:rsidRDefault="0002304B" w:rsidP="00434719">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1.</w:t>
            </w:r>
            <w:r w:rsidR="00434719" w:rsidRPr="00CA0795">
              <w:rPr>
                <w:rFonts w:ascii="Times New Roman" w:hAnsi="Times New Roman" w:cs="Times New Roman"/>
                <w:spacing w:val="-2"/>
                <w:sz w:val="26"/>
                <w:szCs w:val="26"/>
              </w:rPr>
              <w:t>2</w:t>
            </w:r>
            <w:r w:rsidRPr="00CA0795">
              <w:rPr>
                <w:rFonts w:ascii="Times New Roman" w:hAnsi="Times New Roman" w:cs="Times New Roman"/>
                <w:spacing w:val="-2"/>
                <w:sz w:val="26"/>
                <w:szCs w:val="26"/>
              </w:rPr>
              <w:t xml:space="preserve">., </w:t>
            </w:r>
            <w:r w:rsidR="00434719" w:rsidRPr="00CA0795">
              <w:rPr>
                <w:rFonts w:ascii="Times New Roman" w:hAnsi="Times New Roman" w:cs="Times New Roman"/>
                <w:spacing w:val="-2"/>
                <w:sz w:val="26"/>
                <w:szCs w:val="26"/>
              </w:rPr>
              <w:t>6</w:t>
            </w:r>
            <w:r w:rsidRPr="00CA0795">
              <w:rPr>
                <w:rFonts w:ascii="Times New Roman" w:hAnsi="Times New Roman" w:cs="Times New Roman"/>
                <w:spacing w:val="-2"/>
                <w:sz w:val="26"/>
                <w:szCs w:val="26"/>
              </w:rPr>
              <w:t>.2.apakšpunkts</w:t>
            </w:r>
          </w:p>
        </w:tc>
        <w:tc>
          <w:tcPr>
            <w:tcW w:w="2299" w:type="dxa"/>
            <w:gridSpan w:val="2"/>
            <w:tcBorders>
              <w:top w:val="outset" w:sz="6" w:space="0" w:color="auto"/>
              <w:left w:val="outset" w:sz="6" w:space="0" w:color="auto"/>
              <w:bottom w:val="outset" w:sz="6" w:space="0" w:color="auto"/>
              <w:right w:val="outset" w:sz="6" w:space="0" w:color="auto"/>
            </w:tcBorders>
          </w:tcPr>
          <w:p w14:paraId="46F94563" w14:textId="77777777" w:rsidR="0002304B" w:rsidRPr="00CA0795" w:rsidRDefault="0002304B" w:rsidP="00441F04">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Ieviests pilnībā. Atbildīgā institūcija – VARAM.</w:t>
            </w:r>
          </w:p>
        </w:tc>
        <w:tc>
          <w:tcPr>
            <w:tcW w:w="2523" w:type="dxa"/>
            <w:tcBorders>
              <w:top w:val="outset" w:sz="6" w:space="0" w:color="auto"/>
              <w:left w:val="outset" w:sz="6" w:space="0" w:color="auto"/>
              <w:bottom w:val="outset" w:sz="6" w:space="0" w:color="auto"/>
              <w:right w:val="outset" w:sz="6" w:space="0" w:color="auto"/>
            </w:tcBorders>
          </w:tcPr>
          <w:p w14:paraId="63E7C23A" w14:textId="77777777" w:rsidR="0002304B" w:rsidRPr="00CA0795" w:rsidRDefault="0002304B" w:rsidP="00171D36">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MK noteikumu projekts neparedz stingrākas prasības</w:t>
            </w:r>
          </w:p>
        </w:tc>
      </w:tr>
      <w:tr w:rsidR="003F0182" w:rsidRPr="00CA0795" w14:paraId="1DF2E931"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6F0EE089" w14:textId="77777777" w:rsidR="003F0182" w:rsidRPr="00CA0795" w:rsidRDefault="003F0182" w:rsidP="003F0182">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Regulas Nr. 240/2014</w:t>
            </w:r>
            <w:r w:rsidR="00BC1FCC" w:rsidRPr="00CA0795">
              <w:rPr>
                <w:rFonts w:ascii="Times New Roman" w:hAnsi="Times New Roman" w:cs="Times New Roman"/>
                <w:sz w:val="26"/>
                <w:szCs w:val="26"/>
              </w:rPr>
              <w:t xml:space="preserve"> 3. un 4. pants</w:t>
            </w:r>
          </w:p>
        </w:tc>
        <w:tc>
          <w:tcPr>
            <w:tcW w:w="2077" w:type="dxa"/>
            <w:gridSpan w:val="2"/>
            <w:tcBorders>
              <w:top w:val="outset" w:sz="6" w:space="0" w:color="auto"/>
              <w:left w:val="outset" w:sz="6" w:space="0" w:color="auto"/>
              <w:bottom w:val="outset" w:sz="6" w:space="0" w:color="auto"/>
              <w:right w:val="outset" w:sz="6" w:space="0" w:color="auto"/>
            </w:tcBorders>
          </w:tcPr>
          <w:p w14:paraId="28C8E37A" w14:textId="77777777" w:rsidR="003F0182" w:rsidRPr="00CA0795" w:rsidRDefault="003F0182" w:rsidP="00434719">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9.punkts</w:t>
            </w:r>
          </w:p>
        </w:tc>
        <w:tc>
          <w:tcPr>
            <w:tcW w:w="2299" w:type="dxa"/>
            <w:gridSpan w:val="2"/>
            <w:tcBorders>
              <w:top w:val="outset" w:sz="6" w:space="0" w:color="auto"/>
              <w:left w:val="outset" w:sz="6" w:space="0" w:color="auto"/>
              <w:bottom w:val="outset" w:sz="6" w:space="0" w:color="auto"/>
              <w:right w:val="outset" w:sz="6" w:space="0" w:color="auto"/>
            </w:tcBorders>
          </w:tcPr>
          <w:p w14:paraId="3DCB94F7" w14:textId="77777777" w:rsidR="003F0182" w:rsidRPr="00CA0795" w:rsidRDefault="003F0182" w:rsidP="003F0182">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Ieviests daļēji. Atbildīgā institūcija – FM.</w:t>
            </w:r>
          </w:p>
        </w:tc>
        <w:tc>
          <w:tcPr>
            <w:tcW w:w="2523" w:type="dxa"/>
            <w:tcBorders>
              <w:top w:val="outset" w:sz="6" w:space="0" w:color="auto"/>
              <w:left w:val="outset" w:sz="6" w:space="0" w:color="auto"/>
              <w:bottom w:val="outset" w:sz="6" w:space="0" w:color="auto"/>
              <w:right w:val="outset" w:sz="6" w:space="0" w:color="auto"/>
            </w:tcBorders>
          </w:tcPr>
          <w:p w14:paraId="461E92CF" w14:textId="77777777" w:rsidR="003F0182" w:rsidRPr="00CA0795" w:rsidRDefault="002D43F0" w:rsidP="00171D36">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MK noteikumu projekts neparedz stingrākas prasības</w:t>
            </w:r>
          </w:p>
        </w:tc>
      </w:tr>
      <w:tr w:rsidR="003F0182" w:rsidRPr="00CA0795" w14:paraId="79F99112"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0AE8B60D" w14:textId="77777777" w:rsidR="003F0182" w:rsidRPr="00CA0795" w:rsidRDefault="003F0182" w:rsidP="003F0182">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 xml:space="preserve">Regulas </w:t>
            </w:r>
            <w:r w:rsidRPr="00CA0795">
              <w:rPr>
                <w:rFonts w:ascii="Times New Roman" w:hAnsi="Times New Roman" w:cs="Times New Roman"/>
                <w:noProof/>
                <w:snapToGrid w:val="0"/>
                <w:sz w:val="26"/>
                <w:szCs w:val="26"/>
              </w:rPr>
              <w:t>Nr. 1303/2013 16.panta 5.punkts</w:t>
            </w:r>
          </w:p>
        </w:tc>
        <w:tc>
          <w:tcPr>
            <w:tcW w:w="2077" w:type="dxa"/>
            <w:gridSpan w:val="2"/>
            <w:tcBorders>
              <w:top w:val="outset" w:sz="6" w:space="0" w:color="auto"/>
              <w:left w:val="outset" w:sz="6" w:space="0" w:color="auto"/>
              <w:bottom w:val="outset" w:sz="6" w:space="0" w:color="auto"/>
              <w:right w:val="outset" w:sz="6" w:space="0" w:color="auto"/>
            </w:tcBorders>
          </w:tcPr>
          <w:p w14:paraId="1C9CBB82" w14:textId="77777777" w:rsidR="003F0182" w:rsidRPr="00CA0795" w:rsidRDefault="003F0182" w:rsidP="00434719">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12.punkts</w:t>
            </w:r>
          </w:p>
        </w:tc>
        <w:tc>
          <w:tcPr>
            <w:tcW w:w="2299" w:type="dxa"/>
            <w:gridSpan w:val="2"/>
            <w:tcBorders>
              <w:top w:val="outset" w:sz="6" w:space="0" w:color="auto"/>
              <w:left w:val="outset" w:sz="6" w:space="0" w:color="auto"/>
              <w:bottom w:val="outset" w:sz="6" w:space="0" w:color="auto"/>
              <w:right w:val="outset" w:sz="6" w:space="0" w:color="auto"/>
            </w:tcBorders>
          </w:tcPr>
          <w:p w14:paraId="43D23933" w14:textId="77777777" w:rsidR="003F0182" w:rsidRPr="00CA0795" w:rsidRDefault="003F0182" w:rsidP="003F0182">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Ieviests pilnībā. Atbildīgā institūcija – FM.</w:t>
            </w:r>
          </w:p>
        </w:tc>
        <w:tc>
          <w:tcPr>
            <w:tcW w:w="2523" w:type="dxa"/>
            <w:tcBorders>
              <w:top w:val="outset" w:sz="6" w:space="0" w:color="auto"/>
              <w:left w:val="outset" w:sz="6" w:space="0" w:color="auto"/>
              <w:bottom w:val="outset" w:sz="6" w:space="0" w:color="auto"/>
              <w:right w:val="outset" w:sz="6" w:space="0" w:color="auto"/>
            </w:tcBorders>
          </w:tcPr>
          <w:p w14:paraId="72E94499" w14:textId="77777777" w:rsidR="003F0182" w:rsidRPr="00CA0795" w:rsidRDefault="002D43F0" w:rsidP="00171D36">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MK noteikumu projekts neparedz stingrākas prasības</w:t>
            </w:r>
          </w:p>
        </w:tc>
      </w:tr>
      <w:tr w:rsidR="003F0182" w:rsidRPr="00CA0795" w14:paraId="7C65A9E9"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763F6A87" w14:textId="77777777" w:rsidR="003F0182" w:rsidRPr="00CA0795" w:rsidRDefault="003F0182" w:rsidP="003F0182">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 xml:space="preserve">Regulas </w:t>
            </w:r>
            <w:r w:rsidRPr="00CA0795">
              <w:rPr>
                <w:rFonts w:ascii="Times New Roman" w:hAnsi="Times New Roman" w:cs="Times New Roman"/>
                <w:noProof/>
                <w:snapToGrid w:val="0"/>
                <w:sz w:val="26"/>
                <w:szCs w:val="26"/>
              </w:rPr>
              <w:t>Nr. 1303/2013 96.panta 11.punkts</w:t>
            </w:r>
          </w:p>
        </w:tc>
        <w:tc>
          <w:tcPr>
            <w:tcW w:w="2077" w:type="dxa"/>
            <w:gridSpan w:val="2"/>
            <w:tcBorders>
              <w:top w:val="outset" w:sz="6" w:space="0" w:color="auto"/>
              <w:left w:val="outset" w:sz="6" w:space="0" w:color="auto"/>
              <w:bottom w:val="outset" w:sz="6" w:space="0" w:color="auto"/>
              <w:right w:val="outset" w:sz="6" w:space="0" w:color="auto"/>
            </w:tcBorders>
          </w:tcPr>
          <w:p w14:paraId="79E6BB25" w14:textId="77777777" w:rsidR="003F0182" w:rsidRPr="00CA0795" w:rsidRDefault="003F0182" w:rsidP="00434719">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13.punkts</w:t>
            </w:r>
          </w:p>
        </w:tc>
        <w:tc>
          <w:tcPr>
            <w:tcW w:w="2299" w:type="dxa"/>
            <w:gridSpan w:val="2"/>
            <w:tcBorders>
              <w:top w:val="outset" w:sz="6" w:space="0" w:color="auto"/>
              <w:left w:val="outset" w:sz="6" w:space="0" w:color="auto"/>
              <w:bottom w:val="outset" w:sz="6" w:space="0" w:color="auto"/>
              <w:right w:val="outset" w:sz="6" w:space="0" w:color="auto"/>
            </w:tcBorders>
          </w:tcPr>
          <w:p w14:paraId="23A66F42" w14:textId="77777777" w:rsidR="003F0182" w:rsidRPr="00CA0795" w:rsidRDefault="003F0182" w:rsidP="003F0182">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Ieviests pilnībā. Atbildīgā institūcija – FM.</w:t>
            </w:r>
          </w:p>
        </w:tc>
        <w:tc>
          <w:tcPr>
            <w:tcW w:w="2523" w:type="dxa"/>
            <w:tcBorders>
              <w:top w:val="outset" w:sz="6" w:space="0" w:color="auto"/>
              <w:left w:val="outset" w:sz="6" w:space="0" w:color="auto"/>
              <w:bottom w:val="outset" w:sz="6" w:space="0" w:color="auto"/>
              <w:right w:val="outset" w:sz="6" w:space="0" w:color="auto"/>
            </w:tcBorders>
          </w:tcPr>
          <w:p w14:paraId="4306F159" w14:textId="77777777" w:rsidR="003F0182" w:rsidRPr="00CA0795" w:rsidRDefault="002D43F0" w:rsidP="00171D36">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MK noteikumu projekts neparedz stingrākas prasības</w:t>
            </w:r>
          </w:p>
        </w:tc>
      </w:tr>
      <w:tr w:rsidR="0002304B" w:rsidRPr="00CA0795" w14:paraId="53038C10"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633453E4" w14:textId="77777777" w:rsidR="0002304B" w:rsidRPr="00CA0795" w:rsidRDefault="0002304B" w:rsidP="003F0182">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lastRenderedPageBreak/>
              <w:t>Regulas</w:t>
            </w:r>
            <w:r w:rsidR="003F0182" w:rsidRPr="00CA0795">
              <w:rPr>
                <w:rFonts w:ascii="Times New Roman" w:hAnsi="Times New Roman" w:cs="Times New Roman"/>
                <w:noProof/>
                <w:snapToGrid w:val="0"/>
                <w:sz w:val="26"/>
                <w:szCs w:val="26"/>
              </w:rPr>
              <w:t xml:space="preserve"> Nr. 1303/2013</w:t>
            </w:r>
            <w:r w:rsidRPr="00CA0795">
              <w:rPr>
                <w:rFonts w:ascii="Times New Roman" w:hAnsi="Times New Roman" w:cs="Times New Roman"/>
                <w:sz w:val="26"/>
                <w:szCs w:val="26"/>
              </w:rPr>
              <w:t xml:space="preserve"> 61.panta 3.punkta pirmā daļa</w:t>
            </w:r>
          </w:p>
        </w:tc>
        <w:tc>
          <w:tcPr>
            <w:tcW w:w="2077" w:type="dxa"/>
            <w:gridSpan w:val="2"/>
            <w:tcBorders>
              <w:top w:val="outset" w:sz="6" w:space="0" w:color="auto"/>
              <w:left w:val="outset" w:sz="6" w:space="0" w:color="auto"/>
              <w:bottom w:val="outset" w:sz="6" w:space="0" w:color="auto"/>
              <w:right w:val="outset" w:sz="6" w:space="0" w:color="auto"/>
            </w:tcBorders>
          </w:tcPr>
          <w:p w14:paraId="69834298" w14:textId="77777777" w:rsidR="0002304B" w:rsidRPr="00CA0795" w:rsidRDefault="003F0182" w:rsidP="002D43F0">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5</w:t>
            </w:r>
            <w:r w:rsidR="002D43F0" w:rsidRPr="00CA0795">
              <w:rPr>
                <w:rFonts w:ascii="Times New Roman" w:hAnsi="Times New Roman" w:cs="Times New Roman"/>
                <w:spacing w:val="-2"/>
                <w:sz w:val="26"/>
                <w:szCs w:val="26"/>
              </w:rPr>
              <w:t>3</w:t>
            </w:r>
            <w:r w:rsidR="0002304B" w:rsidRPr="00CA0795">
              <w:rPr>
                <w:rFonts w:ascii="Times New Roman" w:hAnsi="Times New Roman" w:cs="Times New Roman"/>
                <w:spacing w:val="-2"/>
                <w:sz w:val="26"/>
                <w:szCs w:val="26"/>
              </w:rPr>
              <w:t xml:space="preserve">., </w:t>
            </w:r>
            <w:r w:rsidRPr="00CA0795">
              <w:rPr>
                <w:rFonts w:ascii="Times New Roman" w:hAnsi="Times New Roman" w:cs="Times New Roman"/>
                <w:spacing w:val="-2"/>
                <w:sz w:val="26"/>
                <w:szCs w:val="26"/>
              </w:rPr>
              <w:t>5</w:t>
            </w:r>
            <w:r w:rsidR="002D43F0" w:rsidRPr="00CA0795">
              <w:rPr>
                <w:rFonts w:ascii="Times New Roman" w:hAnsi="Times New Roman" w:cs="Times New Roman"/>
                <w:spacing w:val="-2"/>
                <w:sz w:val="26"/>
                <w:szCs w:val="26"/>
              </w:rPr>
              <w:t>4</w:t>
            </w:r>
            <w:r w:rsidR="0002304B" w:rsidRPr="00CA0795">
              <w:rPr>
                <w:rFonts w:ascii="Times New Roman" w:hAnsi="Times New Roman" w:cs="Times New Roman"/>
                <w:spacing w:val="-2"/>
                <w:sz w:val="26"/>
                <w:szCs w:val="26"/>
              </w:rPr>
              <w:t>.punkts</w:t>
            </w:r>
          </w:p>
        </w:tc>
        <w:tc>
          <w:tcPr>
            <w:tcW w:w="2299" w:type="dxa"/>
            <w:gridSpan w:val="2"/>
            <w:tcBorders>
              <w:top w:val="outset" w:sz="6" w:space="0" w:color="auto"/>
              <w:left w:val="outset" w:sz="6" w:space="0" w:color="auto"/>
              <w:bottom w:val="outset" w:sz="6" w:space="0" w:color="auto"/>
              <w:right w:val="outset" w:sz="6" w:space="0" w:color="auto"/>
            </w:tcBorders>
          </w:tcPr>
          <w:p w14:paraId="6B9EA938" w14:textId="77777777" w:rsidR="0002304B" w:rsidRPr="00CA0795" w:rsidRDefault="0002304B" w:rsidP="00441F04">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Ieviests daļēji. Konkrētā aprēķinu metode tiks noteikta MK noteikumos par specifiskā atbalsta mērķa īstenošanu. Atbildīgā institūcija – FM.</w:t>
            </w:r>
          </w:p>
        </w:tc>
        <w:tc>
          <w:tcPr>
            <w:tcW w:w="2523" w:type="dxa"/>
            <w:tcBorders>
              <w:top w:val="outset" w:sz="6" w:space="0" w:color="auto"/>
              <w:left w:val="outset" w:sz="6" w:space="0" w:color="auto"/>
              <w:bottom w:val="outset" w:sz="6" w:space="0" w:color="auto"/>
              <w:right w:val="outset" w:sz="6" w:space="0" w:color="auto"/>
            </w:tcBorders>
          </w:tcPr>
          <w:p w14:paraId="40CEA7AE" w14:textId="77777777" w:rsidR="0002304B" w:rsidRPr="00CA0795" w:rsidRDefault="0002304B" w:rsidP="00171D36">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MK noteikumu projekts neparedz stingrākas prasības</w:t>
            </w:r>
          </w:p>
        </w:tc>
      </w:tr>
      <w:tr w:rsidR="0002304B" w:rsidRPr="00CA0795" w14:paraId="41457402"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4A211116" w14:textId="77777777" w:rsidR="0002304B" w:rsidRPr="00CA0795" w:rsidRDefault="0002304B" w:rsidP="00AF0385">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 xml:space="preserve">Regulas </w:t>
            </w:r>
            <w:r w:rsidR="003F0182" w:rsidRPr="00CA0795">
              <w:rPr>
                <w:rFonts w:ascii="Times New Roman" w:hAnsi="Times New Roman" w:cs="Times New Roman"/>
                <w:sz w:val="26"/>
                <w:szCs w:val="26"/>
              </w:rPr>
              <w:t xml:space="preserve">Nr. 1303/2013 </w:t>
            </w:r>
            <w:r w:rsidRPr="00CA0795">
              <w:rPr>
                <w:rFonts w:ascii="Times New Roman" w:hAnsi="Times New Roman" w:cs="Times New Roman"/>
                <w:sz w:val="26"/>
                <w:szCs w:val="26"/>
              </w:rPr>
              <w:t>100.pants</w:t>
            </w:r>
          </w:p>
        </w:tc>
        <w:tc>
          <w:tcPr>
            <w:tcW w:w="2077" w:type="dxa"/>
            <w:gridSpan w:val="2"/>
            <w:tcBorders>
              <w:top w:val="outset" w:sz="6" w:space="0" w:color="auto"/>
              <w:left w:val="outset" w:sz="6" w:space="0" w:color="auto"/>
              <w:bottom w:val="outset" w:sz="6" w:space="0" w:color="auto"/>
              <w:right w:val="outset" w:sz="6" w:space="0" w:color="auto"/>
            </w:tcBorders>
          </w:tcPr>
          <w:p w14:paraId="71995992" w14:textId="77777777" w:rsidR="0002304B" w:rsidRPr="00CA0795" w:rsidRDefault="0002304B" w:rsidP="003F0182">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1.</w:t>
            </w:r>
            <w:r w:rsidR="003F0182" w:rsidRPr="00CA0795">
              <w:rPr>
                <w:rFonts w:ascii="Times New Roman" w:hAnsi="Times New Roman" w:cs="Times New Roman"/>
                <w:spacing w:val="-2"/>
                <w:sz w:val="26"/>
                <w:szCs w:val="26"/>
              </w:rPr>
              <w:t>6</w:t>
            </w:r>
            <w:r w:rsidRPr="00CA0795">
              <w:rPr>
                <w:rFonts w:ascii="Times New Roman" w:hAnsi="Times New Roman" w:cs="Times New Roman"/>
                <w:spacing w:val="-2"/>
                <w:sz w:val="26"/>
                <w:szCs w:val="26"/>
              </w:rPr>
              <w:t>.apakšpunkts</w:t>
            </w:r>
          </w:p>
        </w:tc>
        <w:tc>
          <w:tcPr>
            <w:tcW w:w="2299" w:type="dxa"/>
            <w:gridSpan w:val="2"/>
            <w:tcBorders>
              <w:top w:val="outset" w:sz="6" w:space="0" w:color="auto"/>
              <w:left w:val="outset" w:sz="6" w:space="0" w:color="auto"/>
              <w:bottom w:val="outset" w:sz="6" w:space="0" w:color="auto"/>
              <w:right w:val="outset" w:sz="6" w:space="0" w:color="auto"/>
            </w:tcBorders>
          </w:tcPr>
          <w:p w14:paraId="230E3B6A" w14:textId="77777777" w:rsidR="0002304B" w:rsidRPr="00CA0795" w:rsidRDefault="00DD2A71" w:rsidP="00441F04">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Atsauce uz regulu lietota tikai, lai skaidrāk noteiktu, kas ir lielais projekts.</w:t>
            </w:r>
          </w:p>
        </w:tc>
        <w:tc>
          <w:tcPr>
            <w:tcW w:w="2523" w:type="dxa"/>
            <w:tcBorders>
              <w:top w:val="outset" w:sz="6" w:space="0" w:color="auto"/>
              <w:left w:val="outset" w:sz="6" w:space="0" w:color="auto"/>
              <w:bottom w:val="outset" w:sz="6" w:space="0" w:color="auto"/>
              <w:right w:val="outset" w:sz="6" w:space="0" w:color="auto"/>
            </w:tcBorders>
          </w:tcPr>
          <w:p w14:paraId="740A1145" w14:textId="77777777" w:rsidR="0002304B" w:rsidRPr="00CA0795" w:rsidRDefault="0002304B" w:rsidP="00171D36">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MK noteikumu projekts neparedz stingrākas prasības</w:t>
            </w:r>
          </w:p>
        </w:tc>
      </w:tr>
      <w:tr w:rsidR="00F46D80" w:rsidRPr="00CA0795" w14:paraId="7255ECCB"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208058F4" w14:textId="77777777" w:rsidR="00F46D80" w:rsidRPr="00CA0795" w:rsidRDefault="00F46D80" w:rsidP="00AF0385">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 xml:space="preserve">Regulas </w:t>
            </w:r>
            <w:r w:rsidR="003F0182" w:rsidRPr="00CA0795">
              <w:rPr>
                <w:rFonts w:ascii="Times New Roman" w:hAnsi="Times New Roman" w:cs="Times New Roman"/>
                <w:sz w:val="26"/>
                <w:szCs w:val="26"/>
              </w:rPr>
              <w:t xml:space="preserve">Nr. 1303/2013 </w:t>
            </w:r>
            <w:r w:rsidRPr="00CA0795">
              <w:rPr>
                <w:rFonts w:ascii="Times New Roman" w:hAnsi="Times New Roman" w:cs="Times New Roman"/>
                <w:sz w:val="26"/>
                <w:szCs w:val="26"/>
              </w:rPr>
              <w:t>101.pants</w:t>
            </w:r>
          </w:p>
        </w:tc>
        <w:tc>
          <w:tcPr>
            <w:tcW w:w="2077" w:type="dxa"/>
            <w:gridSpan w:val="2"/>
            <w:tcBorders>
              <w:top w:val="outset" w:sz="6" w:space="0" w:color="auto"/>
              <w:left w:val="outset" w:sz="6" w:space="0" w:color="auto"/>
              <w:bottom w:val="outset" w:sz="6" w:space="0" w:color="auto"/>
              <w:right w:val="outset" w:sz="6" w:space="0" w:color="auto"/>
            </w:tcBorders>
          </w:tcPr>
          <w:p w14:paraId="76E15584" w14:textId="77777777" w:rsidR="00F46D80" w:rsidRPr="00CA0795" w:rsidRDefault="003F0182" w:rsidP="00621D0C">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1.6.apakšpunkts</w:t>
            </w:r>
            <w:r w:rsidR="00DD2A71" w:rsidRPr="00CA0795">
              <w:rPr>
                <w:rFonts w:ascii="Times New Roman" w:hAnsi="Times New Roman" w:cs="Times New Roman"/>
                <w:spacing w:val="-2"/>
                <w:sz w:val="26"/>
                <w:szCs w:val="26"/>
              </w:rPr>
              <w:t xml:space="preserve">., </w:t>
            </w:r>
            <w:r w:rsidRPr="00CA0795">
              <w:rPr>
                <w:rFonts w:ascii="Times New Roman" w:hAnsi="Times New Roman" w:cs="Times New Roman"/>
                <w:spacing w:val="-2"/>
                <w:sz w:val="26"/>
                <w:szCs w:val="26"/>
              </w:rPr>
              <w:t>3</w:t>
            </w:r>
            <w:r w:rsidR="00621D0C" w:rsidRPr="00CA0795">
              <w:rPr>
                <w:rFonts w:ascii="Times New Roman" w:hAnsi="Times New Roman" w:cs="Times New Roman"/>
                <w:spacing w:val="-2"/>
                <w:sz w:val="26"/>
                <w:szCs w:val="26"/>
              </w:rPr>
              <w:t>2</w:t>
            </w:r>
            <w:r w:rsidR="00FA4E41" w:rsidRPr="00CA0795">
              <w:rPr>
                <w:rFonts w:ascii="Times New Roman" w:hAnsi="Times New Roman" w:cs="Times New Roman"/>
                <w:spacing w:val="-2"/>
                <w:sz w:val="26"/>
                <w:szCs w:val="26"/>
              </w:rPr>
              <w:t>.</w:t>
            </w:r>
            <w:r w:rsidR="00D814F2" w:rsidRPr="00CA0795">
              <w:rPr>
                <w:rFonts w:ascii="Times New Roman" w:hAnsi="Times New Roman" w:cs="Times New Roman"/>
                <w:spacing w:val="-2"/>
                <w:sz w:val="26"/>
                <w:szCs w:val="26"/>
              </w:rPr>
              <w:t>, 3</w:t>
            </w:r>
            <w:r w:rsidR="00621D0C" w:rsidRPr="00CA0795">
              <w:rPr>
                <w:rFonts w:ascii="Times New Roman" w:hAnsi="Times New Roman" w:cs="Times New Roman"/>
                <w:spacing w:val="-2"/>
                <w:sz w:val="26"/>
                <w:szCs w:val="26"/>
              </w:rPr>
              <w:t>3</w:t>
            </w:r>
            <w:r w:rsidR="00D814F2" w:rsidRPr="00CA0795">
              <w:rPr>
                <w:rFonts w:ascii="Times New Roman" w:hAnsi="Times New Roman" w:cs="Times New Roman"/>
                <w:spacing w:val="-2"/>
                <w:sz w:val="26"/>
                <w:szCs w:val="26"/>
              </w:rPr>
              <w:t>.</w:t>
            </w:r>
            <w:r w:rsidR="00FA4E41" w:rsidRPr="00CA0795">
              <w:rPr>
                <w:rFonts w:ascii="Times New Roman" w:hAnsi="Times New Roman" w:cs="Times New Roman"/>
                <w:spacing w:val="-2"/>
                <w:sz w:val="26"/>
                <w:szCs w:val="26"/>
              </w:rPr>
              <w:t>punkts</w:t>
            </w:r>
          </w:p>
        </w:tc>
        <w:tc>
          <w:tcPr>
            <w:tcW w:w="2299" w:type="dxa"/>
            <w:gridSpan w:val="2"/>
            <w:tcBorders>
              <w:top w:val="outset" w:sz="6" w:space="0" w:color="auto"/>
              <w:left w:val="outset" w:sz="6" w:space="0" w:color="auto"/>
              <w:bottom w:val="outset" w:sz="6" w:space="0" w:color="auto"/>
              <w:right w:val="outset" w:sz="6" w:space="0" w:color="auto"/>
            </w:tcBorders>
          </w:tcPr>
          <w:p w14:paraId="3D9A90BB" w14:textId="77777777" w:rsidR="00F46D80" w:rsidRPr="00CA0795" w:rsidRDefault="00BE7C4D" w:rsidP="00441F04">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Ieviests</w:t>
            </w:r>
            <w:r w:rsidR="00DD2A71" w:rsidRPr="00CA0795">
              <w:rPr>
                <w:rFonts w:ascii="Times New Roman" w:hAnsi="Times New Roman" w:cs="Times New Roman"/>
                <w:spacing w:val="-2"/>
                <w:sz w:val="26"/>
                <w:szCs w:val="26"/>
              </w:rPr>
              <w:t xml:space="preserve"> pilnībā</w:t>
            </w:r>
            <w:r w:rsidR="00EE5232" w:rsidRPr="00CA0795">
              <w:rPr>
                <w:rFonts w:ascii="Times New Roman" w:hAnsi="Times New Roman" w:cs="Times New Roman"/>
                <w:spacing w:val="-2"/>
                <w:sz w:val="26"/>
                <w:szCs w:val="26"/>
              </w:rPr>
              <w:t>.</w:t>
            </w:r>
            <w:r w:rsidRPr="00CA0795">
              <w:rPr>
                <w:rFonts w:ascii="Times New Roman" w:hAnsi="Times New Roman" w:cs="Times New Roman"/>
                <w:spacing w:val="-2"/>
                <w:sz w:val="26"/>
                <w:szCs w:val="26"/>
              </w:rPr>
              <w:t xml:space="preserve"> </w:t>
            </w:r>
            <w:r w:rsidR="00441F04" w:rsidRPr="00CA0795">
              <w:rPr>
                <w:rFonts w:ascii="Times New Roman" w:hAnsi="Times New Roman" w:cs="Times New Roman"/>
                <w:spacing w:val="-2"/>
                <w:sz w:val="26"/>
                <w:szCs w:val="26"/>
              </w:rPr>
              <w:t>MK noteikumu projekts paredz l</w:t>
            </w:r>
            <w:r w:rsidRPr="00CA0795">
              <w:rPr>
                <w:rFonts w:ascii="Times New Roman" w:hAnsi="Times New Roman" w:cs="Times New Roman"/>
                <w:spacing w:val="-2"/>
                <w:sz w:val="26"/>
                <w:szCs w:val="26"/>
              </w:rPr>
              <w:t xml:space="preserve">ielā projekta </w:t>
            </w:r>
            <w:r w:rsidR="00441F04" w:rsidRPr="00CA0795">
              <w:rPr>
                <w:rFonts w:ascii="Times New Roman" w:hAnsi="Times New Roman" w:cs="Times New Roman"/>
                <w:spacing w:val="-2"/>
                <w:sz w:val="26"/>
                <w:szCs w:val="26"/>
              </w:rPr>
              <w:t>apstiprināšanas kārtību</w:t>
            </w:r>
            <w:r w:rsidRPr="00CA0795">
              <w:rPr>
                <w:rFonts w:ascii="Times New Roman" w:hAnsi="Times New Roman" w:cs="Times New Roman"/>
                <w:spacing w:val="-2"/>
                <w:sz w:val="26"/>
                <w:szCs w:val="26"/>
              </w:rPr>
              <w:t>. Atbildīgā institūcija – FM.</w:t>
            </w:r>
          </w:p>
        </w:tc>
        <w:tc>
          <w:tcPr>
            <w:tcW w:w="2523" w:type="dxa"/>
            <w:tcBorders>
              <w:top w:val="outset" w:sz="6" w:space="0" w:color="auto"/>
              <w:left w:val="outset" w:sz="6" w:space="0" w:color="auto"/>
              <w:bottom w:val="outset" w:sz="6" w:space="0" w:color="auto"/>
              <w:right w:val="outset" w:sz="6" w:space="0" w:color="auto"/>
            </w:tcBorders>
          </w:tcPr>
          <w:p w14:paraId="6DAF1F70" w14:textId="77777777" w:rsidR="00F46D80" w:rsidRPr="00CA0795" w:rsidRDefault="00EE5232" w:rsidP="00171D36">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 xml:space="preserve">MK noteikumu projekts </w:t>
            </w:r>
            <w:r w:rsidR="0032763C" w:rsidRPr="00CA0795">
              <w:rPr>
                <w:rFonts w:ascii="Times New Roman" w:hAnsi="Times New Roman" w:cs="Times New Roman"/>
                <w:spacing w:val="-2"/>
                <w:sz w:val="26"/>
                <w:szCs w:val="26"/>
              </w:rPr>
              <w:t>neparedz stingrākas prasības</w:t>
            </w:r>
          </w:p>
        </w:tc>
      </w:tr>
      <w:tr w:rsidR="00DD2A71" w:rsidRPr="00CA0795" w14:paraId="063E4131"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656A112B" w14:textId="77777777" w:rsidR="00DD2A71" w:rsidRPr="00CA0795" w:rsidRDefault="00DD2A71" w:rsidP="003F0182">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 xml:space="preserve">Regulas </w:t>
            </w:r>
            <w:r w:rsidR="003F0182" w:rsidRPr="00CA0795">
              <w:rPr>
                <w:rFonts w:ascii="Times New Roman" w:hAnsi="Times New Roman" w:cs="Times New Roman"/>
                <w:sz w:val="26"/>
                <w:szCs w:val="26"/>
              </w:rPr>
              <w:t xml:space="preserve">Nr. 1303/2013 </w:t>
            </w:r>
            <w:r w:rsidRPr="00CA0795">
              <w:rPr>
                <w:rFonts w:ascii="Times New Roman" w:hAnsi="Times New Roman" w:cs="Times New Roman"/>
                <w:sz w:val="26"/>
                <w:szCs w:val="26"/>
              </w:rPr>
              <w:t xml:space="preserve">102.panta 1.punkta </w:t>
            </w:r>
          </w:p>
        </w:tc>
        <w:tc>
          <w:tcPr>
            <w:tcW w:w="2077" w:type="dxa"/>
            <w:gridSpan w:val="2"/>
            <w:tcBorders>
              <w:top w:val="outset" w:sz="6" w:space="0" w:color="auto"/>
              <w:left w:val="outset" w:sz="6" w:space="0" w:color="auto"/>
              <w:bottom w:val="outset" w:sz="6" w:space="0" w:color="auto"/>
              <w:right w:val="outset" w:sz="6" w:space="0" w:color="auto"/>
            </w:tcBorders>
          </w:tcPr>
          <w:p w14:paraId="31218E57" w14:textId="77777777" w:rsidR="00DD2A71" w:rsidRPr="00CA0795" w:rsidDel="00DD2A71" w:rsidRDefault="003F0182" w:rsidP="00621D0C">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4</w:t>
            </w:r>
            <w:r w:rsidR="00621D0C" w:rsidRPr="00CA0795">
              <w:rPr>
                <w:rFonts w:ascii="Times New Roman" w:hAnsi="Times New Roman" w:cs="Times New Roman"/>
                <w:spacing w:val="-2"/>
                <w:sz w:val="26"/>
                <w:szCs w:val="26"/>
              </w:rPr>
              <w:t>1</w:t>
            </w:r>
            <w:r w:rsidR="002D43F0" w:rsidRPr="00CA0795">
              <w:rPr>
                <w:rFonts w:ascii="Times New Roman" w:hAnsi="Times New Roman" w:cs="Times New Roman"/>
                <w:spacing w:val="-2"/>
                <w:sz w:val="26"/>
                <w:szCs w:val="26"/>
              </w:rPr>
              <w:t>.</w:t>
            </w:r>
            <w:r w:rsidRPr="00CA0795">
              <w:rPr>
                <w:rFonts w:ascii="Times New Roman" w:hAnsi="Times New Roman" w:cs="Times New Roman"/>
                <w:spacing w:val="-2"/>
                <w:sz w:val="26"/>
                <w:szCs w:val="26"/>
              </w:rPr>
              <w:t>, 4</w:t>
            </w:r>
            <w:r w:rsidR="00621D0C" w:rsidRPr="00CA0795">
              <w:rPr>
                <w:rFonts w:ascii="Times New Roman" w:hAnsi="Times New Roman" w:cs="Times New Roman"/>
                <w:spacing w:val="-2"/>
                <w:sz w:val="26"/>
                <w:szCs w:val="26"/>
              </w:rPr>
              <w:t>2</w:t>
            </w:r>
            <w:r w:rsidR="00DD2A71" w:rsidRPr="00CA0795">
              <w:rPr>
                <w:rFonts w:ascii="Times New Roman" w:hAnsi="Times New Roman" w:cs="Times New Roman"/>
                <w:spacing w:val="-2"/>
                <w:sz w:val="26"/>
                <w:szCs w:val="26"/>
              </w:rPr>
              <w:t>.punkts</w:t>
            </w:r>
          </w:p>
        </w:tc>
        <w:tc>
          <w:tcPr>
            <w:tcW w:w="2299" w:type="dxa"/>
            <w:gridSpan w:val="2"/>
            <w:tcBorders>
              <w:top w:val="outset" w:sz="6" w:space="0" w:color="auto"/>
              <w:left w:val="outset" w:sz="6" w:space="0" w:color="auto"/>
              <w:bottom w:val="outset" w:sz="6" w:space="0" w:color="auto"/>
              <w:right w:val="outset" w:sz="6" w:space="0" w:color="auto"/>
            </w:tcBorders>
          </w:tcPr>
          <w:p w14:paraId="6F5E72C6" w14:textId="77777777" w:rsidR="00DD2A71" w:rsidRPr="00CA0795" w:rsidRDefault="00DD2A71" w:rsidP="00441F04">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Ieviests pilnībā. Atbildīgā institūcija – FM.</w:t>
            </w:r>
          </w:p>
        </w:tc>
        <w:tc>
          <w:tcPr>
            <w:tcW w:w="2523" w:type="dxa"/>
            <w:tcBorders>
              <w:top w:val="outset" w:sz="6" w:space="0" w:color="auto"/>
              <w:left w:val="outset" w:sz="6" w:space="0" w:color="auto"/>
              <w:bottom w:val="outset" w:sz="6" w:space="0" w:color="auto"/>
              <w:right w:val="outset" w:sz="6" w:space="0" w:color="auto"/>
            </w:tcBorders>
          </w:tcPr>
          <w:p w14:paraId="15660799" w14:textId="77777777" w:rsidR="00DD2A71" w:rsidRPr="00CA0795" w:rsidRDefault="00DD2A71" w:rsidP="00171D36">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MK noteikumu projekts neparedz stingrākas prasības</w:t>
            </w:r>
          </w:p>
        </w:tc>
      </w:tr>
      <w:tr w:rsidR="00F46D80" w:rsidRPr="00CA0795" w14:paraId="4F1D7682"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1D57A8A7" w14:textId="77777777" w:rsidR="00F46D80" w:rsidRPr="00CA0795" w:rsidRDefault="00F46D80" w:rsidP="00DD2A71">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 xml:space="preserve">Regulas </w:t>
            </w:r>
            <w:r w:rsidR="003F0182" w:rsidRPr="00CA0795">
              <w:rPr>
                <w:rFonts w:ascii="Times New Roman" w:hAnsi="Times New Roman" w:cs="Times New Roman"/>
                <w:sz w:val="26"/>
                <w:szCs w:val="26"/>
              </w:rPr>
              <w:t xml:space="preserve">Nr. 1303/2013 </w:t>
            </w:r>
            <w:r w:rsidRPr="00CA0795">
              <w:rPr>
                <w:rFonts w:ascii="Times New Roman" w:hAnsi="Times New Roman" w:cs="Times New Roman"/>
                <w:sz w:val="26"/>
                <w:szCs w:val="26"/>
              </w:rPr>
              <w:t>102.pant</w:t>
            </w:r>
            <w:r w:rsidR="00DD2A71" w:rsidRPr="00CA0795">
              <w:rPr>
                <w:rFonts w:ascii="Times New Roman" w:hAnsi="Times New Roman" w:cs="Times New Roman"/>
                <w:sz w:val="26"/>
                <w:szCs w:val="26"/>
              </w:rPr>
              <w:t>a 4.punkts</w:t>
            </w:r>
          </w:p>
        </w:tc>
        <w:tc>
          <w:tcPr>
            <w:tcW w:w="2077" w:type="dxa"/>
            <w:gridSpan w:val="2"/>
            <w:tcBorders>
              <w:top w:val="outset" w:sz="6" w:space="0" w:color="auto"/>
              <w:left w:val="outset" w:sz="6" w:space="0" w:color="auto"/>
              <w:bottom w:val="outset" w:sz="6" w:space="0" w:color="auto"/>
              <w:right w:val="outset" w:sz="6" w:space="0" w:color="auto"/>
            </w:tcBorders>
          </w:tcPr>
          <w:p w14:paraId="46EDDCD1" w14:textId="77777777" w:rsidR="00F46D80" w:rsidRPr="00CA0795" w:rsidRDefault="00FD2891" w:rsidP="00172821">
            <w:pPr>
              <w:spacing w:after="0" w:line="240" w:lineRule="auto"/>
              <w:ind w:left="57"/>
              <w:rPr>
                <w:rFonts w:ascii="Times New Roman" w:hAnsi="Times New Roman" w:cs="Times New Roman"/>
                <w:spacing w:val="-2"/>
                <w:sz w:val="26"/>
                <w:szCs w:val="26"/>
                <w:highlight w:val="green"/>
              </w:rPr>
            </w:pPr>
            <w:r w:rsidRPr="00CA0795">
              <w:rPr>
                <w:rFonts w:ascii="Times New Roman" w:hAnsi="Times New Roman" w:cs="Times New Roman"/>
                <w:spacing w:val="-2"/>
                <w:sz w:val="26"/>
                <w:szCs w:val="26"/>
              </w:rPr>
              <w:t>38</w:t>
            </w:r>
            <w:r w:rsidR="003F0182" w:rsidRPr="00CA0795">
              <w:rPr>
                <w:rFonts w:ascii="Times New Roman" w:hAnsi="Times New Roman" w:cs="Times New Roman"/>
                <w:spacing w:val="-2"/>
                <w:sz w:val="26"/>
                <w:szCs w:val="26"/>
              </w:rPr>
              <w:t>.3.</w:t>
            </w:r>
            <w:r w:rsidR="00DD2A71" w:rsidRPr="00CA0795">
              <w:rPr>
                <w:rFonts w:ascii="Times New Roman" w:hAnsi="Times New Roman" w:cs="Times New Roman"/>
                <w:spacing w:val="-2"/>
                <w:sz w:val="26"/>
                <w:szCs w:val="26"/>
              </w:rPr>
              <w:t>apakš</w:t>
            </w:r>
            <w:r w:rsidR="001E2011" w:rsidRPr="00CA0795">
              <w:rPr>
                <w:rFonts w:ascii="Times New Roman" w:hAnsi="Times New Roman" w:cs="Times New Roman"/>
                <w:spacing w:val="-2"/>
                <w:sz w:val="26"/>
                <w:szCs w:val="26"/>
              </w:rPr>
              <w:t>punkts</w:t>
            </w:r>
          </w:p>
        </w:tc>
        <w:tc>
          <w:tcPr>
            <w:tcW w:w="2299" w:type="dxa"/>
            <w:gridSpan w:val="2"/>
            <w:tcBorders>
              <w:top w:val="outset" w:sz="6" w:space="0" w:color="auto"/>
              <w:left w:val="outset" w:sz="6" w:space="0" w:color="auto"/>
              <w:bottom w:val="outset" w:sz="6" w:space="0" w:color="auto"/>
              <w:right w:val="outset" w:sz="6" w:space="0" w:color="auto"/>
            </w:tcBorders>
          </w:tcPr>
          <w:p w14:paraId="2E3D2913" w14:textId="77777777" w:rsidR="00F46D80" w:rsidRPr="00CA0795" w:rsidRDefault="00BE7C4D" w:rsidP="00EE5232">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Ieviests</w:t>
            </w:r>
            <w:r w:rsidR="00DD2A71" w:rsidRPr="00CA0795">
              <w:rPr>
                <w:rFonts w:ascii="Times New Roman" w:hAnsi="Times New Roman" w:cs="Times New Roman"/>
                <w:spacing w:val="-2"/>
                <w:sz w:val="26"/>
                <w:szCs w:val="26"/>
              </w:rPr>
              <w:t xml:space="preserve"> pilnībā</w:t>
            </w:r>
            <w:r w:rsidR="00EE5232" w:rsidRPr="00CA0795">
              <w:rPr>
                <w:rFonts w:ascii="Times New Roman" w:hAnsi="Times New Roman" w:cs="Times New Roman"/>
                <w:spacing w:val="-2"/>
                <w:sz w:val="26"/>
                <w:szCs w:val="26"/>
              </w:rPr>
              <w:t>.</w:t>
            </w:r>
            <w:r w:rsidRPr="00CA0795">
              <w:rPr>
                <w:rFonts w:ascii="Times New Roman" w:hAnsi="Times New Roman" w:cs="Times New Roman"/>
                <w:spacing w:val="-2"/>
                <w:sz w:val="26"/>
                <w:szCs w:val="26"/>
              </w:rPr>
              <w:t xml:space="preserve"> Atbildīgā institūcija – FM.</w:t>
            </w:r>
          </w:p>
        </w:tc>
        <w:tc>
          <w:tcPr>
            <w:tcW w:w="2523" w:type="dxa"/>
            <w:tcBorders>
              <w:top w:val="outset" w:sz="6" w:space="0" w:color="auto"/>
              <w:left w:val="outset" w:sz="6" w:space="0" w:color="auto"/>
              <w:bottom w:val="outset" w:sz="6" w:space="0" w:color="auto"/>
              <w:right w:val="outset" w:sz="6" w:space="0" w:color="auto"/>
            </w:tcBorders>
          </w:tcPr>
          <w:p w14:paraId="7B5D8DFF" w14:textId="77777777" w:rsidR="00F46D80" w:rsidRPr="00CA0795" w:rsidRDefault="00EE5232" w:rsidP="00171D36">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 xml:space="preserve">MK noteikumu projekts </w:t>
            </w:r>
            <w:r w:rsidR="0032763C" w:rsidRPr="00CA0795">
              <w:rPr>
                <w:rFonts w:ascii="Times New Roman" w:hAnsi="Times New Roman" w:cs="Times New Roman"/>
                <w:spacing w:val="-2"/>
                <w:sz w:val="26"/>
                <w:szCs w:val="26"/>
              </w:rPr>
              <w:t>neparedz stingrākas prasības</w:t>
            </w:r>
          </w:p>
        </w:tc>
      </w:tr>
      <w:tr w:rsidR="002D43F0" w:rsidRPr="00CA0795" w14:paraId="006DA5BA"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38583145" w14:textId="77777777" w:rsidR="002D43F0" w:rsidRPr="00CA0795" w:rsidRDefault="002D43F0" w:rsidP="00616FF5">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Regulas</w:t>
            </w:r>
            <w:r w:rsidRPr="00CA0795">
              <w:rPr>
                <w:rFonts w:ascii="Times New Roman" w:hAnsi="Times New Roman" w:cs="Times New Roman"/>
                <w:noProof/>
                <w:snapToGrid w:val="0"/>
                <w:sz w:val="26"/>
                <w:szCs w:val="26"/>
              </w:rPr>
              <w:t xml:space="preserve"> Nr. 1303/2013</w:t>
            </w:r>
            <w:r w:rsidRPr="00CA0795">
              <w:rPr>
                <w:rFonts w:ascii="Times New Roman" w:hAnsi="Times New Roman" w:cs="Times New Roman"/>
                <w:sz w:val="26"/>
                <w:szCs w:val="26"/>
              </w:rPr>
              <w:t xml:space="preserve"> 61.pants</w:t>
            </w:r>
          </w:p>
        </w:tc>
        <w:tc>
          <w:tcPr>
            <w:tcW w:w="2077" w:type="dxa"/>
            <w:gridSpan w:val="2"/>
            <w:tcBorders>
              <w:top w:val="outset" w:sz="6" w:space="0" w:color="auto"/>
              <w:left w:val="outset" w:sz="6" w:space="0" w:color="auto"/>
              <w:bottom w:val="outset" w:sz="6" w:space="0" w:color="auto"/>
              <w:right w:val="outset" w:sz="6" w:space="0" w:color="auto"/>
            </w:tcBorders>
          </w:tcPr>
          <w:p w14:paraId="2A66E7F4" w14:textId="77777777" w:rsidR="002D43F0" w:rsidRPr="00CA0795" w:rsidRDefault="002D43F0" w:rsidP="002D43F0">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1.pielikuma 4.pielikums</w:t>
            </w:r>
          </w:p>
        </w:tc>
        <w:tc>
          <w:tcPr>
            <w:tcW w:w="2299" w:type="dxa"/>
            <w:gridSpan w:val="2"/>
            <w:tcBorders>
              <w:top w:val="outset" w:sz="6" w:space="0" w:color="auto"/>
              <w:left w:val="outset" w:sz="6" w:space="0" w:color="auto"/>
              <w:bottom w:val="outset" w:sz="6" w:space="0" w:color="auto"/>
              <w:right w:val="outset" w:sz="6" w:space="0" w:color="auto"/>
            </w:tcBorders>
          </w:tcPr>
          <w:p w14:paraId="48DD44D8" w14:textId="77777777" w:rsidR="002D43F0" w:rsidRPr="00CA0795" w:rsidRDefault="002D43F0" w:rsidP="00616FF5">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Ieviests pilnībā. Atbildīgā institūcija – FM.</w:t>
            </w:r>
          </w:p>
        </w:tc>
        <w:tc>
          <w:tcPr>
            <w:tcW w:w="2523" w:type="dxa"/>
            <w:tcBorders>
              <w:top w:val="outset" w:sz="6" w:space="0" w:color="auto"/>
              <w:left w:val="outset" w:sz="6" w:space="0" w:color="auto"/>
              <w:bottom w:val="outset" w:sz="6" w:space="0" w:color="auto"/>
              <w:right w:val="outset" w:sz="6" w:space="0" w:color="auto"/>
            </w:tcBorders>
          </w:tcPr>
          <w:p w14:paraId="6BA6FE10" w14:textId="77777777" w:rsidR="002D43F0" w:rsidRPr="00CA0795" w:rsidRDefault="002D43F0" w:rsidP="00616FF5">
            <w:pPr>
              <w:spacing w:after="0" w:line="240" w:lineRule="auto"/>
              <w:ind w:left="57"/>
              <w:rPr>
                <w:rFonts w:ascii="Times New Roman" w:hAnsi="Times New Roman" w:cs="Times New Roman"/>
                <w:spacing w:val="-2"/>
                <w:sz w:val="26"/>
                <w:szCs w:val="26"/>
              </w:rPr>
            </w:pPr>
            <w:r w:rsidRPr="00CA0795">
              <w:rPr>
                <w:rFonts w:ascii="Times New Roman" w:hAnsi="Times New Roman" w:cs="Times New Roman"/>
                <w:spacing w:val="-2"/>
                <w:sz w:val="26"/>
                <w:szCs w:val="26"/>
              </w:rPr>
              <w:t>MK noteikumu projekts neparedz stingrākas prasības</w:t>
            </w:r>
          </w:p>
        </w:tc>
      </w:tr>
      <w:tr w:rsidR="00DA6C86" w:rsidRPr="00CA0795" w14:paraId="54D23B5B"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097B7211" w14:textId="77777777" w:rsidR="00DA6C86" w:rsidRPr="00CA0795" w:rsidRDefault="00DA6C86" w:rsidP="00171D36">
            <w:pPr>
              <w:spacing w:after="0" w:line="240" w:lineRule="auto"/>
              <w:ind w:left="57"/>
              <w:rPr>
                <w:rFonts w:ascii="Times New Roman" w:hAnsi="Times New Roman" w:cs="Times New Roman"/>
                <w:spacing w:val="-3"/>
                <w:sz w:val="26"/>
                <w:szCs w:val="26"/>
              </w:rPr>
            </w:pPr>
            <w:r w:rsidRPr="00CA0795">
              <w:rPr>
                <w:rFonts w:ascii="Times New Roman" w:hAnsi="Times New Roman" w:cs="Times New Roman"/>
                <w:spacing w:val="-3"/>
                <w:sz w:val="26"/>
                <w:szCs w:val="26"/>
              </w:rPr>
              <w:t>Kā ir izmantota ES tiesību aktā paredzētā rīcības brīvība dalīb</w:t>
            </w:r>
            <w:r w:rsidR="00584507" w:rsidRPr="00CA0795">
              <w:rPr>
                <w:rFonts w:ascii="Times New Roman" w:hAnsi="Times New Roman" w:cs="Times New Roman"/>
                <w:spacing w:val="-3"/>
                <w:sz w:val="26"/>
                <w:szCs w:val="26"/>
              </w:rPr>
              <w:softHyphen/>
            </w:r>
            <w:r w:rsidRPr="00CA0795">
              <w:rPr>
                <w:rFonts w:ascii="Times New Roman" w:hAnsi="Times New Roman" w:cs="Times New Roman"/>
                <w:spacing w:val="-3"/>
                <w:sz w:val="26"/>
                <w:szCs w:val="26"/>
              </w:rPr>
              <w:t>valstij pārņemt vai ieviest noteiktas ES tiesību akta normas?</w:t>
            </w:r>
          </w:p>
          <w:p w14:paraId="5FD3B112" w14:textId="77777777" w:rsidR="00DA6C86" w:rsidRPr="00CA0795" w:rsidRDefault="00DA6C86" w:rsidP="00171D36">
            <w:pPr>
              <w:spacing w:after="0" w:line="240" w:lineRule="auto"/>
              <w:ind w:left="57"/>
              <w:rPr>
                <w:rFonts w:ascii="Times New Roman" w:hAnsi="Times New Roman" w:cs="Times New Roman"/>
                <w:spacing w:val="-3"/>
                <w:sz w:val="26"/>
                <w:szCs w:val="26"/>
              </w:rPr>
            </w:pPr>
            <w:r w:rsidRPr="00CA0795">
              <w:rPr>
                <w:rFonts w:ascii="Times New Roman" w:hAnsi="Times New Roman" w:cs="Times New Roman"/>
                <w:spacing w:val="-3"/>
                <w:sz w:val="26"/>
                <w:szCs w:val="26"/>
              </w:rPr>
              <w:t>Kādēļ?</w:t>
            </w:r>
          </w:p>
        </w:tc>
        <w:tc>
          <w:tcPr>
            <w:tcW w:w="6899" w:type="dxa"/>
            <w:gridSpan w:val="5"/>
            <w:tcBorders>
              <w:top w:val="outset" w:sz="6" w:space="0" w:color="auto"/>
              <w:left w:val="outset" w:sz="6" w:space="0" w:color="auto"/>
              <w:bottom w:val="outset" w:sz="6" w:space="0" w:color="auto"/>
              <w:right w:val="outset" w:sz="6" w:space="0" w:color="auto"/>
            </w:tcBorders>
          </w:tcPr>
          <w:p w14:paraId="573CDC09" w14:textId="77777777" w:rsidR="00DA6C86" w:rsidRPr="00CA0795" w:rsidRDefault="00BF6E02"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Projekts šo jomu neskar.</w:t>
            </w:r>
          </w:p>
        </w:tc>
      </w:tr>
      <w:tr w:rsidR="00DA6C86" w:rsidRPr="00CA0795" w14:paraId="760BD396"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203BF617" w14:textId="77777777" w:rsidR="00DA6C86" w:rsidRPr="00CA0795" w:rsidRDefault="00DA6C86" w:rsidP="002C5BB1">
            <w:pPr>
              <w:spacing w:after="0" w:line="240" w:lineRule="auto"/>
              <w:ind w:left="57"/>
              <w:rPr>
                <w:rFonts w:ascii="Times New Roman" w:hAnsi="Times New Roman" w:cs="Times New Roman"/>
                <w:spacing w:val="-3"/>
                <w:sz w:val="26"/>
                <w:szCs w:val="26"/>
              </w:rPr>
            </w:pPr>
            <w:r w:rsidRPr="00CA0795">
              <w:rPr>
                <w:rFonts w:ascii="Times New Roman" w:hAnsi="Times New Roman" w:cs="Times New Roman"/>
                <w:spacing w:val="-4"/>
                <w:sz w:val="26"/>
                <w:szCs w:val="26"/>
              </w:rPr>
              <w:t>Saistības sniegt paziņojumu ES</w:t>
            </w:r>
            <w:r w:rsidR="002C5BB1" w:rsidRPr="00CA0795">
              <w:rPr>
                <w:rFonts w:ascii="Times New Roman" w:hAnsi="Times New Roman" w:cs="Times New Roman"/>
                <w:spacing w:val="-4"/>
                <w:sz w:val="26"/>
                <w:szCs w:val="26"/>
              </w:rPr>
              <w:t xml:space="preserve"> </w:t>
            </w:r>
            <w:r w:rsidRPr="00CA0795">
              <w:rPr>
                <w:rFonts w:ascii="Times New Roman" w:hAnsi="Times New Roman" w:cs="Times New Roman"/>
                <w:spacing w:val="-4"/>
                <w:sz w:val="26"/>
                <w:szCs w:val="26"/>
              </w:rPr>
              <w:t>insti</w:t>
            </w:r>
            <w:r w:rsidR="002C5BB1" w:rsidRPr="00CA0795">
              <w:rPr>
                <w:rFonts w:ascii="Times New Roman" w:hAnsi="Times New Roman" w:cs="Times New Roman"/>
                <w:spacing w:val="-4"/>
                <w:sz w:val="26"/>
                <w:szCs w:val="26"/>
              </w:rPr>
              <w:softHyphen/>
            </w:r>
            <w:r w:rsidRPr="00CA0795">
              <w:rPr>
                <w:rFonts w:ascii="Times New Roman" w:hAnsi="Times New Roman" w:cs="Times New Roman"/>
                <w:spacing w:val="-4"/>
                <w:sz w:val="26"/>
                <w:szCs w:val="26"/>
              </w:rPr>
              <w:t>tūcijām un ES dalīb</w:t>
            </w:r>
            <w:r w:rsidR="002C5BB1" w:rsidRPr="00CA0795">
              <w:rPr>
                <w:rFonts w:ascii="Times New Roman" w:hAnsi="Times New Roman" w:cs="Times New Roman"/>
                <w:spacing w:val="-4"/>
                <w:sz w:val="26"/>
                <w:szCs w:val="26"/>
              </w:rPr>
              <w:softHyphen/>
            </w:r>
            <w:r w:rsidRPr="00CA0795">
              <w:rPr>
                <w:rFonts w:ascii="Times New Roman" w:hAnsi="Times New Roman" w:cs="Times New Roman"/>
                <w:spacing w:val="-4"/>
                <w:sz w:val="26"/>
                <w:szCs w:val="26"/>
              </w:rPr>
              <w:t>valstīm atbilstoši normatīvajiem aktiem, kas regulē informā</w:t>
            </w:r>
            <w:r w:rsidR="002C5BB1" w:rsidRPr="00CA0795">
              <w:rPr>
                <w:rFonts w:ascii="Times New Roman" w:hAnsi="Times New Roman" w:cs="Times New Roman"/>
                <w:spacing w:val="-4"/>
                <w:sz w:val="26"/>
                <w:szCs w:val="26"/>
              </w:rPr>
              <w:softHyphen/>
            </w:r>
            <w:r w:rsidRPr="00CA0795">
              <w:rPr>
                <w:rFonts w:ascii="Times New Roman" w:hAnsi="Times New Roman" w:cs="Times New Roman"/>
                <w:spacing w:val="-4"/>
                <w:sz w:val="26"/>
                <w:szCs w:val="26"/>
              </w:rPr>
              <w:t>cijas sniegšanu par tehnisko noteikumu, valsts atbalsta piešķir</w:t>
            </w:r>
            <w:r w:rsidR="002C5BB1" w:rsidRPr="00CA0795">
              <w:rPr>
                <w:rFonts w:ascii="Times New Roman" w:hAnsi="Times New Roman" w:cs="Times New Roman"/>
                <w:spacing w:val="-4"/>
                <w:sz w:val="26"/>
                <w:szCs w:val="26"/>
              </w:rPr>
              <w:softHyphen/>
            </w:r>
            <w:r w:rsidRPr="00CA0795">
              <w:rPr>
                <w:rFonts w:ascii="Times New Roman" w:hAnsi="Times New Roman" w:cs="Times New Roman"/>
                <w:spacing w:val="-4"/>
                <w:sz w:val="26"/>
                <w:szCs w:val="26"/>
              </w:rPr>
              <w:t xml:space="preserve">šanas un finanšu noteikumu </w:t>
            </w:r>
            <w:r w:rsidRPr="00CA0795">
              <w:rPr>
                <w:rFonts w:ascii="Times New Roman" w:hAnsi="Times New Roman" w:cs="Times New Roman"/>
                <w:spacing w:val="-4"/>
                <w:sz w:val="26"/>
                <w:szCs w:val="26"/>
              </w:rPr>
              <w:lastRenderedPageBreak/>
              <w:t>(attiecībā uz monetāro politiku) projektiem</w:t>
            </w:r>
          </w:p>
        </w:tc>
        <w:tc>
          <w:tcPr>
            <w:tcW w:w="6899" w:type="dxa"/>
            <w:gridSpan w:val="5"/>
            <w:tcBorders>
              <w:top w:val="outset" w:sz="6" w:space="0" w:color="auto"/>
              <w:left w:val="outset" w:sz="6" w:space="0" w:color="auto"/>
              <w:bottom w:val="outset" w:sz="6" w:space="0" w:color="auto"/>
              <w:right w:val="outset" w:sz="6" w:space="0" w:color="auto"/>
            </w:tcBorders>
          </w:tcPr>
          <w:p w14:paraId="375C96A4" w14:textId="77777777" w:rsidR="00DA6C86" w:rsidRPr="00CA0795" w:rsidRDefault="001730E1"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lastRenderedPageBreak/>
              <w:t>Projekts šo jomu neskar.</w:t>
            </w:r>
          </w:p>
        </w:tc>
      </w:tr>
      <w:tr w:rsidR="00DA6C86" w:rsidRPr="00CA0795" w14:paraId="68B9CC35"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3EC122AB" w14:textId="77777777" w:rsidR="00DA6C86" w:rsidRPr="00CA0795" w:rsidRDefault="00DA6C86"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lastRenderedPageBreak/>
              <w:t>Cita informācija</w:t>
            </w:r>
          </w:p>
        </w:tc>
        <w:tc>
          <w:tcPr>
            <w:tcW w:w="6899" w:type="dxa"/>
            <w:gridSpan w:val="5"/>
            <w:tcBorders>
              <w:top w:val="outset" w:sz="6" w:space="0" w:color="auto"/>
              <w:left w:val="outset" w:sz="6" w:space="0" w:color="auto"/>
              <w:bottom w:val="outset" w:sz="6" w:space="0" w:color="auto"/>
              <w:right w:val="outset" w:sz="6" w:space="0" w:color="auto"/>
            </w:tcBorders>
          </w:tcPr>
          <w:p w14:paraId="125BD9A8" w14:textId="77777777" w:rsidR="00DA6C86" w:rsidRPr="00CA0795" w:rsidRDefault="00DA6C86"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Nav</w:t>
            </w:r>
          </w:p>
        </w:tc>
      </w:tr>
      <w:tr w:rsidR="00E42943" w:rsidRPr="00CA0795" w14:paraId="25FA5ED1" w14:textId="77777777" w:rsidTr="0061410D">
        <w:trPr>
          <w:jc w:val="center"/>
        </w:trPr>
        <w:tc>
          <w:tcPr>
            <w:tcW w:w="9350" w:type="dxa"/>
            <w:gridSpan w:val="7"/>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ADC06B7" w14:textId="77777777" w:rsidR="00E42943" w:rsidRPr="00CA0795" w:rsidRDefault="00E42943" w:rsidP="00171D36">
            <w:pPr>
              <w:spacing w:after="0" w:line="240" w:lineRule="auto"/>
              <w:ind w:left="57"/>
              <w:rPr>
                <w:rFonts w:ascii="Times New Roman" w:hAnsi="Times New Roman" w:cs="Times New Roman"/>
                <w:sz w:val="26"/>
                <w:szCs w:val="26"/>
              </w:rPr>
            </w:pPr>
          </w:p>
        </w:tc>
      </w:tr>
      <w:tr w:rsidR="00E42943" w:rsidRPr="00CA0795" w14:paraId="43F9A702"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11144495" w14:textId="77777777" w:rsidR="00E42943" w:rsidRPr="00CA0795" w:rsidRDefault="00E42943" w:rsidP="00171D36">
            <w:pPr>
              <w:spacing w:after="0" w:line="240" w:lineRule="auto"/>
              <w:ind w:left="57"/>
              <w:rPr>
                <w:rFonts w:ascii="Times New Roman" w:hAnsi="Times New Roman" w:cs="Times New Roman"/>
                <w:spacing w:val="-4"/>
                <w:sz w:val="26"/>
                <w:szCs w:val="26"/>
              </w:rPr>
            </w:pPr>
            <w:r w:rsidRPr="00CA0795">
              <w:rPr>
                <w:rFonts w:ascii="Times New Roman" w:hAnsi="Times New Roman" w:cs="Times New Roman"/>
                <w:spacing w:val="-4"/>
                <w:sz w:val="26"/>
                <w:szCs w:val="26"/>
              </w:rPr>
              <w:t>Cita informācija</w:t>
            </w:r>
          </w:p>
        </w:tc>
        <w:tc>
          <w:tcPr>
            <w:tcW w:w="6899" w:type="dxa"/>
            <w:gridSpan w:val="5"/>
            <w:tcBorders>
              <w:top w:val="outset" w:sz="6" w:space="0" w:color="auto"/>
              <w:left w:val="outset" w:sz="6" w:space="0" w:color="auto"/>
              <w:bottom w:val="outset" w:sz="6" w:space="0" w:color="auto"/>
              <w:right w:val="outset" w:sz="6" w:space="0" w:color="auto"/>
            </w:tcBorders>
          </w:tcPr>
          <w:p w14:paraId="5197B4A3" w14:textId="77777777" w:rsidR="00E42943" w:rsidRPr="00CA0795" w:rsidRDefault="00742A0A"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Nav</w:t>
            </w:r>
          </w:p>
        </w:tc>
      </w:tr>
      <w:tr w:rsidR="00E42943" w:rsidRPr="00CA0795" w14:paraId="2ABCDAC6" w14:textId="77777777" w:rsidTr="0061410D">
        <w:trPr>
          <w:jc w:val="center"/>
        </w:trPr>
        <w:tc>
          <w:tcPr>
            <w:tcW w:w="9350" w:type="dxa"/>
            <w:gridSpan w:val="7"/>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B88D0BD" w14:textId="77777777" w:rsidR="00E42943" w:rsidRPr="00CA0795" w:rsidRDefault="00E42943" w:rsidP="00171D36">
            <w:pPr>
              <w:spacing w:after="0" w:line="240" w:lineRule="auto"/>
              <w:ind w:left="57"/>
              <w:rPr>
                <w:rFonts w:ascii="Times New Roman" w:hAnsi="Times New Roman" w:cs="Times New Roman"/>
                <w:sz w:val="26"/>
                <w:szCs w:val="26"/>
              </w:rPr>
            </w:pPr>
          </w:p>
        </w:tc>
      </w:tr>
      <w:tr w:rsidR="00E42943" w:rsidRPr="00CA0795" w14:paraId="3A159446" w14:textId="77777777" w:rsidTr="0061410D">
        <w:trPr>
          <w:jc w:val="center"/>
        </w:trPr>
        <w:tc>
          <w:tcPr>
            <w:tcW w:w="9350" w:type="dxa"/>
            <w:gridSpan w:val="7"/>
            <w:tcBorders>
              <w:top w:val="outset" w:sz="6" w:space="0" w:color="auto"/>
              <w:left w:val="outset" w:sz="6" w:space="0" w:color="auto"/>
              <w:bottom w:val="outset" w:sz="6" w:space="0" w:color="auto"/>
              <w:right w:val="outset" w:sz="6" w:space="0" w:color="auto"/>
            </w:tcBorders>
            <w:vAlign w:val="center"/>
          </w:tcPr>
          <w:p w14:paraId="2A2197ED" w14:textId="77777777" w:rsidR="00E42943" w:rsidRPr="00CA0795" w:rsidRDefault="00E42943" w:rsidP="00171D36">
            <w:pPr>
              <w:spacing w:after="0" w:line="240" w:lineRule="auto"/>
              <w:ind w:left="57"/>
              <w:jc w:val="center"/>
              <w:rPr>
                <w:rFonts w:ascii="Times New Roman" w:hAnsi="Times New Roman" w:cs="Times New Roman"/>
                <w:b/>
                <w:sz w:val="26"/>
                <w:szCs w:val="26"/>
              </w:rPr>
            </w:pPr>
            <w:r w:rsidRPr="00CA0795">
              <w:rPr>
                <w:rFonts w:ascii="Times New Roman" w:hAnsi="Times New Roman" w:cs="Times New Roman"/>
                <w:b/>
                <w:sz w:val="26"/>
                <w:szCs w:val="26"/>
              </w:rPr>
              <w:t>2.tabula</w:t>
            </w:r>
          </w:p>
          <w:p w14:paraId="65CE2933" w14:textId="77777777" w:rsidR="00E42943" w:rsidRPr="00CA0795" w:rsidRDefault="00E42943" w:rsidP="00171D36">
            <w:pPr>
              <w:spacing w:after="0" w:line="240" w:lineRule="auto"/>
              <w:ind w:left="57"/>
              <w:jc w:val="center"/>
              <w:rPr>
                <w:rFonts w:ascii="Times New Roman" w:hAnsi="Times New Roman" w:cs="Times New Roman"/>
                <w:b/>
                <w:sz w:val="26"/>
                <w:szCs w:val="26"/>
              </w:rPr>
            </w:pPr>
            <w:r w:rsidRPr="00CA0795">
              <w:rPr>
                <w:rFonts w:ascii="Times New Roman" w:hAnsi="Times New Roman" w:cs="Times New Roman"/>
                <w:b/>
                <w:sz w:val="26"/>
                <w:szCs w:val="26"/>
              </w:rPr>
              <w:t>Ar tiesību akta projektu izpildītās vai uzņemtās saistības, kas izriet no starptautiskajiem tiesību aktiem vai starptautiskas institūcijas vai organizācijas dokumentiem.</w:t>
            </w:r>
          </w:p>
          <w:p w14:paraId="310F7C05" w14:textId="77777777" w:rsidR="00E42943" w:rsidRPr="00CA0795" w:rsidRDefault="00E42943" w:rsidP="00171D36">
            <w:pPr>
              <w:spacing w:after="0" w:line="240" w:lineRule="auto"/>
              <w:ind w:left="57"/>
              <w:jc w:val="center"/>
              <w:rPr>
                <w:rFonts w:ascii="Times New Roman" w:hAnsi="Times New Roman" w:cs="Times New Roman"/>
                <w:b/>
                <w:sz w:val="26"/>
                <w:szCs w:val="26"/>
              </w:rPr>
            </w:pPr>
            <w:r w:rsidRPr="00CA0795">
              <w:rPr>
                <w:rFonts w:ascii="Times New Roman" w:hAnsi="Times New Roman" w:cs="Times New Roman"/>
                <w:b/>
                <w:sz w:val="26"/>
                <w:szCs w:val="26"/>
              </w:rPr>
              <w:t>Pasākumi šo saistību izpildei</w:t>
            </w:r>
          </w:p>
        </w:tc>
      </w:tr>
      <w:tr w:rsidR="00E42943" w:rsidRPr="00CA0795" w14:paraId="4E5408D7"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vAlign w:val="center"/>
          </w:tcPr>
          <w:p w14:paraId="68E60DB4" w14:textId="77777777" w:rsidR="00E42943" w:rsidRPr="00CA0795" w:rsidRDefault="00E42943"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Attiecīgā starptautiskā tiesību akta vai starptautiskas institūcijas vai organizācijas dokumenta (turpmāk – starptautiskais dokuments) datums, numurs un nosaukums</w:t>
            </w:r>
          </w:p>
        </w:tc>
        <w:tc>
          <w:tcPr>
            <w:tcW w:w="6899" w:type="dxa"/>
            <w:gridSpan w:val="5"/>
            <w:tcBorders>
              <w:top w:val="outset" w:sz="6" w:space="0" w:color="auto"/>
              <w:left w:val="outset" w:sz="6" w:space="0" w:color="auto"/>
              <w:bottom w:val="outset" w:sz="6" w:space="0" w:color="auto"/>
              <w:right w:val="outset" w:sz="6" w:space="0" w:color="auto"/>
            </w:tcBorders>
          </w:tcPr>
          <w:p w14:paraId="5CA8AF25" w14:textId="77777777" w:rsidR="00E42943" w:rsidRPr="00CA0795" w:rsidRDefault="00E42943" w:rsidP="00305E8A">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Projekts šo jomu neskar.</w:t>
            </w:r>
          </w:p>
        </w:tc>
      </w:tr>
      <w:tr w:rsidR="00E42943" w:rsidRPr="00CA0795" w14:paraId="01A0E608"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vAlign w:val="center"/>
          </w:tcPr>
          <w:p w14:paraId="08E3F740" w14:textId="77777777" w:rsidR="00E42943" w:rsidRPr="00CA0795" w:rsidRDefault="00E42943" w:rsidP="00171D36">
            <w:pPr>
              <w:spacing w:after="0" w:line="240" w:lineRule="auto"/>
              <w:ind w:left="57"/>
              <w:jc w:val="center"/>
              <w:rPr>
                <w:rFonts w:ascii="Times New Roman" w:hAnsi="Times New Roman" w:cs="Times New Roman"/>
                <w:sz w:val="26"/>
                <w:szCs w:val="26"/>
              </w:rPr>
            </w:pPr>
            <w:r w:rsidRPr="00CA0795">
              <w:rPr>
                <w:rFonts w:ascii="Times New Roman" w:hAnsi="Times New Roman" w:cs="Times New Roman"/>
                <w:sz w:val="26"/>
                <w:szCs w:val="26"/>
              </w:rPr>
              <w:t>A</w:t>
            </w:r>
          </w:p>
        </w:tc>
        <w:tc>
          <w:tcPr>
            <w:tcW w:w="3118" w:type="dxa"/>
            <w:gridSpan w:val="3"/>
            <w:tcBorders>
              <w:top w:val="outset" w:sz="6" w:space="0" w:color="auto"/>
              <w:left w:val="outset" w:sz="6" w:space="0" w:color="auto"/>
              <w:bottom w:val="outset" w:sz="6" w:space="0" w:color="auto"/>
              <w:right w:val="outset" w:sz="6" w:space="0" w:color="auto"/>
            </w:tcBorders>
            <w:vAlign w:val="center"/>
          </w:tcPr>
          <w:p w14:paraId="2C910F3E" w14:textId="77777777" w:rsidR="00E42943" w:rsidRPr="00CA0795" w:rsidRDefault="00E42943" w:rsidP="00171D36">
            <w:pPr>
              <w:spacing w:after="0" w:line="240" w:lineRule="auto"/>
              <w:ind w:left="57"/>
              <w:jc w:val="center"/>
              <w:rPr>
                <w:rFonts w:ascii="Times New Roman" w:hAnsi="Times New Roman" w:cs="Times New Roman"/>
                <w:sz w:val="26"/>
                <w:szCs w:val="26"/>
              </w:rPr>
            </w:pPr>
            <w:r w:rsidRPr="00CA0795">
              <w:rPr>
                <w:rFonts w:ascii="Times New Roman" w:hAnsi="Times New Roman" w:cs="Times New Roman"/>
                <w:sz w:val="26"/>
                <w:szCs w:val="26"/>
              </w:rPr>
              <w:t>B</w:t>
            </w:r>
          </w:p>
        </w:tc>
        <w:tc>
          <w:tcPr>
            <w:tcW w:w="3781" w:type="dxa"/>
            <w:gridSpan w:val="2"/>
            <w:tcBorders>
              <w:top w:val="outset" w:sz="6" w:space="0" w:color="auto"/>
              <w:left w:val="outset" w:sz="6" w:space="0" w:color="auto"/>
              <w:bottom w:val="outset" w:sz="6" w:space="0" w:color="auto"/>
              <w:right w:val="outset" w:sz="6" w:space="0" w:color="auto"/>
            </w:tcBorders>
            <w:vAlign w:val="center"/>
          </w:tcPr>
          <w:p w14:paraId="540291D1" w14:textId="77777777" w:rsidR="00E42943" w:rsidRPr="00CA0795" w:rsidRDefault="00E42943" w:rsidP="00171D36">
            <w:pPr>
              <w:spacing w:after="0" w:line="240" w:lineRule="auto"/>
              <w:ind w:left="57"/>
              <w:jc w:val="center"/>
              <w:rPr>
                <w:rFonts w:ascii="Times New Roman" w:hAnsi="Times New Roman" w:cs="Times New Roman"/>
                <w:sz w:val="26"/>
                <w:szCs w:val="26"/>
              </w:rPr>
            </w:pPr>
            <w:r w:rsidRPr="00CA0795">
              <w:rPr>
                <w:rFonts w:ascii="Times New Roman" w:hAnsi="Times New Roman" w:cs="Times New Roman"/>
                <w:sz w:val="26"/>
                <w:szCs w:val="26"/>
              </w:rPr>
              <w:t>C</w:t>
            </w:r>
          </w:p>
        </w:tc>
      </w:tr>
      <w:tr w:rsidR="00E42943" w:rsidRPr="00CA0795" w14:paraId="444E23FA"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14A571FD" w14:textId="77777777" w:rsidR="00E42943" w:rsidRPr="00CA0795" w:rsidRDefault="00E42943"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Starptautiskās saistības (pēc būtības), kas izriet no norādītā starptautis</w:t>
            </w:r>
            <w:r w:rsidRPr="00CA0795">
              <w:rPr>
                <w:rFonts w:ascii="Times New Roman" w:hAnsi="Times New Roman" w:cs="Times New Roman"/>
                <w:sz w:val="26"/>
                <w:szCs w:val="26"/>
              </w:rPr>
              <w:softHyphen/>
              <w:t>kā dokumenta.</w:t>
            </w:r>
          </w:p>
          <w:p w14:paraId="2A12A96A" w14:textId="77777777" w:rsidR="00E42943" w:rsidRPr="00CA0795" w:rsidRDefault="00E42943"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Konkrēti veicamie pasākumi vai uzdevumi, kas nepieciešami šo starptautisko saistību izpildei</w:t>
            </w:r>
          </w:p>
        </w:tc>
        <w:tc>
          <w:tcPr>
            <w:tcW w:w="3118" w:type="dxa"/>
            <w:gridSpan w:val="3"/>
            <w:tcBorders>
              <w:top w:val="outset" w:sz="6" w:space="0" w:color="auto"/>
              <w:left w:val="outset" w:sz="6" w:space="0" w:color="auto"/>
              <w:bottom w:val="outset" w:sz="6" w:space="0" w:color="auto"/>
              <w:right w:val="outset" w:sz="6" w:space="0" w:color="auto"/>
            </w:tcBorders>
          </w:tcPr>
          <w:p w14:paraId="28FA16D2" w14:textId="77777777" w:rsidR="00E42943" w:rsidRPr="00CA0795" w:rsidRDefault="00E42943"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781" w:type="dxa"/>
            <w:gridSpan w:val="2"/>
            <w:tcBorders>
              <w:top w:val="outset" w:sz="6" w:space="0" w:color="auto"/>
              <w:left w:val="outset" w:sz="6" w:space="0" w:color="auto"/>
              <w:bottom w:val="outset" w:sz="6" w:space="0" w:color="auto"/>
              <w:right w:val="outset" w:sz="6" w:space="0" w:color="auto"/>
            </w:tcBorders>
          </w:tcPr>
          <w:p w14:paraId="1D4A472D" w14:textId="77777777" w:rsidR="00E42943" w:rsidRPr="00CA0795" w:rsidRDefault="00E42943"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Informācija par to, vai starptautiskās saistības, kas minētas šīs tabulas A ailē, tiek izpildītas pilnībā vai daļēji.</w:t>
            </w:r>
          </w:p>
          <w:p w14:paraId="4599531D" w14:textId="77777777" w:rsidR="00E42943" w:rsidRPr="00CA0795" w:rsidRDefault="00E42943"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Ja attiecīgās starptautiskās saistības tiek izpildītas daļēji, sniedz skaidrojumu, kā arī precīzi norāda, kad un kādā veidā starptautiskās saistības tiks izpildītas pilnībā.</w:t>
            </w:r>
          </w:p>
          <w:p w14:paraId="261665DA" w14:textId="77777777" w:rsidR="00E42943" w:rsidRPr="00CA0795" w:rsidRDefault="00E42943" w:rsidP="00171D36">
            <w:pPr>
              <w:spacing w:after="0" w:line="240" w:lineRule="auto"/>
              <w:ind w:left="57" w:right="57"/>
              <w:rPr>
                <w:rFonts w:ascii="Times New Roman" w:hAnsi="Times New Roman" w:cs="Times New Roman"/>
                <w:sz w:val="26"/>
                <w:szCs w:val="26"/>
              </w:rPr>
            </w:pPr>
            <w:r w:rsidRPr="00CA0795">
              <w:rPr>
                <w:rFonts w:ascii="Times New Roman" w:hAnsi="Times New Roman" w:cs="Times New Roman"/>
                <w:sz w:val="26"/>
                <w:szCs w:val="26"/>
              </w:rPr>
              <w:t>Norāda institūciju, kas ir atbildīga par šo saistību izpildi pilnībā</w:t>
            </w:r>
          </w:p>
        </w:tc>
      </w:tr>
      <w:tr w:rsidR="00E42943" w:rsidRPr="00CA0795" w14:paraId="3C214B1E"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04C7081D" w14:textId="77777777" w:rsidR="00E42943" w:rsidRPr="00CA0795" w:rsidRDefault="00E42943" w:rsidP="00171D36">
            <w:pPr>
              <w:spacing w:after="0" w:line="240" w:lineRule="auto"/>
              <w:ind w:left="57"/>
              <w:rPr>
                <w:rFonts w:ascii="Times New Roman" w:hAnsi="Times New Roman" w:cs="Times New Roman"/>
                <w:sz w:val="26"/>
                <w:szCs w:val="26"/>
              </w:rPr>
            </w:pPr>
          </w:p>
        </w:tc>
        <w:tc>
          <w:tcPr>
            <w:tcW w:w="3118" w:type="dxa"/>
            <w:gridSpan w:val="3"/>
            <w:tcBorders>
              <w:top w:val="outset" w:sz="6" w:space="0" w:color="auto"/>
              <w:left w:val="outset" w:sz="6" w:space="0" w:color="auto"/>
              <w:bottom w:val="outset" w:sz="6" w:space="0" w:color="auto"/>
              <w:right w:val="outset" w:sz="6" w:space="0" w:color="auto"/>
            </w:tcBorders>
          </w:tcPr>
          <w:p w14:paraId="628EEF4A" w14:textId="77777777" w:rsidR="00E42943" w:rsidRPr="00CA0795" w:rsidRDefault="00E42943" w:rsidP="00171D36">
            <w:pPr>
              <w:spacing w:after="0" w:line="240" w:lineRule="auto"/>
              <w:ind w:left="57"/>
              <w:rPr>
                <w:rFonts w:ascii="Times New Roman" w:hAnsi="Times New Roman" w:cs="Times New Roman"/>
                <w:sz w:val="26"/>
                <w:szCs w:val="26"/>
              </w:rPr>
            </w:pPr>
          </w:p>
        </w:tc>
        <w:tc>
          <w:tcPr>
            <w:tcW w:w="3781" w:type="dxa"/>
            <w:gridSpan w:val="2"/>
            <w:tcBorders>
              <w:top w:val="outset" w:sz="6" w:space="0" w:color="auto"/>
              <w:left w:val="outset" w:sz="6" w:space="0" w:color="auto"/>
              <w:bottom w:val="outset" w:sz="6" w:space="0" w:color="auto"/>
              <w:right w:val="outset" w:sz="6" w:space="0" w:color="auto"/>
            </w:tcBorders>
          </w:tcPr>
          <w:p w14:paraId="207ED0E9" w14:textId="77777777" w:rsidR="00E42943" w:rsidRPr="00CA0795" w:rsidRDefault="00E42943" w:rsidP="00171D36">
            <w:pPr>
              <w:spacing w:after="0" w:line="240" w:lineRule="auto"/>
              <w:ind w:left="57"/>
              <w:rPr>
                <w:rFonts w:ascii="Times New Roman" w:hAnsi="Times New Roman" w:cs="Times New Roman"/>
                <w:sz w:val="26"/>
                <w:szCs w:val="26"/>
              </w:rPr>
            </w:pPr>
          </w:p>
        </w:tc>
      </w:tr>
      <w:tr w:rsidR="00E42943" w:rsidRPr="00CA0795" w14:paraId="62C598AD"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644B9AE2" w14:textId="77777777" w:rsidR="00E42943" w:rsidRPr="00CA0795" w:rsidRDefault="00E42943"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Vai starptautiskajā dokumentā paredzētās saistības nav pretrunā ar jau esošajām Latvijas Republikas starptautis</w:t>
            </w:r>
            <w:r w:rsidRPr="00CA0795">
              <w:rPr>
                <w:rFonts w:ascii="Times New Roman" w:hAnsi="Times New Roman" w:cs="Times New Roman"/>
                <w:sz w:val="26"/>
                <w:szCs w:val="26"/>
              </w:rPr>
              <w:softHyphen/>
              <w:t>kajām saistībām</w:t>
            </w:r>
          </w:p>
        </w:tc>
        <w:tc>
          <w:tcPr>
            <w:tcW w:w="6899" w:type="dxa"/>
            <w:gridSpan w:val="5"/>
            <w:tcBorders>
              <w:top w:val="outset" w:sz="6" w:space="0" w:color="auto"/>
              <w:left w:val="outset" w:sz="6" w:space="0" w:color="auto"/>
              <w:bottom w:val="outset" w:sz="6" w:space="0" w:color="auto"/>
              <w:right w:val="outset" w:sz="6" w:space="0" w:color="auto"/>
            </w:tcBorders>
          </w:tcPr>
          <w:p w14:paraId="4381B9E7" w14:textId="77777777" w:rsidR="00E42943" w:rsidRPr="00CA0795" w:rsidRDefault="00E42943" w:rsidP="00171D36">
            <w:pPr>
              <w:spacing w:after="0" w:line="240" w:lineRule="auto"/>
              <w:ind w:left="57"/>
              <w:jc w:val="both"/>
              <w:rPr>
                <w:rFonts w:ascii="Times New Roman" w:hAnsi="Times New Roman" w:cs="Times New Roman"/>
                <w:sz w:val="26"/>
                <w:szCs w:val="26"/>
              </w:rPr>
            </w:pPr>
          </w:p>
        </w:tc>
      </w:tr>
      <w:tr w:rsidR="00E42943" w:rsidRPr="00CA0795" w14:paraId="3B03350C" w14:textId="77777777" w:rsidTr="0061410D">
        <w:trPr>
          <w:jc w:val="center"/>
        </w:trPr>
        <w:tc>
          <w:tcPr>
            <w:tcW w:w="2451" w:type="dxa"/>
            <w:gridSpan w:val="2"/>
            <w:tcBorders>
              <w:top w:val="outset" w:sz="6" w:space="0" w:color="auto"/>
              <w:left w:val="outset" w:sz="6" w:space="0" w:color="auto"/>
              <w:bottom w:val="outset" w:sz="6" w:space="0" w:color="auto"/>
              <w:right w:val="outset" w:sz="6" w:space="0" w:color="auto"/>
            </w:tcBorders>
          </w:tcPr>
          <w:p w14:paraId="517F02CF" w14:textId="77777777" w:rsidR="00E42943" w:rsidRPr="00CA0795" w:rsidRDefault="00E42943" w:rsidP="00171D36">
            <w:pPr>
              <w:spacing w:after="0" w:line="240" w:lineRule="auto"/>
              <w:ind w:left="57"/>
              <w:rPr>
                <w:rFonts w:ascii="Times New Roman" w:hAnsi="Times New Roman" w:cs="Times New Roman"/>
                <w:sz w:val="26"/>
                <w:szCs w:val="26"/>
              </w:rPr>
            </w:pPr>
            <w:r w:rsidRPr="00CA0795">
              <w:rPr>
                <w:rFonts w:ascii="Times New Roman" w:hAnsi="Times New Roman" w:cs="Times New Roman"/>
                <w:sz w:val="26"/>
                <w:szCs w:val="26"/>
              </w:rPr>
              <w:t>Cita informācija</w:t>
            </w:r>
          </w:p>
        </w:tc>
        <w:tc>
          <w:tcPr>
            <w:tcW w:w="6899" w:type="dxa"/>
            <w:gridSpan w:val="5"/>
            <w:tcBorders>
              <w:top w:val="outset" w:sz="6" w:space="0" w:color="auto"/>
              <w:left w:val="outset" w:sz="6" w:space="0" w:color="auto"/>
              <w:bottom w:val="outset" w:sz="6" w:space="0" w:color="auto"/>
              <w:right w:val="outset" w:sz="6" w:space="0" w:color="auto"/>
            </w:tcBorders>
          </w:tcPr>
          <w:p w14:paraId="109B9080" w14:textId="77777777" w:rsidR="00E42943" w:rsidRPr="00CA0795" w:rsidRDefault="00E42943" w:rsidP="00171D36">
            <w:pPr>
              <w:spacing w:after="0" w:line="240" w:lineRule="auto"/>
              <w:ind w:left="57"/>
              <w:jc w:val="both"/>
              <w:rPr>
                <w:rFonts w:ascii="Times New Roman" w:hAnsi="Times New Roman" w:cs="Times New Roman"/>
                <w:sz w:val="26"/>
                <w:szCs w:val="26"/>
              </w:rPr>
            </w:pPr>
            <w:r w:rsidRPr="00CA0795">
              <w:rPr>
                <w:rFonts w:ascii="Times New Roman" w:hAnsi="Times New Roman" w:cs="Times New Roman"/>
                <w:sz w:val="26"/>
                <w:szCs w:val="26"/>
              </w:rPr>
              <w:t>Nav</w:t>
            </w:r>
          </w:p>
        </w:tc>
      </w:tr>
    </w:tbl>
    <w:p w14:paraId="0516F032" w14:textId="77777777" w:rsidR="00DA6C86" w:rsidRPr="00CA0795" w:rsidRDefault="00DA6C86" w:rsidP="00171D36">
      <w:pPr>
        <w:spacing w:after="0" w:line="240" w:lineRule="auto"/>
        <w:rPr>
          <w:rFonts w:ascii="Times New Roman" w:hAnsi="Times New Roman" w:cs="Times New Roman"/>
          <w:sz w:val="26"/>
          <w:szCs w:val="26"/>
        </w:rPr>
      </w:pPr>
    </w:p>
    <w:p w14:paraId="5C0951AE" w14:textId="77777777" w:rsidR="00F56EA8" w:rsidRPr="00CA0795" w:rsidDel="009D1634" w:rsidRDefault="00F56EA8" w:rsidP="00171D36">
      <w:pPr>
        <w:spacing w:after="0" w:line="240" w:lineRule="auto"/>
        <w:rPr>
          <w:rFonts w:ascii="Times New Roman" w:hAnsi="Times New Roman" w:cs="Times New Roman"/>
          <w:sz w:val="26"/>
          <w:szCs w:val="2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
        <w:gridCol w:w="2085"/>
        <w:gridCol w:w="7088"/>
      </w:tblGrid>
      <w:tr w:rsidR="00991CBE" w:rsidRPr="00CA0795" w14:paraId="530E2FED" w14:textId="77777777" w:rsidTr="0061410D">
        <w:trPr>
          <w:trHeight w:val="416"/>
          <w:jc w:val="center"/>
        </w:trPr>
        <w:tc>
          <w:tcPr>
            <w:tcW w:w="9493" w:type="dxa"/>
            <w:gridSpan w:val="3"/>
            <w:vAlign w:val="center"/>
          </w:tcPr>
          <w:p w14:paraId="6C8F5DCB" w14:textId="77777777" w:rsidR="00DA6C86" w:rsidRPr="00CA0795" w:rsidRDefault="00DA6C86" w:rsidP="00171D36">
            <w:pPr>
              <w:pStyle w:val="naisnod"/>
              <w:spacing w:before="0" w:beforeAutospacing="0" w:after="0" w:afterAutospacing="0"/>
              <w:ind w:left="57" w:right="57"/>
              <w:jc w:val="center"/>
              <w:rPr>
                <w:sz w:val="26"/>
                <w:szCs w:val="26"/>
              </w:rPr>
            </w:pPr>
            <w:r w:rsidRPr="00CA0795">
              <w:rPr>
                <w:b/>
                <w:sz w:val="26"/>
                <w:szCs w:val="26"/>
              </w:rPr>
              <w:t>VI. Sabiedrības līdzdalība un komunikācijas aktivitātes</w:t>
            </w:r>
          </w:p>
        </w:tc>
      </w:tr>
      <w:tr w:rsidR="00991CBE" w:rsidRPr="00CA0795" w14:paraId="4A02F070" w14:textId="77777777" w:rsidTr="0061410D">
        <w:trPr>
          <w:trHeight w:val="547"/>
          <w:jc w:val="center"/>
        </w:trPr>
        <w:tc>
          <w:tcPr>
            <w:tcW w:w="320" w:type="dxa"/>
          </w:tcPr>
          <w:p w14:paraId="6251889D" w14:textId="77777777" w:rsidR="00DA6C86" w:rsidRPr="00CA0795" w:rsidRDefault="00DA6C86" w:rsidP="00171D36">
            <w:pPr>
              <w:spacing w:after="0" w:line="240" w:lineRule="auto"/>
              <w:ind w:left="57" w:right="57"/>
              <w:jc w:val="both"/>
              <w:rPr>
                <w:rFonts w:ascii="Times New Roman" w:hAnsi="Times New Roman" w:cs="Times New Roman"/>
                <w:bCs/>
                <w:sz w:val="26"/>
                <w:szCs w:val="26"/>
              </w:rPr>
            </w:pPr>
            <w:r w:rsidRPr="00CA0795">
              <w:rPr>
                <w:rFonts w:ascii="Times New Roman" w:hAnsi="Times New Roman" w:cs="Times New Roman"/>
                <w:bCs/>
                <w:sz w:val="26"/>
                <w:szCs w:val="26"/>
              </w:rPr>
              <w:t>1.</w:t>
            </w:r>
          </w:p>
        </w:tc>
        <w:tc>
          <w:tcPr>
            <w:tcW w:w="2085" w:type="dxa"/>
          </w:tcPr>
          <w:p w14:paraId="6CF2CFFD" w14:textId="77777777" w:rsidR="00DA6C86" w:rsidRPr="00CA0795" w:rsidRDefault="00DA6C86" w:rsidP="002C5BB1">
            <w:pPr>
              <w:tabs>
                <w:tab w:val="left" w:pos="170"/>
              </w:tabs>
              <w:spacing w:after="0" w:line="240" w:lineRule="auto"/>
              <w:ind w:left="57" w:right="57"/>
              <w:rPr>
                <w:rFonts w:ascii="Times New Roman" w:hAnsi="Times New Roman" w:cs="Times New Roman"/>
                <w:sz w:val="26"/>
                <w:szCs w:val="26"/>
              </w:rPr>
            </w:pPr>
            <w:r w:rsidRPr="00CA0795">
              <w:rPr>
                <w:rFonts w:ascii="Times New Roman" w:hAnsi="Times New Roman" w:cs="Times New Roman"/>
                <w:sz w:val="26"/>
                <w:szCs w:val="26"/>
              </w:rPr>
              <w:t>Plānotās sabiedrības līdzdalības un komunikācijas aktivitātes saistībā ar projektu</w:t>
            </w:r>
          </w:p>
        </w:tc>
        <w:tc>
          <w:tcPr>
            <w:tcW w:w="7088" w:type="dxa"/>
          </w:tcPr>
          <w:p w14:paraId="3A221EC3" w14:textId="77777777" w:rsidR="00DA6C86" w:rsidRPr="00CA0795" w:rsidRDefault="00232EA5" w:rsidP="006F1950">
            <w:pPr>
              <w:shd w:val="clear" w:color="auto" w:fill="FFFFFF"/>
              <w:spacing w:after="0" w:line="240" w:lineRule="auto"/>
              <w:ind w:left="169"/>
              <w:jc w:val="both"/>
              <w:rPr>
                <w:rFonts w:ascii="Times New Roman" w:hAnsi="Times New Roman" w:cs="Times New Roman"/>
                <w:sz w:val="26"/>
                <w:szCs w:val="26"/>
              </w:rPr>
            </w:pPr>
            <w:bookmarkStart w:id="0" w:name="p61"/>
            <w:bookmarkEnd w:id="0"/>
            <w:r w:rsidRPr="00CA0795">
              <w:rPr>
                <w:rFonts w:ascii="Times New Roman" w:hAnsi="Times New Roman" w:cs="Times New Roman"/>
                <w:sz w:val="26"/>
                <w:szCs w:val="26"/>
              </w:rPr>
              <w:t>Sabiedrības pārstāvji varē</w:t>
            </w:r>
            <w:r w:rsidR="000507C9" w:rsidRPr="00CA0795">
              <w:rPr>
                <w:rFonts w:ascii="Times New Roman" w:hAnsi="Times New Roman" w:cs="Times New Roman"/>
                <w:sz w:val="26"/>
                <w:szCs w:val="26"/>
              </w:rPr>
              <w:t>ja</w:t>
            </w:r>
            <w:r w:rsidRPr="00CA0795">
              <w:rPr>
                <w:rFonts w:ascii="Times New Roman" w:hAnsi="Times New Roman" w:cs="Times New Roman"/>
                <w:sz w:val="26"/>
                <w:szCs w:val="26"/>
              </w:rPr>
              <w:t xml:space="preserve"> līdzdarboties </w:t>
            </w:r>
            <w:r w:rsidR="00401A15" w:rsidRPr="00CA0795">
              <w:rPr>
                <w:rFonts w:ascii="Times New Roman" w:hAnsi="Times New Roman" w:cs="Times New Roman"/>
                <w:sz w:val="26"/>
                <w:szCs w:val="26"/>
              </w:rPr>
              <w:t>MK noteikumu projekt</w:t>
            </w:r>
            <w:r w:rsidR="00BC6BE9" w:rsidRPr="00CA0795">
              <w:rPr>
                <w:rFonts w:ascii="Times New Roman" w:hAnsi="Times New Roman" w:cs="Times New Roman"/>
                <w:sz w:val="26"/>
                <w:szCs w:val="26"/>
              </w:rPr>
              <w:t>a</w:t>
            </w:r>
            <w:r w:rsidRPr="00CA0795">
              <w:rPr>
                <w:rFonts w:ascii="Times New Roman" w:hAnsi="Times New Roman" w:cs="Times New Roman"/>
                <w:sz w:val="26"/>
                <w:szCs w:val="26"/>
              </w:rPr>
              <w:t xml:space="preserve"> izstrādē, sniedzot atzinumu par to pēc </w:t>
            </w:r>
            <w:r w:rsidR="006F1950" w:rsidRPr="00CA0795">
              <w:rPr>
                <w:rFonts w:ascii="Times New Roman" w:hAnsi="Times New Roman" w:cs="Times New Roman"/>
                <w:sz w:val="26"/>
                <w:szCs w:val="26"/>
              </w:rPr>
              <w:t>MK noteikumu projekta</w:t>
            </w:r>
            <w:r w:rsidR="00803C2B" w:rsidRPr="00CA0795">
              <w:rPr>
                <w:rFonts w:ascii="Times New Roman" w:hAnsi="Times New Roman" w:cs="Times New Roman"/>
                <w:sz w:val="26"/>
                <w:szCs w:val="26"/>
              </w:rPr>
              <w:t xml:space="preserve"> publicēšanas tīmekļa vietnē www.fm.gov.lv sadaļā sabiedrības līdzdalība un www.esfondi.lv, kā arī MK noteikumu projekts tika nosūtīts komentēšanai dalībniekiem, kuri piedalījās Likuma sabiedriskajā apspriedē. </w:t>
            </w:r>
          </w:p>
        </w:tc>
      </w:tr>
      <w:tr w:rsidR="00991CBE" w:rsidRPr="00CA0795" w14:paraId="1755A047" w14:textId="77777777" w:rsidTr="0061410D">
        <w:trPr>
          <w:trHeight w:val="335"/>
          <w:jc w:val="center"/>
        </w:trPr>
        <w:tc>
          <w:tcPr>
            <w:tcW w:w="320" w:type="dxa"/>
          </w:tcPr>
          <w:p w14:paraId="6DCECB1B" w14:textId="77777777" w:rsidR="00DA6C86" w:rsidRPr="00CA0795" w:rsidRDefault="00DA6C86" w:rsidP="00171D36">
            <w:pPr>
              <w:spacing w:after="0" w:line="240" w:lineRule="auto"/>
              <w:ind w:left="57" w:right="57"/>
              <w:jc w:val="both"/>
              <w:rPr>
                <w:rFonts w:ascii="Times New Roman" w:hAnsi="Times New Roman" w:cs="Times New Roman"/>
                <w:bCs/>
                <w:sz w:val="26"/>
                <w:szCs w:val="26"/>
              </w:rPr>
            </w:pPr>
            <w:r w:rsidRPr="00CA0795">
              <w:rPr>
                <w:rFonts w:ascii="Times New Roman" w:hAnsi="Times New Roman" w:cs="Times New Roman"/>
                <w:bCs/>
                <w:sz w:val="26"/>
                <w:szCs w:val="26"/>
              </w:rPr>
              <w:t>2.</w:t>
            </w:r>
          </w:p>
        </w:tc>
        <w:tc>
          <w:tcPr>
            <w:tcW w:w="2085" w:type="dxa"/>
          </w:tcPr>
          <w:p w14:paraId="3152C385" w14:textId="77777777" w:rsidR="00DA6C86" w:rsidRPr="00CA0795" w:rsidRDefault="00DA6C86" w:rsidP="002C5BB1">
            <w:pPr>
              <w:spacing w:after="0" w:line="240" w:lineRule="auto"/>
              <w:ind w:left="57" w:right="57"/>
              <w:rPr>
                <w:rFonts w:ascii="Times New Roman" w:hAnsi="Times New Roman" w:cs="Times New Roman"/>
                <w:sz w:val="26"/>
                <w:szCs w:val="26"/>
              </w:rPr>
            </w:pPr>
            <w:r w:rsidRPr="00CA0795">
              <w:rPr>
                <w:rFonts w:ascii="Times New Roman" w:hAnsi="Times New Roman" w:cs="Times New Roman"/>
                <w:sz w:val="26"/>
                <w:szCs w:val="26"/>
              </w:rPr>
              <w:t>Sabiedrības līdzdalība projekta izstrādē</w:t>
            </w:r>
          </w:p>
        </w:tc>
        <w:tc>
          <w:tcPr>
            <w:tcW w:w="7088" w:type="dxa"/>
          </w:tcPr>
          <w:p w14:paraId="4F2390C5" w14:textId="77777777" w:rsidR="00DA6C86" w:rsidRPr="00CA0795" w:rsidRDefault="003722FD" w:rsidP="00D20B04">
            <w:pPr>
              <w:shd w:val="clear" w:color="auto" w:fill="FFFFFF"/>
              <w:spacing w:after="0" w:line="240" w:lineRule="auto"/>
              <w:ind w:left="169"/>
              <w:jc w:val="both"/>
              <w:rPr>
                <w:rFonts w:ascii="Times New Roman" w:hAnsi="Times New Roman" w:cs="Times New Roman"/>
                <w:sz w:val="26"/>
                <w:szCs w:val="26"/>
              </w:rPr>
            </w:pPr>
            <w:bookmarkStart w:id="1" w:name="p62"/>
            <w:bookmarkEnd w:id="1"/>
            <w:r w:rsidRPr="00CA0795">
              <w:rPr>
                <w:rFonts w:ascii="Times New Roman" w:hAnsi="Times New Roman" w:cs="Times New Roman"/>
                <w:sz w:val="26"/>
                <w:szCs w:val="26"/>
              </w:rPr>
              <w:t xml:space="preserve">Valsts kancelejas vadītajā starpinstitūciju darba grupā, kura izstrādāja priekšlikumus arī </w:t>
            </w:r>
            <w:r w:rsidR="00401A15" w:rsidRPr="00CA0795">
              <w:rPr>
                <w:rFonts w:ascii="Times New Roman" w:hAnsi="Times New Roman" w:cs="Times New Roman"/>
                <w:sz w:val="26"/>
                <w:szCs w:val="26"/>
              </w:rPr>
              <w:t>MK noteikumu projektam</w:t>
            </w:r>
            <w:r w:rsidRPr="00CA0795">
              <w:rPr>
                <w:rFonts w:ascii="Times New Roman" w:hAnsi="Times New Roman" w:cs="Times New Roman"/>
                <w:sz w:val="26"/>
                <w:szCs w:val="26"/>
              </w:rPr>
              <w:t xml:space="preserve">, piedalījās </w:t>
            </w:r>
            <w:r w:rsidR="00095277" w:rsidRPr="00CA0795">
              <w:rPr>
                <w:rFonts w:ascii="Times New Roman" w:hAnsi="Times New Roman" w:cs="Times New Roman"/>
                <w:sz w:val="26"/>
                <w:szCs w:val="26"/>
              </w:rPr>
              <w:t xml:space="preserve">ES fondu vadībā iesaistītās institūcijas, kā arī </w:t>
            </w:r>
            <w:r w:rsidRPr="00CA0795">
              <w:rPr>
                <w:rFonts w:ascii="Times New Roman" w:hAnsi="Times New Roman" w:cs="Times New Roman"/>
                <w:sz w:val="26"/>
                <w:szCs w:val="26"/>
              </w:rPr>
              <w:t xml:space="preserve">Latvijas </w:t>
            </w:r>
            <w:r w:rsidR="00D20B04" w:rsidRPr="00CA0795">
              <w:rPr>
                <w:rFonts w:ascii="Times New Roman" w:hAnsi="Times New Roman" w:cs="Times New Roman"/>
                <w:sz w:val="26"/>
                <w:szCs w:val="26"/>
              </w:rPr>
              <w:t>D</w:t>
            </w:r>
            <w:r w:rsidRPr="00CA0795">
              <w:rPr>
                <w:rFonts w:ascii="Times New Roman" w:hAnsi="Times New Roman" w:cs="Times New Roman"/>
                <w:sz w:val="26"/>
                <w:szCs w:val="26"/>
              </w:rPr>
              <w:t>arba devēju konfederācijas, Latvijas Pašvaldību savienības un Latvijas Tirdzniecības un rūpniecības kameras pārstāvji.</w:t>
            </w:r>
            <w:r w:rsidR="00095277" w:rsidRPr="00CA0795">
              <w:rPr>
                <w:rFonts w:ascii="Times New Roman" w:hAnsi="Times New Roman" w:cs="Times New Roman"/>
                <w:sz w:val="26"/>
                <w:szCs w:val="26"/>
              </w:rPr>
              <w:t xml:space="preserve"> Valsts kancelejas vadītā starpinstitūciju darba grupa tika izveidota ar Ministru prezidenta 2013.gada 23.aprīļa rīkojumu Nr.147 „Par darba grupu”.</w:t>
            </w:r>
          </w:p>
          <w:p w14:paraId="2275AC09" w14:textId="77777777" w:rsidR="00D20B04" w:rsidRPr="00CA0795" w:rsidRDefault="00D20B04" w:rsidP="0093487E">
            <w:pPr>
              <w:shd w:val="clear" w:color="auto" w:fill="FFFFFF"/>
              <w:spacing w:after="0" w:line="240" w:lineRule="auto"/>
              <w:ind w:left="169"/>
              <w:jc w:val="both"/>
              <w:rPr>
                <w:rFonts w:ascii="Times New Roman" w:hAnsi="Times New Roman" w:cs="Times New Roman"/>
                <w:sz w:val="26"/>
                <w:szCs w:val="26"/>
              </w:rPr>
            </w:pPr>
          </w:p>
        </w:tc>
      </w:tr>
      <w:tr w:rsidR="00991CBE" w:rsidRPr="00CA0795" w14:paraId="538FC910" w14:textId="77777777" w:rsidTr="0061410D">
        <w:trPr>
          <w:trHeight w:val="471"/>
          <w:jc w:val="center"/>
        </w:trPr>
        <w:tc>
          <w:tcPr>
            <w:tcW w:w="320" w:type="dxa"/>
          </w:tcPr>
          <w:p w14:paraId="4AF27073" w14:textId="77777777" w:rsidR="00DA6C86" w:rsidRPr="00CA0795" w:rsidRDefault="00DA6C86" w:rsidP="00171D36">
            <w:pPr>
              <w:spacing w:after="0" w:line="240" w:lineRule="auto"/>
              <w:ind w:left="57" w:right="57"/>
              <w:jc w:val="both"/>
              <w:rPr>
                <w:rFonts w:ascii="Times New Roman" w:hAnsi="Times New Roman" w:cs="Times New Roman"/>
                <w:bCs/>
                <w:sz w:val="26"/>
                <w:szCs w:val="26"/>
              </w:rPr>
            </w:pPr>
            <w:r w:rsidRPr="00CA0795">
              <w:rPr>
                <w:rFonts w:ascii="Times New Roman" w:hAnsi="Times New Roman" w:cs="Times New Roman"/>
                <w:bCs/>
                <w:sz w:val="26"/>
                <w:szCs w:val="26"/>
              </w:rPr>
              <w:t>3.</w:t>
            </w:r>
          </w:p>
        </w:tc>
        <w:tc>
          <w:tcPr>
            <w:tcW w:w="2085" w:type="dxa"/>
          </w:tcPr>
          <w:p w14:paraId="51D0CF82" w14:textId="77777777" w:rsidR="00DA6C86" w:rsidRPr="00CA0795" w:rsidRDefault="00DA6C86" w:rsidP="002C5BB1">
            <w:pPr>
              <w:spacing w:after="0" w:line="240" w:lineRule="auto"/>
              <w:ind w:left="57" w:right="57"/>
              <w:rPr>
                <w:rFonts w:ascii="Times New Roman" w:hAnsi="Times New Roman" w:cs="Times New Roman"/>
                <w:sz w:val="26"/>
                <w:szCs w:val="26"/>
              </w:rPr>
            </w:pPr>
            <w:r w:rsidRPr="00CA0795">
              <w:rPr>
                <w:rFonts w:ascii="Times New Roman" w:hAnsi="Times New Roman" w:cs="Times New Roman"/>
                <w:sz w:val="26"/>
                <w:szCs w:val="26"/>
              </w:rPr>
              <w:t>Sabiedrības līdzdalības rezultāti</w:t>
            </w:r>
          </w:p>
        </w:tc>
        <w:tc>
          <w:tcPr>
            <w:tcW w:w="7088" w:type="dxa"/>
          </w:tcPr>
          <w:p w14:paraId="52B57F00" w14:textId="77777777" w:rsidR="00DC7DA1" w:rsidRPr="00CA0795" w:rsidRDefault="00DC7DA1" w:rsidP="006F5CC3">
            <w:pPr>
              <w:pStyle w:val="ListParagraph"/>
              <w:numPr>
                <w:ilvl w:val="0"/>
                <w:numId w:val="27"/>
              </w:numPr>
              <w:shd w:val="clear" w:color="auto" w:fill="FFFFFF"/>
              <w:tabs>
                <w:tab w:val="left" w:pos="878"/>
                <w:tab w:val="left" w:pos="5122"/>
              </w:tabs>
              <w:spacing w:after="0" w:line="240" w:lineRule="auto"/>
              <w:ind w:right="173"/>
              <w:jc w:val="both"/>
              <w:rPr>
                <w:rFonts w:ascii="Times New Roman" w:hAnsi="Times New Roman" w:cs="Times New Roman"/>
                <w:sz w:val="26"/>
                <w:szCs w:val="26"/>
              </w:rPr>
            </w:pPr>
            <w:r w:rsidRPr="00CA0795">
              <w:rPr>
                <w:rFonts w:ascii="Times New Roman" w:hAnsi="Times New Roman" w:cs="Times New Roman"/>
                <w:sz w:val="26"/>
                <w:szCs w:val="26"/>
              </w:rPr>
              <w:t xml:space="preserve">Izstrādājot standartveidlapu tiek ņemts vērā Valsts kancelejas vadītās starpinstitūciju darba grupas ieteikums, ka, lai novērstu aritmētiskas un tehniskas kļūdas projektu iesniegumu izstrādes procesā, būtu nepieciešams unificēt un noteikt vienotu projektu iesniegumu formu ESF, ERAF un KF fondu projektu iesniegumiem. </w:t>
            </w:r>
          </w:p>
          <w:p w14:paraId="17D5F580" w14:textId="77777777" w:rsidR="00E141B2" w:rsidRPr="00CA0795" w:rsidRDefault="00401A15" w:rsidP="002B048B">
            <w:pPr>
              <w:pStyle w:val="ListParagraph"/>
              <w:numPr>
                <w:ilvl w:val="0"/>
                <w:numId w:val="27"/>
              </w:numPr>
              <w:tabs>
                <w:tab w:val="left" w:pos="878"/>
                <w:tab w:val="left" w:pos="4697"/>
                <w:tab w:val="left" w:pos="5891"/>
              </w:tabs>
              <w:spacing w:after="0" w:line="240" w:lineRule="auto"/>
              <w:ind w:right="173"/>
              <w:jc w:val="both"/>
              <w:rPr>
                <w:rFonts w:ascii="Times New Roman" w:hAnsi="Times New Roman" w:cs="Times New Roman"/>
                <w:sz w:val="26"/>
                <w:szCs w:val="26"/>
              </w:rPr>
            </w:pPr>
            <w:r w:rsidRPr="00CA0795">
              <w:rPr>
                <w:rFonts w:ascii="Times New Roman" w:hAnsi="Times New Roman" w:cs="Times New Roman"/>
                <w:sz w:val="26"/>
                <w:szCs w:val="26"/>
              </w:rPr>
              <w:t xml:space="preserve">Ir ņemts vērā </w:t>
            </w:r>
            <w:r w:rsidR="00E141B2" w:rsidRPr="00CA0795">
              <w:rPr>
                <w:rFonts w:ascii="Times New Roman" w:hAnsi="Times New Roman" w:cs="Times New Roman"/>
                <w:sz w:val="26"/>
                <w:szCs w:val="26"/>
              </w:rPr>
              <w:t>Zemgales plānošanas reģions ierosin</w:t>
            </w:r>
            <w:r w:rsidRPr="00CA0795">
              <w:rPr>
                <w:rFonts w:ascii="Times New Roman" w:hAnsi="Times New Roman" w:cs="Times New Roman"/>
                <w:sz w:val="26"/>
                <w:szCs w:val="26"/>
              </w:rPr>
              <w:t>ājums</w:t>
            </w:r>
            <w:r w:rsidR="006F5CC3" w:rsidRPr="00CA0795">
              <w:rPr>
                <w:rFonts w:ascii="Times New Roman" w:hAnsi="Times New Roman" w:cs="Times New Roman"/>
                <w:sz w:val="26"/>
                <w:szCs w:val="26"/>
              </w:rPr>
              <w:t xml:space="preserve"> paredzēt </w:t>
            </w:r>
            <w:r w:rsidR="00E141B2" w:rsidRPr="00CA0795">
              <w:rPr>
                <w:rFonts w:ascii="Times New Roman" w:hAnsi="Times New Roman" w:cs="Times New Roman"/>
                <w:sz w:val="26"/>
                <w:szCs w:val="26"/>
              </w:rPr>
              <w:t xml:space="preserve">elektronisko projekta iesnieguma aizpildīšanas iespēju, kā arī elektronisko atskaitīšanās sistēmu. Lai gan </w:t>
            </w:r>
            <w:r w:rsidRPr="00CA0795">
              <w:rPr>
                <w:rFonts w:ascii="Times New Roman" w:hAnsi="Times New Roman" w:cs="Times New Roman"/>
                <w:sz w:val="26"/>
                <w:szCs w:val="26"/>
              </w:rPr>
              <w:t xml:space="preserve">MK noteikumu projektā </w:t>
            </w:r>
            <w:r w:rsidR="00E141B2" w:rsidRPr="00CA0795">
              <w:rPr>
                <w:rFonts w:ascii="Times New Roman" w:hAnsi="Times New Roman" w:cs="Times New Roman"/>
                <w:sz w:val="26"/>
                <w:szCs w:val="26"/>
              </w:rPr>
              <w:t xml:space="preserve">šāda iespēja vēl nav paredzēta, taču </w:t>
            </w:r>
            <w:r w:rsidRPr="00CA0795">
              <w:rPr>
                <w:rFonts w:ascii="Times New Roman" w:hAnsi="Times New Roman" w:cs="Times New Roman"/>
                <w:sz w:val="26"/>
                <w:szCs w:val="26"/>
              </w:rPr>
              <w:t xml:space="preserve">gan </w:t>
            </w:r>
            <w:r w:rsidR="00776F04" w:rsidRPr="00CA0795">
              <w:rPr>
                <w:rFonts w:ascii="Times New Roman" w:hAnsi="Times New Roman" w:cs="Times New Roman"/>
                <w:sz w:val="26"/>
                <w:szCs w:val="26"/>
              </w:rPr>
              <w:t xml:space="preserve">MK noteikumu 1.pielikumā iekļautā </w:t>
            </w:r>
            <w:r w:rsidRPr="00CA0795">
              <w:rPr>
                <w:rFonts w:ascii="Times New Roman" w:hAnsi="Times New Roman" w:cs="Times New Roman"/>
                <w:sz w:val="26"/>
                <w:szCs w:val="26"/>
              </w:rPr>
              <w:t>standartveidlapa, gan tās pielikumi</w:t>
            </w:r>
            <w:r w:rsidR="00776F04" w:rsidRPr="00CA0795">
              <w:rPr>
                <w:rFonts w:ascii="Times New Roman" w:hAnsi="Times New Roman" w:cs="Times New Roman"/>
                <w:sz w:val="26"/>
                <w:szCs w:val="26"/>
              </w:rPr>
              <w:t xml:space="preserve"> </w:t>
            </w:r>
            <w:r w:rsidRPr="00CA0795">
              <w:rPr>
                <w:rFonts w:ascii="Times New Roman" w:hAnsi="Times New Roman" w:cs="Times New Roman"/>
                <w:sz w:val="26"/>
                <w:szCs w:val="26"/>
              </w:rPr>
              <w:t>ir izstrādāti</w:t>
            </w:r>
            <w:r w:rsidR="00CA5C40" w:rsidRPr="00CA0795">
              <w:rPr>
                <w:rFonts w:ascii="Times New Roman" w:hAnsi="Times New Roman" w:cs="Times New Roman"/>
                <w:sz w:val="26"/>
                <w:szCs w:val="26"/>
              </w:rPr>
              <w:t>,</w:t>
            </w:r>
            <w:r w:rsidRPr="00CA0795">
              <w:rPr>
                <w:rFonts w:ascii="Times New Roman" w:hAnsi="Times New Roman" w:cs="Times New Roman"/>
                <w:sz w:val="26"/>
                <w:szCs w:val="26"/>
              </w:rPr>
              <w:t xml:space="preserve"> plānojot, ka </w:t>
            </w:r>
            <w:r w:rsidR="00E141B2" w:rsidRPr="00CA0795">
              <w:rPr>
                <w:rFonts w:ascii="Times New Roman" w:hAnsi="Times New Roman" w:cs="Times New Roman"/>
                <w:sz w:val="26"/>
                <w:szCs w:val="26"/>
              </w:rPr>
              <w:t>tāda</w:t>
            </w:r>
            <w:r w:rsidR="00776F04" w:rsidRPr="00CA0795">
              <w:rPr>
                <w:rFonts w:ascii="Times New Roman" w:hAnsi="Times New Roman" w:cs="Times New Roman"/>
                <w:sz w:val="26"/>
                <w:szCs w:val="26"/>
              </w:rPr>
              <w:t xml:space="preserve"> </w:t>
            </w:r>
            <w:r w:rsidRPr="00CA0795">
              <w:rPr>
                <w:rFonts w:ascii="Times New Roman" w:hAnsi="Times New Roman" w:cs="Times New Roman"/>
                <w:sz w:val="26"/>
                <w:szCs w:val="26"/>
              </w:rPr>
              <w:t>ie</w:t>
            </w:r>
            <w:r w:rsidR="00776F04" w:rsidRPr="00CA0795">
              <w:rPr>
                <w:rFonts w:ascii="Times New Roman" w:hAnsi="Times New Roman" w:cs="Times New Roman"/>
                <w:sz w:val="26"/>
                <w:szCs w:val="26"/>
              </w:rPr>
              <w:t>spēja</w:t>
            </w:r>
            <w:r w:rsidR="00E141B2" w:rsidRPr="00CA0795">
              <w:rPr>
                <w:rFonts w:ascii="Times New Roman" w:hAnsi="Times New Roman" w:cs="Times New Roman"/>
                <w:sz w:val="26"/>
                <w:szCs w:val="26"/>
              </w:rPr>
              <w:t xml:space="preserve"> būs</w:t>
            </w:r>
            <w:r w:rsidRPr="00CA0795">
              <w:rPr>
                <w:rFonts w:ascii="Times New Roman" w:hAnsi="Times New Roman" w:cs="Times New Roman"/>
                <w:sz w:val="26"/>
                <w:szCs w:val="26"/>
              </w:rPr>
              <w:t>,</w:t>
            </w:r>
            <w:r w:rsidR="00E141B2" w:rsidRPr="00CA0795">
              <w:rPr>
                <w:rFonts w:ascii="Times New Roman" w:hAnsi="Times New Roman" w:cs="Times New Roman"/>
                <w:sz w:val="26"/>
                <w:szCs w:val="26"/>
              </w:rPr>
              <w:t xml:space="preserve"> tiklīdz tiks izstrādāta attiecīga elektroniskā datu apmaiņas sistēma līdz 2015.gada beigām.</w:t>
            </w:r>
          </w:p>
          <w:p w14:paraId="0637E275" w14:textId="77777777" w:rsidR="00CF2641" w:rsidRPr="00CA0795" w:rsidRDefault="00CF2641" w:rsidP="002B048B">
            <w:pPr>
              <w:pStyle w:val="ListParagraph"/>
              <w:numPr>
                <w:ilvl w:val="0"/>
                <w:numId w:val="27"/>
              </w:numPr>
              <w:tabs>
                <w:tab w:val="left" w:pos="878"/>
                <w:tab w:val="left" w:pos="5122"/>
                <w:tab w:val="left" w:pos="5891"/>
              </w:tabs>
              <w:spacing w:after="0" w:line="240" w:lineRule="auto"/>
              <w:ind w:right="173"/>
              <w:jc w:val="both"/>
              <w:rPr>
                <w:rFonts w:ascii="Times New Roman" w:hAnsi="Times New Roman" w:cs="Times New Roman"/>
                <w:sz w:val="26"/>
                <w:szCs w:val="26"/>
              </w:rPr>
            </w:pPr>
            <w:r w:rsidRPr="00CA0795">
              <w:rPr>
                <w:rFonts w:ascii="Times New Roman" w:hAnsi="Times New Roman" w:cs="Times New Roman"/>
                <w:sz w:val="26"/>
                <w:szCs w:val="26"/>
              </w:rPr>
              <w:t xml:space="preserve">Sabiedrības līdzdalības rezultātā ir izvērtēti un pēc iespējas ņemti vērā Latvijas mazo un vidējo uzņēmumu asociācijas </w:t>
            </w:r>
            <w:r w:rsidR="00143AC6" w:rsidRPr="00CA0795">
              <w:rPr>
                <w:rFonts w:ascii="Times New Roman" w:hAnsi="Times New Roman" w:cs="Times New Roman"/>
                <w:sz w:val="26"/>
                <w:szCs w:val="26"/>
              </w:rPr>
              <w:t xml:space="preserve">sniegtie </w:t>
            </w:r>
            <w:r w:rsidRPr="00CA0795">
              <w:rPr>
                <w:rFonts w:ascii="Times New Roman" w:hAnsi="Times New Roman" w:cs="Times New Roman"/>
                <w:sz w:val="26"/>
                <w:szCs w:val="26"/>
              </w:rPr>
              <w:t>p</w:t>
            </w:r>
            <w:r w:rsidR="00C0684C" w:rsidRPr="00CA0795">
              <w:rPr>
                <w:rFonts w:ascii="Times New Roman" w:hAnsi="Times New Roman" w:cs="Times New Roman"/>
                <w:sz w:val="26"/>
                <w:szCs w:val="26"/>
              </w:rPr>
              <w:t>r</w:t>
            </w:r>
            <w:r w:rsidRPr="00CA0795">
              <w:rPr>
                <w:rFonts w:ascii="Times New Roman" w:hAnsi="Times New Roman" w:cs="Times New Roman"/>
                <w:sz w:val="26"/>
                <w:szCs w:val="26"/>
              </w:rPr>
              <w:t>iekšlikumi</w:t>
            </w:r>
            <w:r w:rsidR="006F5CC3" w:rsidRPr="00CA0795">
              <w:rPr>
                <w:rFonts w:ascii="Times New Roman" w:hAnsi="Times New Roman" w:cs="Times New Roman"/>
                <w:sz w:val="26"/>
                <w:szCs w:val="26"/>
              </w:rPr>
              <w:t>.</w:t>
            </w:r>
          </w:p>
          <w:p w14:paraId="28F74366" w14:textId="77777777" w:rsidR="00F611EC" w:rsidRPr="00CA0795" w:rsidRDefault="00C0684C" w:rsidP="006F5CC3">
            <w:pPr>
              <w:pStyle w:val="ListParagraph"/>
              <w:numPr>
                <w:ilvl w:val="0"/>
                <w:numId w:val="27"/>
              </w:numPr>
              <w:shd w:val="clear" w:color="auto" w:fill="FFFFFF"/>
              <w:tabs>
                <w:tab w:val="left" w:pos="878"/>
                <w:tab w:val="left" w:pos="5122"/>
                <w:tab w:val="left" w:pos="5891"/>
              </w:tabs>
              <w:spacing w:after="0" w:line="240" w:lineRule="auto"/>
              <w:ind w:right="173"/>
              <w:jc w:val="both"/>
              <w:rPr>
                <w:rFonts w:ascii="Times New Roman" w:hAnsi="Times New Roman" w:cs="Times New Roman"/>
                <w:sz w:val="26"/>
                <w:szCs w:val="26"/>
              </w:rPr>
            </w:pPr>
            <w:r w:rsidRPr="00CA0795">
              <w:rPr>
                <w:rFonts w:ascii="Times New Roman" w:hAnsi="Times New Roman" w:cs="Times New Roman"/>
                <w:sz w:val="26"/>
                <w:szCs w:val="26"/>
              </w:rPr>
              <w:t>Nav ņemti vērā tie priekšlikumi, kas neatbilst Koncepcijai par ERAF,</w:t>
            </w:r>
            <w:r w:rsidR="006F5CC3" w:rsidRPr="00CA0795">
              <w:rPr>
                <w:rFonts w:ascii="Times New Roman" w:hAnsi="Times New Roman" w:cs="Times New Roman"/>
                <w:sz w:val="26"/>
                <w:szCs w:val="26"/>
              </w:rPr>
              <w:t xml:space="preserve"> </w:t>
            </w:r>
            <w:r w:rsidRPr="00CA0795">
              <w:rPr>
                <w:rFonts w:ascii="Times New Roman" w:hAnsi="Times New Roman" w:cs="Times New Roman"/>
                <w:sz w:val="26"/>
                <w:szCs w:val="26"/>
              </w:rPr>
              <w:t>ESF, KF, Eiropas Lauksaimniecības fonda lauku attīstībai un Eiropas Jūrlietu un zivsaimniecības fonda ieviešanu 2014.-2020.gadā Latvijā un Informatīvajam ziņojumam par Eiropas Reģionālās attīstības fonda, Eiropas Sociālā fonda un Kohēzijas fonda vadības un kontroles sistēmu 2014.-2020.gada plānošanas periodam.</w:t>
            </w:r>
            <w:r w:rsidR="00F9629F" w:rsidRPr="00CA0795">
              <w:rPr>
                <w:rFonts w:ascii="Times New Roman" w:hAnsi="Times New Roman" w:cs="Times New Roman"/>
                <w:sz w:val="26"/>
                <w:szCs w:val="26"/>
              </w:rPr>
              <w:t xml:space="preserve"> </w:t>
            </w:r>
          </w:p>
          <w:p w14:paraId="30E16FEE" w14:textId="77777777" w:rsidR="00CF2641" w:rsidRPr="00CA0795" w:rsidRDefault="00CF2641" w:rsidP="0009786D">
            <w:pPr>
              <w:pStyle w:val="ListParagraph"/>
              <w:shd w:val="clear" w:color="auto" w:fill="FFFFFF"/>
              <w:tabs>
                <w:tab w:val="left" w:pos="878"/>
              </w:tabs>
              <w:spacing w:after="120" w:line="240" w:lineRule="auto"/>
              <w:ind w:left="529"/>
              <w:contextualSpacing w:val="0"/>
              <w:jc w:val="both"/>
              <w:rPr>
                <w:rFonts w:ascii="Times New Roman" w:hAnsi="Times New Roman" w:cs="Times New Roman"/>
                <w:sz w:val="26"/>
                <w:szCs w:val="26"/>
              </w:rPr>
            </w:pPr>
          </w:p>
        </w:tc>
      </w:tr>
      <w:tr w:rsidR="00991CBE" w:rsidRPr="00CA0795" w14:paraId="1523379B" w14:textId="77777777" w:rsidTr="0061410D">
        <w:trPr>
          <w:trHeight w:val="471"/>
          <w:jc w:val="center"/>
        </w:trPr>
        <w:tc>
          <w:tcPr>
            <w:tcW w:w="320" w:type="dxa"/>
          </w:tcPr>
          <w:p w14:paraId="4E214F37" w14:textId="77777777" w:rsidR="00DA6C86" w:rsidRPr="00CA0795" w:rsidRDefault="004D6D5B" w:rsidP="00171D36">
            <w:pPr>
              <w:spacing w:after="0" w:line="240" w:lineRule="auto"/>
              <w:ind w:left="57" w:right="57"/>
              <w:jc w:val="both"/>
              <w:rPr>
                <w:rFonts w:ascii="Times New Roman" w:hAnsi="Times New Roman" w:cs="Times New Roman"/>
                <w:bCs/>
                <w:sz w:val="26"/>
                <w:szCs w:val="26"/>
              </w:rPr>
            </w:pPr>
            <w:r w:rsidRPr="00CA0795">
              <w:rPr>
                <w:rFonts w:ascii="Times New Roman" w:hAnsi="Times New Roman" w:cs="Times New Roman"/>
                <w:bCs/>
                <w:sz w:val="26"/>
                <w:szCs w:val="26"/>
              </w:rPr>
              <w:t>4.</w:t>
            </w:r>
          </w:p>
        </w:tc>
        <w:tc>
          <w:tcPr>
            <w:tcW w:w="2085" w:type="dxa"/>
          </w:tcPr>
          <w:p w14:paraId="6EE8DA1A" w14:textId="77777777" w:rsidR="00DA6C86" w:rsidRPr="00CA0795" w:rsidRDefault="00DA6C86" w:rsidP="002C5BB1">
            <w:pPr>
              <w:spacing w:after="0" w:line="240" w:lineRule="auto"/>
              <w:ind w:left="57" w:right="57"/>
              <w:rPr>
                <w:rFonts w:ascii="Times New Roman" w:hAnsi="Times New Roman" w:cs="Times New Roman"/>
                <w:sz w:val="26"/>
                <w:szCs w:val="26"/>
              </w:rPr>
            </w:pPr>
            <w:r w:rsidRPr="00CA0795">
              <w:rPr>
                <w:rFonts w:ascii="Times New Roman" w:hAnsi="Times New Roman" w:cs="Times New Roman"/>
                <w:sz w:val="26"/>
                <w:szCs w:val="26"/>
              </w:rPr>
              <w:t>Cita informācija</w:t>
            </w:r>
          </w:p>
        </w:tc>
        <w:tc>
          <w:tcPr>
            <w:tcW w:w="7088" w:type="dxa"/>
          </w:tcPr>
          <w:p w14:paraId="76041193" w14:textId="77777777" w:rsidR="00DA6C86" w:rsidRPr="00CA0795" w:rsidRDefault="00380812" w:rsidP="00FC02B0">
            <w:pPr>
              <w:spacing w:after="0" w:line="240" w:lineRule="auto"/>
              <w:ind w:left="169" w:right="57"/>
              <w:jc w:val="both"/>
              <w:rPr>
                <w:rFonts w:ascii="Times New Roman" w:hAnsi="Times New Roman" w:cs="Times New Roman"/>
                <w:sz w:val="26"/>
                <w:szCs w:val="26"/>
              </w:rPr>
            </w:pPr>
            <w:r w:rsidRPr="00CA0795">
              <w:rPr>
                <w:rFonts w:ascii="Times New Roman" w:hAnsi="Times New Roman" w:cs="Times New Roman"/>
                <w:sz w:val="26"/>
                <w:szCs w:val="26"/>
              </w:rPr>
              <w:t>Nav</w:t>
            </w:r>
          </w:p>
        </w:tc>
      </w:tr>
    </w:tbl>
    <w:p w14:paraId="0318EAE3" w14:textId="77777777" w:rsidR="00DA6C86" w:rsidRPr="00CA0795" w:rsidRDefault="00DA6C86" w:rsidP="00171D36">
      <w:pPr>
        <w:spacing w:after="0" w:line="240" w:lineRule="auto"/>
        <w:rPr>
          <w:rFonts w:ascii="Times New Roman" w:hAnsi="Times New Roman" w:cs="Times New Roman"/>
          <w:sz w:val="26"/>
          <w:szCs w:val="2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1882"/>
        <w:gridCol w:w="7032"/>
      </w:tblGrid>
      <w:tr w:rsidR="00991CBE" w:rsidRPr="00CA0795" w14:paraId="52EA4CA1" w14:textId="77777777" w:rsidTr="0061410D">
        <w:trPr>
          <w:trHeight w:val="381"/>
          <w:jc w:val="center"/>
        </w:trPr>
        <w:tc>
          <w:tcPr>
            <w:tcW w:w="9351" w:type="dxa"/>
            <w:gridSpan w:val="3"/>
            <w:vAlign w:val="center"/>
          </w:tcPr>
          <w:p w14:paraId="6DF7B511" w14:textId="77777777" w:rsidR="00DA6C86" w:rsidRPr="00CA0795" w:rsidRDefault="00DA6C86" w:rsidP="00171D36">
            <w:pPr>
              <w:pStyle w:val="naisnod"/>
              <w:spacing w:before="0" w:beforeAutospacing="0" w:after="0" w:afterAutospacing="0"/>
              <w:ind w:left="57" w:right="57"/>
              <w:jc w:val="center"/>
              <w:rPr>
                <w:sz w:val="26"/>
                <w:szCs w:val="26"/>
              </w:rPr>
            </w:pPr>
            <w:r w:rsidRPr="00CA0795">
              <w:rPr>
                <w:b/>
                <w:sz w:val="26"/>
                <w:szCs w:val="26"/>
              </w:rPr>
              <w:lastRenderedPageBreak/>
              <w:t>VII. Tiesību akta projekta izpildes nodrošināšana un tās ietekme uz institūcijām</w:t>
            </w:r>
          </w:p>
        </w:tc>
      </w:tr>
      <w:tr w:rsidR="00DA6C86" w:rsidRPr="00CA0795" w14:paraId="3D9B51EA" w14:textId="77777777" w:rsidTr="0061410D">
        <w:trPr>
          <w:trHeight w:val="427"/>
          <w:jc w:val="center"/>
        </w:trPr>
        <w:tc>
          <w:tcPr>
            <w:tcW w:w="437" w:type="dxa"/>
          </w:tcPr>
          <w:p w14:paraId="018AAC36" w14:textId="77777777" w:rsidR="00DA6C86" w:rsidRPr="00CA0795" w:rsidRDefault="00DA6C86" w:rsidP="00171D36">
            <w:pPr>
              <w:pStyle w:val="naisnod"/>
              <w:spacing w:before="0" w:beforeAutospacing="0" w:after="0" w:afterAutospacing="0"/>
              <w:ind w:left="57" w:right="57"/>
              <w:jc w:val="both"/>
              <w:rPr>
                <w:sz w:val="26"/>
                <w:szCs w:val="26"/>
              </w:rPr>
            </w:pPr>
            <w:r w:rsidRPr="00CA0795">
              <w:rPr>
                <w:sz w:val="26"/>
                <w:szCs w:val="26"/>
              </w:rPr>
              <w:t>1.</w:t>
            </w:r>
          </w:p>
        </w:tc>
        <w:tc>
          <w:tcPr>
            <w:tcW w:w="1882" w:type="dxa"/>
          </w:tcPr>
          <w:p w14:paraId="3FFD406D" w14:textId="77777777" w:rsidR="00DA6C86" w:rsidRPr="00CA0795" w:rsidRDefault="00DA6C86" w:rsidP="002C5BB1">
            <w:pPr>
              <w:pStyle w:val="naisf"/>
              <w:spacing w:before="0" w:beforeAutospacing="0" w:after="0" w:afterAutospacing="0"/>
              <w:ind w:left="57" w:right="57"/>
              <w:rPr>
                <w:sz w:val="26"/>
                <w:szCs w:val="26"/>
              </w:rPr>
            </w:pPr>
            <w:r w:rsidRPr="00CA0795">
              <w:rPr>
                <w:sz w:val="26"/>
                <w:szCs w:val="26"/>
              </w:rPr>
              <w:t>Projekta izpildē iesaistītās institūcijas</w:t>
            </w:r>
          </w:p>
        </w:tc>
        <w:tc>
          <w:tcPr>
            <w:tcW w:w="7032" w:type="dxa"/>
          </w:tcPr>
          <w:p w14:paraId="719D60E6" w14:textId="77777777" w:rsidR="00DA6C86" w:rsidRPr="00CA0795" w:rsidRDefault="00D36792" w:rsidP="00D36792">
            <w:pPr>
              <w:shd w:val="clear" w:color="auto" w:fill="FFFFFF"/>
              <w:spacing w:after="0" w:line="240" w:lineRule="auto"/>
              <w:jc w:val="both"/>
              <w:rPr>
                <w:rFonts w:ascii="Times New Roman" w:hAnsi="Times New Roman" w:cs="Times New Roman"/>
                <w:sz w:val="26"/>
                <w:szCs w:val="26"/>
              </w:rPr>
            </w:pPr>
            <w:bookmarkStart w:id="2" w:name="p66"/>
            <w:bookmarkStart w:id="3" w:name="p67"/>
            <w:bookmarkStart w:id="4" w:name="p68"/>
            <w:bookmarkStart w:id="5" w:name="p69"/>
            <w:bookmarkEnd w:id="2"/>
            <w:bookmarkEnd w:id="3"/>
            <w:bookmarkEnd w:id="4"/>
            <w:bookmarkEnd w:id="5"/>
            <w:r w:rsidRPr="00CA0795">
              <w:rPr>
                <w:rFonts w:ascii="Times New Roman" w:hAnsi="Times New Roman" w:cs="Times New Roman"/>
                <w:sz w:val="26"/>
                <w:szCs w:val="26"/>
              </w:rPr>
              <w:t xml:space="preserve">Finanšu ministrija kā vadošā iestāde un revīzijas iestāde, Ekonomikas ministrija, Izglītības un zinātnes ministrija, Kultūras ministrija, Labklājības ministrija, Satiksmes ministrija, Tieslietu ministrija, Veselības ministrija, Vides aizsardzības un reģionālās attīstības ministrija un Zemkopības ministrija kā atbildīgās iestādes, Centrālā finanšu un līgumu aģentūra kā sadarbības iestāde, </w:t>
            </w:r>
            <w:r w:rsidR="009B4529" w:rsidRPr="00CA0795">
              <w:rPr>
                <w:rFonts w:ascii="Times New Roman" w:hAnsi="Times New Roman" w:cs="Times New Roman"/>
                <w:sz w:val="26"/>
                <w:szCs w:val="26"/>
              </w:rPr>
              <w:t xml:space="preserve">Valsts kanceleja, </w:t>
            </w:r>
            <w:r w:rsidRPr="00CA0795">
              <w:rPr>
                <w:rFonts w:ascii="Times New Roman" w:hAnsi="Times New Roman" w:cs="Times New Roman"/>
                <w:sz w:val="26"/>
                <w:szCs w:val="26"/>
              </w:rPr>
              <w:t>Valsts kase kā sertifikācijas iestāde, Iepirkuma uzraudzības birojs</w:t>
            </w:r>
            <w:r w:rsidR="00477B03" w:rsidRPr="00CA0795">
              <w:rPr>
                <w:rFonts w:ascii="Times New Roman" w:hAnsi="Times New Roman" w:cs="Times New Roman"/>
                <w:sz w:val="26"/>
                <w:szCs w:val="26"/>
              </w:rPr>
              <w:t>.</w:t>
            </w:r>
            <w:r w:rsidRPr="00CA0795">
              <w:rPr>
                <w:rFonts w:ascii="Times New Roman" w:hAnsi="Times New Roman" w:cs="Times New Roman"/>
                <w:sz w:val="26"/>
                <w:szCs w:val="26"/>
              </w:rPr>
              <w:t xml:space="preserve"> </w:t>
            </w:r>
          </w:p>
        </w:tc>
      </w:tr>
      <w:tr w:rsidR="00DA6C86" w:rsidRPr="00CA0795" w14:paraId="59F32046" w14:textId="77777777" w:rsidTr="0061410D">
        <w:trPr>
          <w:trHeight w:val="463"/>
          <w:jc w:val="center"/>
        </w:trPr>
        <w:tc>
          <w:tcPr>
            <w:tcW w:w="437" w:type="dxa"/>
          </w:tcPr>
          <w:p w14:paraId="0AA24950" w14:textId="77777777" w:rsidR="00DA6C86" w:rsidRPr="00CA0795" w:rsidRDefault="00DA6C86" w:rsidP="00171D36">
            <w:pPr>
              <w:pStyle w:val="naisnod"/>
              <w:spacing w:before="0" w:beforeAutospacing="0" w:after="0" w:afterAutospacing="0"/>
              <w:ind w:left="57" w:right="57"/>
              <w:jc w:val="both"/>
              <w:rPr>
                <w:sz w:val="26"/>
                <w:szCs w:val="26"/>
              </w:rPr>
            </w:pPr>
            <w:r w:rsidRPr="00CA0795">
              <w:rPr>
                <w:sz w:val="26"/>
                <w:szCs w:val="26"/>
              </w:rPr>
              <w:t>2.</w:t>
            </w:r>
          </w:p>
        </w:tc>
        <w:tc>
          <w:tcPr>
            <w:tcW w:w="1882" w:type="dxa"/>
          </w:tcPr>
          <w:p w14:paraId="0EE34A99" w14:textId="77777777" w:rsidR="00DA6C86" w:rsidRPr="00CA0795" w:rsidRDefault="00DA6C86" w:rsidP="002C5BB1">
            <w:pPr>
              <w:pStyle w:val="naisf"/>
              <w:spacing w:before="0" w:beforeAutospacing="0" w:after="0" w:afterAutospacing="0"/>
              <w:ind w:left="57" w:right="57"/>
              <w:rPr>
                <w:sz w:val="26"/>
                <w:szCs w:val="26"/>
              </w:rPr>
            </w:pPr>
            <w:r w:rsidRPr="00CA0795">
              <w:rPr>
                <w:sz w:val="26"/>
                <w:szCs w:val="26"/>
              </w:rPr>
              <w:t>Projekta izpildes iet</w:t>
            </w:r>
            <w:r w:rsidR="002C5BB1" w:rsidRPr="00CA0795">
              <w:rPr>
                <w:sz w:val="26"/>
                <w:szCs w:val="26"/>
              </w:rPr>
              <w:t>ekme uz pār</w:t>
            </w:r>
            <w:r w:rsidR="001E69FC" w:rsidRPr="00CA0795">
              <w:rPr>
                <w:sz w:val="26"/>
                <w:szCs w:val="26"/>
              </w:rPr>
              <w:softHyphen/>
            </w:r>
            <w:r w:rsidR="002C5BB1" w:rsidRPr="00CA0795">
              <w:rPr>
                <w:sz w:val="26"/>
                <w:szCs w:val="26"/>
              </w:rPr>
              <w:t xml:space="preserve">valdes funkcijām un </w:t>
            </w:r>
            <w:r w:rsidRPr="00CA0795">
              <w:rPr>
                <w:sz w:val="26"/>
                <w:szCs w:val="26"/>
              </w:rPr>
              <w:t>institucionālo struktūru.</w:t>
            </w:r>
          </w:p>
          <w:p w14:paraId="40B17C77" w14:textId="77777777" w:rsidR="00DA6C86" w:rsidRPr="00CA0795" w:rsidRDefault="00DA6C86" w:rsidP="002C5BB1">
            <w:pPr>
              <w:pStyle w:val="naisf"/>
              <w:spacing w:before="0" w:beforeAutospacing="0" w:after="0" w:afterAutospacing="0"/>
              <w:ind w:left="57" w:right="57"/>
              <w:rPr>
                <w:sz w:val="26"/>
                <w:szCs w:val="26"/>
              </w:rPr>
            </w:pPr>
            <w:r w:rsidRPr="00CA0795">
              <w:rPr>
                <w:sz w:val="26"/>
                <w:szCs w:val="26"/>
              </w:rPr>
              <w:t>Jaunu institūciju izveide, esošu institūciju likvidācija vai reorga</w:t>
            </w:r>
            <w:r w:rsidR="001E69FC" w:rsidRPr="00CA0795">
              <w:rPr>
                <w:sz w:val="26"/>
                <w:szCs w:val="26"/>
              </w:rPr>
              <w:softHyphen/>
            </w:r>
            <w:r w:rsidRPr="00CA0795">
              <w:rPr>
                <w:sz w:val="26"/>
                <w:szCs w:val="26"/>
              </w:rPr>
              <w:t>nizācija, to ietekme uz institūcijas cilvēkresursiem.</w:t>
            </w:r>
          </w:p>
        </w:tc>
        <w:tc>
          <w:tcPr>
            <w:tcW w:w="7032" w:type="dxa"/>
          </w:tcPr>
          <w:p w14:paraId="7400B380" w14:textId="77777777" w:rsidR="000A0B88" w:rsidRPr="00CA0795" w:rsidRDefault="0085451E" w:rsidP="001A1164">
            <w:pPr>
              <w:shd w:val="clear" w:color="auto" w:fill="FFFFFF"/>
              <w:spacing w:after="0" w:line="240" w:lineRule="auto"/>
              <w:ind w:right="57"/>
              <w:jc w:val="both"/>
              <w:rPr>
                <w:rFonts w:ascii="Times New Roman" w:hAnsi="Times New Roman" w:cs="Times New Roman"/>
                <w:sz w:val="26"/>
                <w:szCs w:val="26"/>
              </w:rPr>
            </w:pPr>
            <w:r w:rsidRPr="00CA0795">
              <w:rPr>
                <w:rFonts w:ascii="Times New Roman" w:hAnsi="Times New Roman" w:cs="Times New Roman"/>
                <w:sz w:val="26"/>
                <w:szCs w:val="26"/>
              </w:rPr>
              <w:t>Jaunu institūciju izveide, esošu institūciju likvidācija vai reorganizācija nav paredzēta.</w:t>
            </w:r>
          </w:p>
        </w:tc>
      </w:tr>
      <w:tr w:rsidR="00DA6C86" w:rsidRPr="00CA0795" w14:paraId="769A4751" w14:textId="77777777" w:rsidTr="0061410D">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5F29F11F" w14:textId="77777777" w:rsidR="00DA6C86" w:rsidRPr="00CA0795" w:rsidRDefault="00DA6C86" w:rsidP="00171D36">
            <w:pPr>
              <w:pStyle w:val="naisnod"/>
              <w:spacing w:before="0" w:beforeAutospacing="0" w:after="0" w:afterAutospacing="0"/>
              <w:ind w:left="57" w:right="57"/>
              <w:jc w:val="both"/>
              <w:rPr>
                <w:sz w:val="26"/>
                <w:szCs w:val="26"/>
              </w:rPr>
            </w:pPr>
            <w:r w:rsidRPr="00CA0795">
              <w:rPr>
                <w:sz w:val="26"/>
                <w:szCs w:val="26"/>
              </w:rPr>
              <w:t>3.</w:t>
            </w:r>
          </w:p>
        </w:tc>
        <w:tc>
          <w:tcPr>
            <w:tcW w:w="1882" w:type="dxa"/>
            <w:tcBorders>
              <w:top w:val="single" w:sz="4" w:space="0" w:color="auto"/>
              <w:left w:val="single" w:sz="4" w:space="0" w:color="auto"/>
              <w:bottom w:val="single" w:sz="4" w:space="0" w:color="auto"/>
              <w:right w:val="single" w:sz="4" w:space="0" w:color="auto"/>
            </w:tcBorders>
          </w:tcPr>
          <w:p w14:paraId="67142E57" w14:textId="77777777" w:rsidR="00DA6C86" w:rsidRPr="00CA0795" w:rsidRDefault="00DA6C86" w:rsidP="002C5BB1">
            <w:pPr>
              <w:pStyle w:val="naisf"/>
              <w:spacing w:before="0" w:beforeAutospacing="0" w:after="0" w:afterAutospacing="0"/>
              <w:ind w:left="57" w:right="57"/>
              <w:rPr>
                <w:sz w:val="26"/>
                <w:szCs w:val="26"/>
              </w:rPr>
            </w:pPr>
            <w:r w:rsidRPr="00CA0795">
              <w:rPr>
                <w:sz w:val="26"/>
                <w:szCs w:val="26"/>
              </w:rPr>
              <w:t>Cita informācija</w:t>
            </w:r>
          </w:p>
        </w:tc>
        <w:tc>
          <w:tcPr>
            <w:tcW w:w="7032" w:type="dxa"/>
            <w:tcBorders>
              <w:top w:val="single" w:sz="4" w:space="0" w:color="auto"/>
              <w:left w:val="single" w:sz="4" w:space="0" w:color="auto"/>
              <w:bottom w:val="single" w:sz="4" w:space="0" w:color="auto"/>
              <w:right w:val="single" w:sz="4" w:space="0" w:color="auto"/>
            </w:tcBorders>
          </w:tcPr>
          <w:p w14:paraId="0C42B805" w14:textId="77777777" w:rsidR="00DA6C86" w:rsidRPr="00CA0795" w:rsidRDefault="00380812" w:rsidP="00171D36">
            <w:pPr>
              <w:spacing w:after="0" w:line="240" w:lineRule="auto"/>
              <w:ind w:left="57" w:right="57"/>
              <w:jc w:val="both"/>
              <w:rPr>
                <w:rFonts w:ascii="Times New Roman" w:hAnsi="Times New Roman" w:cs="Times New Roman"/>
                <w:sz w:val="26"/>
                <w:szCs w:val="26"/>
              </w:rPr>
            </w:pPr>
            <w:r w:rsidRPr="00CA0795">
              <w:rPr>
                <w:rFonts w:ascii="Times New Roman" w:hAnsi="Times New Roman" w:cs="Times New Roman"/>
                <w:sz w:val="26"/>
                <w:szCs w:val="26"/>
              </w:rPr>
              <w:t>Nav</w:t>
            </w:r>
          </w:p>
        </w:tc>
      </w:tr>
    </w:tbl>
    <w:p w14:paraId="17AEF4C6" w14:textId="77777777" w:rsidR="00523BBC" w:rsidRPr="00CA0795" w:rsidRDefault="00523BBC" w:rsidP="00236887">
      <w:pPr>
        <w:pStyle w:val="naisf"/>
        <w:rPr>
          <w:sz w:val="26"/>
          <w:szCs w:val="26"/>
        </w:rPr>
      </w:pPr>
    </w:p>
    <w:p w14:paraId="2DF11DA2" w14:textId="77777777" w:rsidR="002F3ACE" w:rsidRPr="00CA0795" w:rsidRDefault="002F3ACE" w:rsidP="00236887">
      <w:pPr>
        <w:pStyle w:val="naisf"/>
        <w:rPr>
          <w:sz w:val="26"/>
          <w:szCs w:val="26"/>
        </w:rPr>
      </w:pPr>
    </w:p>
    <w:p w14:paraId="160A9131" w14:textId="77777777" w:rsidR="00236887" w:rsidRPr="00CA0795" w:rsidRDefault="002F3ACE" w:rsidP="00236887">
      <w:pPr>
        <w:pStyle w:val="naisf"/>
        <w:rPr>
          <w:sz w:val="26"/>
          <w:szCs w:val="26"/>
        </w:rPr>
      </w:pPr>
      <w:r w:rsidRPr="00CA0795">
        <w:rPr>
          <w:sz w:val="26"/>
          <w:szCs w:val="26"/>
        </w:rPr>
        <w:t>F</w:t>
      </w:r>
      <w:r w:rsidR="00236887" w:rsidRPr="00CA0795">
        <w:rPr>
          <w:sz w:val="26"/>
          <w:szCs w:val="26"/>
        </w:rPr>
        <w:t>inanšu ministrs</w:t>
      </w:r>
      <w:r w:rsidR="00236887" w:rsidRPr="00CA0795">
        <w:rPr>
          <w:sz w:val="26"/>
          <w:szCs w:val="26"/>
        </w:rPr>
        <w:tab/>
      </w:r>
      <w:r w:rsidR="00236887" w:rsidRPr="00CA0795">
        <w:rPr>
          <w:sz w:val="26"/>
          <w:szCs w:val="26"/>
        </w:rPr>
        <w:tab/>
      </w:r>
      <w:r w:rsidR="00236887" w:rsidRPr="00CA0795">
        <w:rPr>
          <w:sz w:val="26"/>
          <w:szCs w:val="26"/>
        </w:rPr>
        <w:tab/>
      </w:r>
      <w:r w:rsidR="00236887" w:rsidRPr="00CA0795">
        <w:rPr>
          <w:sz w:val="26"/>
          <w:szCs w:val="26"/>
        </w:rPr>
        <w:tab/>
      </w:r>
      <w:r w:rsidR="00236887" w:rsidRPr="00CA0795">
        <w:rPr>
          <w:sz w:val="26"/>
          <w:szCs w:val="26"/>
        </w:rPr>
        <w:tab/>
      </w:r>
      <w:r w:rsidR="00236887" w:rsidRPr="00CA0795">
        <w:rPr>
          <w:sz w:val="26"/>
          <w:szCs w:val="26"/>
        </w:rPr>
        <w:tab/>
      </w:r>
      <w:r w:rsidR="00236887" w:rsidRPr="00CA0795">
        <w:rPr>
          <w:sz w:val="26"/>
          <w:szCs w:val="26"/>
        </w:rPr>
        <w:tab/>
      </w:r>
      <w:r w:rsidR="00236887" w:rsidRPr="00CA0795">
        <w:rPr>
          <w:sz w:val="26"/>
          <w:szCs w:val="26"/>
        </w:rPr>
        <w:tab/>
      </w:r>
      <w:r w:rsidR="002E1003" w:rsidRPr="00CA0795">
        <w:rPr>
          <w:sz w:val="26"/>
          <w:szCs w:val="26"/>
        </w:rPr>
        <w:t>J</w:t>
      </w:r>
      <w:r w:rsidR="00236887" w:rsidRPr="00CA0795">
        <w:rPr>
          <w:sz w:val="26"/>
          <w:szCs w:val="26"/>
        </w:rPr>
        <w:t>.</w:t>
      </w:r>
      <w:r w:rsidR="002E1003" w:rsidRPr="00CA0795">
        <w:rPr>
          <w:sz w:val="26"/>
          <w:szCs w:val="26"/>
        </w:rPr>
        <w:t>Reirs</w:t>
      </w:r>
    </w:p>
    <w:p w14:paraId="2E70C743" w14:textId="77777777" w:rsidR="009B4F2D" w:rsidRPr="00CA0795" w:rsidRDefault="009B4F2D" w:rsidP="00236887">
      <w:pPr>
        <w:pStyle w:val="Header"/>
        <w:tabs>
          <w:tab w:val="left" w:pos="5610"/>
        </w:tabs>
        <w:rPr>
          <w:rFonts w:ascii="Times New Roman" w:hAnsi="Times New Roman" w:cs="Times New Roman"/>
          <w:sz w:val="26"/>
          <w:szCs w:val="26"/>
          <w:highlight w:val="yellow"/>
        </w:rPr>
      </w:pPr>
    </w:p>
    <w:p w14:paraId="3799339A" w14:textId="77777777" w:rsidR="009B4F2D" w:rsidRPr="00CA0795" w:rsidRDefault="009B4F2D" w:rsidP="00236887">
      <w:pPr>
        <w:pStyle w:val="Header"/>
        <w:tabs>
          <w:tab w:val="left" w:pos="5610"/>
        </w:tabs>
        <w:rPr>
          <w:rFonts w:ascii="Times New Roman" w:hAnsi="Times New Roman" w:cs="Times New Roman"/>
          <w:sz w:val="26"/>
          <w:szCs w:val="26"/>
          <w:highlight w:val="yellow"/>
        </w:rPr>
      </w:pPr>
    </w:p>
    <w:p w14:paraId="0B5D61C2" w14:textId="77777777" w:rsidR="002F3ACE" w:rsidRPr="00CA0795" w:rsidRDefault="002F3ACE" w:rsidP="00236887">
      <w:pPr>
        <w:pStyle w:val="Header"/>
        <w:tabs>
          <w:tab w:val="left" w:pos="5610"/>
        </w:tabs>
        <w:rPr>
          <w:rFonts w:ascii="Times New Roman" w:hAnsi="Times New Roman" w:cs="Times New Roman"/>
          <w:sz w:val="26"/>
          <w:szCs w:val="26"/>
          <w:highlight w:val="yellow"/>
        </w:rPr>
      </w:pPr>
    </w:p>
    <w:p w14:paraId="187BF58B" w14:textId="77777777" w:rsidR="00523BBC" w:rsidRPr="00CA0795" w:rsidRDefault="00523BBC" w:rsidP="00236887">
      <w:pPr>
        <w:pStyle w:val="Header"/>
        <w:tabs>
          <w:tab w:val="left" w:pos="5610"/>
        </w:tabs>
        <w:rPr>
          <w:rFonts w:ascii="Times New Roman" w:hAnsi="Times New Roman" w:cs="Times New Roman"/>
          <w:sz w:val="26"/>
          <w:szCs w:val="26"/>
          <w:highlight w:val="yellow"/>
        </w:rPr>
      </w:pPr>
    </w:p>
    <w:p w14:paraId="66879376" w14:textId="77777777" w:rsidR="00523BBC" w:rsidRPr="00CA0795" w:rsidRDefault="00523BBC" w:rsidP="00236887">
      <w:pPr>
        <w:pStyle w:val="Header"/>
        <w:tabs>
          <w:tab w:val="left" w:pos="5610"/>
        </w:tabs>
        <w:rPr>
          <w:rFonts w:ascii="Times New Roman" w:hAnsi="Times New Roman" w:cs="Times New Roman"/>
          <w:sz w:val="26"/>
          <w:szCs w:val="26"/>
          <w:highlight w:val="yellow"/>
        </w:rPr>
      </w:pPr>
    </w:p>
    <w:p w14:paraId="7A30F805" w14:textId="77777777" w:rsidR="00523BBC" w:rsidRPr="000D3221" w:rsidRDefault="00523BBC" w:rsidP="00236887">
      <w:pPr>
        <w:pStyle w:val="Header"/>
        <w:tabs>
          <w:tab w:val="left" w:pos="5610"/>
        </w:tabs>
        <w:rPr>
          <w:rFonts w:ascii="Times New Roman" w:hAnsi="Times New Roman" w:cs="Times New Roman"/>
        </w:rPr>
      </w:pPr>
      <w:r w:rsidRPr="000D3221">
        <w:rPr>
          <w:rFonts w:ascii="Times New Roman" w:hAnsi="Times New Roman" w:cs="Times New Roman"/>
        </w:rPr>
        <w:t>26.11.2014 11:26</w:t>
      </w:r>
    </w:p>
    <w:p w14:paraId="43A7D612" w14:textId="6F9366FE" w:rsidR="00236887" w:rsidRPr="000D3221" w:rsidRDefault="003E24C4" w:rsidP="00236887">
      <w:pPr>
        <w:pStyle w:val="Header"/>
        <w:tabs>
          <w:tab w:val="left" w:pos="5610"/>
        </w:tabs>
        <w:rPr>
          <w:rFonts w:ascii="Times New Roman" w:hAnsi="Times New Roman" w:cs="Times New Roman"/>
        </w:rPr>
      </w:pPr>
      <w:r w:rsidRPr="000D3221">
        <w:rPr>
          <w:rFonts w:ascii="Times New Roman" w:hAnsi="Times New Roman" w:cs="Times New Roman"/>
        </w:rPr>
        <w:t>4</w:t>
      </w:r>
      <w:r w:rsidR="0061410D">
        <w:rPr>
          <w:rFonts w:ascii="Times New Roman" w:hAnsi="Times New Roman" w:cs="Times New Roman"/>
        </w:rPr>
        <w:t>50</w:t>
      </w:r>
      <w:r w:rsidR="00A65DC3">
        <w:rPr>
          <w:rFonts w:ascii="Times New Roman" w:hAnsi="Times New Roman" w:cs="Times New Roman"/>
        </w:rPr>
        <w:t>2</w:t>
      </w:r>
    </w:p>
    <w:p w14:paraId="18CC4CEE" w14:textId="77777777" w:rsidR="00295D08" w:rsidRPr="000D3221" w:rsidRDefault="00295D08" w:rsidP="00295D08">
      <w:pPr>
        <w:pStyle w:val="Header"/>
        <w:rPr>
          <w:rFonts w:ascii="Times New Roman" w:hAnsi="Times New Roman" w:cs="Times New Roman"/>
        </w:rPr>
      </w:pPr>
      <w:r w:rsidRPr="000D3221">
        <w:rPr>
          <w:rFonts w:ascii="Times New Roman" w:hAnsi="Times New Roman" w:cs="Times New Roman"/>
        </w:rPr>
        <w:t>G.Morgana</w:t>
      </w:r>
    </w:p>
    <w:p w14:paraId="70AFF883" w14:textId="77777777" w:rsidR="00295D08" w:rsidRPr="000D3221" w:rsidRDefault="00295D08" w:rsidP="00295D08">
      <w:pPr>
        <w:pStyle w:val="Header"/>
        <w:rPr>
          <w:rFonts w:ascii="Times New Roman" w:hAnsi="Times New Roman" w:cs="Times New Roman"/>
        </w:rPr>
      </w:pPr>
      <w:r w:rsidRPr="000D3221">
        <w:rPr>
          <w:rFonts w:ascii="Times New Roman" w:hAnsi="Times New Roman" w:cs="Times New Roman"/>
        </w:rPr>
        <w:t>Finanšu ministrijas</w:t>
      </w:r>
    </w:p>
    <w:p w14:paraId="74B124EB" w14:textId="3346ABBF" w:rsidR="00210F9A" w:rsidRPr="00210F9A" w:rsidRDefault="00210F9A" w:rsidP="00210F9A">
      <w:pPr>
        <w:pStyle w:val="Header"/>
        <w:rPr>
          <w:rFonts w:ascii="Times New Roman" w:hAnsi="Times New Roman" w:cs="Times New Roman"/>
        </w:rPr>
      </w:pPr>
      <w:r w:rsidRPr="00210F9A">
        <w:rPr>
          <w:rFonts w:ascii="Times New Roman" w:hAnsi="Times New Roman" w:cs="Times New Roman"/>
        </w:rPr>
        <w:t>Eiropas Savienības fondu</w:t>
      </w:r>
      <w:r>
        <w:rPr>
          <w:rFonts w:ascii="Times New Roman" w:hAnsi="Times New Roman" w:cs="Times New Roman"/>
        </w:rPr>
        <w:t xml:space="preserve"> </w:t>
      </w:r>
      <w:r w:rsidRPr="00210F9A">
        <w:rPr>
          <w:rFonts w:ascii="Times New Roman" w:hAnsi="Times New Roman" w:cs="Times New Roman"/>
        </w:rPr>
        <w:t>vadības un kontroles departamenta</w:t>
      </w:r>
    </w:p>
    <w:p w14:paraId="365C1E77" w14:textId="77777777" w:rsidR="00295D08" w:rsidRPr="000D3221" w:rsidRDefault="00295D08" w:rsidP="00295D08">
      <w:pPr>
        <w:pStyle w:val="Header"/>
        <w:rPr>
          <w:rFonts w:ascii="Times New Roman" w:hAnsi="Times New Roman" w:cs="Times New Roman"/>
        </w:rPr>
      </w:pPr>
      <w:r w:rsidRPr="000D3221">
        <w:rPr>
          <w:rFonts w:ascii="Times New Roman" w:hAnsi="Times New Roman" w:cs="Times New Roman"/>
        </w:rPr>
        <w:t xml:space="preserve">Eiropas Savienības fondu tiesiskā nodrošinājuma nodaļas </w:t>
      </w:r>
    </w:p>
    <w:p w14:paraId="0709894F" w14:textId="77777777" w:rsidR="00295D08" w:rsidRPr="000D3221" w:rsidRDefault="00295D08" w:rsidP="00295D08">
      <w:pPr>
        <w:pStyle w:val="Header"/>
        <w:rPr>
          <w:rFonts w:ascii="Times New Roman" w:hAnsi="Times New Roman" w:cs="Times New Roman"/>
        </w:rPr>
      </w:pPr>
      <w:r w:rsidRPr="000D3221">
        <w:rPr>
          <w:rFonts w:ascii="Times New Roman" w:hAnsi="Times New Roman" w:cs="Times New Roman"/>
        </w:rPr>
        <w:t>vadītāja vietniece</w:t>
      </w:r>
    </w:p>
    <w:p w14:paraId="13E55985" w14:textId="77777777" w:rsidR="00236887" w:rsidRPr="000D3221" w:rsidRDefault="00236887" w:rsidP="00266122">
      <w:pPr>
        <w:spacing w:after="0" w:line="240" w:lineRule="auto"/>
        <w:rPr>
          <w:rFonts w:ascii="Times New Roman" w:hAnsi="Times New Roman" w:cs="Times New Roman"/>
        </w:rPr>
      </w:pPr>
      <w:r w:rsidRPr="000D3221">
        <w:rPr>
          <w:rFonts w:ascii="Times New Roman" w:hAnsi="Times New Roman" w:cs="Times New Roman"/>
        </w:rPr>
        <w:t>tālr.:</w:t>
      </w:r>
      <w:r w:rsidRPr="000D3221">
        <w:rPr>
          <w:rFonts w:ascii="Times New Roman" w:hAnsi="Times New Roman" w:cs="Times New Roman"/>
          <w:b/>
          <w:bCs/>
        </w:rPr>
        <w:t xml:space="preserve"> </w:t>
      </w:r>
      <w:bookmarkStart w:id="6" w:name="_GoBack"/>
      <w:r w:rsidRPr="000D3221">
        <w:rPr>
          <w:rFonts w:ascii="Times New Roman" w:hAnsi="Times New Roman" w:cs="Times New Roman"/>
        </w:rPr>
        <w:t>670</w:t>
      </w:r>
      <w:r w:rsidR="00DD7205" w:rsidRPr="000D3221">
        <w:rPr>
          <w:rFonts w:ascii="Times New Roman" w:hAnsi="Times New Roman" w:cs="Times New Roman"/>
        </w:rPr>
        <w:t>95480</w:t>
      </w:r>
      <w:r w:rsidR="002C6C8C" w:rsidRPr="000D3221">
        <w:rPr>
          <w:rFonts w:ascii="Times New Roman" w:hAnsi="Times New Roman" w:cs="Times New Roman"/>
        </w:rPr>
        <w:t xml:space="preserve">, </w:t>
      </w:r>
      <w:r w:rsidRPr="000D3221">
        <w:rPr>
          <w:rFonts w:ascii="Times New Roman" w:hAnsi="Times New Roman" w:cs="Times New Roman"/>
        </w:rPr>
        <w:t xml:space="preserve">e-pasts: </w:t>
      </w:r>
      <w:hyperlink r:id="rId9" w:history="1">
        <w:r w:rsidR="00DD7205" w:rsidRPr="000D3221">
          <w:rPr>
            <w:rStyle w:val="Hyperlink"/>
            <w:rFonts w:ascii="Times New Roman" w:hAnsi="Times New Roman" w:cs="Times New Roman"/>
          </w:rPr>
          <w:t>Gundega.Morgana@fm.gov.lv</w:t>
        </w:r>
      </w:hyperlink>
      <w:bookmarkEnd w:id="6"/>
    </w:p>
    <w:sectPr w:rsidR="00236887" w:rsidRPr="000D3221" w:rsidSect="002F3ACE">
      <w:headerReference w:type="even" r:id="rId10"/>
      <w:headerReference w:type="default" r:id="rId11"/>
      <w:footerReference w:type="even" r:id="rId12"/>
      <w:footerReference w:type="default" r:id="rId13"/>
      <w:headerReference w:type="first" r:id="rId14"/>
      <w:footerReference w:type="first" r:id="rId15"/>
      <w:pgSz w:w="11906" w:h="16838" w:code="9"/>
      <w:pgMar w:top="1134" w:right="184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FFF60" w14:textId="77777777" w:rsidR="00175B61" w:rsidRDefault="00175B61" w:rsidP="004369B2">
      <w:pPr>
        <w:spacing w:after="0" w:line="240" w:lineRule="auto"/>
      </w:pPr>
      <w:r>
        <w:separator/>
      </w:r>
    </w:p>
  </w:endnote>
  <w:endnote w:type="continuationSeparator" w:id="0">
    <w:p w14:paraId="0F87F372" w14:textId="77777777" w:rsidR="00175B61" w:rsidRDefault="00175B61"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223F3" w14:textId="77777777" w:rsidR="003F0182" w:rsidRPr="00266122" w:rsidRDefault="003F0182" w:rsidP="00266122">
    <w:pPr>
      <w:pStyle w:val="Footer"/>
      <w:tabs>
        <w:tab w:val="clear" w:pos="8306"/>
      </w:tabs>
      <w:ind w:left="-426" w:right="-568"/>
      <w:rPr>
        <w:rFonts w:ascii="Times New Roman" w:hAnsi="Times New Roman" w:cs="Times New Roman"/>
        <w:sz w:val="18"/>
        <w:szCs w:val="20"/>
      </w:rPr>
    </w:pPr>
    <w:r w:rsidRPr="00DD7205">
      <w:rPr>
        <w:rFonts w:ascii="Times New Roman" w:hAnsi="Times New Roman" w:cs="Times New Roman"/>
        <w:sz w:val="18"/>
        <w:szCs w:val="20"/>
      </w:rPr>
      <w:t>FMAnot_</w:t>
    </w:r>
    <w:r w:rsidR="006F068D">
      <w:rPr>
        <w:rFonts w:ascii="Times New Roman" w:hAnsi="Times New Roman" w:cs="Times New Roman"/>
        <w:sz w:val="18"/>
        <w:szCs w:val="20"/>
      </w:rPr>
      <w:t>14</w:t>
    </w:r>
    <w:r>
      <w:rPr>
        <w:rFonts w:ascii="Times New Roman" w:hAnsi="Times New Roman" w:cs="Times New Roman"/>
        <w:sz w:val="18"/>
        <w:szCs w:val="20"/>
      </w:rPr>
      <w:t>1</w:t>
    </w:r>
    <w:r w:rsidR="002E1003">
      <w:rPr>
        <w:rFonts w:ascii="Times New Roman" w:hAnsi="Times New Roman" w:cs="Times New Roman"/>
        <w:sz w:val="18"/>
        <w:szCs w:val="20"/>
      </w:rPr>
      <w:t>1</w:t>
    </w:r>
    <w:r w:rsidRPr="00DD7205">
      <w:rPr>
        <w:rFonts w:ascii="Times New Roman" w:hAnsi="Times New Roman" w:cs="Times New Roman"/>
        <w:sz w:val="18"/>
        <w:szCs w:val="20"/>
      </w:rPr>
      <w:t>14_vadnot; Ministru kabineta noteikumu projekta „</w:t>
    </w:r>
    <w:r w:rsidRPr="002E2F44">
      <w:t xml:space="preserve"> </w:t>
    </w:r>
    <w:r w:rsidRPr="002E2F44">
      <w:rPr>
        <w:rFonts w:ascii="Times New Roman" w:hAnsi="Times New Roman" w:cs="Times New Roman"/>
        <w:sz w:val="18"/>
        <w:szCs w:val="20"/>
      </w:rPr>
      <w:t>Kārtība, kādā Eiropas Savienības struktūrfondu un Kohēzijas fonda vadībā iesaistītās institūcijas nodrošina</w:t>
    </w:r>
    <w:r w:rsidRPr="001838AF">
      <w:rPr>
        <w:rFonts w:ascii="Times New Roman" w:hAnsi="Times New Roman" w:cs="Times New Roman"/>
        <w:sz w:val="18"/>
        <w:szCs w:val="20"/>
      </w:rPr>
      <w:t xml:space="preserve"> </w:t>
    </w:r>
    <w:r>
      <w:rPr>
        <w:rFonts w:ascii="Times New Roman" w:hAnsi="Times New Roman" w:cs="Times New Roman"/>
        <w:sz w:val="18"/>
        <w:szCs w:val="20"/>
      </w:rPr>
      <w:t>plānošanas dokumentu sagatavošanu un</w:t>
    </w:r>
    <w:r w:rsidRPr="002E2F44">
      <w:rPr>
        <w:rFonts w:ascii="Times New Roman" w:hAnsi="Times New Roman" w:cs="Times New Roman"/>
        <w:sz w:val="18"/>
        <w:szCs w:val="20"/>
      </w:rPr>
      <w:t xml:space="preserve"> šo fondu ieviešanu 2014.-2020.gada plānošanas periodā</w:t>
    </w:r>
    <w:r w:rsidRPr="00DD7205">
      <w:rPr>
        <w:rFonts w:ascii="Times New Roman" w:hAnsi="Times New Roman" w:cs="Times New Roman"/>
        <w:sz w:val="18"/>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831BF" w14:textId="77777777" w:rsidR="003F0182" w:rsidRPr="00266122" w:rsidRDefault="003F0182" w:rsidP="00266122">
    <w:pPr>
      <w:spacing w:after="0" w:line="240" w:lineRule="auto"/>
      <w:ind w:left="-426"/>
      <w:jc w:val="both"/>
      <w:rPr>
        <w:rFonts w:ascii="Times New Roman" w:eastAsia="Times New Roman" w:hAnsi="Times New Roman" w:cs="Times New Roman"/>
        <w:sz w:val="18"/>
        <w:szCs w:val="18"/>
      </w:rPr>
    </w:pPr>
    <w:r w:rsidRPr="00DD7205">
      <w:rPr>
        <w:rFonts w:ascii="Times New Roman" w:hAnsi="Times New Roman" w:cs="Times New Roman"/>
        <w:sz w:val="18"/>
        <w:szCs w:val="18"/>
      </w:rPr>
      <w:t>FMAnot_</w:t>
    </w:r>
    <w:r w:rsidR="006F068D">
      <w:rPr>
        <w:rFonts w:ascii="Times New Roman" w:hAnsi="Times New Roman" w:cs="Times New Roman"/>
        <w:sz w:val="18"/>
        <w:szCs w:val="20"/>
      </w:rPr>
      <w:t>14</w:t>
    </w:r>
    <w:r>
      <w:rPr>
        <w:rFonts w:ascii="Times New Roman" w:hAnsi="Times New Roman" w:cs="Times New Roman"/>
        <w:sz w:val="18"/>
        <w:szCs w:val="20"/>
      </w:rPr>
      <w:t>1</w:t>
    </w:r>
    <w:r w:rsidR="002E1003">
      <w:rPr>
        <w:rFonts w:ascii="Times New Roman" w:hAnsi="Times New Roman" w:cs="Times New Roman"/>
        <w:sz w:val="18"/>
        <w:szCs w:val="20"/>
      </w:rPr>
      <w:t>1</w:t>
    </w:r>
    <w:r w:rsidRPr="00DD7205">
      <w:rPr>
        <w:rFonts w:ascii="Times New Roman" w:hAnsi="Times New Roman" w:cs="Times New Roman"/>
        <w:sz w:val="18"/>
        <w:szCs w:val="20"/>
      </w:rPr>
      <w:t>14</w:t>
    </w:r>
    <w:r w:rsidRPr="00DD7205">
      <w:rPr>
        <w:rFonts w:ascii="Times New Roman" w:hAnsi="Times New Roman" w:cs="Times New Roman"/>
        <w:sz w:val="18"/>
        <w:szCs w:val="18"/>
      </w:rPr>
      <w:t>_vadnot; Ministru kabineta noteikumu projekta „</w:t>
    </w:r>
    <w:r w:rsidRPr="002E2F44">
      <w:rPr>
        <w:rFonts w:ascii="Times New Roman" w:hAnsi="Times New Roman" w:cs="Times New Roman"/>
        <w:sz w:val="18"/>
        <w:szCs w:val="18"/>
      </w:rPr>
      <w:t>Kārtība, kādā Eiropas Savienības struktūrfondu un Kohēzijas fonda vadībā iesaistītās institūcijas nodrošina šo fondu ieviešanu 2014.-2020.gada plānošanas periodā</w:t>
    </w:r>
    <w:r w:rsidRPr="00DD7205">
      <w:rPr>
        <w:rFonts w:ascii="Times New Roman" w:hAnsi="Times New Roman" w:cs="Times New Roman"/>
        <w:sz w:val="18"/>
        <w:szCs w:val="18"/>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2BFB0" w14:textId="77777777" w:rsidR="003F0182" w:rsidRPr="00DD7205" w:rsidRDefault="003F0182" w:rsidP="00172821">
    <w:pPr>
      <w:pStyle w:val="Footer"/>
      <w:tabs>
        <w:tab w:val="clear" w:pos="8306"/>
      </w:tabs>
      <w:ind w:left="-284" w:right="-427"/>
      <w:jc w:val="both"/>
    </w:pPr>
    <w:r w:rsidRPr="00DD7205">
      <w:rPr>
        <w:rFonts w:ascii="Times New Roman" w:hAnsi="Times New Roman" w:cs="Times New Roman"/>
        <w:sz w:val="18"/>
        <w:szCs w:val="20"/>
      </w:rPr>
      <w:t>FMAnot_</w:t>
    </w:r>
    <w:r w:rsidR="006F068D">
      <w:rPr>
        <w:rFonts w:ascii="Times New Roman" w:hAnsi="Times New Roman" w:cs="Times New Roman"/>
        <w:sz w:val="18"/>
        <w:szCs w:val="20"/>
      </w:rPr>
      <w:t>14</w:t>
    </w:r>
    <w:r>
      <w:rPr>
        <w:rFonts w:ascii="Times New Roman" w:hAnsi="Times New Roman" w:cs="Times New Roman"/>
        <w:sz w:val="18"/>
        <w:szCs w:val="20"/>
      </w:rPr>
      <w:t>1</w:t>
    </w:r>
    <w:r w:rsidR="0033053B">
      <w:rPr>
        <w:rFonts w:ascii="Times New Roman" w:hAnsi="Times New Roman" w:cs="Times New Roman"/>
        <w:sz w:val="18"/>
        <w:szCs w:val="20"/>
      </w:rPr>
      <w:t>1</w:t>
    </w:r>
    <w:r w:rsidRPr="00DD7205">
      <w:rPr>
        <w:rFonts w:ascii="Times New Roman" w:hAnsi="Times New Roman" w:cs="Times New Roman"/>
        <w:sz w:val="18"/>
        <w:szCs w:val="20"/>
      </w:rPr>
      <w:t>14_vadnot; Ministru kabineta noteikumu projekta „</w:t>
    </w:r>
    <w:r w:rsidRPr="002E2F44">
      <w:t xml:space="preserve"> </w:t>
    </w:r>
    <w:r w:rsidRPr="002E2F44">
      <w:rPr>
        <w:rFonts w:ascii="Times New Roman" w:hAnsi="Times New Roman" w:cs="Times New Roman"/>
        <w:sz w:val="18"/>
        <w:szCs w:val="20"/>
      </w:rPr>
      <w:t xml:space="preserve">Kārtība, kādā Eiropas Savienības struktūrfondu un Kohēzijas fonda vadībā iesaistītās institūcijas nodrošina </w:t>
    </w:r>
    <w:r>
      <w:rPr>
        <w:rFonts w:ascii="Times New Roman" w:hAnsi="Times New Roman" w:cs="Times New Roman"/>
        <w:sz w:val="18"/>
        <w:szCs w:val="20"/>
      </w:rPr>
      <w:t xml:space="preserve">plānošanas dokumentu sagatavošanu un </w:t>
    </w:r>
    <w:r w:rsidRPr="002E2F44">
      <w:rPr>
        <w:rFonts w:ascii="Times New Roman" w:hAnsi="Times New Roman" w:cs="Times New Roman"/>
        <w:sz w:val="18"/>
        <w:szCs w:val="20"/>
      </w:rPr>
      <w:t>šo fondu ieviešanu 2014.-2020.gada plānošanas periodā</w:t>
    </w:r>
    <w:r w:rsidRPr="00DD7205">
      <w:rPr>
        <w:rFonts w:ascii="Times New Roman" w:hAnsi="Times New Roman" w:cs="Times New Roman"/>
        <w:sz w:val="18"/>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DF0C2" w14:textId="77777777" w:rsidR="00175B61" w:rsidRDefault="00175B61" w:rsidP="004369B2">
      <w:pPr>
        <w:spacing w:after="0" w:line="240" w:lineRule="auto"/>
      </w:pPr>
      <w:r>
        <w:separator/>
      </w:r>
    </w:p>
  </w:footnote>
  <w:footnote w:type="continuationSeparator" w:id="0">
    <w:p w14:paraId="3FB6580C" w14:textId="77777777" w:rsidR="00175B61" w:rsidRDefault="00175B61"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87797374"/>
      <w:docPartObj>
        <w:docPartGallery w:val="Page Numbers (Top of Page)"/>
        <w:docPartUnique/>
      </w:docPartObj>
    </w:sdtPr>
    <w:sdtEndPr>
      <w:rPr>
        <w:noProof/>
        <w:sz w:val="24"/>
      </w:rPr>
    </w:sdtEndPr>
    <w:sdtContent>
      <w:p w14:paraId="73A847E8" w14:textId="77777777" w:rsidR="003F0182" w:rsidRPr="00171D36" w:rsidRDefault="00DD5DE6">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3F0182"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4C1B6B">
          <w:rPr>
            <w:rFonts w:ascii="Times New Roman" w:hAnsi="Times New Roman" w:cs="Times New Roman"/>
            <w:noProof/>
            <w:sz w:val="24"/>
          </w:rPr>
          <w:t>18</w:t>
        </w:r>
        <w:r w:rsidRPr="00171D36">
          <w:rPr>
            <w:rFonts w:ascii="Times New Roman" w:hAnsi="Times New Roman" w:cs="Times New Roman"/>
            <w:noProof/>
            <w:sz w:val="24"/>
          </w:rPr>
          <w:fldChar w:fldCharType="end"/>
        </w:r>
      </w:p>
    </w:sdtContent>
  </w:sdt>
  <w:p w14:paraId="19DB82C0" w14:textId="77777777" w:rsidR="003F0182" w:rsidRDefault="003F0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661946"/>
      <w:docPartObj>
        <w:docPartGallery w:val="Page Numbers (Top of Page)"/>
        <w:docPartUnique/>
      </w:docPartObj>
    </w:sdtPr>
    <w:sdtEndPr>
      <w:rPr>
        <w:rFonts w:ascii="Times New Roman" w:hAnsi="Times New Roman" w:cs="Times New Roman"/>
        <w:noProof/>
        <w:sz w:val="24"/>
      </w:rPr>
    </w:sdtEndPr>
    <w:sdtContent>
      <w:p w14:paraId="7AEB4FB0" w14:textId="77777777" w:rsidR="003F0182" w:rsidRPr="00171D36" w:rsidRDefault="00DD5DE6">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3F0182"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4C1B6B">
          <w:rPr>
            <w:rFonts w:ascii="Times New Roman" w:hAnsi="Times New Roman" w:cs="Times New Roman"/>
            <w:noProof/>
            <w:sz w:val="24"/>
          </w:rPr>
          <w:t>17</w:t>
        </w:r>
        <w:r w:rsidRPr="00171D36">
          <w:rPr>
            <w:rFonts w:ascii="Times New Roman" w:hAnsi="Times New Roman" w:cs="Times New Roman"/>
            <w:noProof/>
            <w:sz w:val="24"/>
          </w:rPr>
          <w:fldChar w:fldCharType="end"/>
        </w:r>
      </w:p>
    </w:sdtContent>
  </w:sdt>
  <w:p w14:paraId="305D1072" w14:textId="77777777" w:rsidR="003F0182" w:rsidRDefault="003F01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5AC89" w14:textId="77777777" w:rsidR="003F0182" w:rsidRDefault="003F0182"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A6E4FBC"/>
    <w:multiLevelType w:val="hybridMultilevel"/>
    <w:tmpl w:val="335A55F6"/>
    <w:lvl w:ilvl="0" w:tplc="4008F6AE">
      <w:start w:val="1"/>
      <w:numFmt w:val="bullet"/>
      <w:lvlText w:val="-"/>
      <w:lvlJc w:val="left"/>
      <w:pPr>
        <w:ind w:left="604" w:hanging="360"/>
      </w:pPr>
      <w:rPr>
        <w:rFonts w:ascii="Times New Roman" w:eastAsia="Times New Roman" w:hAnsi="Times New Roman" w:cs="Times New Roman" w:hint="default"/>
      </w:rPr>
    </w:lvl>
    <w:lvl w:ilvl="1" w:tplc="04260003" w:tentative="1">
      <w:start w:val="1"/>
      <w:numFmt w:val="bullet"/>
      <w:lvlText w:val="o"/>
      <w:lvlJc w:val="left"/>
      <w:pPr>
        <w:ind w:left="1324" w:hanging="360"/>
      </w:pPr>
      <w:rPr>
        <w:rFonts w:ascii="Courier New" w:hAnsi="Courier New" w:cs="Courier New" w:hint="default"/>
      </w:rPr>
    </w:lvl>
    <w:lvl w:ilvl="2" w:tplc="04260005" w:tentative="1">
      <w:start w:val="1"/>
      <w:numFmt w:val="bullet"/>
      <w:lvlText w:val=""/>
      <w:lvlJc w:val="left"/>
      <w:pPr>
        <w:ind w:left="2044" w:hanging="360"/>
      </w:pPr>
      <w:rPr>
        <w:rFonts w:ascii="Wingdings" w:hAnsi="Wingdings" w:hint="default"/>
      </w:rPr>
    </w:lvl>
    <w:lvl w:ilvl="3" w:tplc="04260001" w:tentative="1">
      <w:start w:val="1"/>
      <w:numFmt w:val="bullet"/>
      <w:lvlText w:val=""/>
      <w:lvlJc w:val="left"/>
      <w:pPr>
        <w:ind w:left="2764" w:hanging="360"/>
      </w:pPr>
      <w:rPr>
        <w:rFonts w:ascii="Symbol" w:hAnsi="Symbol" w:hint="default"/>
      </w:rPr>
    </w:lvl>
    <w:lvl w:ilvl="4" w:tplc="04260003" w:tentative="1">
      <w:start w:val="1"/>
      <w:numFmt w:val="bullet"/>
      <w:lvlText w:val="o"/>
      <w:lvlJc w:val="left"/>
      <w:pPr>
        <w:ind w:left="3484" w:hanging="360"/>
      </w:pPr>
      <w:rPr>
        <w:rFonts w:ascii="Courier New" w:hAnsi="Courier New" w:cs="Courier New" w:hint="default"/>
      </w:rPr>
    </w:lvl>
    <w:lvl w:ilvl="5" w:tplc="04260005" w:tentative="1">
      <w:start w:val="1"/>
      <w:numFmt w:val="bullet"/>
      <w:lvlText w:val=""/>
      <w:lvlJc w:val="left"/>
      <w:pPr>
        <w:ind w:left="4204" w:hanging="360"/>
      </w:pPr>
      <w:rPr>
        <w:rFonts w:ascii="Wingdings" w:hAnsi="Wingdings" w:hint="default"/>
      </w:rPr>
    </w:lvl>
    <w:lvl w:ilvl="6" w:tplc="04260001" w:tentative="1">
      <w:start w:val="1"/>
      <w:numFmt w:val="bullet"/>
      <w:lvlText w:val=""/>
      <w:lvlJc w:val="left"/>
      <w:pPr>
        <w:ind w:left="4924" w:hanging="360"/>
      </w:pPr>
      <w:rPr>
        <w:rFonts w:ascii="Symbol" w:hAnsi="Symbol" w:hint="default"/>
      </w:rPr>
    </w:lvl>
    <w:lvl w:ilvl="7" w:tplc="04260003" w:tentative="1">
      <w:start w:val="1"/>
      <w:numFmt w:val="bullet"/>
      <w:lvlText w:val="o"/>
      <w:lvlJc w:val="left"/>
      <w:pPr>
        <w:ind w:left="5644" w:hanging="360"/>
      </w:pPr>
      <w:rPr>
        <w:rFonts w:ascii="Courier New" w:hAnsi="Courier New" w:cs="Courier New" w:hint="default"/>
      </w:rPr>
    </w:lvl>
    <w:lvl w:ilvl="8" w:tplc="04260005" w:tentative="1">
      <w:start w:val="1"/>
      <w:numFmt w:val="bullet"/>
      <w:lvlText w:val=""/>
      <w:lvlJc w:val="left"/>
      <w:pPr>
        <w:ind w:left="6364" w:hanging="360"/>
      </w:pPr>
      <w:rPr>
        <w:rFonts w:ascii="Wingdings" w:hAnsi="Wingdings" w:hint="default"/>
      </w:rPr>
    </w:lvl>
  </w:abstractNum>
  <w:abstractNum w:abstractNumId="4">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0EA211C8"/>
    <w:multiLevelType w:val="hybridMultilevel"/>
    <w:tmpl w:val="9BFA72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523CD3"/>
    <w:multiLevelType w:val="hybridMultilevel"/>
    <w:tmpl w:val="35788A42"/>
    <w:lvl w:ilvl="0" w:tplc="385A520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nsid w:val="1C621BAB"/>
    <w:multiLevelType w:val="multilevel"/>
    <w:tmpl w:val="0426001F"/>
    <w:lvl w:ilvl="0">
      <w:start w:val="1"/>
      <w:numFmt w:val="decimal"/>
      <w:lvlText w:val="%1."/>
      <w:lvlJc w:val="left"/>
      <w:pPr>
        <w:ind w:left="3054" w:hanging="360"/>
      </w:pPr>
      <w:rPr>
        <w:rFonts w:hint="default"/>
      </w:rPr>
    </w:lvl>
    <w:lvl w:ilvl="1">
      <w:start w:val="1"/>
      <w:numFmt w:val="decimal"/>
      <w:lvlText w:val="%1.%2."/>
      <w:lvlJc w:val="left"/>
      <w:pPr>
        <w:ind w:left="3202" w:hanging="432"/>
      </w:pPr>
    </w:lvl>
    <w:lvl w:ilvl="2">
      <w:start w:val="1"/>
      <w:numFmt w:val="decimal"/>
      <w:lvlText w:val="%1.%2.%3."/>
      <w:lvlJc w:val="left"/>
      <w:pPr>
        <w:ind w:left="3634" w:hanging="504"/>
      </w:pPr>
    </w:lvl>
    <w:lvl w:ilvl="3">
      <w:start w:val="1"/>
      <w:numFmt w:val="decimal"/>
      <w:lvlText w:val="%1.%2.%3.%4."/>
      <w:lvlJc w:val="left"/>
      <w:pPr>
        <w:ind w:left="4138" w:hanging="648"/>
      </w:pPr>
    </w:lvl>
    <w:lvl w:ilvl="4">
      <w:start w:val="1"/>
      <w:numFmt w:val="decimal"/>
      <w:lvlText w:val="%1.%2.%3.%4.%5."/>
      <w:lvlJc w:val="left"/>
      <w:pPr>
        <w:ind w:left="4642" w:hanging="792"/>
      </w:pPr>
    </w:lvl>
    <w:lvl w:ilvl="5">
      <w:start w:val="1"/>
      <w:numFmt w:val="decimal"/>
      <w:lvlText w:val="%1.%2.%3.%4.%5.%6."/>
      <w:lvlJc w:val="left"/>
      <w:pPr>
        <w:ind w:left="5146" w:hanging="936"/>
      </w:pPr>
    </w:lvl>
    <w:lvl w:ilvl="6">
      <w:start w:val="1"/>
      <w:numFmt w:val="decimal"/>
      <w:lvlText w:val="%1.%2.%3.%4.%5.%6.%7."/>
      <w:lvlJc w:val="left"/>
      <w:pPr>
        <w:ind w:left="5650" w:hanging="1080"/>
      </w:pPr>
    </w:lvl>
    <w:lvl w:ilvl="7">
      <w:start w:val="1"/>
      <w:numFmt w:val="decimal"/>
      <w:lvlText w:val="%1.%2.%3.%4.%5.%6.%7.%8."/>
      <w:lvlJc w:val="left"/>
      <w:pPr>
        <w:ind w:left="6154" w:hanging="1224"/>
      </w:pPr>
    </w:lvl>
    <w:lvl w:ilvl="8">
      <w:start w:val="1"/>
      <w:numFmt w:val="decimal"/>
      <w:lvlText w:val="%1.%2.%3.%4.%5.%6.%7.%8.%9."/>
      <w:lvlJc w:val="left"/>
      <w:pPr>
        <w:ind w:left="6730" w:hanging="1440"/>
      </w:pPr>
    </w:lvl>
  </w:abstractNum>
  <w:abstractNum w:abstractNumId="8">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9">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C4D44EF"/>
    <w:multiLevelType w:val="hybridMultilevel"/>
    <w:tmpl w:val="D0CE24CE"/>
    <w:lvl w:ilvl="0" w:tplc="C2584956">
      <w:start w:val="1"/>
      <w:numFmt w:val="decimal"/>
      <w:lvlText w:val="%1."/>
      <w:lvlJc w:val="left"/>
      <w:pPr>
        <w:ind w:left="52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3">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4">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1">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25">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6">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679644F"/>
    <w:multiLevelType w:val="hybridMultilevel"/>
    <w:tmpl w:val="96FAA4B4"/>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8">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24"/>
  </w:num>
  <w:num w:numId="4">
    <w:abstractNumId w:val="0"/>
  </w:num>
  <w:num w:numId="5">
    <w:abstractNumId w:val="9"/>
  </w:num>
  <w:num w:numId="6">
    <w:abstractNumId w:val="10"/>
  </w:num>
  <w:num w:numId="7">
    <w:abstractNumId w:val="4"/>
  </w:num>
  <w:num w:numId="8">
    <w:abstractNumId w:val="13"/>
  </w:num>
  <w:num w:numId="9">
    <w:abstractNumId w:val="1"/>
  </w:num>
  <w:num w:numId="10">
    <w:abstractNumId w:val="2"/>
  </w:num>
  <w:num w:numId="11">
    <w:abstractNumId w:val="25"/>
  </w:num>
  <w:num w:numId="12">
    <w:abstractNumId w:val="15"/>
  </w:num>
  <w:num w:numId="13">
    <w:abstractNumId w:val="26"/>
  </w:num>
  <w:num w:numId="14">
    <w:abstractNumId w:val="20"/>
  </w:num>
  <w:num w:numId="15">
    <w:abstractNumId w:val="19"/>
  </w:num>
  <w:num w:numId="16">
    <w:abstractNumId w:val="28"/>
  </w:num>
  <w:num w:numId="17">
    <w:abstractNumId w:val="21"/>
  </w:num>
  <w:num w:numId="18">
    <w:abstractNumId w:val="18"/>
  </w:num>
  <w:num w:numId="19">
    <w:abstractNumId w:val="16"/>
  </w:num>
  <w:num w:numId="20">
    <w:abstractNumId w:val="17"/>
  </w:num>
  <w:num w:numId="21">
    <w:abstractNumId w:val="11"/>
  </w:num>
  <w:num w:numId="22">
    <w:abstractNumId w:val="7"/>
  </w:num>
  <w:num w:numId="23">
    <w:abstractNumId w:val="14"/>
  </w:num>
  <w:num w:numId="24">
    <w:abstractNumId w:val="23"/>
  </w:num>
  <w:num w:numId="25">
    <w:abstractNumId w:val="12"/>
  </w:num>
  <w:num w:numId="26">
    <w:abstractNumId w:val="6"/>
  </w:num>
  <w:num w:numId="27">
    <w:abstractNumId w:val="5"/>
  </w:num>
  <w:num w:numId="28">
    <w:abstractNumId w:val="2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A70"/>
    <w:rsid w:val="00002AC4"/>
    <w:rsid w:val="00003F2D"/>
    <w:rsid w:val="000044FD"/>
    <w:rsid w:val="00004A44"/>
    <w:rsid w:val="000066F2"/>
    <w:rsid w:val="00006B8C"/>
    <w:rsid w:val="00007445"/>
    <w:rsid w:val="00011A47"/>
    <w:rsid w:val="00012F4F"/>
    <w:rsid w:val="000136A3"/>
    <w:rsid w:val="00013DA3"/>
    <w:rsid w:val="00015A01"/>
    <w:rsid w:val="00016875"/>
    <w:rsid w:val="00017C5B"/>
    <w:rsid w:val="00021C1D"/>
    <w:rsid w:val="000225A1"/>
    <w:rsid w:val="00022A31"/>
    <w:rsid w:val="0002304B"/>
    <w:rsid w:val="0002742F"/>
    <w:rsid w:val="000277B3"/>
    <w:rsid w:val="00032A3E"/>
    <w:rsid w:val="000339E6"/>
    <w:rsid w:val="00034F6A"/>
    <w:rsid w:val="00047C66"/>
    <w:rsid w:val="000507C9"/>
    <w:rsid w:val="00056305"/>
    <w:rsid w:val="000612C8"/>
    <w:rsid w:val="000627FE"/>
    <w:rsid w:val="00062B56"/>
    <w:rsid w:val="00062FE4"/>
    <w:rsid w:val="00064E7B"/>
    <w:rsid w:val="00067D02"/>
    <w:rsid w:val="00067F85"/>
    <w:rsid w:val="00070D8C"/>
    <w:rsid w:val="00071243"/>
    <w:rsid w:val="00071906"/>
    <w:rsid w:val="00072A6D"/>
    <w:rsid w:val="00072E40"/>
    <w:rsid w:val="0008157C"/>
    <w:rsid w:val="00085D9E"/>
    <w:rsid w:val="00091CC5"/>
    <w:rsid w:val="00092D60"/>
    <w:rsid w:val="00093527"/>
    <w:rsid w:val="00095277"/>
    <w:rsid w:val="0009786D"/>
    <w:rsid w:val="000A0B88"/>
    <w:rsid w:val="000A150F"/>
    <w:rsid w:val="000A3A53"/>
    <w:rsid w:val="000A54AC"/>
    <w:rsid w:val="000A6B02"/>
    <w:rsid w:val="000A6BCF"/>
    <w:rsid w:val="000A76F1"/>
    <w:rsid w:val="000B5F8D"/>
    <w:rsid w:val="000B6F71"/>
    <w:rsid w:val="000B7633"/>
    <w:rsid w:val="000B7FC9"/>
    <w:rsid w:val="000C14C1"/>
    <w:rsid w:val="000C3185"/>
    <w:rsid w:val="000C674A"/>
    <w:rsid w:val="000C7217"/>
    <w:rsid w:val="000D1A7F"/>
    <w:rsid w:val="000D3221"/>
    <w:rsid w:val="000D3C27"/>
    <w:rsid w:val="000D7C96"/>
    <w:rsid w:val="000F56D3"/>
    <w:rsid w:val="00100B87"/>
    <w:rsid w:val="001028F2"/>
    <w:rsid w:val="00103EFC"/>
    <w:rsid w:val="00106E13"/>
    <w:rsid w:val="00107BB6"/>
    <w:rsid w:val="0011155F"/>
    <w:rsid w:val="00112295"/>
    <w:rsid w:val="001179BD"/>
    <w:rsid w:val="00117C3F"/>
    <w:rsid w:val="0012183D"/>
    <w:rsid w:val="00122ED3"/>
    <w:rsid w:val="00124A07"/>
    <w:rsid w:val="0012659F"/>
    <w:rsid w:val="00127088"/>
    <w:rsid w:val="00127DB5"/>
    <w:rsid w:val="0013023A"/>
    <w:rsid w:val="001315BE"/>
    <w:rsid w:val="00133320"/>
    <w:rsid w:val="001343C0"/>
    <w:rsid w:val="00134AD1"/>
    <w:rsid w:val="001376F0"/>
    <w:rsid w:val="001378DE"/>
    <w:rsid w:val="00142E74"/>
    <w:rsid w:val="00143AC6"/>
    <w:rsid w:val="0014456A"/>
    <w:rsid w:val="00147090"/>
    <w:rsid w:val="00147641"/>
    <w:rsid w:val="001542A5"/>
    <w:rsid w:val="00155DE8"/>
    <w:rsid w:val="0015708E"/>
    <w:rsid w:val="001611C3"/>
    <w:rsid w:val="00163A60"/>
    <w:rsid w:val="00166EA2"/>
    <w:rsid w:val="00170FBC"/>
    <w:rsid w:val="001717F8"/>
    <w:rsid w:val="001719E3"/>
    <w:rsid w:val="00171D17"/>
    <w:rsid w:val="00171D36"/>
    <w:rsid w:val="00172821"/>
    <w:rsid w:val="001730E1"/>
    <w:rsid w:val="001733B9"/>
    <w:rsid w:val="00173A4D"/>
    <w:rsid w:val="00174AC6"/>
    <w:rsid w:val="00175420"/>
    <w:rsid w:val="00175B61"/>
    <w:rsid w:val="00176CB2"/>
    <w:rsid w:val="00177A5E"/>
    <w:rsid w:val="00181AF6"/>
    <w:rsid w:val="0018354B"/>
    <w:rsid w:val="001838AF"/>
    <w:rsid w:val="00183B21"/>
    <w:rsid w:val="00184133"/>
    <w:rsid w:val="0018694A"/>
    <w:rsid w:val="00192975"/>
    <w:rsid w:val="001952FD"/>
    <w:rsid w:val="001A03C5"/>
    <w:rsid w:val="001A10BC"/>
    <w:rsid w:val="001A1164"/>
    <w:rsid w:val="001A2000"/>
    <w:rsid w:val="001A30FE"/>
    <w:rsid w:val="001A3439"/>
    <w:rsid w:val="001A6A7F"/>
    <w:rsid w:val="001A7231"/>
    <w:rsid w:val="001A7AAF"/>
    <w:rsid w:val="001A7D41"/>
    <w:rsid w:val="001B0121"/>
    <w:rsid w:val="001B1210"/>
    <w:rsid w:val="001B1979"/>
    <w:rsid w:val="001B2D57"/>
    <w:rsid w:val="001B42C1"/>
    <w:rsid w:val="001C01DD"/>
    <w:rsid w:val="001C144E"/>
    <w:rsid w:val="001C4486"/>
    <w:rsid w:val="001C4833"/>
    <w:rsid w:val="001D0391"/>
    <w:rsid w:val="001D0672"/>
    <w:rsid w:val="001D0E62"/>
    <w:rsid w:val="001E2011"/>
    <w:rsid w:val="001E3DE9"/>
    <w:rsid w:val="001E4A4F"/>
    <w:rsid w:val="001E4DB9"/>
    <w:rsid w:val="001E4F58"/>
    <w:rsid w:val="001E69FC"/>
    <w:rsid w:val="001E7C78"/>
    <w:rsid w:val="001F004D"/>
    <w:rsid w:val="001F0072"/>
    <w:rsid w:val="001F1CE7"/>
    <w:rsid w:val="001F6940"/>
    <w:rsid w:val="00200F15"/>
    <w:rsid w:val="0020233E"/>
    <w:rsid w:val="002030E5"/>
    <w:rsid w:val="00205DB2"/>
    <w:rsid w:val="00205F39"/>
    <w:rsid w:val="00206258"/>
    <w:rsid w:val="00210F9A"/>
    <w:rsid w:val="002121D7"/>
    <w:rsid w:val="00212E84"/>
    <w:rsid w:val="002130ED"/>
    <w:rsid w:val="00216601"/>
    <w:rsid w:val="00216A77"/>
    <w:rsid w:val="00217C5C"/>
    <w:rsid w:val="0022025B"/>
    <w:rsid w:val="002220F8"/>
    <w:rsid w:val="00223A91"/>
    <w:rsid w:val="0023149A"/>
    <w:rsid w:val="00231632"/>
    <w:rsid w:val="00232B4D"/>
    <w:rsid w:val="00232EA5"/>
    <w:rsid w:val="00232F12"/>
    <w:rsid w:val="00233B1F"/>
    <w:rsid w:val="00233CDB"/>
    <w:rsid w:val="00234A68"/>
    <w:rsid w:val="00235345"/>
    <w:rsid w:val="00236887"/>
    <w:rsid w:val="00236E18"/>
    <w:rsid w:val="002441D0"/>
    <w:rsid w:val="00245E7C"/>
    <w:rsid w:val="00247EBD"/>
    <w:rsid w:val="00250602"/>
    <w:rsid w:val="00252504"/>
    <w:rsid w:val="00256C84"/>
    <w:rsid w:val="00266122"/>
    <w:rsid w:val="00266448"/>
    <w:rsid w:val="00267419"/>
    <w:rsid w:val="002707D6"/>
    <w:rsid w:val="002731B1"/>
    <w:rsid w:val="0027384E"/>
    <w:rsid w:val="00274308"/>
    <w:rsid w:val="00274407"/>
    <w:rsid w:val="00276EAD"/>
    <w:rsid w:val="00276EC9"/>
    <w:rsid w:val="00277A37"/>
    <w:rsid w:val="00277B1F"/>
    <w:rsid w:val="00280188"/>
    <w:rsid w:val="0028065B"/>
    <w:rsid w:val="002847E7"/>
    <w:rsid w:val="00284D83"/>
    <w:rsid w:val="00284F84"/>
    <w:rsid w:val="00285418"/>
    <w:rsid w:val="002909AD"/>
    <w:rsid w:val="002917F8"/>
    <w:rsid w:val="00292449"/>
    <w:rsid w:val="002924E9"/>
    <w:rsid w:val="00295D08"/>
    <w:rsid w:val="00296224"/>
    <w:rsid w:val="0029664A"/>
    <w:rsid w:val="002A4AD5"/>
    <w:rsid w:val="002B048B"/>
    <w:rsid w:val="002B2730"/>
    <w:rsid w:val="002B682E"/>
    <w:rsid w:val="002B77AC"/>
    <w:rsid w:val="002C01B4"/>
    <w:rsid w:val="002C10EA"/>
    <w:rsid w:val="002C21ED"/>
    <w:rsid w:val="002C3769"/>
    <w:rsid w:val="002C5BB1"/>
    <w:rsid w:val="002C6C8C"/>
    <w:rsid w:val="002D14F4"/>
    <w:rsid w:val="002D1DBA"/>
    <w:rsid w:val="002D1E59"/>
    <w:rsid w:val="002D43F0"/>
    <w:rsid w:val="002E1003"/>
    <w:rsid w:val="002E1C28"/>
    <w:rsid w:val="002E1DFC"/>
    <w:rsid w:val="002E2F44"/>
    <w:rsid w:val="002F29D1"/>
    <w:rsid w:val="002F375A"/>
    <w:rsid w:val="002F3ACE"/>
    <w:rsid w:val="002F700B"/>
    <w:rsid w:val="003033B2"/>
    <w:rsid w:val="00305E8A"/>
    <w:rsid w:val="00307374"/>
    <w:rsid w:val="0031152D"/>
    <w:rsid w:val="00311AFF"/>
    <w:rsid w:val="00311EA5"/>
    <w:rsid w:val="00322046"/>
    <w:rsid w:val="0032258D"/>
    <w:rsid w:val="00324318"/>
    <w:rsid w:val="00325324"/>
    <w:rsid w:val="0032763C"/>
    <w:rsid w:val="0033053B"/>
    <w:rsid w:val="00333A9B"/>
    <w:rsid w:val="003378B4"/>
    <w:rsid w:val="00340E24"/>
    <w:rsid w:val="00343428"/>
    <w:rsid w:val="00347E9A"/>
    <w:rsid w:val="00352DF3"/>
    <w:rsid w:val="00353520"/>
    <w:rsid w:val="00354DBF"/>
    <w:rsid w:val="00356D29"/>
    <w:rsid w:val="00361252"/>
    <w:rsid w:val="00363E0E"/>
    <w:rsid w:val="003654AA"/>
    <w:rsid w:val="00370898"/>
    <w:rsid w:val="003714C5"/>
    <w:rsid w:val="003722FD"/>
    <w:rsid w:val="00375B76"/>
    <w:rsid w:val="00380812"/>
    <w:rsid w:val="003855FF"/>
    <w:rsid w:val="00385DFF"/>
    <w:rsid w:val="00386316"/>
    <w:rsid w:val="003925B4"/>
    <w:rsid w:val="00392E77"/>
    <w:rsid w:val="00393CFF"/>
    <w:rsid w:val="0039446F"/>
    <w:rsid w:val="003A10C7"/>
    <w:rsid w:val="003A1256"/>
    <w:rsid w:val="003A1663"/>
    <w:rsid w:val="003A3F7F"/>
    <w:rsid w:val="003A75D9"/>
    <w:rsid w:val="003B1968"/>
    <w:rsid w:val="003B31EB"/>
    <w:rsid w:val="003C04B5"/>
    <w:rsid w:val="003C0711"/>
    <w:rsid w:val="003D0348"/>
    <w:rsid w:val="003D38D2"/>
    <w:rsid w:val="003D50B4"/>
    <w:rsid w:val="003D664D"/>
    <w:rsid w:val="003E1193"/>
    <w:rsid w:val="003E24C4"/>
    <w:rsid w:val="003E31C1"/>
    <w:rsid w:val="003E3801"/>
    <w:rsid w:val="003F0182"/>
    <w:rsid w:val="003F036F"/>
    <w:rsid w:val="003F22B7"/>
    <w:rsid w:val="0040070B"/>
    <w:rsid w:val="00401A15"/>
    <w:rsid w:val="00402A9A"/>
    <w:rsid w:val="00405BC6"/>
    <w:rsid w:val="00411BBF"/>
    <w:rsid w:val="00415F33"/>
    <w:rsid w:val="004229F8"/>
    <w:rsid w:val="004246AB"/>
    <w:rsid w:val="0042708E"/>
    <w:rsid w:val="00427313"/>
    <w:rsid w:val="00427322"/>
    <w:rsid w:val="00427F59"/>
    <w:rsid w:val="004304A0"/>
    <w:rsid w:val="004308A6"/>
    <w:rsid w:val="004317AB"/>
    <w:rsid w:val="00432B62"/>
    <w:rsid w:val="0043316C"/>
    <w:rsid w:val="00434719"/>
    <w:rsid w:val="004369B2"/>
    <w:rsid w:val="0043734B"/>
    <w:rsid w:val="00441F04"/>
    <w:rsid w:val="004431BD"/>
    <w:rsid w:val="00443695"/>
    <w:rsid w:val="00444F92"/>
    <w:rsid w:val="00446760"/>
    <w:rsid w:val="0044749C"/>
    <w:rsid w:val="0045021E"/>
    <w:rsid w:val="004544D2"/>
    <w:rsid w:val="00454DF8"/>
    <w:rsid w:val="00466B9E"/>
    <w:rsid w:val="00467C4F"/>
    <w:rsid w:val="004709AC"/>
    <w:rsid w:val="00472613"/>
    <w:rsid w:val="00474BF2"/>
    <w:rsid w:val="00474EEF"/>
    <w:rsid w:val="0047700D"/>
    <w:rsid w:val="00477B03"/>
    <w:rsid w:val="004822D6"/>
    <w:rsid w:val="00482ABC"/>
    <w:rsid w:val="00483209"/>
    <w:rsid w:val="00485D16"/>
    <w:rsid w:val="00486E31"/>
    <w:rsid w:val="00487A04"/>
    <w:rsid w:val="004900D0"/>
    <w:rsid w:val="00492774"/>
    <w:rsid w:val="0049352B"/>
    <w:rsid w:val="00495CFB"/>
    <w:rsid w:val="004979E9"/>
    <w:rsid w:val="004A0FA2"/>
    <w:rsid w:val="004A30A9"/>
    <w:rsid w:val="004A758F"/>
    <w:rsid w:val="004B056A"/>
    <w:rsid w:val="004B06D2"/>
    <w:rsid w:val="004B247B"/>
    <w:rsid w:val="004B263A"/>
    <w:rsid w:val="004B6275"/>
    <w:rsid w:val="004C187A"/>
    <w:rsid w:val="004C1B6B"/>
    <w:rsid w:val="004C67B2"/>
    <w:rsid w:val="004D3382"/>
    <w:rsid w:val="004D3EB2"/>
    <w:rsid w:val="004D6D5B"/>
    <w:rsid w:val="004E1B12"/>
    <w:rsid w:val="004F12C2"/>
    <w:rsid w:val="004F1F14"/>
    <w:rsid w:val="004F2C94"/>
    <w:rsid w:val="004F527E"/>
    <w:rsid w:val="004F5916"/>
    <w:rsid w:val="004F6353"/>
    <w:rsid w:val="00500402"/>
    <w:rsid w:val="00502937"/>
    <w:rsid w:val="00503049"/>
    <w:rsid w:val="00504770"/>
    <w:rsid w:val="0050499F"/>
    <w:rsid w:val="00507ECC"/>
    <w:rsid w:val="005119D6"/>
    <w:rsid w:val="00514DC4"/>
    <w:rsid w:val="00514E2C"/>
    <w:rsid w:val="0051741E"/>
    <w:rsid w:val="00517601"/>
    <w:rsid w:val="00521E04"/>
    <w:rsid w:val="00523BBC"/>
    <w:rsid w:val="00524E56"/>
    <w:rsid w:val="005258CC"/>
    <w:rsid w:val="00527D30"/>
    <w:rsid w:val="005307DD"/>
    <w:rsid w:val="0053272A"/>
    <w:rsid w:val="0053703D"/>
    <w:rsid w:val="00541141"/>
    <w:rsid w:val="00541276"/>
    <w:rsid w:val="00541CC6"/>
    <w:rsid w:val="00542124"/>
    <w:rsid w:val="0054344C"/>
    <w:rsid w:val="005452EE"/>
    <w:rsid w:val="00545FF6"/>
    <w:rsid w:val="00546129"/>
    <w:rsid w:val="00550879"/>
    <w:rsid w:val="0055314C"/>
    <w:rsid w:val="005561E6"/>
    <w:rsid w:val="00557CDC"/>
    <w:rsid w:val="00560C94"/>
    <w:rsid w:val="005612E9"/>
    <w:rsid w:val="0056254F"/>
    <w:rsid w:val="00564E80"/>
    <w:rsid w:val="005675C4"/>
    <w:rsid w:val="00573817"/>
    <w:rsid w:val="00575FE3"/>
    <w:rsid w:val="00582AA3"/>
    <w:rsid w:val="005840B6"/>
    <w:rsid w:val="00584507"/>
    <w:rsid w:val="00584879"/>
    <w:rsid w:val="00585200"/>
    <w:rsid w:val="00585B64"/>
    <w:rsid w:val="00585D50"/>
    <w:rsid w:val="00585F65"/>
    <w:rsid w:val="005906C4"/>
    <w:rsid w:val="005909D0"/>
    <w:rsid w:val="00592AE3"/>
    <w:rsid w:val="005949B3"/>
    <w:rsid w:val="00596F47"/>
    <w:rsid w:val="00597631"/>
    <w:rsid w:val="005A17DE"/>
    <w:rsid w:val="005A1D14"/>
    <w:rsid w:val="005A5076"/>
    <w:rsid w:val="005A5A37"/>
    <w:rsid w:val="005A6697"/>
    <w:rsid w:val="005B22B7"/>
    <w:rsid w:val="005B4E4B"/>
    <w:rsid w:val="005B509D"/>
    <w:rsid w:val="005C2ABD"/>
    <w:rsid w:val="005C2DF1"/>
    <w:rsid w:val="005C3613"/>
    <w:rsid w:val="005E056B"/>
    <w:rsid w:val="005E26F3"/>
    <w:rsid w:val="005E3BAB"/>
    <w:rsid w:val="005E58AA"/>
    <w:rsid w:val="005E6A88"/>
    <w:rsid w:val="005F3251"/>
    <w:rsid w:val="005F5CE0"/>
    <w:rsid w:val="005F6B51"/>
    <w:rsid w:val="005F73B9"/>
    <w:rsid w:val="00605794"/>
    <w:rsid w:val="006111D6"/>
    <w:rsid w:val="006112F6"/>
    <w:rsid w:val="006119A1"/>
    <w:rsid w:val="0061410D"/>
    <w:rsid w:val="00615F74"/>
    <w:rsid w:val="00616FBD"/>
    <w:rsid w:val="00616FF5"/>
    <w:rsid w:val="00617970"/>
    <w:rsid w:val="00621D0C"/>
    <w:rsid w:val="00622C4C"/>
    <w:rsid w:val="006358E7"/>
    <w:rsid w:val="00643263"/>
    <w:rsid w:val="00643421"/>
    <w:rsid w:val="00643C1E"/>
    <w:rsid w:val="00651B2D"/>
    <w:rsid w:val="00653EEB"/>
    <w:rsid w:val="00654E9F"/>
    <w:rsid w:val="006562E0"/>
    <w:rsid w:val="0066088D"/>
    <w:rsid w:val="00662CA0"/>
    <w:rsid w:val="00665314"/>
    <w:rsid w:val="00665490"/>
    <w:rsid w:val="00665874"/>
    <w:rsid w:val="00666C0C"/>
    <w:rsid w:val="006671FC"/>
    <w:rsid w:val="0067092B"/>
    <w:rsid w:val="00672B73"/>
    <w:rsid w:val="00676BAE"/>
    <w:rsid w:val="00681548"/>
    <w:rsid w:val="0068292C"/>
    <w:rsid w:val="00686DA3"/>
    <w:rsid w:val="006878C6"/>
    <w:rsid w:val="00691927"/>
    <w:rsid w:val="00694617"/>
    <w:rsid w:val="00694926"/>
    <w:rsid w:val="00694976"/>
    <w:rsid w:val="00696872"/>
    <w:rsid w:val="006A293E"/>
    <w:rsid w:val="006A326F"/>
    <w:rsid w:val="006A5374"/>
    <w:rsid w:val="006A647D"/>
    <w:rsid w:val="006A7C61"/>
    <w:rsid w:val="006A7F89"/>
    <w:rsid w:val="006B142D"/>
    <w:rsid w:val="006B2115"/>
    <w:rsid w:val="006B2DC9"/>
    <w:rsid w:val="006B4287"/>
    <w:rsid w:val="006C18C0"/>
    <w:rsid w:val="006C309B"/>
    <w:rsid w:val="006C3BE8"/>
    <w:rsid w:val="006C4D67"/>
    <w:rsid w:val="006C4EC8"/>
    <w:rsid w:val="006C62AB"/>
    <w:rsid w:val="006C6FEF"/>
    <w:rsid w:val="006C719C"/>
    <w:rsid w:val="006C7A82"/>
    <w:rsid w:val="006C7FFB"/>
    <w:rsid w:val="006D4642"/>
    <w:rsid w:val="006D5818"/>
    <w:rsid w:val="006D5834"/>
    <w:rsid w:val="006E10DB"/>
    <w:rsid w:val="006E2085"/>
    <w:rsid w:val="006E412A"/>
    <w:rsid w:val="006E4A36"/>
    <w:rsid w:val="006E77A0"/>
    <w:rsid w:val="006E7B52"/>
    <w:rsid w:val="006F068D"/>
    <w:rsid w:val="006F1950"/>
    <w:rsid w:val="006F21DE"/>
    <w:rsid w:val="006F2210"/>
    <w:rsid w:val="006F5CC3"/>
    <w:rsid w:val="006F7810"/>
    <w:rsid w:val="00700397"/>
    <w:rsid w:val="00700A10"/>
    <w:rsid w:val="00703183"/>
    <w:rsid w:val="007059C6"/>
    <w:rsid w:val="00707217"/>
    <w:rsid w:val="007079D9"/>
    <w:rsid w:val="00711D9B"/>
    <w:rsid w:val="0071422E"/>
    <w:rsid w:val="007153BD"/>
    <w:rsid w:val="00716809"/>
    <w:rsid w:val="00721279"/>
    <w:rsid w:val="00721671"/>
    <w:rsid w:val="00722B4D"/>
    <w:rsid w:val="007240B8"/>
    <w:rsid w:val="00724DB4"/>
    <w:rsid w:val="007253C1"/>
    <w:rsid w:val="007262C7"/>
    <w:rsid w:val="0073299D"/>
    <w:rsid w:val="00733A30"/>
    <w:rsid w:val="0073592E"/>
    <w:rsid w:val="00735E9A"/>
    <w:rsid w:val="0073620D"/>
    <w:rsid w:val="007367C4"/>
    <w:rsid w:val="00736D98"/>
    <w:rsid w:val="00742A0A"/>
    <w:rsid w:val="00743C0E"/>
    <w:rsid w:val="00745A69"/>
    <w:rsid w:val="00747554"/>
    <w:rsid w:val="00747CE9"/>
    <w:rsid w:val="007505EB"/>
    <w:rsid w:val="00750BCF"/>
    <w:rsid w:val="00752A06"/>
    <w:rsid w:val="007537F4"/>
    <w:rsid w:val="00753A6D"/>
    <w:rsid w:val="00756A78"/>
    <w:rsid w:val="00760202"/>
    <w:rsid w:val="00765E16"/>
    <w:rsid w:val="00767188"/>
    <w:rsid w:val="00771A61"/>
    <w:rsid w:val="00772E1E"/>
    <w:rsid w:val="00774E67"/>
    <w:rsid w:val="00776E44"/>
    <w:rsid w:val="00776F04"/>
    <w:rsid w:val="007800AD"/>
    <w:rsid w:val="00780F05"/>
    <w:rsid w:val="007837BC"/>
    <w:rsid w:val="00783B3F"/>
    <w:rsid w:val="00784413"/>
    <w:rsid w:val="00786848"/>
    <w:rsid w:val="00787650"/>
    <w:rsid w:val="00787732"/>
    <w:rsid w:val="0078790A"/>
    <w:rsid w:val="00795BDA"/>
    <w:rsid w:val="00796885"/>
    <w:rsid w:val="00796E59"/>
    <w:rsid w:val="00797147"/>
    <w:rsid w:val="007A2DC5"/>
    <w:rsid w:val="007A4496"/>
    <w:rsid w:val="007A5414"/>
    <w:rsid w:val="007A7C57"/>
    <w:rsid w:val="007B2372"/>
    <w:rsid w:val="007B29CD"/>
    <w:rsid w:val="007B58B5"/>
    <w:rsid w:val="007B7B6C"/>
    <w:rsid w:val="007C2883"/>
    <w:rsid w:val="007C7070"/>
    <w:rsid w:val="007D03DA"/>
    <w:rsid w:val="007D0662"/>
    <w:rsid w:val="007D5708"/>
    <w:rsid w:val="007E3A3A"/>
    <w:rsid w:val="007E6C75"/>
    <w:rsid w:val="007F047A"/>
    <w:rsid w:val="007F1EDB"/>
    <w:rsid w:val="007F2821"/>
    <w:rsid w:val="007F303A"/>
    <w:rsid w:val="007F32B9"/>
    <w:rsid w:val="007F7D82"/>
    <w:rsid w:val="008012F9"/>
    <w:rsid w:val="008023D7"/>
    <w:rsid w:val="00803C2B"/>
    <w:rsid w:val="008053B2"/>
    <w:rsid w:val="008079EB"/>
    <w:rsid w:val="00812798"/>
    <w:rsid w:val="00816043"/>
    <w:rsid w:val="008202FB"/>
    <w:rsid w:val="0082278B"/>
    <w:rsid w:val="00824B32"/>
    <w:rsid w:val="008276A1"/>
    <w:rsid w:val="00831060"/>
    <w:rsid w:val="008310F4"/>
    <w:rsid w:val="008313C7"/>
    <w:rsid w:val="008315E1"/>
    <w:rsid w:val="00831777"/>
    <w:rsid w:val="008331FB"/>
    <w:rsid w:val="00836902"/>
    <w:rsid w:val="00837384"/>
    <w:rsid w:val="00837D56"/>
    <w:rsid w:val="0084269D"/>
    <w:rsid w:val="00843663"/>
    <w:rsid w:val="00843AFD"/>
    <w:rsid w:val="00844B59"/>
    <w:rsid w:val="0084646A"/>
    <w:rsid w:val="00846F5E"/>
    <w:rsid w:val="008522BD"/>
    <w:rsid w:val="0085451E"/>
    <w:rsid w:val="008608FC"/>
    <w:rsid w:val="00862FD3"/>
    <w:rsid w:val="00864006"/>
    <w:rsid w:val="008642F3"/>
    <w:rsid w:val="00865C2B"/>
    <w:rsid w:val="00867305"/>
    <w:rsid w:val="0087130E"/>
    <w:rsid w:val="00874568"/>
    <w:rsid w:val="00874E9D"/>
    <w:rsid w:val="0087502C"/>
    <w:rsid w:val="008769A0"/>
    <w:rsid w:val="00876B5D"/>
    <w:rsid w:val="00880D58"/>
    <w:rsid w:val="008833EC"/>
    <w:rsid w:val="00885312"/>
    <w:rsid w:val="00892C67"/>
    <w:rsid w:val="00893C1F"/>
    <w:rsid w:val="00895A1F"/>
    <w:rsid w:val="008A35BA"/>
    <w:rsid w:val="008A39EC"/>
    <w:rsid w:val="008A5837"/>
    <w:rsid w:val="008A68A8"/>
    <w:rsid w:val="008A7536"/>
    <w:rsid w:val="008B2F04"/>
    <w:rsid w:val="008B627E"/>
    <w:rsid w:val="008B7303"/>
    <w:rsid w:val="008B7EA8"/>
    <w:rsid w:val="008C166B"/>
    <w:rsid w:val="008C3D08"/>
    <w:rsid w:val="008C434C"/>
    <w:rsid w:val="008C56D9"/>
    <w:rsid w:val="008C743A"/>
    <w:rsid w:val="008D063B"/>
    <w:rsid w:val="008D7791"/>
    <w:rsid w:val="008E1FAC"/>
    <w:rsid w:val="008E2F43"/>
    <w:rsid w:val="008E441B"/>
    <w:rsid w:val="008E731F"/>
    <w:rsid w:val="008F04F9"/>
    <w:rsid w:val="008F3FB9"/>
    <w:rsid w:val="00901B16"/>
    <w:rsid w:val="00903473"/>
    <w:rsid w:val="0090638D"/>
    <w:rsid w:val="00906D29"/>
    <w:rsid w:val="00907095"/>
    <w:rsid w:val="00907743"/>
    <w:rsid w:val="00907E8C"/>
    <w:rsid w:val="00911B7D"/>
    <w:rsid w:val="00913195"/>
    <w:rsid w:val="00914028"/>
    <w:rsid w:val="00915E70"/>
    <w:rsid w:val="00920261"/>
    <w:rsid w:val="0092098F"/>
    <w:rsid w:val="0092231D"/>
    <w:rsid w:val="00924A2E"/>
    <w:rsid w:val="00924D7A"/>
    <w:rsid w:val="009253C9"/>
    <w:rsid w:val="00925561"/>
    <w:rsid w:val="00925F4E"/>
    <w:rsid w:val="00930C42"/>
    <w:rsid w:val="009310B9"/>
    <w:rsid w:val="0093224D"/>
    <w:rsid w:val="00933804"/>
    <w:rsid w:val="00933948"/>
    <w:rsid w:val="00933EBA"/>
    <w:rsid w:val="0093452E"/>
    <w:rsid w:val="00934722"/>
    <w:rsid w:val="0093487E"/>
    <w:rsid w:val="0093739F"/>
    <w:rsid w:val="009376F0"/>
    <w:rsid w:val="0094035E"/>
    <w:rsid w:val="00942B9F"/>
    <w:rsid w:val="009433F7"/>
    <w:rsid w:val="0094686C"/>
    <w:rsid w:val="00955686"/>
    <w:rsid w:val="00955714"/>
    <w:rsid w:val="00955D91"/>
    <w:rsid w:val="00957476"/>
    <w:rsid w:val="00965B97"/>
    <w:rsid w:val="00966AE4"/>
    <w:rsid w:val="00971B6B"/>
    <w:rsid w:val="00974347"/>
    <w:rsid w:val="00980E67"/>
    <w:rsid w:val="009812C8"/>
    <w:rsid w:val="00982933"/>
    <w:rsid w:val="00983615"/>
    <w:rsid w:val="00991CBE"/>
    <w:rsid w:val="00991F63"/>
    <w:rsid w:val="00994E4B"/>
    <w:rsid w:val="00995E9B"/>
    <w:rsid w:val="0099604F"/>
    <w:rsid w:val="009A0A1E"/>
    <w:rsid w:val="009A3179"/>
    <w:rsid w:val="009A755D"/>
    <w:rsid w:val="009B00CA"/>
    <w:rsid w:val="009B21D7"/>
    <w:rsid w:val="009B3312"/>
    <w:rsid w:val="009B3852"/>
    <w:rsid w:val="009B4529"/>
    <w:rsid w:val="009B4F2D"/>
    <w:rsid w:val="009C7B2D"/>
    <w:rsid w:val="009D152C"/>
    <w:rsid w:val="009D5F0F"/>
    <w:rsid w:val="009E0F59"/>
    <w:rsid w:val="009E1574"/>
    <w:rsid w:val="009E7417"/>
    <w:rsid w:val="009E7B4D"/>
    <w:rsid w:val="009F0AA4"/>
    <w:rsid w:val="009F21E6"/>
    <w:rsid w:val="009F2733"/>
    <w:rsid w:val="009F57DA"/>
    <w:rsid w:val="009F773B"/>
    <w:rsid w:val="009F7855"/>
    <w:rsid w:val="00A02881"/>
    <w:rsid w:val="00A03063"/>
    <w:rsid w:val="00A045E2"/>
    <w:rsid w:val="00A0598F"/>
    <w:rsid w:val="00A078FF"/>
    <w:rsid w:val="00A127ED"/>
    <w:rsid w:val="00A14481"/>
    <w:rsid w:val="00A23B32"/>
    <w:rsid w:val="00A259C9"/>
    <w:rsid w:val="00A25AF9"/>
    <w:rsid w:val="00A271C7"/>
    <w:rsid w:val="00A31174"/>
    <w:rsid w:val="00A34D7F"/>
    <w:rsid w:val="00A413B2"/>
    <w:rsid w:val="00A442C3"/>
    <w:rsid w:val="00A45722"/>
    <w:rsid w:val="00A459B5"/>
    <w:rsid w:val="00A4717D"/>
    <w:rsid w:val="00A47FDA"/>
    <w:rsid w:val="00A51AE5"/>
    <w:rsid w:val="00A54E12"/>
    <w:rsid w:val="00A54E2A"/>
    <w:rsid w:val="00A55113"/>
    <w:rsid w:val="00A55BF8"/>
    <w:rsid w:val="00A6009E"/>
    <w:rsid w:val="00A62884"/>
    <w:rsid w:val="00A62B7F"/>
    <w:rsid w:val="00A65DC3"/>
    <w:rsid w:val="00A65F57"/>
    <w:rsid w:val="00A82F51"/>
    <w:rsid w:val="00A87078"/>
    <w:rsid w:val="00A87ABE"/>
    <w:rsid w:val="00A93412"/>
    <w:rsid w:val="00AA143D"/>
    <w:rsid w:val="00AA21AA"/>
    <w:rsid w:val="00AA22DE"/>
    <w:rsid w:val="00AA70CB"/>
    <w:rsid w:val="00AB1123"/>
    <w:rsid w:val="00AB4526"/>
    <w:rsid w:val="00AB5389"/>
    <w:rsid w:val="00AB54A5"/>
    <w:rsid w:val="00AB5683"/>
    <w:rsid w:val="00AB57D0"/>
    <w:rsid w:val="00AB57FA"/>
    <w:rsid w:val="00AB7A27"/>
    <w:rsid w:val="00AB7BFF"/>
    <w:rsid w:val="00AB7CF8"/>
    <w:rsid w:val="00AC7A3B"/>
    <w:rsid w:val="00AD3C0D"/>
    <w:rsid w:val="00AD473A"/>
    <w:rsid w:val="00AD5ACB"/>
    <w:rsid w:val="00AD69A5"/>
    <w:rsid w:val="00AD774E"/>
    <w:rsid w:val="00AE0651"/>
    <w:rsid w:val="00AE54F6"/>
    <w:rsid w:val="00AE60AA"/>
    <w:rsid w:val="00AF0385"/>
    <w:rsid w:val="00AF09E5"/>
    <w:rsid w:val="00AF1475"/>
    <w:rsid w:val="00AF424C"/>
    <w:rsid w:val="00AF57D0"/>
    <w:rsid w:val="00AF5F37"/>
    <w:rsid w:val="00B00577"/>
    <w:rsid w:val="00B01725"/>
    <w:rsid w:val="00B03955"/>
    <w:rsid w:val="00B1000C"/>
    <w:rsid w:val="00B1096C"/>
    <w:rsid w:val="00B1286E"/>
    <w:rsid w:val="00B12EB3"/>
    <w:rsid w:val="00B23AC9"/>
    <w:rsid w:val="00B241FD"/>
    <w:rsid w:val="00B24A1D"/>
    <w:rsid w:val="00B24B63"/>
    <w:rsid w:val="00B30007"/>
    <w:rsid w:val="00B30DC1"/>
    <w:rsid w:val="00B34110"/>
    <w:rsid w:val="00B3654F"/>
    <w:rsid w:val="00B430D9"/>
    <w:rsid w:val="00B4493B"/>
    <w:rsid w:val="00B44FCE"/>
    <w:rsid w:val="00B4681E"/>
    <w:rsid w:val="00B46A9D"/>
    <w:rsid w:val="00B60CAA"/>
    <w:rsid w:val="00B64BD4"/>
    <w:rsid w:val="00B666B2"/>
    <w:rsid w:val="00B70707"/>
    <w:rsid w:val="00B73DDD"/>
    <w:rsid w:val="00B7772A"/>
    <w:rsid w:val="00B824EA"/>
    <w:rsid w:val="00B85903"/>
    <w:rsid w:val="00B865E0"/>
    <w:rsid w:val="00B8758E"/>
    <w:rsid w:val="00B90127"/>
    <w:rsid w:val="00B96385"/>
    <w:rsid w:val="00B97A36"/>
    <w:rsid w:val="00BA61F5"/>
    <w:rsid w:val="00BA662A"/>
    <w:rsid w:val="00BA6A16"/>
    <w:rsid w:val="00BB26FE"/>
    <w:rsid w:val="00BB5B31"/>
    <w:rsid w:val="00BB6C39"/>
    <w:rsid w:val="00BB7545"/>
    <w:rsid w:val="00BC1FCC"/>
    <w:rsid w:val="00BC36F4"/>
    <w:rsid w:val="00BC5550"/>
    <w:rsid w:val="00BC6BE9"/>
    <w:rsid w:val="00BC7C59"/>
    <w:rsid w:val="00BD2436"/>
    <w:rsid w:val="00BD5DED"/>
    <w:rsid w:val="00BD67FD"/>
    <w:rsid w:val="00BE0B3D"/>
    <w:rsid w:val="00BE1116"/>
    <w:rsid w:val="00BE7C4D"/>
    <w:rsid w:val="00BF00C2"/>
    <w:rsid w:val="00BF6567"/>
    <w:rsid w:val="00BF6E02"/>
    <w:rsid w:val="00C0154C"/>
    <w:rsid w:val="00C03E09"/>
    <w:rsid w:val="00C05026"/>
    <w:rsid w:val="00C0563A"/>
    <w:rsid w:val="00C0684C"/>
    <w:rsid w:val="00C10625"/>
    <w:rsid w:val="00C1149C"/>
    <w:rsid w:val="00C1162D"/>
    <w:rsid w:val="00C11B25"/>
    <w:rsid w:val="00C12552"/>
    <w:rsid w:val="00C15E62"/>
    <w:rsid w:val="00C178F2"/>
    <w:rsid w:val="00C2771B"/>
    <w:rsid w:val="00C30438"/>
    <w:rsid w:val="00C31B0F"/>
    <w:rsid w:val="00C32E20"/>
    <w:rsid w:val="00C34486"/>
    <w:rsid w:val="00C34A63"/>
    <w:rsid w:val="00C357B0"/>
    <w:rsid w:val="00C36AD7"/>
    <w:rsid w:val="00C40C4E"/>
    <w:rsid w:val="00C42795"/>
    <w:rsid w:val="00C47345"/>
    <w:rsid w:val="00C51197"/>
    <w:rsid w:val="00C52438"/>
    <w:rsid w:val="00C532D4"/>
    <w:rsid w:val="00C601ED"/>
    <w:rsid w:val="00C607A9"/>
    <w:rsid w:val="00C624CB"/>
    <w:rsid w:val="00C65499"/>
    <w:rsid w:val="00C6579F"/>
    <w:rsid w:val="00C66814"/>
    <w:rsid w:val="00C72DA9"/>
    <w:rsid w:val="00C7379D"/>
    <w:rsid w:val="00C76627"/>
    <w:rsid w:val="00C776F0"/>
    <w:rsid w:val="00C8641D"/>
    <w:rsid w:val="00C86B50"/>
    <w:rsid w:val="00C86E38"/>
    <w:rsid w:val="00C8778B"/>
    <w:rsid w:val="00C90249"/>
    <w:rsid w:val="00C90A26"/>
    <w:rsid w:val="00C91B68"/>
    <w:rsid w:val="00C92004"/>
    <w:rsid w:val="00C930BD"/>
    <w:rsid w:val="00C93BA6"/>
    <w:rsid w:val="00C947C2"/>
    <w:rsid w:val="00C95025"/>
    <w:rsid w:val="00C95529"/>
    <w:rsid w:val="00C97A54"/>
    <w:rsid w:val="00CA0795"/>
    <w:rsid w:val="00CA13F6"/>
    <w:rsid w:val="00CA5C40"/>
    <w:rsid w:val="00CA6915"/>
    <w:rsid w:val="00CB0A00"/>
    <w:rsid w:val="00CB2E5A"/>
    <w:rsid w:val="00CB67F0"/>
    <w:rsid w:val="00CB779C"/>
    <w:rsid w:val="00CC525F"/>
    <w:rsid w:val="00CC68FE"/>
    <w:rsid w:val="00CC730E"/>
    <w:rsid w:val="00CC745B"/>
    <w:rsid w:val="00CD1B47"/>
    <w:rsid w:val="00CD234C"/>
    <w:rsid w:val="00CD6F61"/>
    <w:rsid w:val="00CE07DF"/>
    <w:rsid w:val="00CE1498"/>
    <w:rsid w:val="00CE6FFF"/>
    <w:rsid w:val="00CF0360"/>
    <w:rsid w:val="00CF21B6"/>
    <w:rsid w:val="00CF2641"/>
    <w:rsid w:val="00CF3ECA"/>
    <w:rsid w:val="00CF4FE9"/>
    <w:rsid w:val="00CF6620"/>
    <w:rsid w:val="00CF6995"/>
    <w:rsid w:val="00D01D49"/>
    <w:rsid w:val="00D0349A"/>
    <w:rsid w:val="00D06EA2"/>
    <w:rsid w:val="00D1132B"/>
    <w:rsid w:val="00D13A01"/>
    <w:rsid w:val="00D20A69"/>
    <w:rsid w:val="00D20B04"/>
    <w:rsid w:val="00D2104D"/>
    <w:rsid w:val="00D21EF7"/>
    <w:rsid w:val="00D23C4A"/>
    <w:rsid w:val="00D24398"/>
    <w:rsid w:val="00D31FDC"/>
    <w:rsid w:val="00D3560F"/>
    <w:rsid w:val="00D36792"/>
    <w:rsid w:val="00D37A8C"/>
    <w:rsid w:val="00D37DE9"/>
    <w:rsid w:val="00D40EFC"/>
    <w:rsid w:val="00D42CFA"/>
    <w:rsid w:val="00D445E3"/>
    <w:rsid w:val="00D4599A"/>
    <w:rsid w:val="00D45FFB"/>
    <w:rsid w:val="00D46F0A"/>
    <w:rsid w:val="00D52C39"/>
    <w:rsid w:val="00D54966"/>
    <w:rsid w:val="00D56E11"/>
    <w:rsid w:val="00D61BBA"/>
    <w:rsid w:val="00D624B3"/>
    <w:rsid w:val="00D62E7E"/>
    <w:rsid w:val="00D62EEC"/>
    <w:rsid w:val="00D725FE"/>
    <w:rsid w:val="00D76B99"/>
    <w:rsid w:val="00D76ED0"/>
    <w:rsid w:val="00D814F2"/>
    <w:rsid w:val="00D83E6F"/>
    <w:rsid w:val="00D86085"/>
    <w:rsid w:val="00D864E4"/>
    <w:rsid w:val="00D870D7"/>
    <w:rsid w:val="00D90807"/>
    <w:rsid w:val="00D92887"/>
    <w:rsid w:val="00D952DF"/>
    <w:rsid w:val="00D95A41"/>
    <w:rsid w:val="00D96D1B"/>
    <w:rsid w:val="00D96DF8"/>
    <w:rsid w:val="00DA202C"/>
    <w:rsid w:val="00DA4A19"/>
    <w:rsid w:val="00DA5A1C"/>
    <w:rsid w:val="00DA6C86"/>
    <w:rsid w:val="00DB2102"/>
    <w:rsid w:val="00DB30F4"/>
    <w:rsid w:val="00DB37E2"/>
    <w:rsid w:val="00DB40E4"/>
    <w:rsid w:val="00DC023D"/>
    <w:rsid w:val="00DC0370"/>
    <w:rsid w:val="00DC1273"/>
    <w:rsid w:val="00DC61D5"/>
    <w:rsid w:val="00DC6DCB"/>
    <w:rsid w:val="00DC7DA1"/>
    <w:rsid w:val="00DD16BE"/>
    <w:rsid w:val="00DD2A71"/>
    <w:rsid w:val="00DD4588"/>
    <w:rsid w:val="00DD47C8"/>
    <w:rsid w:val="00DD49B6"/>
    <w:rsid w:val="00DD5DE6"/>
    <w:rsid w:val="00DD7205"/>
    <w:rsid w:val="00DE002F"/>
    <w:rsid w:val="00DE3EE8"/>
    <w:rsid w:val="00DE434E"/>
    <w:rsid w:val="00DE4554"/>
    <w:rsid w:val="00DE5547"/>
    <w:rsid w:val="00DE5AAD"/>
    <w:rsid w:val="00DE5F35"/>
    <w:rsid w:val="00DE6036"/>
    <w:rsid w:val="00DE6610"/>
    <w:rsid w:val="00DF025A"/>
    <w:rsid w:val="00DF300E"/>
    <w:rsid w:val="00DF41AA"/>
    <w:rsid w:val="00DF51A8"/>
    <w:rsid w:val="00DF5521"/>
    <w:rsid w:val="00DF6772"/>
    <w:rsid w:val="00DF7C48"/>
    <w:rsid w:val="00E0338F"/>
    <w:rsid w:val="00E0686D"/>
    <w:rsid w:val="00E06C70"/>
    <w:rsid w:val="00E137C0"/>
    <w:rsid w:val="00E141B2"/>
    <w:rsid w:val="00E14A76"/>
    <w:rsid w:val="00E163C4"/>
    <w:rsid w:val="00E205E0"/>
    <w:rsid w:val="00E208B9"/>
    <w:rsid w:val="00E22405"/>
    <w:rsid w:val="00E25165"/>
    <w:rsid w:val="00E25CAD"/>
    <w:rsid w:val="00E27729"/>
    <w:rsid w:val="00E3189E"/>
    <w:rsid w:val="00E404DB"/>
    <w:rsid w:val="00E42943"/>
    <w:rsid w:val="00E43215"/>
    <w:rsid w:val="00E52099"/>
    <w:rsid w:val="00E52FB5"/>
    <w:rsid w:val="00E544F6"/>
    <w:rsid w:val="00E57E5D"/>
    <w:rsid w:val="00E57FCE"/>
    <w:rsid w:val="00E60E6E"/>
    <w:rsid w:val="00E632BA"/>
    <w:rsid w:val="00E63703"/>
    <w:rsid w:val="00E66600"/>
    <w:rsid w:val="00E70959"/>
    <w:rsid w:val="00E71B57"/>
    <w:rsid w:val="00E72CE0"/>
    <w:rsid w:val="00E74E50"/>
    <w:rsid w:val="00E755EA"/>
    <w:rsid w:val="00E80A81"/>
    <w:rsid w:val="00E82AE2"/>
    <w:rsid w:val="00E82DCB"/>
    <w:rsid w:val="00E82F96"/>
    <w:rsid w:val="00E84F31"/>
    <w:rsid w:val="00E86166"/>
    <w:rsid w:val="00E862B5"/>
    <w:rsid w:val="00E8633C"/>
    <w:rsid w:val="00E8652F"/>
    <w:rsid w:val="00E877B0"/>
    <w:rsid w:val="00E927CB"/>
    <w:rsid w:val="00E96220"/>
    <w:rsid w:val="00E97B8C"/>
    <w:rsid w:val="00EA09C1"/>
    <w:rsid w:val="00EA1B82"/>
    <w:rsid w:val="00EA2C51"/>
    <w:rsid w:val="00EA364D"/>
    <w:rsid w:val="00EA365B"/>
    <w:rsid w:val="00EA52FA"/>
    <w:rsid w:val="00EA5AF1"/>
    <w:rsid w:val="00EA6DDF"/>
    <w:rsid w:val="00EB1C58"/>
    <w:rsid w:val="00EB2EC5"/>
    <w:rsid w:val="00EB30CC"/>
    <w:rsid w:val="00EB5637"/>
    <w:rsid w:val="00EC015F"/>
    <w:rsid w:val="00EC100E"/>
    <w:rsid w:val="00EC1223"/>
    <w:rsid w:val="00EC5E31"/>
    <w:rsid w:val="00ED09B4"/>
    <w:rsid w:val="00ED0CC5"/>
    <w:rsid w:val="00ED4614"/>
    <w:rsid w:val="00ED7D50"/>
    <w:rsid w:val="00EE1D30"/>
    <w:rsid w:val="00EE24A7"/>
    <w:rsid w:val="00EE2F22"/>
    <w:rsid w:val="00EE5232"/>
    <w:rsid w:val="00EE6D99"/>
    <w:rsid w:val="00EF2FF1"/>
    <w:rsid w:val="00EF324E"/>
    <w:rsid w:val="00EF4784"/>
    <w:rsid w:val="00EF4E01"/>
    <w:rsid w:val="00EF7BBB"/>
    <w:rsid w:val="00EF7D68"/>
    <w:rsid w:val="00F01460"/>
    <w:rsid w:val="00F0244D"/>
    <w:rsid w:val="00F0451B"/>
    <w:rsid w:val="00F05F3D"/>
    <w:rsid w:val="00F06257"/>
    <w:rsid w:val="00F0661D"/>
    <w:rsid w:val="00F071C9"/>
    <w:rsid w:val="00F1174D"/>
    <w:rsid w:val="00F12A40"/>
    <w:rsid w:val="00F143AE"/>
    <w:rsid w:val="00F157FB"/>
    <w:rsid w:val="00F16CA9"/>
    <w:rsid w:val="00F16D0A"/>
    <w:rsid w:val="00F17392"/>
    <w:rsid w:val="00F17467"/>
    <w:rsid w:val="00F2490D"/>
    <w:rsid w:val="00F26B5F"/>
    <w:rsid w:val="00F27B7E"/>
    <w:rsid w:val="00F33780"/>
    <w:rsid w:val="00F437F3"/>
    <w:rsid w:val="00F43CFB"/>
    <w:rsid w:val="00F46D80"/>
    <w:rsid w:val="00F47EA4"/>
    <w:rsid w:val="00F55B0A"/>
    <w:rsid w:val="00F561D7"/>
    <w:rsid w:val="00F56EA8"/>
    <w:rsid w:val="00F57E68"/>
    <w:rsid w:val="00F611EC"/>
    <w:rsid w:val="00F61F43"/>
    <w:rsid w:val="00F62A6A"/>
    <w:rsid w:val="00F62F8F"/>
    <w:rsid w:val="00F637F1"/>
    <w:rsid w:val="00F642A7"/>
    <w:rsid w:val="00F66E62"/>
    <w:rsid w:val="00F70A14"/>
    <w:rsid w:val="00F73424"/>
    <w:rsid w:val="00F76B7F"/>
    <w:rsid w:val="00F7764D"/>
    <w:rsid w:val="00F779B3"/>
    <w:rsid w:val="00F81190"/>
    <w:rsid w:val="00F81E8D"/>
    <w:rsid w:val="00F8287F"/>
    <w:rsid w:val="00F84618"/>
    <w:rsid w:val="00F86362"/>
    <w:rsid w:val="00F90755"/>
    <w:rsid w:val="00F9141E"/>
    <w:rsid w:val="00F921B5"/>
    <w:rsid w:val="00F9283B"/>
    <w:rsid w:val="00F92F50"/>
    <w:rsid w:val="00F943FB"/>
    <w:rsid w:val="00F9629F"/>
    <w:rsid w:val="00FA0B04"/>
    <w:rsid w:val="00FA2C39"/>
    <w:rsid w:val="00FA2F18"/>
    <w:rsid w:val="00FA4E41"/>
    <w:rsid w:val="00FA679D"/>
    <w:rsid w:val="00FB066B"/>
    <w:rsid w:val="00FB3F85"/>
    <w:rsid w:val="00FC02B0"/>
    <w:rsid w:val="00FC0FAB"/>
    <w:rsid w:val="00FC183C"/>
    <w:rsid w:val="00FC44C4"/>
    <w:rsid w:val="00FC5432"/>
    <w:rsid w:val="00FC6921"/>
    <w:rsid w:val="00FD1B04"/>
    <w:rsid w:val="00FD2891"/>
    <w:rsid w:val="00FD2B16"/>
    <w:rsid w:val="00FD37A7"/>
    <w:rsid w:val="00FD384F"/>
    <w:rsid w:val="00FD4C33"/>
    <w:rsid w:val="00FD749B"/>
    <w:rsid w:val="00FE2432"/>
    <w:rsid w:val="00FE26B3"/>
    <w:rsid w:val="00FE3E56"/>
    <w:rsid w:val="00FE478C"/>
    <w:rsid w:val="00FE65D3"/>
    <w:rsid w:val="00FF0C89"/>
    <w:rsid w:val="00FF165E"/>
    <w:rsid w:val="00FF2742"/>
    <w:rsid w:val="00FF395B"/>
    <w:rsid w:val="00FF5875"/>
    <w:rsid w:val="00FF755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48DFE"/>
  <w15:docId w15:val="{B26D2ED8-5AA2-441F-B732-26742915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05"/>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FD749B"/>
    <w:pPr>
      <w:spacing w:before="75" w:after="75" w:line="240" w:lineRule="auto"/>
    </w:pPr>
    <w:rPr>
      <w:rFonts w:ascii="Times New Roman" w:eastAsia="Times New Roman" w:hAnsi="Times New Roman" w:cs="Times New Roman"/>
      <w:color w:val="306060"/>
      <w:sz w:val="24"/>
      <w:szCs w:val="24"/>
    </w:rPr>
  </w:style>
  <w:style w:type="paragraph" w:customStyle="1" w:styleId="Default">
    <w:name w:val="Default"/>
    <w:rsid w:val="00F27B7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58443">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40422838">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doc/2014_09/VARAMZin_180914_Pilsetvide.2154.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dega.Morgana@f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195DB6B-B80E-478B-989E-93307E59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23478</Words>
  <Characters>13384</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Ministru kabineta noteikumu projekta „Kārtība, kādā Eiropas Savienības struktūrfondu un Kohēzijas fonda vadībā iesaistītās institūcijas nodrošina plānošanas dokumentu sagatavošanu un šo fondu ieviešanu 2014.-2020.gada plānošanas periodā” sākotnējās ietekm</vt:lpstr>
    </vt:vector>
  </TitlesOfParts>
  <Company>FM</Company>
  <LinksUpToDate>false</LinksUpToDate>
  <CharactersWithSpaces>36789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Eiropas Savienības struktūrfondu un Kohēzijas fonda vadībā iesaistītās institūcijas nodrošina plānošanas dokumentu sagatavošanu un šo fondu ieviešanu 2014.-2020.gada plānošanas periodā” sākotnējās ietekm</dc:title>
  <dc:subject>Anotācija</dc:subject>
  <dc:creator>gundega.morgana@fm.gov.lv</dc:creator>
  <cp:keywords/>
  <dc:description>67095480, e-pasts: Gundega.Morgana@fm.gov.lv</dc:description>
  <cp:lastModifiedBy>Liene Strēlniece</cp:lastModifiedBy>
  <cp:revision>7</cp:revision>
  <cp:lastPrinted>2014-12-02T14:41:00Z</cp:lastPrinted>
  <dcterms:created xsi:type="dcterms:W3CDTF">2014-11-28T12:33:00Z</dcterms:created>
  <dcterms:modified xsi:type="dcterms:W3CDTF">2014-12-05T13:38:00Z</dcterms:modified>
</cp:coreProperties>
</file>