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B2" w:rsidRPr="00286B1F" w:rsidRDefault="003F28B2" w:rsidP="003F28B2">
      <w:pPr>
        <w:jc w:val="right"/>
        <w:rPr>
          <w:rFonts w:cs="Times New Roman"/>
          <w:b/>
          <w:bCs/>
          <w:lang w:val="en-GB" w:bidi="ar-SA"/>
        </w:rPr>
      </w:pPr>
      <w:proofErr w:type="spellStart"/>
      <w:r w:rsidRPr="00286B1F">
        <w:rPr>
          <w:rFonts w:cs="Times New Roman"/>
          <w:b/>
          <w:bCs/>
          <w:lang w:val="en-GB" w:bidi="ar-SA"/>
        </w:rPr>
        <w:t>Projekts</w:t>
      </w:r>
      <w:proofErr w:type="spellEnd"/>
    </w:p>
    <w:p w:rsidR="003F28B2" w:rsidRPr="00286B1F" w:rsidRDefault="003F28B2" w:rsidP="003F28B2">
      <w:pPr>
        <w:jc w:val="center"/>
        <w:rPr>
          <w:rFonts w:cs="Times New Roman"/>
          <w:b/>
          <w:bCs/>
          <w:lang w:val="en-GB" w:bidi="ar-SA"/>
        </w:rPr>
      </w:pPr>
    </w:p>
    <w:p w:rsidR="003F28B2" w:rsidRPr="00286B1F" w:rsidRDefault="003F28B2" w:rsidP="003F28B2">
      <w:pPr>
        <w:jc w:val="center"/>
        <w:rPr>
          <w:rFonts w:cs="Times New Roman"/>
          <w:b/>
          <w:bCs/>
          <w:lang w:val="en-GB" w:bidi="ar-SA"/>
        </w:rPr>
      </w:pPr>
    </w:p>
    <w:p w:rsidR="003F28B2" w:rsidRPr="00286B1F" w:rsidRDefault="003F28B2" w:rsidP="003F28B2">
      <w:pPr>
        <w:tabs>
          <w:tab w:val="num" w:pos="2088"/>
          <w:tab w:val="left" w:pos="2430"/>
          <w:tab w:val="left" w:pos="2790"/>
          <w:tab w:val="left" w:pos="6480"/>
        </w:tabs>
        <w:jc w:val="both"/>
        <w:rPr>
          <w:rFonts w:cs="Times New Roman"/>
          <w:lang w:eastAsia="en-US" w:bidi="ar-SA"/>
        </w:rPr>
      </w:pPr>
      <w:r w:rsidRPr="00286B1F">
        <w:rPr>
          <w:rFonts w:cs="Times New Roman"/>
          <w:lang w:eastAsia="en-US" w:bidi="ar-SA"/>
        </w:rPr>
        <w:t>2014.gada ______._________</w:t>
      </w:r>
      <w:proofErr w:type="gramStart"/>
      <w:r w:rsidRPr="00286B1F">
        <w:rPr>
          <w:rFonts w:cs="Times New Roman"/>
          <w:lang w:eastAsia="en-US" w:bidi="ar-SA"/>
        </w:rPr>
        <w:t xml:space="preserve">                                       </w:t>
      </w:r>
      <w:proofErr w:type="gramEnd"/>
      <w:r w:rsidRPr="00286B1F">
        <w:rPr>
          <w:rFonts w:cs="Times New Roman"/>
          <w:lang w:eastAsia="en-US" w:bidi="ar-SA"/>
        </w:rPr>
        <w:t>Noteikumi Nr.________</w:t>
      </w:r>
    </w:p>
    <w:p w:rsidR="003F28B2" w:rsidRPr="00286B1F" w:rsidRDefault="003F28B2" w:rsidP="003F28B2">
      <w:pPr>
        <w:tabs>
          <w:tab w:val="num" w:pos="2088"/>
          <w:tab w:val="left" w:pos="2430"/>
          <w:tab w:val="left" w:pos="2790"/>
          <w:tab w:val="left" w:pos="6480"/>
        </w:tabs>
        <w:spacing w:before="120"/>
        <w:jc w:val="both"/>
        <w:rPr>
          <w:rFonts w:cs="Times New Roman"/>
          <w:lang w:eastAsia="en-US" w:bidi="ar-SA"/>
        </w:rPr>
      </w:pPr>
      <w:r w:rsidRPr="00286B1F">
        <w:rPr>
          <w:rFonts w:cs="Times New Roman"/>
          <w:lang w:eastAsia="en-US" w:bidi="ar-SA"/>
        </w:rPr>
        <w:t>Rīgā</w:t>
      </w:r>
      <w:r w:rsidRPr="00286B1F">
        <w:rPr>
          <w:rFonts w:cs="Times New Roman"/>
          <w:lang w:eastAsia="en-US" w:bidi="ar-SA"/>
        </w:rPr>
        <w:tab/>
      </w:r>
      <w:r w:rsidRPr="00286B1F">
        <w:rPr>
          <w:rFonts w:cs="Times New Roman"/>
          <w:lang w:eastAsia="en-US" w:bidi="ar-SA"/>
        </w:rPr>
        <w:tab/>
      </w:r>
      <w:r w:rsidRPr="00286B1F">
        <w:rPr>
          <w:rFonts w:cs="Times New Roman"/>
          <w:lang w:eastAsia="en-US" w:bidi="ar-SA"/>
        </w:rPr>
        <w:tab/>
      </w:r>
      <w:r w:rsidRPr="00286B1F">
        <w:rPr>
          <w:rFonts w:cs="Times New Roman"/>
          <w:lang w:eastAsia="en-US" w:bidi="ar-SA"/>
        </w:rPr>
        <w:tab/>
        <w:t>(</w:t>
      </w:r>
      <w:proofErr w:type="spellStart"/>
      <w:r w:rsidRPr="00286B1F">
        <w:rPr>
          <w:rFonts w:cs="Times New Roman"/>
          <w:lang w:eastAsia="en-US" w:bidi="ar-SA"/>
        </w:rPr>
        <w:t>prot.Nr</w:t>
      </w:r>
      <w:proofErr w:type="spellEnd"/>
      <w:r w:rsidRPr="00286B1F">
        <w:rPr>
          <w:rFonts w:cs="Times New Roman"/>
          <w:lang w:eastAsia="en-US" w:bidi="ar-SA"/>
        </w:rPr>
        <w:t>.____,____.§)</w:t>
      </w:r>
    </w:p>
    <w:p w:rsidR="003F28B2" w:rsidRPr="00286B1F" w:rsidRDefault="003F28B2" w:rsidP="003F28B2">
      <w:pPr>
        <w:jc w:val="center"/>
        <w:rPr>
          <w:rFonts w:cs="Times New Roman"/>
          <w:b/>
          <w:bCs/>
          <w:lang w:bidi="ar-SA"/>
        </w:rPr>
      </w:pPr>
    </w:p>
    <w:p w:rsidR="003F28B2" w:rsidRPr="00286B1F" w:rsidRDefault="003F28B2" w:rsidP="003F28B2">
      <w:pPr>
        <w:jc w:val="center"/>
        <w:rPr>
          <w:rFonts w:cs="Times New Roman"/>
          <w:b/>
          <w:bCs/>
          <w:lang w:bidi="ar-SA"/>
        </w:rPr>
      </w:pPr>
      <w:proofErr w:type="gramStart"/>
      <w:r w:rsidRPr="00286B1F">
        <w:rPr>
          <w:b/>
          <w:lang w:eastAsia="en-US"/>
        </w:rPr>
        <w:t>Noteikumi</w:t>
      </w:r>
      <w:proofErr w:type="gramEnd"/>
      <w:r w:rsidRPr="00286B1F">
        <w:rPr>
          <w:b/>
          <w:lang w:eastAsia="en-US"/>
        </w:rPr>
        <w:t xml:space="preserve"> par </w:t>
      </w:r>
      <w:r w:rsidRPr="00286B1F">
        <w:rPr>
          <w:b/>
        </w:rPr>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p>
    <w:p w:rsidR="003F28B2" w:rsidRPr="00286B1F" w:rsidRDefault="003F28B2" w:rsidP="003F28B2">
      <w:pPr>
        <w:jc w:val="center"/>
        <w:rPr>
          <w:rFonts w:cs="Times New Roman"/>
          <w:b/>
          <w:bCs/>
          <w:lang w:bidi="ar-SA"/>
        </w:rPr>
      </w:pPr>
    </w:p>
    <w:p w:rsidR="00AB5F31" w:rsidRPr="00286B1F" w:rsidRDefault="003F28B2" w:rsidP="003F28B2">
      <w:pPr>
        <w:tabs>
          <w:tab w:val="left" w:pos="0"/>
        </w:tabs>
        <w:ind w:firstLine="5160"/>
        <w:jc w:val="right"/>
        <w:rPr>
          <w:rFonts w:cs="Times New Roman"/>
          <w:lang w:bidi="ar-SA"/>
        </w:rPr>
      </w:pPr>
      <w:r w:rsidRPr="00286B1F">
        <w:rPr>
          <w:rFonts w:cs="Times New Roman"/>
          <w:lang w:bidi="ar-SA"/>
        </w:rPr>
        <w:t xml:space="preserve">Izdoti saskaņā ar </w:t>
      </w:r>
    </w:p>
    <w:p w:rsidR="003F28B2" w:rsidRPr="00286B1F" w:rsidRDefault="003F28B2" w:rsidP="003F28B2">
      <w:pPr>
        <w:tabs>
          <w:tab w:val="left" w:pos="0"/>
        </w:tabs>
        <w:ind w:firstLine="5160"/>
        <w:jc w:val="right"/>
        <w:rPr>
          <w:rFonts w:cs="Times New Roman"/>
          <w:lang w:bidi="ar-SA"/>
        </w:rPr>
      </w:pPr>
      <w:r w:rsidRPr="00286B1F">
        <w:rPr>
          <w:rFonts w:cs="Times New Roman"/>
          <w:lang w:bidi="ar-SA"/>
        </w:rPr>
        <w:t xml:space="preserve">Ministru kabineta iekārtas likuma </w:t>
      </w:r>
      <w:r w:rsidR="00AB5F31" w:rsidRPr="00286B1F">
        <w:rPr>
          <w:rFonts w:cs="Times New Roman"/>
          <w:lang w:bidi="ar-SA"/>
        </w:rPr>
        <w:t xml:space="preserve">31.panta pirmās daļas </w:t>
      </w:r>
      <w:r w:rsidR="004067A6">
        <w:rPr>
          <w:rFonts w:cs="Times New Roman"/>
          <w:lang w:bidi="ar-SA"/>
        </w:rPr>
        <w:t>3</w:t>
      </w:r>
      <w:r w:rsidR="00AB5F31" w:rsidRPr="00286B1F">
        <w:rPr>
          <w:rFonts w:cs="Times New Roman"/>
          <w:lang w:bidi="ar-SA"/>
        </w:rPr>
        <w:t>.punktu</w:t>
      </w:r>
    </w:p>
    <w:p w:rsidR="003F28B2" w:rsidRPr="00286B1F" w:rsidRDefault="003F28B2" w:rsidP="003F28B2">
      <w:pPr>
        <w:tabs>
          <w:tab w:val="left" w:pos="0"/>
        </w:tabs>
        <w:ind w:firstLine="5160"/>
        <w:jc w:val="right"/>
        <w:rPr>
          <w:rFonts w:cs="Times New Roman"/>
          <w:lang w:bidi="ar-SA"/>
        </w:rPr>
      </w:pPr>
    </w:p>
    <w:p w:rsidR="003F28B2" w:rsidRPr="00286B1F" w:rsidRDefault="003F28B2" w:rsidP="003F28B2">
      <w:pPr>
        <w:pStyle w:val="ListParagraph"/>
        <w:ind w:left="1080"/>
        <w:jc w:val="both"/>
        <w:rPr>
          <w:rFonts w:cs="Times New Roman"/>
        </w:rPr>
      </w:pPr>
    </w:p>
    <w:p w:rsidR="003F28B2" w:rsidRPr="00286B1F" w:rsidRDefault="00AB5F31" w:rsidP="00AB5F31">
      <w:pPr>
        <w:pStyle w:val="ListParagraph"/>
        <w:numPr>
          <w:ilvl w:val="0"/>
          <w:numId w:val="2"/>
        </w:numPr>
        <w:jc w:val="both"/>
        <w:rPr>
          <w:rFonts w:cs="Times New Roman"/>
        </w:rPr>
      </w:pPr>
      <w:r w:rsidRPr="00286B1F">
        <w:rPr>
          <w:rFonts w:cs="Times New Roman"/>
        </w:rPr>
        <w:t>Līgums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 (turpmāk - līgums), ar šiem noteikumiem tiek pieņemts un apstiprināts.</w:t>
      </w:r>
    </w:p>
    <w:p w:rsidR="00AB5F31" w:rsidRPr="00286B1F" w:rsidRDefault="00AB5F31" w:rsidP="00AB5F31">
      <w:pPr>
        <w:pStyle w:val="ListParagraph"/>
        <w:jc w:val="both"/>
        <w:rPr>
          <w:rFonts w:cs="Times New Roman"/>
        </w:rPr>
      </w:pPr>
    </w:p>
    <w:p w:rsidR="000E21F4" w:rsidRDefault="000E21F4" w:rsidP="006E6F73">
      <w:pPr>
        <w:pStyle w:val="ListParagraph"/>
        <w:numPr>
          <w:ilvl w:val="0"/>
          <w:numId w:val="2"/>
        </w:numPr>
        <w:jc w:val="both"/>
        <w:rPr>
          <w:rFonts w:cs="Times New Roman"/>
        </w:rPr>
      </w:pPr>
      <w:r>
        <w:rPr>
          <w:rFonts w:cs="Times New Roman"/>
        </w:rPr>
        <w:t xml:space="preserve">Līgumā </w:t>
      </w:r>
      <w:r w:rsidRPr="000E21F4">
        <w:rPr>
          <w:rFonts w:cs="Times New Roman"/>
        </w:rPr>
        <w:t xml:space="preserve">paredzēto saistību izpildi koordinē </w:t>
      </w:r>
      <w:r>
        <w:rPr>
          <w:rFonts w:cs="Times New Roman"/>
        </w:rPr>
        <w:t>Labklājības</w:t>
      </w:r>
      <w:r w:rsidRPr="000E21F4">
        <w:rPr>
          <w:rFonts w:cs="Times New Roman"/>
        </w:rPr>
        <w:t xml:space="preserve"> ministrija</w:t>
      </w:r>
      <w:r>
        <w:rPr>
          <w:rFonts w:cs="Times New Roman"/>
        </w:rPr>
        <w:t>.</w:t>
      </w:r>
    </w:p>
    <w:p w:rsidR="000E21F4" w:rsidRPr="000E21F4" w:rsidRDefault="000E21F4" w:rsidP="006E6F73">
      <w:pPr>
        <w:pStyle w:val="ListParagraph"/>
        <w:rPr>
          <w:rFonts w:cs="Times New Roman"/>
        </w:rPr>
      </w:pPr>
    </w:p>
    <w:p w:rsidR="00AB5F31" w:rsidRPr="00286B1F" w:rsidRDefault="00AB5F31" w:rsidP="00AB5F31">
      <w:pPr>
        <w:pStyle w:val="ListParagraph"/>
        <w:numPr>
          <w:ilvl w:val="0"/>
          <w:numId w:val="2"/>
        </w:numPr>
        <w:rPr>
          <w:rFonts w:cs="Times New Roman"/>
        </w:rPr>
      </w:pPr>
      <w:r w:rsidRPr="00286B1F">
        <w:rPr>
          <w:rFonts w:cs="Times New Roman"/>
        </w:rPr>
        <w:t>Līgums stājas spēkā tā 5.pantā noteiktajā laikā un kārtībā.</w:t>
      </w:r>
    </w:p>
    <w:p w:rsidR="00AB5F31" w:rsidRPr="00286B1F" w:rsidRDefault="00AB5F31" w:rsidP="00AB5F31">
      <w:pPr>
        <w:pStyle w:val="ListParagraph"/>
        <w:rPr>
          <w:rFonts w:cs="Times New Roman"/>
        </w:rPr>
      </w:pPr>
    </w:p>
    <w:p w:rsidR="00754474" w:rsidRPr="00286B1F" w:rsidRDefault="00754474" w:rsidP="00754474">
      <w:pPr>
        <w:pStyle w:val="ListParagraph"/>
        <w:numPr>
          <w:ilvl w:val="0"/>
          <w:numId w:val="2"/>
        </w:numPr>
        <w:spacing w:before="100" w:beforeAutospacing="1" w:after="100" w:afterAutospacing="1"/>
        <w:jc w:val="both"/>
        <w:rPr>
          <w:rFonts w:cs="Times New Roman"/>
        </w:rPr>
      </w:pPr>
      <w:r w:rsidRPr="00286B1F">
        <w:t>Atzīt par spēku zaudējušiem Ministru kabineta 2004.gada 5.oktobra noteikumus Nr.838 „</w:t>
      </w:r>
      <w:proofErr w:type="gramStart"/>
      <w:r w:rsidRPr="00286B1F">
        <w:rPr>
          <w:rFonts w:cs="Times New Roman"/>
          <w:bCs/>
        </w:rPr>
        <w:t>Noteikumi</w:t>
      </w:r>
      <w:proofErr w:type="gramEnd"/>
      <w:r w:rsidRPr="00286B1F">
        <w:rPr>
          <w:rFonts w:cs="Times New Roman"/>
          <w:bCs/>
        </w:rPr>
        <w:t xml:space="preserve"> par Pagaidu līgumu starp Latvijas Republikas Labklājības ministriju un Norvēģijas Karalisko Sociālo lietu ministriju atbilstoši Padomes 1971.gada 14.jūnija Regulas (EEK) Nr. </w:t>
      </w:r>
      <w:hyperlink r:id="rId9" w:tgtFrame="_blank" w:history="1">
        <w:r w:rsidRPr="00286B1F">
          <w:rPr>
            <w:rFonts w:cs="Times New Roman"/>
            <w:bCs/>
          </w:rPr>
          <w:t>1408/71</w:t>
        </w:r>
      </w:hyperlink>
      <w:r w:rsidRPr="00286B1F">
        <w:rPr>
          <w:rFonts w:cs="Times New Roman"/>
          <w:bCs/>
        </w:rPr>
        <w:t xml:space="preserve"> par sociālā nodrošinājuma shēmu piemērošanu nodarbinātām, pašnodarbinātām personām, kā arī to ģimenes locekļiem, kas pārvietojas Kopienas teritorijā, 17.pantam attiecībā uz Latvijas jūrniekiem, kuri nodarbināti uz Norvēģijas Starptautiskajā kuģu reģistrā reģistrētiem kuģiem</w:t>
      </w:r>
      <w:r w:rsidRPr="00286B1F">
        <w:rPr>
          <w:rFonts w:cs="Times New Roman"/>
        </w:rPr>
        <w:t>" (Latvijas Vēstnesis, 2004, 160.nr.).</w:t>
      </w:r>
    </w:p>
    <w:p w:rsidR="00AB5F31" w:rsidRPr="00286B1F" w:rsidRDefault="00AB5F31" w:rsidP="00754474">
      <w:pPr>
        <w:pStyle w:val="ListParagraph"/>
        <w:rPr>
          <w:rFonts w:cs="Times New Roman"/>
          <w:i/>
        </w:rPr>
      </w:pPr>
    </w:p>
    <w:p w:rsidR="003F28B2" w:rsidRPr="00286B1F" w:rsidRDefault="003F28B2" w:rsidP="003F28B2"/>
    <w:p w:rsidR="003F28B2" w:rsidRPr="00286B1F" w:rsidRDefault="003F28B2" w:rsidP="003F28B2">
      <w:r w:rsidRPr="00286B1F">
        <w:t xml:space="preserve">  </w:t>
      </w:r>
      <w:r w:rsidR="006E6F73">
        <w:t xml:space="preserve">   </w:t>
      </w:r>
      <w:r w:rsidRPr="00286B1F">
        <w:t>Ministru prezidente</w:t>
      </w:r>
      <w:r w:rsidRPr="00286B1F">
        <w:tab/>
      </w:r>
      <w:r w:rsidRPr="00286B1F">
        <w:tab/>
      </w:r>
      <w:r w:rsidRPr="00286B1F">
        <w:tab/>
      </w:r>
      <w:proofErr w:type="gramStart"/>
      <w:r w:rsidRPr="00286B1F">
        <w:t xml:space="preserve">             </w:t>
      </w:r>
      <w:proofErr w:type="gramEnd"/>
      <w:r w:rsidRPr="00286B1F">
        <w:tab/>
        <w:t xml:space="preserve">         </w:t>
      </w:r>
      <w:r w:rsidR="006E6F73">
        <w:t xml:space="preserve">            </w:t>
      </w:r>
      <w:r w:rsidRPr="00286B1F">
        <w:t xml:space="preserve">      L.Straujuma </w:t>
      </w:r>
    </w:p>
    <w:p w:rsidR="003F28B2" w:rsidRPr="00286B1F" w:rsidRDefault="003F28B2" w:rsidP="003F28B2"/>
    <w:p w:rsidR="003F28B2" w:rsidRPr="00286B1F" w:rsidRDefault="006E6F73" w:rsidP="003F28B2">
      <w:r>
        <w:t xml:space="preserve">   </w:t>
      </w:r>
      <w:r w:rsidR="003F28B2" w:rsidRPr="00286B1F">
        <w:t xml:space="preserve">  Labklājības ministrs </w:t>
      </w:r>
      <w:r w:rsidR="003F28B2" w:rsidRPr="00286B1F">
        <w:tab/>
      </w:r>
      <w:r w:rsidR="003F28B2" w:rsidRPr="00286B1F">
        <w:tab/>
      </w:r>
      <w:r w:rsidR="003F28B2" w:rsidRPr="00286B1F">
        <w:tab/>
      </w:r>
      <w:r w:rsidR="003F28B2" w:rsidRPr="00286B1F">
        <w:tab/>
      </w:r>
      <w:proofErr w:type="gramStart"/>
      <w:r w:rsidR="003F28B2" w:rsidRPr="00286B1F">
        <w:t xml:space="preserve">                          </w:t>
      </w:r>
      <w:r>
        <w:t xml:space="preserve">           </w:t>
      </w:r>
      <w:r w:rsidR="003F28B2" w:rsidRPr="00286B1F">
        <w:t xml:space="preserve">  </w:t>
      </w:r>
      <w:proofErr w:type="gramEnd"/>
      <w:r w:rsidR="003F28B2" w:rsidRPr="00286B1F">
        <w:t>U.Augulis</w:t>
      </w:r>
    </w:p>
    <w:p w:rsidR="003F28B2" w:rsidRPr="00286B1F" w:rsidRDefault="003F28B2" w:rsidP="003F28B2"/>
    <w:p w:rsidR="003F28B2" w:rsidRPr="00342C02" w:rsidRDefault="003F28B2" w:rsidP="003F28B2">
      <w:pPr>
        <w:rPr>
          <w:sz w:val="28"/>
          <w:szCs w:val="28"/>
        </w:rPr>
      </w:pPr>
    </w:p>
    <w:p w:rsidR="003F28B2" w:rsidRPr="00342C02" w:rsidRDefault="003F28B2" w:rsidP="003F28B2">
      <w:pPr>
        <w:rPr>
          <w:sz w:val="28"/>
          <w:szCs w:val="28"/>
        </w:rPr>
      </w:pPr>
    </w:p>
    <w:p w:rsidR="004067A6" w:rsidRDefault="004067A6" w:rsidP="003F28B2">
      <w:pPr>
        <w:rPr>
          <w:sz w:val="20"/>
          <w:szCs w:val="20"/>
        </w:rPr>
      </w:pPr>
      <w:r>
        <w:rPr>
          <w:sz w:val="20"/>
          <w:szCs w:val="20"/>
        </w:rPr>
        <w:t>03.12.2014 15:15</w:t>
      </w:r>
    </w:p>
    <w:p w:rsidR="003F28B2" w:rsidRPr="00286B1F" w:rsidRDefault="006E6F73" w:rsidP="003F28B2">
      <w:pPr>
        <w:rPr>
          <w:sz w:val="20"/>
          <w:szCs w:val="20"/>
        </w:rPr>
      </w:pPr>
      <w:bookmarkStart w:id="0" w:name="_GoBack"/>
      <w:bookmarkEnd w:id="0"/>
      <w:r>
        <w:rPr>
          <w:sz w:val="20"/>
          <w:szCs w:val="20"/>
        </w:rPr>
        <w:t>210</w:t>
      </w:r>
    </w:p>
    <w:p w:rsidR="003F28B2" w:rsidRPr="00286B1F" w:rsidRDefault="00286B1F" w:rsidP="003F28B2">
      <w:pPr>
        <w:rPr>
          <w:sz w:val="20"/>
          <w:szCs w:val="20"/>
        </w:rPr>
      </w:pPr>
      <w:r w:rsidRPr="00286B1F">
        <w:rPr>
          <w:sz w:val="20"/>
          <w:szCs w:val="20"/>
        </w:rPr>
        <w:t>I.Salmane</w:t>
      </w:r>
    </w:p>
    <w:p w:rsidR="003F28B2" w:rsidRPr="00286B1F" w:rsidRDefault="003F28B2" w:rsidP="003F28B2">
      <w:pPr>
        <w:rPr>
          <w:sz w:val="20"/>
          <w:szCs w:val="20"/>
        </w:rPr>
      </w:pPr>
      <w:r w:rsidRPr="00286B1F">
        <w:rPr>
          <w:sz w:val="20"/>
          <w:szCs w:val="20"/>
        </w:rPr>
        <w:t>67021</w:t>
      </w:r>
      <w:r w:rsidR="00286B1F" w:rsidRPr="00286B1F">
        <w:rPr>
          <w:sz w:val="20"/>
          <w:szCs w:val="20"/>
        </w:rPr>
        <w:t>556</w:t>
      </w:r>
      <w:r w:rsidRPr="00286B1F">
        <w:rPr>
          <w:sz w:val="20"/>
          <w:szCs w:val="20"/>
        </w:rPr>
        <w:t xml:space="preserve">, </w:t>
      </w:r>
      <w:r w:rsidR="00286B1F">
        <w:rPr>
          <w:sz w:val="20"/>
          <w:szCs w:val="20"/>
        </w:rPr>
        <w:t>ir</w:t>
      </w:r>
      <w:r w:rsidR="00286B1F" w:rsidRPr="00286B1F">
        <w:rPr>
          <w:sz w:val="20"/>
          <w:szCs w:val="20"/>
        </w:rPr>
        <w:t>ena.salmane</w:t>
      </w:r>
      <w:r w:rsidRPr="00286B1F">
        <w:rPr>
          <w:sz w:val="20"/>
          <w:szCs w:val="20"/>
        </w:rPr>
        <w:t>@lm.gov.lv</w:t>
      </w:r>
    </w:p>
    <w:p w:rsidR="00B40460" w:rsidRDefault="00B40460"/>
    <w:sectPr w:rsidR="00B40460" w:rsidSect="00342C02">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F4" w:rsidRDefault="00795FF4" w:rsidP="00AB5F31">
      <w:r>
        <w:separator/>
      </w:r>
    </w:p>
  </w:endnote>
  <w:endnote w:type="continuationSeparator" w:id="0">
    <w:p w:rsidR="00795FF4" w:rsidRDefault="00795FF4" w:rsidP="00AB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80" w:rsidRPr="00AB5F31" w:rsidRDefault="00F2578E" w:rsidP="00AB5F31">
    <w:pPr>
      <w:jc w:val="both"/>
      <w:rPr>
        <w:sz w:val="20"/>
        <w:szCs w:val="20"/>
      </w:rPr>
    </w:pPr>
    <w:r w:rsidRPr="00CD1428">
      <w:rPr>
        <w:sz w:val="20"/>
        <w:szCs w:val="20"/>
      </w:rPr>
      <w:t>LMnot_</w:t>
    </w:r>
    <w:r w:rsidR="00F20D75">
      <w:rPr>
        <w:sz w:val="20"/>
        <w:szCs w:val="20"/>
      </w:rPr>
      <w:t>0312</w:t>
    </w:r>
    <w:r w:rsidR="00AB5F31">
      <w:rPr>
        <w:sz w:val="20"/>
        <w:szCs w:val="20"/>
      </w:rPr>
      <w:t>14</w:t>
    </w:r>
    <w:r w:rsidRPr="00CD1428">
      <w:rPr>
        <w:sz w:val="20"/>
        <w:szCs w:val="20"/>
      </w:rPr>
      <w:t xml:space="preserve">; </w:t>
    </w:r>
    <w:proofErr w:type="gramStart"/>
    <w:r w:rsidR="00AB5F31" w:rsidRPr="00AB5F31">
      <w:rPr>
        <w:rFonts w:cs="Times New Roman"/>
        <w:bCs/>
        <w:sz w:val="20"/>
        <w:szCs w:val="20"/>
      </w:rPr>
      <w:t>Noteikumi</w:t>
    </w:r>
    <w:proofErr w:type="gramEnd"/>
    <w:r w:rsidR="00AB5F31" w:rsidRPr="00AB5F31">
      <w:rPr>
        <w:rFonts w:cs="Times New Roman"/>
        <w:bCs/>
        <w:sz w:val="20"/>
        <w:szCs w:val="20"/>
      </w:rPr>
      <w:t xml:space="preserve"> par </w:t>
    </w:r>
    <w:r w:rsidR="00AB5F31" w:rsidRPr="00AB5F31">
      <w:rPr>
        <w:rFonts w:cs="Times New Roman"/>
        <w:sz w:val="20"/>
        <w:szCs w:val="20"/>
      </w:rPr>
      <w:t>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F4" w:rsidRDefault="00795FF4" w:rsidP="00AB5F31">
      <w:r>
        <w:separator/>
      </w:r>
    </w:p>
  </w:footnote>
  <w:footnote w:type="continuationSeparator" w:id="0">
    <w:p w:rsidR="00795FF4" w:rsidRDefault="00795FF4" w:rsidP="00AB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1696"/>
    <w:multiLevelType w:val="hybridMultilevel"/>
    <w:tmpl w:val="0D523E48"/>
    <w:lvl w:ilvl="0" w:tplc="540E18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CE1D16"/>
    <w:multiLevelType w:val="hybridMultilevel"/>
    <w:tmpl w:val="10F4D13C"/>
    <w:lvl w:ilvl="0" w:tplc="53FC4F5C">
      <w:start w:val="1"/>
      <w:numFmt w:val="decimal"/>
      <w:lvlText w:val="%1."/>
      <w:lvlJc w:val="left"/>
      <w:pPr>
        <w:ind w:left="720" w:hanging="360"/>
      </w:pPr>
      <w:rPr>
        <w:rFonts w:cs="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B2"/>
    <w:rsid w:val="000D6993"/>
    <w:rsid w:val="000E21F4"/>
    <w:rsid w:val="0010458D"/>
    <w:rsid w:val="00286B1F"/>
    <w:rsid w:val="00293309"/>
    <w:rsid w:val="003F28B2"/>
    <w:rsid w:val="004067A6"/>
    <w:rsid w:val="006E0A49"/>
    <w:rsid w:val="006E6F73"/>
    <w:rsid w:val="00754474"/>
    <w:rsid w:val="00795FF4"/>
    <w:rsid w:val="00A605CF"/>
    <w:rsid w:val="00A73F0F"/>
    <w:rsid w:val="00AA40FE"/>
    <w:rsid w:val="00AB5F31"/>
    <w:rsid w:val="00AD436B"/>
    <w:rsid w:val="00B40460"/>
    <w:rsid w:val="00CC477E"/>
    <w:rsid w:val="00DA5F96"/>
    <w:rsid w:val="00DC684E"/>
    <w:rsid w:val="00F20D75"/>
    <w:rsid w:val="00F2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B2"/>
    <w:pPr>
      <w:spacing w:after="0" w:line="240" w:lineRule="auto"/>
    </w:pPr>
    <w:rPr>
      <w:rFonts w:ascii="Times New Roman" w:eastAsia="Times New Roman" w:hAnsi="Times New Roman" w:cs="Arial Unicode M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B2"/>
    <w:pPr>
      <w:ind w:left="720"/>
      <w:contextualSpacing/>
    </w:pPr>
  </w:style>
  <w:style w:type="paragraph" w:styleId="Footer">
    <w:name w:val="footer"/>
    <w:basedOn w:val="Normal"/>
    <w:link w:val="FooterChar"/>
    <w:uiPriority w:val="99"/>
    <w:unhideWhenUsed/>
    <w:rsid w:val="003F28B2"/>
    <w:pPr>
      <w:tabs>
        <w:tab w:val="center" w:pos="4153"/>
        <w:tab w:val="right" w:pos="8306"/>
      </w:tabs>
    </w:pPr>
  </w:style>
  <w:style w:type="character" w:customStyle="1" w:styleId="FooterChar">
    <w:name w:val="Footer Char"/>
    <w:basedOn w:val="DefaultParagraphFont"/>
    <w:link w:val="Footer"/>
    <w:uiPriority w:val="99"/>
    <w:rsid w:val="003F28B2"/>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AB5F31"/>
    <w:pPr>
      <w:tabs>
        <w:tab w:val="center" w:pos="4153"/>
        <w:tab w:val="right" w:pos="8306"/>
      </w:tabs>
    </w:pPr>
  </w:style>
  <w:style w:type="character" w:customStyle="1" w:styleId="HeaderChar">
    <w:name w:val="Header Char"/>
    <w:basedOn w:val="DefaultParagraphFont"/>
    <w:link w:val="Header"/>
    <w:uiPriority w:val="99"/>
    <w:rsid w:val="00AB5F31"/>
    <w:rPr>
      <w:rFonts w:ascii="Times New Roman" w:eastAsia="Times New Roman" w:hAnsi="Times New Roman" w:cs="Arial Unicode MS"/>
      <w:sz w:val="24"/>
      <w:szCs w:val="24"/>
      <w:lang w:eastAsia="lv-LV" w:bidi="lo-LA"/>
    </w:rPr>
  </w:style>
  <w:style w:type="paragraph" w:styleId="BalloonText">
    <w:name w:val="Balloon Text"/>
    <w:basedOn w:val="Normal"/>
    <w:link w:val="BalloonTextChar"/>
    <w:uiPriority w:val="99"/>
    <w:semiHidden/>
    <w:unhideWhenUsed/>
    <w:rsid w:val="000E21F4"/>
    <w:rPr>
      <w:rFonts w:ascii="Tahoma" w:hAnsi="Tahoma" w:cs="Tahoma"/>
      <w:sz w:val="16"/>
      <w:szCs w:val="16"/>
    </w:rPr>
  </w:style>
  <w:style w:type="character" w:customStyle="1" w:styleId="BalloonTextChar">
    <w:name w:val="Balloon Text Char"/>
    <w:basedOn w:val="DefaultParagraphFont"/>
    <w:link w:val="BalloonText"/>
    <w:uiPriority w:val="99"/>
    <w:semiHidden/>
    <w:rsid w:val="000E21F4"/>
    <w:rPr>
      <w:rFonts w:ascii="Tahoma" w:eastAsia="Times New Roman" w:hAnsi="Tahoma" w:cs="Tahoma"/>
      <w:sz w:val="16"/>
      <w:szCs w:val="16"/>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B2"/>
    <w:pPr>
      <w:spacing w:after="0" w:line="240" w:lineRule="auto"/>
    </w:pPr>
    <w:rPr>
      <w:rFonts w:ascii="Times New Roman" w:eastAsia="Times New Roman" w:hAnsi="Times New Roman" w:cs="Arial Unicode M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B2"/>
    <w:pPr>
      <w:ind w:left="720"/>
      <w:contextualSpacing/>
    </w:pPr>
  </w:style>
  <w:style w:type="paragraph" w:styleId="Footer">
    <w:name w:val="footer"/>
    <w:basedOn w:val="Normal"/>
    <w:link w:val="FooterChar"/>
    <w:uiPriority w:val="99"/>
    <w:unhideWhenUsed/>
    <w:rsid w:val="003F28B2"/>
    <w:pPr>
      <w:tabs>
        <w:tab w:val="center" w:pos="4153"/>
        <w:tab w:val="right" w:pos="8306"/>
      </w:tabs>
    </w:pPr>
  </w:style>
  <w:style w:type="character" w:customStyle="1" w:styleId="FooterChar">
    <w:name w:val="Footer Char"/>
    <w:basedOn w:val="DefaultParagraphFont"/>
    <w:link w:val="Footer"/>
    <w:uiPriority w:val="99"/>
    <w:rsid w:val="003F28B2"/>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AB5F31"/>
    <w:pPr>
      <w:tabs>
        <w:tab w:val="center" w:pos="4153"/>
        <w:tab w:val="right" w:pos="8306"/>
      </w:tabs>
    </w:pPr>
  </w:style>
  <w:style w:type="character" w:customStyle="1" w:styleId="HeaderChar">
    <w:name w:val="Header Char"/>
    <w:basedOn w:val="DefaultParagraphFont"/>
    <w:link w:val="Header"/>
    <w:uiPriority w:val="99"/>
    <w:rsid w:val="00AB5F31"/>
    <w:rPr>
      <w:rFonts w:ascii="Times New Roman" w:eastAsia="Times New Roman" w:hAnsi="Times New Roman" w:cs="Arial Unicode MS"/>
      <w:sz w:val="24"/>
      <w:szCs w:val="24"/>
      <w:lang w:eastAsia="lv-LV" w:bidi="lo-LA"/>
    </w:rPr>
  </w:style>
  <w:style w:type="paragraph" w:styleId="BalloonText">
    <w:name w:val="Balloon Text"/>
    <w:basedOn w:val="Normal"/>
    <w:link w:val="BalloonTextChar"/>
    <w:uiPriority w:val="99"/>
    <w:semiHidden/>
    <w:unhideWhenUsed/>
    <w:rsid w:val="000E21F4"/>
    <w:rPr>
      <w:rFonts w:ascii="Tahoma" w:hAnsi="Tahoma" w:cs="Tahoma"/>
      <w:sz w:val="16"/>
      <w:szCs w:val="16"/>
    </w:rPr>
  </w:style>
  <w:style w:type="character" w:customStyle="1" w:styleId="BalloonTextChar">
    <w:name w:val="Balloon Text Char"/>
    <w:basedOn w:val="DefaultParagraphFont"/>
    <w:link w:val="BalloonText"/>
    <w:uiPriority w:val="99"/>
    <w:semiHidden/>
    <w:rsid w:val="000E21F4"/>
    <w:rPr>
      <w:rFonts w:ascii="Tahoma" w:eastAsia="Times New Roman" w:hAnsi="Tahoma" w:cs="Tahoma"/>
      <w:sz w:val="16"/>
      <w:szCs w:val="16"/>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eli/reg/1971/1408?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6DA6-FBAB-4D16-8B3E-ACA604D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1307</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Noteikumi par Līgumu starp Latvijas Republikas Labklājības ministriju un Norvēģijas Karalisko Darba ministriju atbilstoši Eiropas Parlamenta un Padomes 2004.gada 29.aprīļa Regulas (EK) Nr.883/2004 par sociālās nodrošināšanas sistēmu koordinēšanu 16.pantam</vt:lpstr>
    </vt:vector>
  </TitlesOfParts>
  <Company>LM</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Līgumu starp Latvijas Republikas Labklājības ministriju un Norvēģijas Karalisko Darba ministriju atbilstoši Eiropas Parlamenta un Padomes 2004.gada 29.aprīļa Regulas (EK) Nr.883/2004 par sociālās nodrošināšanas sistēmu koordinēšanu 16.pantam attiecībā uz Latvijas jūrniekiem, kuri nodarbināti uz Norvēģijas Starptautiskajā kuģu reģistrā reģistrētajiem kuģiem</dc:title>
  <dc:subject>MK noteikumu projekts</dc:subject>
  <dc:creator>Irena Salmane</dc:creator>
  <dc:description>I.Salmane, 67021556_x000d_
irena.salmane@lm.gov.lv</dc:description>
  <cp:lastModifiedBy>Irena Salmane</cp:lastModifiedBy>
  <cp:revision>13</cp:revision>
  <cp:lastPrinted>2014-12-03T13:15:00Z</cp:lastPrinted>
  <dcterms:created xsi:type="dcterms:W3CDTF">2014-11-07T11:38:00Z</dcterms:created>
  <dcterms:modified xsi:type="dcterms:W3CDTF">2014-12-03T13:15:00Z</dcterms:modified>
</cp:coreProperties>
</file>