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72A" w:rsidRPr="006F072A" w:rsidRDefault="007A1503" w:rsidP="006F072A">
      <w:pPr>
        <w:spacing w:after="120"/>
        <w:ind w:firstLine="709"/>
        <w:jc w:val="center"/>
        <w:rPr>
          <w:rFonts w:cs="Arial"/>
          <w:b/>
          <w:bCs/>
          <w:kern w:val="32"/>
          <w:lang w:eastAsia="en-US"/>
        </w:rPr>
      </w:pPr>
      <w:r w:rsidRPr="004D3824">
        <w:rPr>
          <w:b/>
          <w:bCs/>
        </w:rPr>
        <w:t xml:space="preserve">Ministru kabineta noteikumu </w:t>
      </w:r>
      <w:r w:rsidRPr="006F072A">
        <w:rPr>
          <w:b/>
          <w:bCs/>
        </w:rPr>
        <w:t>projekta</w:t>
      </w:r>
      <w:r w:rsidR="006F072A" w:rsidRPr="006F072A">
        <w:rPr>
          <w:rFonts w:cs="Arial"/>
          <w:b/>
          <w:bCs/>
          <w:kern w:val="32"/>
          <w:lang w:eastAsia="en-US"/>
        </w:rPr>
        <w:t xml:space="preserve"> „Par Ministru kabineta 2003. gada 23.decembra noteikumu Nr. 735 „</w:t>
      </w:r>
      <w:r w:rsidR="006F072A" w:rsidRPr="006F072A">
        <w:rPr>
          <w:rFonts w:cs="Arial"/>
          <w:b/>
          <w:kern w:val="32"/>
          <w:lang w:eastAsia="en-US"/>
        </w:rPr>
        <w:t xml:space="preserve">Noteikumi par Latvijas Republikas Aizsardzības ministrijas un Lielbritānijas un Ziemeļīrijas Apvienotās Karalistes Aizsardzības ministrijas Aizsardzības ģeogrāfiskās un </w:t>
      </w:r>
      <w:proofErr w:type="spellStart"/>
      <w:r w:rsidR="006F072A" w:rsidRPr="006F072A">
        <w:rPr>
          <w:rFonts w:cs="Arial"/>
          <w:b/>
          <w:kern w:val="32"/>
          <w:lang w:eastAsia="en-US"/>
        </w:rPr>
        <w:t>satelītizlūkošanas</w:t>
      </w:r>
      <w:proofErr w:type="spellEnd"/>
      <w:r w:rsidR="006F072A" w:rsidRPr="006F072A">
        <w:rPr>
          <w:rFonts w:cs="Arial"/>
          <w:b/>
          <w:kern w:val="32"/>
          <w:lang w:eastAsia="en-US"/>
        </w:rPr>
        <w:t xml:space="preserve"> aģentūras saprašanās memorandu par sadarbību kartēšanā/ģeodēzijā un ģeogrāfisko materiālu apmaiņu</w:t>
      </w:r>
      <w:r w:rsidR="006F072A" w:rsidRPr="006F072A">
        <w:rPr>
          <w:rFonts w:cs="Arial"/>
          <w:b/>
          <w:bCs/>
          <w:kern w:val="32"/>
          <w:lang w:eastAsia="en-US"/>
        </w:rPr>
        <w:t>” atzīšanu par spēku zaudējušiem”</w:t>
      </w:r>
    </w:p>
    <w:p w:rsidR="007A1503" w:rsidRPr="006F072A" w:rsidRDefault="006F072A" w:rsidP="006F072A">
      <w:pPr>
        <w:pStyle w:val="naisc"/>
        <w:tabs>
          <w:tab w:val="center" w:pos="4140"/>
          <w:tab w:val="right" w:pos="8280"/>
        </w:tabs>
        <w:spacing w:before="0" w:after="0"/>
        <w:rPr>
          <w:b/>
          <w:bCs/>
        </w:rPr>
      </w:pPr>
      <w:r w:rsidRPr="006F072A">
        <w:rPr>
          <w:b/>
          <w:bCs/>
        </w:rPr>
        <w:tab/>
      </w:r>
      <w:r w:rsidR="007A1503" w:rsidRPr="006F072A">
        <w:rPr>
          <w:b/>
          <w:bCs/>
        </w:rPr>
        <w:t xml:space="preserve"> sākotnējā</w:t>
      </w:r>
      <w:r w:rsidR="00157A37" w:rsidRPr="006F072A">
        <w:rPr>
          <w:b/>
          <w:bCs/>
        </w:rPr>
        <w:t>s ietekmes novērtējuma ziņojums</w:t>
      </w:r>
      <w:r w:rsidR="007A1503" w:rsidRPr="006F072A">
        <w:rPr>
          <w:b/>
          <w:bCs/>
        </w:rPr>
        <w:t xml:space="preserve"> (anotācija)</w:t>
      </w:r>
      <w:r w:rsidRPr="006F072A">
        <w:rPr>
          <w:b/>
          <w:bCs/>
        </w:rPr>
        <w:tab/>
      </w:r>
    </w:p>
    <w:p w:rsidR="007A1503" w:rsidRDefault="007A1503">
      <w:pPr>
        <w:pStyle w:val="naisc"/>
        <w:spacing w:before="0" w:after="0"/>
        <w:jc w:val="center"/>
        <w:rPr>
          <w:b/>
          <w:bCs/>
        </w:rPr>
      </w:pPr>
    </w:p>
    <w:tbl>
      <w:tblPr>
        <w:tblW w:w="8794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890"/>
        <w:gridCol w:w="6469"/>
      </w:tblGrid>
      <w:tr w:rsidR="007A1503" w:rsidRPr="00B77240" w:rsidTr="00B555FA">
        <w:trPr>
          <w:jc w:val="center"/>
        </w:trPr>
        <w:tc>
          <w:tcPr>
            <w:tcW w:w="8794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7A1503" w:rsidRPr="00B77240" w:rsidRDefault="007A1503">
            <w:pPr>
              <w:snapToGrid w:val="0"/>
              <w:spacing w:before="75" w:after="75"/>
              <w:jc w:val="center"/>
            </w:pPr>
            <w:r w:rsidRPr="00B77240">
              <w:rPr>
                <w:b/>
                <w:bCs/>
              </w:rPr>
              <w:t>I. Tiesību akta projekta izstrādes nepieciešamība</w:t>
            </w:r>
          </w:p>
        </w:tc>
      </w:tr>
      <w:tr w:rsidR="007A1503" w:rsidRPr="00B77240" w:rsidTr="00B555FA">
        <w:trPr>
          <w:trHeight w:val="788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 1.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Pamatojums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pStyle w:val="BodyText"/>
              <w:snapToGrid w:val="0"/>
              <w:ind w:left="165" w:right="165" w:firstLine="345"/>
              <w:jc w:val="both"/>
            </w:pPr>
            <w:r w:rsidRPr="00B77240">
              <w:t>Ministru kabineta iekārtas likuma 31. panta pirmās daļas 2. punkts.</w:t>
            </w:r>
          </w:p>
        </w:tc>
      </w:tr>
      <w:tr w:rsidR="007A1503" w:rsidRPr="00B77240" w:rsidTr="00B555FA">
        <w:trPr>
          <w:trHeight w:val="3280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 2.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  <w:ind w:right="-645"/>
            </w:pPr>
            <w:r w:rsidRPr="00B77240">
              <w:t xml:space="preserve">Pašreizējā situācija un problēmas 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D3824" w:rsidRPr="00451666" w:rsidRDefault="004D3824" w:rsidP="004D3824">
            <w:pPr>
              <w:ind w:left="142" w:right="142" w:firstLine="405"/>
              <w:jc w:val="both"/>
            </w:pPr>
            <w:r w:rsidRPr="00B77240">
              <w:t>Latvijas Republikas</w:t>
            </w:r>
            <w:r>
              <w:t xml:space="preserve"> </w:t>
            </w:r>
            <w:r w:rsidRPr="00B744E7">
              <w:t>Aizsardzības ministrijas</w:t>
            </w:r>
            <w:r w:rsidR="008C02E0">
              <w:t xml:space="preserve"> (turpmāk – </w:t>
            </w:r>
            <w:proofErr w:type="spellStart"/>
            <w:r w:rsidR="008C02E0">
              <w:t>AiM</w:t>
            </w:r>
            <w:proofErr w:type="spellEnd"/>
            <w:r w:rsidR="008C02E0">
              <w:t>)</w:t>
            </w:r>
            <w:r w:rsidRPr="00B744E7">
              <w:t xml:space="preserve"> un Lielbritānijas un Ziemeļīrijas Apvienotās Karalistes Aizsardzības ministrijas Aizsardzības ģeogrāfiskās un </w:t>
            </w:r>
            <w:proofErr w:type="spellStart"/>
            <w:r w:rsidRPr="00B744E7">
              <w:t>satelītizlūkošana</w:t>
            </w:r>
            <w:r>
              <w:t>s</w:t>
            </w:r>
            <w:proofErr w:type="spellEnd"/>
            <w:r>
              <w:t xml:space="preserve"> aģentūras saprašanās memorands</w:t>
            </w:r>
            <w:r w:rsidRPr="00B744E7">
              <w:t xml:space="preserve"> par sadarbību kartēšanā, ģeodēzijā un ģeogrāfisko materiālu apmaiņu</w:t>
            </w:r>
            <w:r>
              <w:t xml:space="preserve"> (turpmāk – Saprašanās memorands) </w:t>
            </w:r>
            <w:r w:rsidRPr="00451666">
              <w:t xml:space="preserve">starp </w:t>
            </w:r>
            <w:r>
              <w:t xml:space="preserve">Aizsardzības ministriju un </w:t>
            </w:r>
            <w:r w:rsidRPr="00451666">
              <w:t>Lielbritānijas un Ziemeļīrijas Apvienotās Karalistes Aizsardzības ministrijas Aizsardzības ģeogrāfiskā</w:t>
            </w:r>
            <w:r>
              <w:t xml:space="preserve">s un </w:t>
            </w:r>
            <w:proofErr w:type="spellStart"/>
            <w:r>
              <w:t>satelītizlūkošanas</w:t>
            </w:r>
            <w:proofErr w:type="spellEnd"/>
            <w:r>
              <w:t xml:space="preserve"> aģentūru</w:t>
            </w:r>
            <w:r w:rsidRPr="00451666">
              <w:t xml:space="preserve"> tika pa</w:t>
            </w:r>
            <w:r w:rsidR="004A1B77">
              <w:t>rakstīts 2004.gada 10</w:t>
            </w:r>
            <w:r w:rsidR="004C5C73">
              <w:t>.martā un bija</w:t>
            </w:r>
            <w:r w:rsidRPr="00451666">
              <w:t xml:space="preserve"> spēkā desmit gadus.</w:t>
            </w:r>
          </w:p>
          <w:p w:rsidR="00D37A79" w:rsidRPr="00B77240" w:rsidRDefault="004D3824" w:rsidP="004C5C73">
            <w:pPr>
              <w:ind w:left="142" w:right="142" w:firstLine="405"/>
              <w:jc w:val="both"/>
            </w:pPr>
            <w:r>
              <w:t>Ņemot vērā, ka Saprašanas memorand</w:t>
            </w:r>
            <w:r w:rsidR="00B416E1">
              <w:t>s</w:t>
            </w:r>
            <w:r>
              <w:t xml:space="preserve"> </w:t>
            </w:r>
            <w:r w:rsidR="004C5C73">
              <w:t xml:space="preserve">bija </w:t>
            </w:r>
            <w:r>
              <w:t xml:space="preserve">spēkā līdz 2014.gada </w:t>
            </w:r>
            <w:r w:rsidR="004A1B77">
              <w:t>10</w:t>
            </w:r>
            <w:r w:rsidR="00453878">
              <w:t>.</w:t>
            </w:r>
            <w:r>
              <w:t>martam</w:t>
            </w:r>
            <w:r w:rsidR="00B416E1">
              <w:t>,</w:t>
            </w:r>
            <w:r>
              <w:t xml:space="preserve"> </w:t>
            </w:r>
            <w:r w:rsidR="004C5C73">
              <w:t xml:space="preserve">bija </w:t>
            </w:r>
            <w:r>
              <w:t>nepieciešams izvērtēt pašreizējā memoranda redakciju un sagatavot jaunu memoranda projektu atbilstoši pašreizējām savstarpējām vajadzībām kartēšanas, aeronavigācijas kartēšanas, ģeodēzijas un līdzīgos (saistītos) ģeogrāfiskos jautājumos.</w:t>
            </w:r>
          </w:p>
        </w:tc>
      </w:tr>
      <w:tr w:rsidR="007A1503" w:rsidRPr="00B77240" w:rsidTr="00B555FA">
        <w:trPr>
          <w:trHeight w:val="953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 3.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Saistītie politikas ietekmes novērtējumi un pētījumi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  <w:ind w:firstLine="525"/>
            </w:pPr>
            <w:r w:rsidRPr="00B77240">
              <w:t>Nav attiecināms</w:t>
            </w:r>
          </w:p>
        </w:tc>
      </w:tr>
      <w:tr w:rsidR="007A1503" w:rsidRPr="00B77240" w:rsidTr="00B555FA">
        <w:trPr>
          <w:trHeight w:val="1095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 4.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A1503" w:rsidRPr="00B77240" w:rsidRDefault="007A1503">
            <w:pPr>
              <w:snapToGrid w:val="0"/>
              <w:spacing w:before="75" w:after="75"/>
            </w:pPr>
            <w:r w:rsidRPr="00B77240">
              <w:t>Tiesiskā regulējuma mērķis un būtība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B7480" w:rsidRPr="00B77240" w:rsidRDefault="004D3824" w:rsidP="00905337">
            <w:pPr>
              <w:pStyle w:val="BodyText"/>
              <w:ind w:left="142" w:right="142" w:firstLine="375"/>
              <w:jc w:val="both"/>
            </w:pPr>
            <w:r w:rsidRPr="004D3824">
              <w:t xml:space="preserve">Šī Saprašanās memoranda mērķis ir veicināt savstarpēju sadarbību starp </w:t>
            </w:r>
            <w:r w:rsidR="00D13675">
              <w:t xml:space="preserve">Latvijas Republikas </w:t>
            </w:r>
            <w:proofErr w:type="spellStart"/>
            <w:r w:rsidRPr="004D3824">
              <w:t>AiM</w:t>
            </w:r>
            <w:proofErr w:type="spellEnd"/>
            <w:r w:rsidRPr="004D3824">
              <w:t xml:space="preserve"> un </w:t>
            </w:r>
            <w:r w:rsidR="00D13675" w:rsidRPr="00B744E7">
              <w:t>Lielbritānijas un Ziemeļīrijas Apvienotās Kar</w:t>
            </w:r>
            <w:r w:rsidR="00D13675">
              <w:t>alistes Aizsardzības ministriju</w:t>
            </w:r>
            <w:r w:rsidR="00D13675" w:rsidRPr="00B744E7">
              <w:t xml:space="preserve"> </w:t>
            </w:r>
            <w:r w:rsidR="00D13675">
              <w:t xml:space="preserve">ģeogrāfiskās informācijas jomā. </w:t>
            </w:r>
          </w:p>
        </w:tc>
      </w:tr>
      <w:tr w:rsidR="00B555FA" w:rsidRPr="00B77240" w:rsidTr="00B555FA">
        <w:trPr>
          <w:trHeight w:val="1095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t> 5.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t>Projekta izstrādē iesaistītās institūcijas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555FA" w:rsidRPr="00B77240" w:rsidRDefault="008D3924" w:rsidP="004D3824">
            <w:pPr>
              <w:snapToGrid w:val="0"/>
              <w:spacing w:before="75" w:after="75"/>
              <w:ind w:left="162" w:right="162" w:firstLine="345"/>
              <w:jc w:val="both"/>
            </w:pPr>
            <w:r w:rsidRPr="00B77240">
              <w:t>Latvijas Republikas</w:t>
            </w:r>
            <w:r w:rsidR="00B555FA" w:rsidRPr="00B77240">
              <w:t xml:space="preserve"> Aizsardzības ministrija</w:t>
            </w:r>
            <w:r w:rsidR="009B38D4">
              <w:t>i</w:t>
            </w:r>
            <w:r w:rsidR="00D13675">
              <w:t xml:space="preserve">, </w:t>
            </w:r>
            <w:r w:rsidR="00B416E1">
              <w:t>Nacionālajiem</w:t>
            </w:r>
            <w:r w:rsidR="00D13675">
              <w:t xml:space="preserve"> Bruņotajiem spēkiem (NBS), Latvijas Ģeotelpiskās informācijas aģentūrai</w:t>
            </w:r>
            <w:r w:rsidR="00B555FA" w:rsidRPr="00B77240">
              <w:t xml:space="preserve"> </w:t>
            </w:r>
            <w:r w:rsidR="00D13675">
              <w:t>(LĢIA)</w:t>
            </w:r>
            <w:r w:rsidR="00B416E1">
              <w:t xml:space="preserve"> </w:t>
            </w:r>
            <w:r w:rsidR="00B555FA" w:rsidRPr="00B77240">
              <w:t xml:space="preserve">un </w:t>
            </w:r>
            <w:r w:rsidR="004D3824" w:rsidRPr="00451666">
              <w:t xml:space="preserve">Lielbritānijas un </w:t>
            </w:r>
            <w:r w:rsidR="004D3824" w:rsidRPr="009B38D4">
              <w:t>Ziemeļīrijas Apvienotās Karalistes Aizsardzības ministrija</w:t>
            </w:r>
            <w:r w:rsidR="009B38D4" w:rsidRPr="009B38D4">
              <w:t>i sadarbojoties</w:t>
            </w:r>
            <w:r w:rsidR="009B38D4">
              <w:t>.</w:t>
            </w:r>
          </w:p>
        </w:tc>
      </w:tr>
      <w:tr w:rsidR="00B555FA" w:rsidRPr="00B77240" w:rsidTr="00B555FA">
        <w:trPr>
          <w:trHeight w:val="1095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t> 6.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t>Iemesli, kādēļ netika nodrošināta sabiedrības līdzdalība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555FA" w:rsidRPr="009B38D4" w:rsidRDefault="009B38D4" w:rsidP="00D13675">
            <w:pPr>
              <w:snapToGrid w:val="0"/>
              <w:spacing w:before="75" w:after="75"/>
              <w:ind w:left="185" w:right="180" w:firstLine="330"/>
              <w:jc w:val="both"/>
            </w:pPr>
            <w:r w:rsidRPr="009B38D4">
              <w:t xml:space="preserve">Projekta joma skar tikai </w:t>
            </w:r>
            <w:proofErr w:type="spellStart"/>
            <w:r w:rsidR="008C02E0">
              <w:t>AiM</w:t>
            </w:r>
            <w:proofErr w:type="spellEnd"/>
            <w:r w:rsidR="00D13675">
              <w:t>, NBS un LĢIA</w:t>
            </w:r>
            <w:r w:rsidRPr="009B38D4">
              <w:t>, līdz ar to sabiedrības pārstāvji netika iesaistīti projekta izstrādē.</w:t>
            </w:r>
          </w:p>
        </w:tc>
      </w:tr>
      <w:tr w:rsidR="00B555FA" w:rsidRPr="00B77240" w:rsidTr="00B555FA">
        <w:trPr>
          <w:trHeight w:val="1095"/>
          <w:jc w:val="center"/>
        </w:trPr>
        <w:tc>
          <w:tcPr>
            <w:tcW w:w="4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lastRenderedPageBreak/>
              <w:t> 7.</w:t>
            </w:r>
          </w:p>
        </w:tc>
        <w:tc>
          <w:tcPr>
            <w:tcW w:w="18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555FA" w:rsidRPr="00B77240" w:rsidRDefault="00B555FA" w:rsidP="00B555FA">
            <w:pPr>
              <w:snapToGrid w:val="0"/>
              <w:spacing w:before="75" w:after="75"/>
            </w:pPr>
            <w:r w:rsidRPr="00B77240">
              <w:t>Cita informācija</w:t>
            </w:r>
          </w:p>
        </w:tc>
        <w:tc>
          <w:tcPr>
            <w:tcW w:w="64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B38D4" w:rsidRDefault="009B38D4" w:rsidP="009B38D4">
            <w:pPr>
              <w:snapToGrid w:val="0"/>
              <w:spacing w:before="75" w:after="75"/>
              <w:ind w:left="182" w:right="142" w:firstLine="345"/>
              <w:jc w:val="both"/>
            </w:pPr>
            <w:r>
              <w:t xml:space="preserve">Papildus saistības Latvijas Republikai šis projekts neuzliek. </w:t>
            </w:r>
          </w:p>
          <w:p w:rsidR="00B555FA" w:rsidRPr="00B77240" w:rsidRDefault="009B38D4" w:rsidP="008C02E0">
            <w:pPr>
              <w:snapToGrid w:val="0"/>
              <w:spacing w:before="75" w:after="75"/>
              <w:ind w:left="182" w:right="142" w:firstLine="345"/>
              <w:jc w:val="both"/>
            </w:pPr>
            <w:r>
              <w:t xml:space="preserve">Vienošanās tiks īstenota </w:t>
            </w:r>
            <w:proofErr w:type="spellStart"/>
            <w:r w:rsidR="008C02E0">
              <w:t>AiM</w:t>
            </w:r>
            <w:proofErr w:type="spellEnd"/>
            <w:r w:rsidR="00B416E1">
              <w:t>, NBS un LĢIA</w:t>
            </w:r>
            <w:r>
              <w:t xml:space="preserve"> piešķirto valsts budžeta līdzekļu ietvaros, papildu valsts budžeta finansējums nav nepieciešams.</w:t>
            </w:r>
          </w:p>
        </w:tc>
      </w:tr>
    </w:tbl>
    <w:p w:rsidR="00B77240" w:rsidRDefault="00B77240" w:rsidP="00B77240">
      <w:pPr>
        <w:rPr>
          <w:i/>
          <w:iCs/>
        </w:rPr>
      </w:pPr>
    </w:p>
    <w:p w:rsidR="009B38D4" w:rsidRDefault="009B38D4" w:rsidP="009B38D4">
      <w:pPr>
        <w:spacing w:before="75" w:after="75"/>
        <w:ind w:hanging="20"/>
        <w:jc w:val="center"/>
        <w:rPr>
          <w:b/>
          <w:bCs/>
        </w:rPr>
      </w:pPr>
      <w:r>
        <w:rPr>
          <w:b/>
          <w:bCs/>
        </w:rPr>
        <w:t>Anotācijas II, III, IV, V un VI sadaļa – nav attiecināma.</w:t>
      </w:r>
    </w:p>
    <w:p w:rsidR="009B38D4" w:rsidRDefault="009B38D4" w:rsidP="009B38D4">
      <w:pPr>
        <w:spacing w:before="75" w:after="75"/>
        <w:ind w:hanging="20"/>
        <w:jc w:val="center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4323"/>
        <w:gridCol w:w="3792"/>
      </w:tblGrid>
      <w:tr w:rsidR="009B38D4" w:rsidRPr="009B38D4" w:rsidTr="009B38D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  <w:jc w:val="center"/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 w:rsidP="008C02E0">
            <w:pPr>
              <w:pStyle w:val="tvhtmlmktable"/>
              <w:jc w:val="both"/>
            </w:pPr>
            <w:r>
              <w:t xml:space="preserve">Projekta izpildi nodrošinās </w:t>
            </w:r>
            <w:proofErr w:type="spellStart"/>
            <w:r w:rsidR="008C02E0">
              <w:t>AiM</w:t>
            </w:r>
            <w:proofErr w:type="spellEnd"/>
            <w:r>
              <w:t>.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  <w:jc w:val="both"/>
            </w:pPr>
            <w:r>
              <w:t xml:space="preserve">Projekts tiks izpildīts esošo pārvaldes funkciju ietvaros 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Projekta izpildes ietekme uz pārvaldes institucionālo struktūru.</w:t>
            </w:r>
          </w:p>
          <w:p w:rsidR="009B38D4" w:rsidRDefault="009B38D4">
            <w:pPr>
              <w:pStyle w:val="tvhtmlmktable"/>
            </w:pPr>
            <w:r>
              <w:t>Jaunu institūciju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 xml:space="preserve">Nav attiecināms. 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Projekta izpildes ietekme uz pārvaldes institucionālo struktūru.</w:t>
            </w:r>
          </w:p>
          <w:p w:rsidR="009B38D4" w:rsidRDefault="009B38D4">
            <w:pPr>
              <w:pStyle w:val="tvhtmlmktable"/>
            </w:pPr>
            <w:r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 xml:space="preserve">Nav attiecināms. 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Projekta izpildes ietekme uz pārvaldes institucionālo struktūru.</w:t>
            </w:r>
          </w:p>
          <w:p w:rsidR="009B38D4" w:rsidRDefault="009B38D4">
            <w:pPr>
              <w:pStyle w:val="tvhtmlmktable"/>
            </w:pPr>
            <w:r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 xml:space="preserve">Nav attiecināms. </w:t>
            </w:r>
          </w:p>
        </w:tc>
      </w:tr>
      <w:tr w:rsidR="009B38D4" w:rsidTr="009B3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D4" w:rsidRDefault="009B38D4">
            <w:pPr>
              <w:pStyle w:val="tvhtmlmktable"/>
            </w:pPr>
            <w:r>
              <w:t xml:space="preserve">Nav. </w:t>
            </w:r>
          </w:p>
        </w:tc>
      </w:tr>
    </w:tbl>
    <w:p w:rsidR="00B77240" w:rsidRDefault="00B77240" w:rsidP="00B77240"/>
    <w:p w:rsidR="00B77240" w:rsidRPr="00B77240" w:rsidRDefault="00B77240" w:rsidP="00B77240">
      <w:r w:rsidRPr="00B77240">
        <w:t>Aizsardzības ministrs</w:t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proofErr w:type="gramStart"/>
      <w:r w:rsidRPr="00B77240">
        <w:t xml:space="preserve">       </w:t>
      </w:r>
      <w:proofErr w:type="spellStart"/>
      <w:proofErr w:type="gramEnd"/>
      <w:r w:rsidR="009747A2">
        <w:t>R.Vējonis</w:t>
      </w:r>
      <w:proofErr w:type="spellEnd"/>
    </w:p>
    <w:p w:rsidR="00B77240" w:rsidRDefault="00B77240" w:rsidP="00B77240">
      <w:r w:rsidRPr="00B77240">
        <w:t xml:space="preserve"> </w:t>
      </w:r>
      <w:r w:rsidRPr="00B77240">
        <w:tab/>
      </w:r>
      <w:r w:rsidRPr="00B77240">
        <w:tab/>
      </w:r>
    </w:p>
    <w:p w:rsidR="00B77240" w:rsidRDefault="00B77240" w:rsidP="00B77240"/>
    <w:p w:rsidR="00B77240" w:rsidRPr="00B77240" w:rsidRDefault="00B77240" w:rsidP="00B77240">
      <w:r w:rsidRPr="00B77240">
        <w:t>Iesniedzējs:</w:t>
      </w:r>
    </w:p>
    <w:p w:rsidR="004A6B87" w:rsidRDefault="00B77240">
      <w:r w:rsidRPr="00B77240">
        <w:t>Valsts</w:t>
      </w:r>
      <w:r w:rsidR="000623F5">
        <w:t xml:space="preserve"> sekretārs</w:t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r w:rsidRPr="00B77240">
        <w:tab/>
      </w:r>
      <w:proofErr w:type="gramStart"/>
      <w:r w:rsidRPr="00B77240">
        <w:t xml:space="preserve">       </w:t>
      </w:r>
      <w:proofErr w:type="gramEnd"/>
      <w:r w:rsidRPr="00B77240">
        <w:t>J.</w:t>
      </w:r>
      <w:r>
        <w:t>Sārts</w:t>
      </w:r>
    </w:p>
    <w:p w:rsidR="004A6B87" w:rsidRDefault="004A6B87"/>
    <w:p w:rsidR="003531F9" w:rsidRPr="003E444A" w:rsidRDefault="003531F9" w:rsidP="003531F9">
      <w:pPr>
        <w:rPr>
          <w:sz w:val="18"/>
          <w:szCs w:val="18"/>
        </w:rPr>
      </w:pPr>
      <w:r w:rsidRPr="003E444A">
        <w:rPr>
          <w:sz w:val="18"/>
          <w:szCs w:val="18"/>
        </w:rPr>
        <w:fldChar w:fldCharType="begin"/>
      </w:r>
      <w:r w:rsidRPr="003E444A">
        <w:rPr>
          <w:sz w:val="18"/>
          <w:szCs w:val="18"/>
        </w:rPr>
        <w:instrText xml:space="preserve"> DATE  \@ "dd.MM.yyyy"  \* MERGEFORMAT </w:instrText>
      </w:r>
      <w:r w:rsidRPr="003E444A">
        <w:rPr>
          <w:sz w:val="18"/>
          <w:szCs w:val="18"/>
        </w:rPr>
        <w:fldChar w:fldCharType="separate"/>
      </w:r>
      <w:r w:rsidR="0010690E">
        <w:rPr>
          <w:noProof/>
          <w:sz w:val="18"/>
          <w:szCs w:val="18"/>
        </w:rPr>
        <w:t>15</w:t>
      </w:r>
      <w:r w:rsidR="0010690E">
        <w:rPr>
          <w:noProof/>
          <w:sz w:val="18"/>
          <w:szCs w:val="18"/>
        </w:rPr>
        <w:t>.04.2014</w:t>
      </w:r>
      <w:r w:rsidRPr="003E444A">
        <w:rPr>
          <w:sz w:val="18"/>
          <w:szCs w:val="18"/>
        </w:rPr>
        <w:fldChar w:fldCharType="end"/>
      </w:r>
      <w:r w:rsidRPr="003E444A">
        <w:rPr>
          <w:sz w:val="18"/>
          <w:szCs w:val="18"/>
        </w:rPr>
        <w:t xml:space="preserve">, </w:t>
      </w:r>
      <w:r w:rsidRPr="003E444A">
        <w:rPr>
          <w:sz w:val="18"/>
          <w:szCs w:val="18"/>
        </w:rPr>
        <w:fldChar w:fldCharType="begin"/>
      </w:r>
      <w:r w:rsidRPr="003E444A">
        <w:rPr>
          <w:sz w:val="18"/>
          <w:szCs w:val="18"/>
        </w:rPr>
        <w:instrText xml:space="preserve"> DATE  \@ "HH:mm"  \* MERGEFORMAT </w:instrText>
      </w:r>
      <w:r w:rsidRPr="003E444A">
        <w:rPr>
          <w:sz w:val="18"/>
          <w:szCs w:val="18"/>
        </w:rPr>
        <w:fldChar w:fldCharType="separate"/>
      </w:r>
      <w:r w:rsidR="0010690E">
        <w:rPr>
          <w:noProof/>
          <w:sz w:val="18"/>
          <w:szCs w:val="18"/>
        </w:rPr>
        <w:t>16:29</w:t>
      </w:r>
      <w:r w:rsidRPr="003E444A">
        <w:rPr>
          <w:sz w:val="18"/>
          <w:szCs w:val="18"/>
        </w:rPr>
        <w:fldChar w:fldCharType="end"/>
      </w:r>
    </w:p>
    <w:p w:rsidR="003531F9" w:rsidRPr="003E444A" w:rsidRDefault="004C5C73" w:rsidP="003531F9">
      <w:pPr>
        <w:rPr>
          <w:sz w:val="18"/>
          <w:szCs w:val="18"/>
        </w:rPr>
      </w:pPr>
      <w:r>
        <w:rPr>
          <w:sz w:val="18"/>
          <w:szCs w:val="18"/>
        </w:rPr>
        <w:t>383</w:t>
      </w:r>
    </w:p>
    <w:p w:rsidR="003531F9" w:rsidRPr="003E444A" w:rsidRDefault="003531F9" w:rsidP="003531F9">
      <w:pPr>
        <w:jc w:val="both"/>
        <w:rPr>
          <w:sz w:val="18"/>
          <w:szCs w:val="18"/>
        </w:rPr>
      </w:pPr>
    </w:p>
    <w:p w:rsidR="004473A0" w:rsidRPr="003E444A" w:rsidRDefault="004473A0">
      <w:pPr>
        <w:rPr>
          <w:sz w:val="18"/>
          <w:szCs w:val="18"/>
        </w:rPr>
      </w:pPr>
      <w:r w:rsidRPr="003E444A">
        <w:rPr>
          <w:sz w:val="18"/>
          <w:szCs w:val="18"/>
        </w:rPr>
        <w:t>I.Ekmane</w:t>
      </w:r>
    </w:p>
    <w:p w:rsidR="003531F9" w:rsidRPr="003E444A" w:rsidRDefault="004473A0">
      <w:pPr>
        <w:rPr>
          <w:sz w:val="18"/>
          <w:szCs w:val="18"/>
        </w:rPr>
      </w:pPr>
      <w:r w:rsidRPr="003E444A">
        <w:rPr>
          <w:sz w:val="18"/>
          <w:szCs w:val="18"/>
        </w:rPr>
        <w:t xml:space="preserve">67335184, </w:t>
      </w:r>
      <w:r w:rsidR="008C02E0" w:rsidRPr="003E444A">
        <w:rPr>
          <w:sz w:val="18"/>
          <w:szCs w:val="18"/>
        </w:rPr>
        <w:t>fakss 67212307</w:t>
      </w:r>
      <w:bookmarkStart w:id="0" w:name="_GoBack"/>
      <w:bookmarkEnd w:id="0"/>
    </w:p>
    <w:p w:rsidR="008C02E0" w:rsidRPr="003E444A" w:rsidRDefault="0010690E">
      <w:pPr>
        <w:rPr>
          <w:sz w:val="18"/>
          <w:szCs w:val="18"/>
        </w:rPr>
      </w:pPr>
      <w:hyperlink r:id="rId8" w:history="1">
        <w:r w:rsidR="000623F5" w:rsidRPr="003E444A">
          <w:rPr>
            <w:rStyle w:val="Hyperlink"/>
            <w:sz w:val="18"/>
            <w:szCs w:val="18"/>
          </w:rPr>
          <w:t>ilona.ekmane@mod.gov.lv</w:t>
        </w:r>
      </w:hyperlink>
    </w:p>
    <w:p w:rsidR="004473A0" w:rsidRPr="003E444A" w:rsidRDefault="004473A0">
      <w:pPr>
        <w:rPr>
          <w:sz w:val="18"/>
          <w:szCs w:val="18"/>
        </w:rPr>
      </w:pPr>
    </w:p>
    <w:sectPr w:rsidR="004473A0" w:rsidRPr="003E444A">
      <w:headerReference w:type="default" r:id="rId9"/>
      <w:footerReference w:type="default" r:id="rId10"/>
      <w:pgSz w:w="11906" w:h="16838"/>
      <w:pgMar w:top="1440" w:right="18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15" w:rsidRDefault="00F45015">
      <w:r>
        <w:separator/>
      </w:r>
    </w:p>
  </w:endnote>
  <w:endnote w:type="continuationSeparator" w:id="0">
    <w:p w:rsidR="00F45015" w:rsidRDefault="00F4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03" w:rsidRPr="00A10D94" w:rsidRDefault="0010690E" w:rsidP="00712E87">
    <w:pPr>
      <w:spacing w:after="120"/>
      <w:jc w:val="both"/>
      <w:rPr>
        <w:rFonts w:cs="Arial"/>
        <w:bCs/>
        <w:kern w:val="32"/>
        <w:sz w:val="20"/>
        <w:szCs w:val="20"/>
        <w:lang w:eastAsia="en-US"/>
      </w:rPr>
    </w:pPr>
    <w:r>
      <w:rPr>
        <w:bCs/>
        <w:sz w:val="20"/>
        <w:szCs w:val="20"/>
      </w:rPr>
      <w:t>AIManot_15</w:t>
    </w:r>
    <w:r w:rsidR="004C5C73">
      <w:rPr>
        <w:bCs/>
        <w:sz w:val="20"/>
        <w:szCs w:val="20"/>
      </w:rPr>
      <w:t>04</w:t>
    </w:r>
    <w:r w:rsidR="004E29D8">
      <w:rPr>
        <w:bCs/>
        <w:sz w:val="20"/>
        <w:szCs w:val="20"/>
      </w:rPr>
      <w:t>14</w:t>
    </w:r>
    <w:r w:rsidR="000623F5">
      <w:rPr>
        <w:bCs/>
        <w:sz w:val="20"/>
        <w:szCs w:val="20"/>
      </w:rPr>
      <w:t xml:space="preserve">_MoU_UK; </w:t>
    </w:r>
    <w:r w:rsidR="00A10D94" w:rsidRPr="00A10D94">
      <w:rPr>
        <w:bCs/>
        <w:sz w:val="20"/>
        <w:szCs w:val="20"/>
      </w:rPr>
      <w:t>Ministru kabineta noteikumu projekta</w:t>
    </w:r>
    <w:r w:rsidR="00A10D94" w:rsidRPr="00A10D94">
      <w:rPr>
        <w:rFonts w:cs="Arial"/>
        <w:bCs/>
        <w:kern w:val="32"/>
        <w:sz w:val="20"/>
        <w:szCs w:val="20"/>
        <w:lang w:eastAsia="en-US"/>
      </w:rPr>
      <w:t xml:space="preserve"> „Par Ministru kabineta 2003. gada 23.decembra noteikumu Nr. 735 „</w:t>
    </w:r>
    <w:r w:rsidR="00A10D94" w:rsidRPr="00A10D94">
      <w:rPr>
        <w:rFonts w:cs="Arial"/>
        <w:kern w:val="32"/>
        <w:sz w:val="20"/>
        <w:szCs w:val="20"/>
        <w:lang w:eastAsia="en-US"/>
      </w:rPr>
      <w:t xml:space="preserve">Noteikumi par Latvijas Republikas Aizsardzības ministrijas un Lielbritānijas un Ziemeļīrijas Apvienotās Karalistes Aizsardzības ministrijas Aizsardzības ģeogrāfiskās un </w:t>
    </w:r>
    <w:proofErr w:type="spellStart"/>
    <w:r w:rsidR="00A10D94" w:rsidRPr="00A10D94">
      <w:rPr>
        <w:rFonts w:cs="Arial"/>
        <w:kern w:val="32"/>
        <w:sz w:val="20"/>
        <w:szCs w:val="20"/>
        <w:lang w:eastAsia="en-US"/>
      </w:rPr>
      <w:t>satelītizlūkošanas</w:t>
    </w:r>
    <w:proofErr w:type="spellEnd"/>
    <w:r w:rsidR="00A10D94" w:rsidRPr="00A10D94">
      <w:rPr>
        <w:rFonts w:cs="Arial"/>
        <w:kern w:val="32"/>
        <w:sz w:val="20"/>
        <w:szCs w:val="20"/>
        <w:lang w:eastAsia="en-US"/>
      </w:rPr>
      <w:t xml:space="preserve"> aģentūras saprašanās memorandu par sadarbību kartēšanā/ģeodēzijā un ģeogrāfisko materiālu apmaiņu</w:t>
    </w:r>
    <w:r w:rsidR="00A10D94" w:rsidRPr="00A10D94">
      <w:rPr>
        <w:rFonts w:cs="Arial"/>
        <w:bCs/>
        <w:kern w:val="32"/>
        <w:sz w:val="20"/>
        <w:szCs w:val="20"/>
        <w:lang w:eastAsia="en-US"/>
      </w:rPr>
      <w:t>” atzīšanu par spēku zaudējušiem”</w:t>
    </w:r>
    <w:r w:rsidR="00A10D94">
      <w:rPr>
        <w:rFonts w:cs="Arial"/>
        <w:bCs/>
        <w:kern w:val="32"/>
        <w:sz w:val="20"/>
        <w:szCs w:val="20"/>
        <w:lang w:eastAsia="en-US"/>
      </w:rPr>
      <w:t xml:space="preserve"> </w:t>
    </w:r>
    <w:r w:rsidR="00A10D94" w:rsidRPr="00A10D94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15" w:rsidRDefault="00F45015">
      <w:r>
        <w:separator/>
      </w:r>
    </w:p>
  </w:footnote>
  <w:footnote w:type="continuationSeparator" w:id="0">
    <w:p w:rsidR="00F45015" w:rsidRDefault="00F4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19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0FAD" w:rsidRDefault="00EA0F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503" w:rsidRPr="008D3924" w:rsidRDefault="007A1503" w:rsidP="008D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37"/>
    <w:rsid w:val="000623F5"/>
    <w:rsid w:val="000F07C2"/>
    <w:rsid w:val="0010690E"/>
    <w:rsid w:val="00157A37"/>
    <w:rsid w:val="001B5DA4"/>
    <w:rsid w:val="002C7F6D"/>
    <w:rsid w:val="002D1E1B"/>
    <w:rsid w:val="003531F9"/>
    <w:rsid w:val="00357A7C"/>
    <w:rsid w:val="003E444A"/>
    <w:rsid w:val="004048DC"/>
    <w:rsid w:val="00422847"/>
    <w:rsid w:val="00433FD6"/>
    <w:rsid w:val="004473A0"/>
    <w:rsid w:val="00453878"/>
    <w:rsid w:val="004A1B77"/>
    <w:rsid w:val="004A6B87"/>
    <w:rsid w:val="004C5C73"/>
    <w:rsid w:val="004D3824"/>
    <w:rsid w:val="004D53B4"/>
    <w:rsid w:val="004E29D8"/>
    <w:rsid w:val="004E451E"/>
    <w:rsid w:val="0055132B"/>
    <w:rsid w:val="00551AFC"/>
    <w:rsid w:val="005B1F7B"/>
    <w:rsid w:val="0067206D"/>
    <w:rsid w:val="006E693D"/>
    <w:rsid w:val="006F072A"/>
    <w:rsid w:val="00712E87"/>
    <w:rsid w:val="007A1503"/>
    <w:rsid w:val="007A571E"/>
    <w:rsid w:val="007B7480"/>
    <w:rsid w:val="007C01FD"/>
    <w:rsid w:val="00823D08"/>
    <w:rsid w:val="0089369C"/>
    <w:rsid w:val="008C02E0"/>
    <w:rsid w:val="008D3924"/>
    <w:rsid w:val="008D5471"/>
    <w:rsid w:val="00900FE1"/>
    <w:rsid w:val="00905337"/>
    <w:rsid w:val="009747A2"/>
    <w:rsid w:val="0097485A"/>
    <w:rsid w:val="009B38D4"/>
    <w:rsid w:val="009D3F2E"/>
    <w:rsid w:val="00A10D94"/>
    <w:rsid w:val="00B416E1"/>
    <w:rsid w:val="00B555FA"/>
    <w:rsid w:val="00B617AA"/>
    <w:rsid w:val="00B77240"/>
    <w:rsid w:val="00B855C2"/>
    <w:rsid w:val="00BA3F95"/>
    <w:rsid w:val="00D13675"/>
    <w:rsid w:val="00D37A79"/>
    <w:rsid w:val="00E02CA1"/>
    <w:rsid w:val="00E1691E"/>
    <w:rsid w:val="00EA0FAD"/>
    <w:rsid w:val="00F45015"/>
    <w:rsid w:val="00F54780"/>
    <w:rsid w:val="00F54DF7"/>
    <w:rsid w:val="00FA4F90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c">
    <w:name w:val="naisc"/>
    <w:basedOn w:val="Normal"/>
    <w:pPr>
      <w:spacing w:before="280" w:after="280"/>
    </w:p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naiskr">
    <w:name w:val="naiskr"/>
    <w:basedOn w:val="Normal"/>
    <w:pPr>
      <w:spacing w:before="280" w:after="280"/>
    </w:pPr>
  </w:style>
  <w:style w:type="paragraph" w:customStyle="1" w:styleId="naisf">
    <w:name w:val="naisf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vhtmlmktable">
    <w:name w:val="tv_html mk_table"/>
    <w:basedOn w:val="Normal"/>
    <w:rsid w:val="009B38D4"/>
    <w:pPr>
      <w:suppressAutoHyphens w:val="0"/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EA0F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c">
    <w:name w:val="naisc"/>
    <w:basedOn w:val="Normal"/>
    <w:pPr>
      <w:spacing w:before="280" w:after="280"/>
    </w:p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naiskr">
    <w:name w:val="naiskr"/>
    <w:basedOn w:val="Normal"/>
    <w:pPr>
      <w:spacing w:before="280" w:after="280"/>
    </w:pPr>
  </w:style>
  <w:style w:type="paragraph" w:customStyle="1" w:styleId="naisf">
    <w:name w:val="naisf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vhtmlmktable">
    <w:name w:val="tv_html mk_table"/>
    <w:basedOn w:val="Normal"/>
    <w:rsid w:val="009B38D4"/>
    <w:pPr>
      <w:suppressAutoHyphens w:val="0"/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EA0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ekmane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44DE-F36F-4893-B4A9-400CEAEB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EA4A91C9.dotm</Template>
  <TotalTime>2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“Par saprašanās memorandu starp Latvijas Republikas valdību un Lielbritānijas un Ziemeļīrijas Apvienotās Karalistes valdību par sadarbību ģeotelpiskās informācijas jomā”</vt:lpstr>
    </vt:vector>
  </TitlesOfParts>
  <Company>AM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“Par saprašanās memorandu starp Latvijas Republikas valdību un Lielbritānijas un Ziemeļīrijas Apvienotās Karalistes valdību par sadarbību ģeotelpiskās informācijas jomā”</dc:title>
  <dc:subject>Sākotnējās ietekmes novērtējuma ziņojums  (anotācija)</dc:subject>
  <dc:creator>Ilona Ekmane, Vera Solovjova</dc:creator>
  <dc:description>tālr.: 67335184, fakss: 67212307, _x000d_
e-pasta adrese: ilona.ekmane@mod.gov.lv_x000d_
talr.:67335095, fakss:67212307_x000d_
e-pasta adrese: vera.solovjova@mod.gov.lv</dc:description>
  <cp:lastModifiedBy>Ilona Ekmane</cp:lastModifiedBy>
  <cp:revision>5</cp:revision>
  <cp:lastPrinted>2013-10-24T08:41:00Z</cp:lastPrinted>
  <dcterms:created xsi:type="dcterms:W3CDTF">2014-04-03T12:44:00Z</dcterms:created>
  <dcterms:modified xsi:type="dcterms:W3CDTF">2014-04-14T13:30:00Z</dcterms:modified>
</cp:coreProperties>
</file>