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AA" w:rsidRPr="00896CC6" w:rsidRDefault="005F595F" w:rsidP="005F595F">
      <w:pPr>
        <w:pStyle w:val="Heading3"/>
        <w:spacing w:before="0" w:beforeAutospacing="0" w:after="0" w:afterAutospacing="0"/>
        <w:jc w:val="center"/>
        <w:rPr>
          <w:bCs w:val="0"/>
          <w:sz w:val="24"/>
          <w:szCs w:val="24"/>
        </w:rPr>
      </w:pPr>
      <w:bookmarkStart w:id="0" w:name="468683"/>
      <w:bookmarkEnd w:id="0"/>
      <w:r w:rsidRPr="00896CC6">
        <w:rPr>
          <w:bCs w:val="0"/>
          <w:sz w:val="24"/>
          <w:szCs w:val="24"/>
        </w:rPr>
        <w:t>Ministru kabineta noteikumu projekta „</w:t>
      </w:r>
      <w:r w:rsidR="007B0420" w:rsidRPr="00896CC6">
        <w:rPr>
          <w:color w:val="000000"/>
          <w:sz w:val="24"/>
          <w:szCs w:val="24"/>
        </w:rPr>
        <w:t>Grozījumi Ministru kabineta 2010.gada 23.marta noteikumos Nr.271 „Ekonomikas ministrijas nolikums”</w:t>
      </w:r>
      <w:r w:rsidRPr="00896CC6">
        <w:rPr>
          <w:color w:val="000000"/>
          <w:sz w:val="24"/>
          <w:szCs w:val="24"/>
        </w:rPr>
        <w:t xml:space="preserve">” </w:t>
      </w:r>
      <w:r w:rsidR="001813AA" w:rsidRPr="00896CC6">
        <w:rPr>
          <w:sz w:val="24"/>
          <w:szCs w:val="24"/>
        </w:rPr>
        <w:t>sākotnējās ietekmes novērtējuma ziņojums (anotācija)</w:t>
      </w:r>
    </w:p>
    <w:p w:rsidR="001813AA" w:rsidRPr="00896CC6"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5F595F" w:rsidRPr="00896CC6"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7AA6" w:rsidRPr="00896CC6" w:rsidRDefault="00A77AA6"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896CC6"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96CC6">
              <w:rPr>
                <w:rFonts w:ascii="Times New Roman" w:eastAsia="Times New Roman" w:hAnsi="Times New Roman" w:cs="Times New Roman"/>
                <w:b/>
                <w:bCs/>
                <w:sz w:val="24"/>
                <w:szCs w:val="24"/>
                <w:lang w:eastAsia="lv-LV"/>
              </w:rPr>
              <w:t>I. Tiesību akta projekta izstrādes nepieciešamība</w:t>
            </w:r>
          </w:p>
        </w:tc>
      </w:tr>
      <w:tr w:rsidR="005F595F" w:rsidRPr="00896CC6"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jc w:val="center"/>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896CC6" w:rsidRDefault="007B0420" w:rsidP="007B0420">
            <w:pPr>
              <w:spacing w:after="0" w:line="240" w:lineRule="auto"/>
              <w:jc w:val="both"/>
              <w:rPr>
                <w:rFonts w:ascii="Times New Roman" w:eastAsia="Times New Roman" w:hAnsi="Times New Roman" w:cs="Times New Roman"/>
                <w:sz w:val="24"/>
                <w:szCs w:val="24"/>
                <w:lang w:eastAsia="lv-LV"/>
              </w:rPr>
            </w:pPr>
            <w:r w:rsidRPr="00896CC6">
              <w:rPr>
                <w:rFonts w:ascii="Times New Roman" w:hAnsi="Times New Roman" w:cs="Times New Roman"/>
                <w:sz w:val="24"/>
                <w:szCs w:val="24"/>
              </w:rPr>
              <w:t>Ministru kabineta noteikumu projekts „</w:t>
            </w:r>
            <w:r w:rsidRPr="00896CC6">
              <w:rPr>
                <w:rFonts w:ascii="Times New Roman" w:hAnsi="Times New Roman" w:cs="Times New Roman"/>
                <w:color w:val="000000"/>
                <w:sz w:val="24"/>
                <w:szCs w:val="24"/>
              </w:rPr>
              <w:t xml:space="preserve">Grozījumi Ministru kabineta 2010.gada 23.marta noteikumos Nr.271 „Ekonomikas ministrijas nolikums”” (turpmāk – noteikumu projekts) sagatavots saskaņā ar </w:t>
            </w:r>
            <w:r w:rsidR="005F595F" w:rsidRPr="00896CC6">
              <w:rPr>
                <w:rFonts w:ascii="Times New Roman" w:eastAsia="Times New Roman" w:hAnsi="Times New Roman" w:cs="Times New Roman"/>
                <w:sz w:val="24"/>
                <w:szCs w:val="24"/>
                <w:lang w:eastAsia="lv-LV"/>
              </w:rPr>
              <w:t>Valsts pārvaldes iekārtas likuma 16.panta pirm</w:t>
            </w:r>
            <w:r w:rsidRPr="00896CC6">
              <w:rPr>
                <w:rFonts w:ascii="Times New Roman" w:eastAsia="Times New Roman" w:hAnsi="Times New Roman" w:cs="Times New Roman"/>
                <w:sz w:val="24"/>
                <w:szCs w:val="24"/>
                <w:lang w:eastAsia="lv-LV"/>
              </w:rPr>
              <w:t>o</w:t>
            </w:r>
            <w:r w:rsidR="005F595F" w:rsidRPr="00896CC6">
              <w:rPr>
                <w:rFonts w:ascii="Times New Roman" w:eastAsia="Times New Roman" w:hAnsi="Times New Roman" w:cs="Times New Roman"/>
                <w:sz w:val="24"/>
                <w:szCs w:val="24"/>
                <w:lang w:eastAsia="lv-LV"/>
              </w:rPr>
              <w:t xml:space="preserve"> daļ</w:t>
            </w:r>
            <w:r w:rsidRPr="00896CC6">
              <w:rPr>
                <w:rFonts w:ascii="Times New Roman" w:eastAsia="Times New Roman" w:hAnsi="Times New Roman" w:cs="Times New Roman"/>
                <w:sz w:val="24"/>
                <w:szCs w:val="24"/>
                <w:lang w:eastAsia="lv-LV"/>
              </w:rPr>
              <w:t>u</w:t>
            </w:r>
            <w:r w:rsidR="00D936C7" w:rsidRPr="00896CC6">
              <w:rPr>
                <w:rFonts w:ascii="Times New Roman" w:eastAsia="Times New Roman" w:hAnsi="Times New Roman" w:cs="Times New Roman"/>
                <w:sz w:val="24"/>
                <w:szCs w:val="24"/>
                <w:lang w:eastAsia="lv-LV"/>
              </w:rPr>
              <w:t xml:space="preserve">, </w:t>
            </w:r>
            <w:r w:rsidR="00D936C7" w:rsidRPr="00896CC6">
              <w:rPr>
                <w:rFonts w:ascii="Times New Roman" w:hAnsi="Times New Roman" w:cs="Times New Roman"/>
                <w:sz w:val="24"/>
                <w:szCs w:val="24"/>
              </w:rPr>
              <w:t>kā arī</w:t>
            </w:r>
            <w:r w:rsidR="00D936C7" w:rsidRPr="00896CC6">
              <w:rPr>
                <w:rFonts w:ascii="Times New Roman" w:hAnsi="Times New Roman" w:cs="Times New Roman"/>
                <w:bCs/>
                <w:sz w:val="24"/>
                <w:szCs w:val="24"/>
              </w:rPr>
              <w:t xml:space="preserve"> likuma </w:t>
            </w:r>
            <w:r w:rsidR="00D936C7" w:rsidRPr="00896CC6">
              <w:rPr>
                <w:rFonts w:ascii="Times New Roman" w:hAnsi="Times New Roman" w:cs="Times New Roman"/>
                <w:sz w:val="24"/>
                <w:szCs w:val="24"/>
              </w:rPr>
              <w:t xml:space="preserve">„Par valsts un pašvaldību kapitāla daļām un kapitālsabiedrībām” 23.¹ panta pirmo daļu, Publisko aģentūru likuma Pārejas noteikumu 2.punktu un </w:t>
            </w:r>
            <w:r w:rsidR="00D936C7" w:rsidRPr="00896CC6">
              <w:rPr>
                <w:rFonts w:ascii="Times New Roman" w:hAnsi="Times New Roman" w:cs="Times New Roman"/>
                <w:bCs/>
                <w:sz w:val="24"/>
                <w:szCs w:val="24"/>
              </w:rPr>
              <w:t xml:space="preserve">Ministru kabineta </w:t>
            </w:r>
            <w:r w:rsidR="00D936C7" w:rsidRPr="00896CC6">
              <w:rPr>
                <w:rFonts w:ascii="Times New Roman" w:hAnsi="Times New Roman" w:cs="Times New Roman"/>
                <w:sz w:val="24"/>
                <w:szCs w:val="24"/>
              </w:rPr>
              <w:t>2012.gada 11.decembra noteikumu</w:t>
            </w:r>
            <w:r w:rsidR="00D936C7" w:rsidRPr="00896CC6">
              <w:rPr>
                <w:rFonts w:ascii="Times New Roman" w:hAnsi="Times New Roman" w:cs="Times New Roman"/>
                <w:bCs/>
                <w:sz w:val="24"/>
                <w:szCs w:val="24"/>
              </w:rPr>
              <w:t xml:space="preserve"> Nr.857 „</w:t>
            </w:r>
            <w:r w:rsidR="00D936C7" w:rsidRPr="00896CC6">
              <w:rPr>
                <w:rFonts w:ascii="Times New Roman" w:hAnsi="Times New Roman" w:cs="Times New Roman"/>
                <w:sz w:val="24"/>
                <w:szCs w:val="24"/>
              </w:rPr>
              <w:t>Latvijas Investīciju un attīstības aģentūras nolikum</w:t>
            </w:r>
            <w:r w:rsidR="00D936C7" w:rsidRPr="00896CC6">
              <w:rPr>
                <w:rFonts w:ascii="Times New Roman" w:hAnsi="Times New Roman" w:cs="Times New Roman"/>
                <w:bCs/>
                <w:sz w:val="24"/>
                <w:szCs w:val="24"/>
              </w:rPr>
              <w:t>s” 1.punktu.</w:t>
            </w:r>
          </w:p>
        </w:tc>
      </w:tr>
      <w:tr w:rsidR="005F595F" w:rsidRPr="00896CC6" w:rsidTr="005F595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jc w:val="center"/>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rsidR="007B0420" w:rsidRPr="00896CC6" w:rsidRDefault="007B0420" w:rsidP="007B0420">
            <w:pPr>
              <w:spacing w:after="0" w:line="240" w:lineRule="auto"/>
              <w:jc w:val="both"/>
              <w:rPr>
                <w:rFonts w:ascii="Times New Roman" w:hAnsi="Times New Roman" w:cs="Times New Roman"/>
                <w:sz w:val="24"/>
                <w:szCs w:val="24"/>
              </w:rPr>
            </w:pPr>
            <w:r w:rsidRPr="00896CC6">
              <w:rPr>
                <w:rFonts w:ascii="Times New Roman" w:hAnsi="Times New Roman" w:cs="Times New Roman"/>
                <w:sz w:val="24"/>
                <w:szCs w:val="24"/>
              </w:rPr>
              <w:t xml:space="preserve">Lai nodrošinātu vienotu koordināciju ārējās tirdzniecības politikas jautājumos Latvijas prezidentūras Eiropas Savienības (turpmāk – ES) Padomē un Ekonomiskās sadarbības un attīstības organizācijas (turpmāk – OECD) iestāšanās sarunu kontekstā, ārlietu un ekonomikas ministri ir vienojušies, ka Latvijas Republikas interešu pārstāvība Pasaules Tirdzniecības organizācijā (turpmāk - PTO) un </w:t>
            </w:r>
            <w:r w:rsidR="000D083C">
              <w:rPr>
                <w:rFonts w:ascii="Times New Roman" w:hAnsi="Times New Roman" w:cs="Times New Roman"/>
                <w:sz w:val="24"/>
                <w:szCs w:val="24"/>
              </w:rPr>
              <w:t>daļēji ES</w:t>
            </w:r>
            <w:r w:rsidRPr="00896CC6">
              <w:rPr>
                <w:rFonts w:ascii="Times New Roman" w:hAnsi="Times New Roman" w:cs="Times New Roman"/>
                <w:sz w:val="24"/>
                <w:szCs w:val="24"/>
              </w:rPr>
              <w:t xml:space="preserve"> institūcijās, kā arī ārējās tirdzniecības politikas izstrāde un īstenošana, tiek nodota Ārlietu ministrijas (turpmāk – ĀM) kompetencē.</w:t>
            </w:r>
          </w:p>
          <w:p w:rsidR="007B0420" w:rsidRPr="00896CC6" w:rsidRDefault="007B0420" w:rsidP="007B0420">
            <w:pPr>
              <w:spacing w:after="0" w:line="240" w:lineRule="auto"/>
              <w:jc w:val="both"/>
              <w:rPr>
                <w:rFonts w:ascii="Times New Roman" w:eastAsia="Times New Roman" w:hAnsi="Times New Roman" w:cs="Times New Roman"/>
                <w:sz w:val="24"/>
                <w:szCs w:val="24"/>
                <w:lang w:eastAsia="lv-LV"/>
              </w:rPr>
            </w:pPr>
          </w:p>
          <w:p w:rsidR="007B0420" w:rsidRPr="00896CC6" w:rsidRDefault="007B0420" w:rsidP="007B0420">
            <w:pPr>
              <w:spacing w:after="0" w:line="240" w:lineRule="auto"/>
              <w:jc w:val="both"/>
              <w:rPr>
                <w:rFonts w:ascii="Times New Roman" w:hAnsi="Times New Roman" w:cs="Times New Roman"/>
                <w:sz w:val="24"/>
                <w:szCs w:val="24"/>
              </w:rPr>
            </w:pPr>
            <w:r w:rsidRPr="00896CC6">
              <w:rPr>
                <w:rFonts w:ascii="Times New Roman" w:hAnsi="Times New Roman" w:cs="Times New Roman"/>
                <w:sz w:val="24"/>
                <w:szCs w:val="24"/>
              </w:rPr>
              <w:t>Nepieciešamība koncentrēt ārējās tirdzniecības jautājumus vienā ministrijā, ir aktualizēta jau iepriekš. 2010. gadā valsts budžeta finansētu funkciju izvērtēšanas rezultātos Funkciju izvērtēšanas darba grupa noslēguma ziņojumā izteica priekšlikumu Ārējās tirdzniecības politiku koncentrēt ĀM, ievērojot to, ka valsts ekonomisko interešu pārstāvniecība, tai skaitā ārējās tirdzniecības politika, ir būtiska ārpolitikas funkcija.</w:t>
            </w:r>
          </w:p>
          <w:p w:rsidR="007B0420" w:rsidRPr="00896CC6" w:rsidRDefault="007B0420" w:rsidP="007B0420">
            <w:pPr>
              <w:spacing w:after="0" w:line="240" w:lineRule="auto"/>
              <w:jc w:val="both"/>
              <w:rPr>
                <w:rFonts w:ascii="Times New Roman" w:hAnsi="Times New Roman" w:cs="Times New Roman"/>
                <w:sz w:val="24"/>
                <w:szCs w:val="24"/>
              </w:rPr>
            </w:pPr>
          </w:p>
          <w:p w:rsidR="007B0420" w:rsidRPr="00896CC6" w:rsidRDefault="007B0420" w:rsidP="007B0420">
            <w:pPr>
              <w:spacing w:after="0" w:line="240" w:lineRule="auto"/>
              <w:jc w:val="both"/>
              <w:rPr>
                <w:rFonts w:ascii="Times New Roman" w:hAnsi="Times New Roman" w:cs="Times New Roman"/>
                <w:sz w:val="24"/>
                <w:szCs w:val="24"/>
              </w:rPr>
            </w:pPr>
            <w:r w:rsidRPr="00896CC6">
              <w:rPr>
                <w:rFonts w:ascii="Times New Roman" w:hAnsi="Times New Roman" w:cs="Times New Roman"/>
                <w:sz w:val="24"/>
                <w:szCs w:val="24"/>
              </w:rPr>
              <w:t>Šobrīd ar ārējās tirdzniecības politiku saistītu funkciju izpilde normatīvajos aktos ir uzdota gan ĀM, gan</w:t>
            </w:r>
            <w:r w:rsidR="00D936C7" w:rsidRPr="00896CC6">
              <w:rPr>
                <w:rFonts w:ascii="Times New Roman" w:hAnsi="Times New Roman" w:cs="Times New Roman"/>
                <w:sz w:val="24"/>
                <w:szCs w:val="24"/>
              </w:rPr>
              <w:t xml:space="preserve"> Ekonomikas ministrijai (turpmāk – </w:t>
            </w:r>
            <w:r w:rsidRPr="00896CC6">
              <w:rPr>
                <w:rFonts w:ascii="Times New Roman" w:hAnsi="Times New Roman" w:cs="Times New Roman"/>
                <w:sz w:val="24"/>
                <w:szCs w:val="24"/>
              </w:rPr>
              <w:t>EM</w:t>
            </w:r>
            <w:r w:rsidR="00D936C7" w:rsidRPr="00896CC6">
              <w:rPr>
                <w:rFonts w:ascii="Times New Roman" w:hAnsi="Times New Roman" w:cs="Times New Roman"/>
                <w:sz w:val="24"/>
                <w:szCs w:val="24"/>
              </w:rPr>
              <w:t>)</w:t>
            </w:r>
            <w:r w:rsidRPr="00896CC6">
              <w:rPr>
                <w:rFonts w:ascii="Times New Roman" w:hAnsi="Times New Roman" w:cs="Times New Roman"/>
                <w:sz w:val="24"/>
                <w:szCs w:val="24"/>
              </w:rPr>
              <w:t>.</w:t>
            </w:r>
          </w:p>
          <w:p w:rsidR="007B0420" w:rsidRPr="00896CC6" w:rsidRDefault="007B0420" w:rsidP="007B0420">
            <w:pPr>
              <w:spacing w:after="0" w:line="240" w:lineRule="auto"/>
              <w:jc w:val="both"/>
              <w:rPr>
                <w:rFonts w:ascii="Times New Roman" w:hAnsi="Times New Roman" w:cs="Times New Roman"/>
                <w:sz w:val="24"/>
                <w:szCs w:val="24"/>
              </w:rPr>
            </w:pPr>
          </w:p>
          <w:p w:rsidR="007B0420" w:rsidRPr="00896CC6" w:rsidRDefault="007B0420" w:rsidP="007B0420">
            <w:pPr>
              <w:spacing w:after="0" w:line="240" w:lineRule="auto"/>
              <w:jc w:val="both"/>
              <w:rPr>
                <w:rFonts w:ascii="Times New Roman" w:hAnsi="Times New Roman" w:cs="Times New Roman"/>
                <w:sz w:val="24"/>
                <w:szCs w:val="24"/>
              </w:rPr>
            </w:pPr>
            <w:r w:rsidRPr="00896CC6">
              <w:rPr>
                <w:rFonts w:ascii="Times New Roman" w:hAnsi="Times New Roman" w:cs="Times New Roman"/>
                <w:sz w:val="24"/>
                <w:szCs w:val="24"/>
              </w:rPr>
              <w:t>ĀM ir atbildīga par Latvijas Republikas pastāvīgo pārstāvniecību Apvienoto Nāciju Organizācijā Ženēvā, kas nodrošina Latvijas pārstāvību PTO. ES Padomes ietvaros ĀM pārstāv Latvijas intereses tādās ar ārējo tirdzniecību saistītās darba grupās kā Eiropas Brīvās tirdzniecības asociācijas darba grupa un Vispārējās labvēlības sistēmas darba grupa. ĀM veic arī Latvijas interešu pārstāvēšanu OECD Investīciju komitejā.</w:t>
            </w:r>
          </w:p>
          <w:p w:rsidR="007B0420" w:rsidRPr="00896CC6" w:rsidRDefault="007B0420" w:rsidP="007B0420">
            <w:pPr>
              <w:spacing w:after="0" w:line="240" w:lineRule="auto"/>
              <w:jc w:val="both"/>
              <w:rPr>
                <w:rFonts w:ascii="Times New Roman" w:hAnsi="Times New Roman" w:cs="Times New Roman"/>
                <w:sz w:val="24"/>
                <w:szCs w:val="24"/>
              </w:rPr>
            </w:pPr>
          </w:p>
          <w:p w:rsidR="007B0420" w:rsidRPr="00896CC6" w:rsidRDefault="000D083C" w:rsidP="007B0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EM ir atbildīga par ārējās tirdzniecības politikas izstrādi un īstenošanu ES Kopējās tirdzniecības politikas ietvaros. Vienlaikus EM pārstāv Latvijas intereses tādās ar ārējo tirdzniecību saistītās darba grupās/komitejās kā ES Padomes Tirdzniecības politikas komiteja, Tirdzniecības jautājumu darba grupa un Eksporta kredītu darba grupa un nodrošina eksporta un importa atļauju tēraudam, tekstilam u.tml. izsniegšanu</w:t>
            </w:r>
            <w:r w:rsidR="00A74459" w:rsidRPr="00896CC6">
              <w:rPr>
                <w:rFonts w:ascii="Times New Roman" w:hAnsi="Times New Roman" w:cs="Times New Roman"/>
                <w:sz w:val="24"/>
                <w:szCs w:val="24"/>
              </w:rPr>
              <w:t>.</w:t>
            </w:r>
            <w:r>
              <w:rPr>
                <w:rFonts w:ascii="Times New Roman" w:hAnsi="Times New Roman" w:cs="Times New Roman"/>
                <w:sz w:val="24"/>
                <w:szCs w:val="24"/>
              </w:rPr>
              <w:t xml:space="preserve"> Tāpat EM veic Latvijas interešu pārstāvēšanu OECD Tirdzniecības komitejā.</w:t>
            </w:r>
          </w:p>
          <w:p w:rsidR="007B0420" w:rsidRPr="00896CC6" w:rsidRDefault="007B0420" w:rsidP="007B0420">
            <w:pPr>
              <w:spacing w:after="0" w:line="240" w:lineRule="auto"/>
              <w:jc w:val="both"/>
              <w:rPr>
                <w:rFonts w:ascii="Times New Roman" w:hAnsi="Times New Roman" w:cs="Times New Roman"/>
                <w:sz w:val="24"/>
                <w:szCs w:val="24"/>
              </w:rPr>
            </w:pPr>
          </w:p>
          <w:p w:rsidR="007B0420" w:rsidRPr="00896CC6" w:rsidRDefault="007B0420" w:rsidP="007B0420">
            <w:pPr>
              <w:spacing w:after="0" w:line="240" w:lineRule="auto"/>
              <w:jc w:val="both"/>
              <w:rPr>
                <w:rFonts w:ascii="Times New Roman" w:hAnsi="Times New Roman" w:cs="Times New Roman"/>
                <w:sz w:val="24"/>
                <w:szCs w:val="24"/>
              </w:rPr>
            </w:pPr>
            <w:r w:rsidRPr="00896CC6">
              <w:rPr>
                <w:rFonts w:ascii="Times New Roman" w:hAnsi="Times New Roman" w:cs="Times New Roman"/>
                <w:sz w:val="24"/>
                <w:szCs w:val="24"/>
              </w:rPr>
              <w:t xml:space="preserve">Lai nodrošinātu vienotu koordināciju ārējās tirdzniecības politikas jautājumos, </w:t>
            </w:r>
            <w:r w:rsidR="00CD1D43" w:rsidRPr="00896CC6">
              <w:rPr>
                <w:rFonts w:ascii="Times New Roman" w:hAnsi="Times New Roman" w:cs="Times New Roman"/>
                <w:sz w:val="24"/>
                <w:szCs w:val="24"/>
              </w:rPr>
              <w:t>ārlietu un ekonomikas ministri ir vienojušies</w:t>
            </w:r>
            <w:r w:rsidRPr="00896CC6">
              <w:rPr>
                <w:rFonts w:ascii="Times New Roman" w:hAnsi="Times New Roman" w:cs="Times New Roman"/>
                <w:sz w:val="24"/>
                <w:szCs w:val="24"/>
              </w:rPr>
              <w:t xml:space="preserve">, ka Latvijas Republikas interešu pārstāvība Pasaules Tirdzniecības organizācijā un </w:t>
            </w:r>
            <w:r w:rsidR="000D083C">
              <w:rPr>
                <w:rFonts w:ascii="Times New Roman" w:hAnsi="Times New Roman" w:cs="Times New Roman"/>
                <w:sz w:val="24"/>
                <w:szCs w:val="24"/>
              </w:rPr>
              <w:t xml:space="preserve">daļēji </w:t>
            </w:r>
            <w:r w:rsidRPr="00896CC6">
              <w:rPr>
                <w:rFonts w:ascii="Times New Roman" w:hAnsi="Times New Roman" w:cs="Times New Roman"/>
                <w:sz w:val="24"/>
                <w:szCs w:val="24"/>
              </w:rPr>
              <w:t>ES institūcijās, kā arī ārējās tirdzniecības politikas izstrāde un īstenošana, tiek nodota ĀM.</w:t>
            </w:r>
          </w:p>
          <w:p w:rsidR="004E0AC2" w:rsidRPr="00896CC6" w:rsidRDefault="004E0AC2" w:rsidP="007B0420">
            <w:pPr>
              <w:spacing w:after="0" w:line="240" w:lineRule="auto"/>
              <w:jc w:val="both"/>
              <w:rPr>
                <w:rFonts w:ascii="Times New Roman" w:hAnsi="Times New Roman" w:cs="Times New Roman"/>
                <w:sz w:val="24"/>
                <w:szCs w:val="24"/>
              </w:rPr>
            </w:pPr>
          </w:p>
          <w:p w:rsidR="005F595F" w:rsidRPr="00896CC6" w:rsidRDefault="00F51615" w:rsidP="005F595F">
            <w:pPr>
              <w:spacing w:after="0" w:line="240" w:lineRule="auto"/>
              <w:jc w:val="both"/>
              <w:rPr>
                <w:rFonts w:ascii="Times New Roman" w:hAnsi="Times New Roman" w:cs="Times New Roman"/>
                <w:sz w:val="24"/>
                <w:szCs w:val="24"/>
              </w:rPr>
            </w:pPr>
            <w:r w:rsidRPr="00896CC6">
              <w:rPr>
                <w:rFonts w:ascii="Times New Roman" w:hAnsi="Times New Roman" w:cs="Times New Roman"/>
                <w:sz w:val="24"/>
                <w:szCs w:val="24"/>
              </w:rPr>
              <w:t xml:space="preserve">Ievērojot iepriekš minēto, noteikumu projekts svītro no </w:t>
            </w:r>
            <w:r w:rsidR="00CD1D43" w:rsidRPr="00896CC6">
              <w:rPr>
                <w:rFonts w:ascii="Times New Roman" w:hAnsi="Times New Roman" w:cs="Times New Roman"/>
                <w:sz w:val="24"/>
                <w:szCs w:val="24"/>
              </w:rPr>
              <w:t>EM</w:t>
            </w:r>
            <w:r w:rsidRPr="00896CC6">
              <w:rPr>
                <w:rFonts w:ascii="Times New Roman" w:hAnsi="Times New Roman" w:cs="Times New Roman"/>
                <w:sz w:val="24"/>
                <w:szCs w:val="24"/>
              </w:rPr>
              <w:t xml:space="preserve"> nolikuma 5.2.4.apakšpunkta noteikto EM uzdevumu, t.i., ārējās tirdzniecības politikas izstrādi un īstenošanu. </w:t>
            </w:r>
            <w:r w:rsidR="00CD1D43" w:rsidRPr="00896CC6">
              <w:rPr>
                <w:rFonts w:ascii="Times New Roman" w:hAnsi="Times New Roman" w:cs="Times New Roman"/>
                <w:sz w:val="24"/>
                <w:szCs w:val="24"/>
              </w:rPr>
              <w:t>EM</w:t>
            </w:r>
            <w:r w:rsidRPr="00896CC6">
              <w:rPr>
                <w:rFonts w:ascii="Times New Roman" w:hAnsi="Times New Roman" w:cs="Times New Roman"/>
                <w:sz w:val="24"/>
                <w:szCs w:val="24"/>
              </w:rPr>
              <w:t xml:space="preserve"> nolikuma 5.2.3. apakšpunktā tiek veikti grozījumi, svītrojot </w:t>
            </w:r>
            <w:r w:rsidR="000D083C">
              <w:rPr>
                <w:rFonts w:ascii="Times New Roman" w:hAnsi="Times New Roman" w:cs="Times New Roman"/>
                <w:sz w:val="24"/>
                <w:szCs w:val="24"/>
              </w:rPr>
              <w:t xml:space="preserve">EM </w:t>
            </w:r>
            <w:r w:rsidRPr="00896CC6">
              <w:rPr>
                <w:rFonts w:ascii="Times New Roman" w:hAnsi="Times New Roman" w:cs="Times New Roman"/>
                <w:sz w:val="24"/>
                <w:szCs w:val="24"/>
              </w:rPr>
              <w:t xml:space="preserve">uzdevumu pārstāvēt Latvijas intereses </w:t>
            </w:r>
            <w:r w:rsidR="000D083C">
              <w:rPr>
                <w:rFonts w:ascii="Times New Roman" w:hAnsi="Times New Roman" w:cs="Times New Roman"/>
                <w:sz w:val="24"/>
                <w:szCs w:val="24"/>
              </w:rPr>
              <w:t>PTO</w:t>
            </w:r>
            <w:r w:rsidRPr="00896CC6">
              <w:rPr>
                <w:rFonts w:ascii="Times New Roman" w:hAnsi="Times New Roman" w:cs="Times New Roman"/>
                <w:sz w:val="24"/>
                <w:szCs w:val="24"/>
              </w:rPr>
              <w:t xml:space="preserve"> un precizējot </w:t>
            </w:r>
            <w:r w:rsidR="00CD1D43" w:rsidRPr="00896CC6">
              <w:rPr>
                <w:rFonts w:ascii="Times New Roman" w:hAnsi="Times New Roman" w:cs="Times New Roman"/>
                <w:sz w:val="24"/>
                <w:szCs w:val="24"/>
              </w:rPr>
              <w:t>EM</w:t>
            </w:r>
            <w:r w:rsidRPr="00896CC6">
              <w:rPr>
                <w:rFonts w:ascii="Times New Roman" w:hAnsi="Times New Roman" w:cs="Times New Roman"/>
                <w:sz w:val="24"/>
                <w:szCs w:val="24"/>
              </w:rPr>
              <w:t xml:space="preserve"> uzdevumu nodrošināt Latvijas Republikas interešu pārstāvību </w:t>
            </w:r>
            <w:r w:rsidR="000D083C">
              <w:rPr>
                <w:rFonts w:ascii="Times New Roman" w:hAnsi="Times New Roman" w:cs="Times New Roman"/>
                <w:sz w:val="24"/>
                <w:szCs w:val="24"/>
              </w:rPr>
              <w:t>ES</w:t>
            </w:r>
            <w:r w:rsidRPr="00896CC6">
              <w:rPr>
                <w:rFonts w:ascii="Times New Roman" w:hAnsi="Times New Roman" w:cs="Times New Roman"/>
                <w:sz w:val="24"/>
                <w:szCs w:val="24"/>
              </w:rPr>
              <w:t xml:space="preserve"> institūcijās atbilstoši aktuālajam ministriju kompetenču sadalījumam </w:t>
            </w:r>
            <w:r w:rsidR="000D083C">
              <w:rPr>
                <w:rFonts w:ascii="Times New Roman" w:hAnsi="Times New Roman" w:cs="Times New Roman"/>
                <w:sz w:val="24"/>
                <w:szCs w:val="24"/>
              </w:rPr>
              <w:t>ES</w:t>
            </w:r>
            <w:r w:rsidRPr="00896CC6">
              <w:rPr>
                <w:rFonts w:ascii="Times New Roman" w:hAnsi="Times New Roman" w:cs="Times New Roman"/>
                <w:sz w:val="24"/>
                <w:szCs w:val="24"/>
              </w:rPr>
              <w:t xml:space="preserve"> jautājumos atbilstoši </w:t>
            </w:r>
            <w:r w:rsidR="000D083C">
              <w:rPr>
                <w:rFonts w:ascii="Times New Roman" w:hAnsi="Times New Roman" w:cs="Times New Roman"/>
                <w:sz w:val="24"/>
                <w:szCs w:val="24"/>
              </w:rPr>
              <w:t>ES</w:t>
            </w:r>
            <w:r w:rsidRPr="00896CC6">
              <w:rPr>
                <w:rFonts w:ascii="Times New Roman" w:hAnsi="Times New Roman" w:cs="Times New Roman"/>
                <w:sz w:val="24"/>
                <w:szCs w:val="24"/>
              </w:rPr>
              <w:t xml:space="preserve"> tiesību kopuma klasifikācijai.</w:t>
            </w:r>
            <w:r w:rsidR="003B2FC0">
              <w:rPr>
                <w:rFonts w:ascii="Times New Roman" w:hAnsi="Times New Roman" w:cs="Times New Roman"/>
                <w:sz w:val="24"/>
                <w:szCs w:val="24"/>
              </w:rPr>
              <w:t xml:space="preserve"> </w:t>
            </w:r>
            <w:r w:rsidR="003B2FC0" w:rsidRPr="00F6596D">
              <w:rPr>
                <w:rFonts w:ascii="Times New Roman" w:hAnsi="Times New Roman" w:cs="Times New Roman"/>
                <w:sz w:val="24"/>
                <w:szCs w:val="24"/>
              </w:rPr>
              <w:t>Šāda noteikumu 5</w:t>
            </w:r>
            <w:r w:rsidR="003B2FC0" w:rsidRPr="003B2FC0">
              <w:rPr>
                <w:rFonts w:ascii="Times New Roman" w:hAnsi="Times New Roman" w:cs="Times New Roman"/>
                <w:sz w:val="24"/>
                <w:szCs w:val="24"/>
              </w:rPr>
              <w:t>.2.3</w:t>
            </w:r>
            <w:r w:rsidR="003B2FC0">
              <w:rPr>
                <w:rFonts w:ascii="Times New Roman" w:hAnsi="Times New Roman" w:cs="Times New Roman"/>
                <w:sz w:val="24"/>
                <w:szCs w:val="24"/>
              </w:rPr>
              <w:t>.</w:t>
            </w:r>
            <w:r w:rsidR="003B2FC0" w:rsidRPr="00F6596D">
              <w:rPr>
                <w:rFonts w:ascii="Times New Roman" w:hAnsi="Times New Roman" w:cs="Times New Roman"/>
                <w:sz w:val="24"/>
                <w:szCs w:val="24"/>
              </w:rPr>
              <w:t>apakšpunkta redakcija neradīs grūtības un pārpratumus tā piemērošanā, ņemot vērā, ka precīzs ministriju kompetenču sadalījums ES jautājumos tiek noteikts</w:t>
            </w:r>
            <w:r w:rsidR="003B2FC0" w:rsidRPr="00F6596D">
              <w:rPr>
                <w:rFonts w:ascii="Times New Roman" w:hAnsi="Times New Roman" w:cs="Times New Roman"/>
                <w:color w:val="000000"/>
                <w:sz w:val="24"/>
                <w:szCs w:val="24"/>
              </w:rPr>
              <w:t xml:space="preserve"> Ministru kabineta 2012.gada 28.marta rīkojumā Nr.141 „Par ministriju kompetenču sadalījumu Eiropas Savienības jautājumos atbilstoši Eiropas Savienības tiesību kopuma klasifikācijai” (turpmāk – rīkojums Nr.141). Noteikumu 5.2.</w:t>
            </w:r>
            <w:r w:rsidR="003B2FC0">
              <w:rPr>
                <w:rFonts w:ascii="Times New Roman" w:hAnsi="Times New Roman" w:cs="Times New Roman"/>
                <w:color w:val="000000"/>
                <w:sz w:val="24"/>
                <w:szCs w:val="24"/>
              </w:rPr>
              <w:t>3.</w:t>
            </w:r>
            <w:r w:rsidR="003B2FC0" w:rsidRPr="00F6596D">
              <w:rPr>
                <w:rFonts w:ascii="Times New Roman" w:hAnsi="Times New Roman" w:cs="Times New Roman"/>
                <w:color w:val="000000"/>
                <w:sz w:val="24"/>
                <w:szCs w:val="24"/>
              </w:rPr>
              <w:t>apakšpunktā ietvertais formulējums ir praktiski identisks rīkojuma Nr.141 nosaukumā lietotajam formulējumam, līdz ar to noteikumu 5.2.</w:t>
            </w:r>
            <w:r w:rsidR="003B2FC0">
              <w:rPr>
                <w:rFonts w:ascii="Times New Roman" w:hAnsi="Times New Roman" w:cs="Times New Roman"/>
                <w:color w:val="000000"/>
                <w:sz w:val="24"/>
                <w:szCs w:val="24"/>
              </w:rPr>
              <w:t>3.</w:t>
            </w:r>
            <w:r w:rsidR="003B2FC0" w:rsidRPr="00F6596D">
              <w:rPr>
                <w:rFonts w:ascii="Times New Roman" w:hAnsi="Times New Roman" w:cs="Times New Roman"/>
                <w:color w:val="000000"/>
                <w:sz w:val="24"/>
                <w:szCs w:val="24"/>
              </w:rPr>
              <w:t>punkta piemērošana nevarētu radīt pārpratumus par to, kurā tiesību aktā ir noteikts ministriju kompetenču sadalījums ES jautājumos.</w:t>
            </w:r>
          </w:p>
          <w:p w:rsidR="005F08CD" w:rsidRPr="00896CC6" w:rsidRDefault="005F08CD" w:rsidP="005F595F">
            <w:pPr>
              <w:spacing w:after="0" w:line="240" w:lineRule="auto"/>
              <w:jc w:val="both"/>
              <w:rPr>
                <w:rFonts w:ascii="Times New Roman" w:hAnsi="Times New Roman" w:cs="Times New Roman"/>
                <w:sz w:val="24"/>
                <w:szCs w:val="24"/>
              </w:rPr>
            </w:pPr>
          </w:p>
          <w:p w:rsidR="005F08CD" w:rsidRDefault="005F08CD" w:rsidP="005F08CD">
            <w:pPr>
              <w:pStyle w:val="NoSpacing"/>
              <w:ind w:firstLine="0"/>
              <w:rPr>
                <w:sz w:val="24"/>
                <w:szCs w:val="24"/>
                <w:lang w:val="lv-LV"/>
              </w:rPr>
            </w:pPr>
            <w:r w:rsidRPr="00896CC6">
              <w:rPr>
                <w:sz w:val="24"/>
                <w:szCs w:val="24"/>
                <w:lang w:val="lv-LV"/>
              </w:rPr>
              <w:t xml:space="preserve">Noteikumu projekts paredz arī saskaņot EM nolikumu ar citu ārējo normatīvo aktu regulējumu. Atbilstoši Publisko aģentūru likuma Pārejas noteikumu 2.punktam un </w:t>
            </w:r>
            <w:r w:rsidRPr="00896CC6">
              <w:rPr>
                <w:bCs/>
                <w:sz w:val="24"/>
                <w:szCs w:val="24"/>
                <w:lang w:val="lv-LV"/>
              </w:rPr>
              <w:t xml:space="preserve">Ministru kabineta </w:t>
            </w:r>
            <w:r w:rsidRPr="00896CC6">
              <w:rPr>
                <w:sz w:val="24"/>
                <w:szCs w:val="24"/>
                <w:lang w:val="lv-LV"/>
              </w:rPr>
              <w:t>2012.gada 11.decembra noteikumu</w:t>
            </w:r>
            <w:r w:rsidRPr="00896CC6">
              <w:rPr>
                <w:bCs/>
                <w:sz w:val="24"/>
                <w:szCs w:val="24"/>
                <w:lang w:val="lv-LV"/>
              </w:rPr>
              <w:t xml:space="preserve"> Nr.857 „</w:t>
            </w:r>
            <w:r w:rsidRPr="00896CC6">
              <w:rPr>
                <w:sz w:val="24"/>
                <w:szCs w:val="24"/>
                <w:lang w:val="lv-LV"/>
              </w:rPr>
              <w:t>Latvijas Investīciju un attīstības aģentūras nolikum</w:t>
            </w:r>
            <w:r w:rsidRPr="00896CC6">
              <w:rPr>
                <w:bCs/>
                <w:sz w:val="24"/>
                <w:szCs w:val="24"/>
                <w:lang w:val="lv-LV"/>
              </w:rPr>
              <w:t xml:space="preserve">s” 1.punktam </w:t>
            </w:r>
            <w:r w:rsidRPr="00896CC6">
              <w:rPr>
                <w:sz w:val="24"/>
                <w:szCs w:val="24"/>
                <w:lang w:val="lv-LV"/>
              </w:rPr>
              <w:t xml:space="preserve">tika noteikts, ka Latvijas Investīciju un attīstības aģentūra ir ekonomikas ministra pakļautībā esoša tiešās pārvaldes iestāde. </w:t>
            </w:r>
          </w:p>
          <w:p w:rsidR="000D083C" w:rsidRPr="00896CC6" w:rsidRDefault="000D083C" w:rsidP="005F08CD">
            <w:pPr>
              <w:pStyle w:val="NoSpacing"/>
              <w:ind w:firstLine="0"/>
              <w:rPr>
                <w:sz w:val="24"/>
                <w:szCs w:val="24"/>
                <w:lang w:val="lv-LV"/>
              </w:rPr>
            </w:pPr>
          </w:p>
          <w:p w:rsidR="005F08CD" w:rsidRDefault="005F08CD" w:rsidP="005F08CD">
            <w:pPr>
              <w:pStyle w:val="NoSpacing"/>
              <w:ind w:firstLine="0"/>
              <w:rPr>
                <w:sz w:val="24"/>
                <w:szCs w:val="24"/>
                <w:lang w:val="lv-LV"/>
              </w:rPr>
            </w:pPr>
            <w:r w:rsidRPr="00896CC6">
              <w:rPr>
                <w:sz w:val="24"/>
                <w:szCs w:val="24"/>
                <w:lang w:val="lv-LV"/>
              </w:rPr>
              <w:t>Šobrīd</w:t>
            </w:r>
            <w:r w:rsidRPr="00896CC6">
              <w:rPr>
                <w:bCs/>
                <w:sz w:val="24"/>
                <w:szCs w:val="24"/>
                <w:lang w:val="lv-LV"/>
              </w:rPr>
              <w:t xml:space="preserve"> EM nolikuma 24.5.apakšpunkts noteic, ka EM </w:t>
            </w:r>
            <w:r w:rsidRPr="00896CC6">
              <w:rPr>
                <w:bCs/>
                <w:sz w:val="24"/>
                <w:szCs w:val="24"/>
                <w:lang w:val="lv-LV"/>
              </w:rPr>
              <w:lastRenderedPageBreak/>
              <w:t xml:space="preserve">padotībā ir </w:t>
            </w:r>
            <w:r w:rsidRPr="00896CC6">
              <w:rPr>
                <w:sz w:val="24"/>
                <w:szCs w:val="24"/>
                <w:lang w:val="lv-LV"/>
              </w:rPr>
              <w:t xml:space="preserve">valsts aģentūra „Latvijas Investīciju un attīstības aģentūra”, līdz ar to nepieciešams saskaņot minēto </w:t>
            </w:r>
            <w:r w:rsidRPr="00896CC6">
              <w:rPr>
                <w:bCs/>
                <w:sz w:val="24"/>
                <w:szCs w:val="24"/>
                <w:lang w:val="lv-LV"/>
              </w:rPr>
              <w:t>normatīvo aktu regulējumu</w:t>
            </w:r>
            <w:r w:rsidRPr="00896CC6">
              <w:rPr>
                <w:sz w:val="24"/>
                <w:szCs w:val="24"/>
                <w:lang w:val="lv-LV"/>
              </w:rPr>
              <w:t xml:space="preserve"> un </w:t>
            </w:r>
            <w:r w:rsidRPr="00896CC6">
              <w:rPr>
                <w:bCs/>
                <w:sz w:val="24"/>
                <w:szCs w:val="24"/>
                <w:lang w:val="lv-LV"/>
              </w:rPr>
              <w:t>EM nolikumā</w:t>
            </w:r>
            <w:r w:rsidRPr="00896CC6">
              <w:rPr>
                <w:sz w:val="24"/>
                <w:szCs w:val="24"/>
                <w:lang w:val="lv-LV"/>
              </w:rPr>
              <w:t xml:space="preserve"> </w:t>
            </w:r>
            <w:r w:rsidRPr="00896CC6">
              <w:rPr>
                <w:bCs/>
                <w:sz w:val="24"/>
                <w:szCs w:val="24"/>
                <w:lang w:val="lv-LV"/>
              </w:rPr>
              <w:t>noteikt, ka EM padotībā ir</w:t>
            </w:r>
            <w:r w:rsidRPr="00896CC6">
              <w:rPr>
                <w:bCs/>
                <w:i/>
                <w:sz w:val="24"/>
                <w:szCs w:val="24"/>
                <w:lang w:val="lv-LV"/>
              </w:rPr>
              <w:t xml:space="preserve"> </w:t>
            </w:r>
            <w:r w:rsidRPr="00896CC6">
              <w:rPr>
                <w:sz w:val="24"/>
                <w:szCs w:val="24"/>
                <w:lang w:val="lv-LV"/>
              </w:rPr>
              <w:t>Latvijas Investīciju un attīstības aģentūra.</w:t>
            </w:r>
          </w:p>
          <w:p w:rsidR="008A48E2" w:rsidRPr="00896CC6" w:rsidRDefault="008A48E2" w:rsidP="005F08CD">
            <w:pPr>
              <w:pStyle w:val="NoSpacing"/>
              <w:ind w:firstLine="0"/>
              <w:rPr>
                <w:i/>
                <w:sz w:val="24"/>
                <w:szCs w:val="24"/>
                <w:lang w:val="lv-LV"/>
              </w:rPr>
            </w:pPr>
          </w:p>
          <w:p w:rsidR="005F08CD" w:rsidRPr="00896CC6" w:rsidRDefault="005F08CD" w:rsidP="005F08CD">
            <w:pPr>
              <w:spacing w:after="0" w:line="240" w:lineRule="auto"/>
              <w:jc w:val="both"/>
              <w:rPr>
                <w:rFonts w:ascii="Times New Roman" w:eastAsia="Times New Roman" w:hAnsi="Times New Roman" w:cs="Times New Roman"/>
                <w:sz w:val="24"/>
                <w:szCs w:val="24"/>
                <w:lang w:eastAsia="lv-LV"/>
              </w:rPr>
            </w:pPr>
            <w:r w:rsidRPr="00896CC6">
              <w:rPr>
                <w:rFonts w:ascii="Times New Roman" w:hAnsi="Times New Roman" w:cs="Times New Roman"/>
                <w:sz w:val="24"/>
                <w:szCs w:val="24"/>
              </w:rPr>
              <w:t xml:space="preserve">Saskaņā ar likuma „Par valsts un pašvaldību kapitāla daļām un kapitālsabiedrībām” 23.¹ panta pirmo daļu valsts akciju sabiedrības firmā var ietvert vārdu „valsts”, ja sabiedrībai saskaņā ar Valsts pārvaldes iekārtas likumu ir deleģēts veikt valsts pārvaldes uzdevumu. Akciju sabiedrībai „Latvenergo” nav deleģēti valsts pārvaldes uzdevumi un tā Latvijas Republikas Uzņēmumu reģistra komercreģistrā ir reģistrēta kā akciju sabiedrība „Latvenergo”, līdz ar to nepieciešams </w:t>
            </w:r>
            <w:r w:rsidRPr="00896CC6">
              <w:rPr>
                <w:rFonts w:ascii="Times New Roman" w:hAnsi="Times New Roman" w:cs="Times New Roman"/>
                <w:bCs/>
                <w:sz w:val="24"/>
                <w:szCs w:val="24"/>
              </w:rPr>
              <w:t>EM nolikuma</w:t>
            </w:r>
            <w:r w:rsidRPr="00896CC6">
              <w:rPr>
                <w:rFonts w:ascii="Times New Roman" w:hAnsi="Times New Roman" w:cs="Times New Roman"/>
                <w:sz w:val="24"/>
                <w:szCs w:val="24"/>
              </w:rPr>
              <w:t xml:space="preserve"> 25.2.apakšpunktā svītrot vārdu „valsts”, nosakot, ka </w:t>
            </w:r>
            <w:r w:rsidRPr="00896CC6">
              <w:rPr>
                <w:rFonts w:ascii="Times New Roman" w:hAnsi="Times New Roman" w:cs="Times New Roman"/>
                <w:bCs/>
                <w:sz w:val="24"/>
                <w:szCs w:val="24"/>
              </w:rPr>
              <w:t xml:space="preserve">EM ir valsts kapitāla daļu turētāja </w:t>
            </w:r>
            <w:r w:rsidRPr="00896CC6">
              <w:rPr>
                <w:rFonts w:ascii="Times New Roman" w:hAnsi="Times New Roman" w:cs="Times New Roman"/>
                <w:sz w:val="24"/>
                <w:szCs w:val="24"/>
              </w:rPr>
              <w:t>akciju sabiedrībā „Latvenergo”.</w:t>
            </w:r>
          </w:p>
          <w:p w:rsidR="005F595F" w:rsidRPr="00896CC6" w:rsidRDefault="005F595F" w:rsidP="005F595F">
            <w:pPr>
              <w:spacing w:after="0" w:line="240" w:lineRule="auto"/>
              <w:jc w:val="both"/>
              <w:rPr>
                <w:rFonts w:ascii="Times New Roman" w:eastAsia="Times New Roman" w:hAnsi="Times New Roman" w:cs="Times New Roman"/>
                <w:sz w:val="24"/>
                <w:szCs w:val="24"/>
                <w:lang w:eastAsia="lv-LV"/>
              </w:rPr>
            </w:pPr>
          </w:p>
        </w:tc>
      </w:tr>
      <w:tr w:rsidR="005F595F" w:rsidRPr="00896CC6"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jc w:val="center"/>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Projekta izstrādē</w:t>
            </w:r>
            <w:r w:rsidR="000A5A05" w:rsidRPr="00896CC6">
              <w:rPr>
                <w:rFonts w:ascii="Times New Roman" w:eastAsia="Times New Roman" w:hAnsi="Times New Roman" w:cs="Times New Roman"/>
                <w:sz w:val="24"/>
                <w:szCs w:val="24"/>
                <w:lang w:eastAsia="lv-LV"/>
              </w:rPr>
              <w:t xml:space="preserve"> </w:t>
            </w:r>
            <w:r w:rsidRPr="00896CC6">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896CC6" w:rsidRDefault="005F595F" w:rsidP="004E0AC2">
            <w:pPr>
              <w:spacing w:after="0" w:line="240" w:lineRule="auto"/>
              <w:jc w:val="both"/>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 xml:space="preserve">Ārlietu ministrija un </w:t>
            </w:r>
            <w:r w:rsidR="004E0AC2" w:rsidRPr="00896CC6">
              <w:rPr>
                <w:rFonts w:ascii="Times New Roman" w:eastAsia="Times New Roman" w:hAnsi="Times New Roman" w:cs="Times New Roman"/>
                <w:sz w:val="24"/>
                <w:szCs w:val="24"/>
                <w:lang w:eastAsia="lv-LV"/>
              </w:rPr>
              <w:t>Ekonomikas ministrija</w:t>
            </w:r>
          </w:p>
        </w:tc>
      </w:tr>
      <w:tr w:rsidR="005F595F" w:rsidRPr="00896CC6"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jc w:val="center"/>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896CC6" w:rsidRDefault="00EE17A9" w:rsidP="004E0AC2">
            <w:pPr>
              <w:spacing w:after="0" w:line="240" w:lineRule="auto"/>
              <w:jc w:val="both"/>
              <w:rPr>
                <w:rFonts w:ascii="Times New Roman" w:eastAsia="Times New Roman" w:hAnsi="Times New Roman" w:cs="Times New Roman"/>
                <w:sz w:val="24"/>
                <w:szCs w:val="24"/>
                <w:lang w:eastAsia="lv-LV"/>
              </w:rPr>
            </w:pPr>
            <w:r w:rsidRPr="00896CC6">
              <w:rPr>
                <w:rFonts w:ascii="Times New Roman" w:hAnsi="Times New Roman" w:cs="Times New Roman"/>
                <w:color w:val="000000"/>
                <w:sz w:val="24"/>
                <w:szCs w:val="24"/>
              </w:rPr>
              <w:t>Noteikumu projekts nerada tiešu ietekmi uz valsts budžetu.</w:t>
            </w:r>
            <w:r w:rsidR="00FE281C" w:rsidRPr="00896CC6">
              <w:rPr>
                <w:rFonts w:ascii="Times New Roman" w:hAnsi="Times New Roman" w:cs="Times New Roman"/>
                <w:color w:val="000000"/>
                <w:sz w:val="24"/>
                <w:szCs w:val="24"/>
              </w:rPr>
              <w:t xml:space="preserve"> Ietekmi uz </w:t>
            </w:r>
            <w:r w:rsidR="004E0AC2" w:rsidRPr="00896CC6">
              <w:rPr>
                <w:rFonts w:ascii="Times New Roman" w:hAnsi="Times New Roman" w:cs="Times New Roman"/>
                <w:color w:val="000000"/>
                <w:sz w:val="24"/>
                <w:szCs w:val="24"/>
              </w:rPr>
              <w:t>EM</w:t>
            </w:r>
            <w:r w:rsidR="00FE281C" w:rsidRPr="00896CC6">
              <w:rPr>
                <w:rFonts w:ascii="Times New Roman" w:hAnsi="Times New Roman" w:cs="Times New Roman"/>
                <w:color w:val="000000"/>
                <w:sz w:val="24"/>
                <w:szCs w:val="24"/>
              </w:rPr>
              <w:t xml:space="preserve"> un </w:t>
            </w:r>
            <w:r w:rsidR="004E0AC2" w:rsidRPr="00896CC6">
              <w:rPr>
                <w:rFonts w:ascii="Times New Roman" w:hAnsi="Times New Roman" w:cs="Times New Roman"/>
                <w:color w:val="000000"/>
                <w:sz w:val="24"/>
                <w:szCs w:val="24"/>
              </w:rPr>
              <w:t>ĀM</w:t>
            </w:r>
            <w:r w:rsidR="00FE281C" w:rsidRPr="00896CC6">
              <w:rPr>
                <w:rFonts w:ascii="Times New Roman" w:hAnsi="Times New Roman" w:cs="Times New Roman"/>
                <w:color w:val="000000"/>
                <w:sz w:val="24"/>
                <w:szCs w:val="24"/>
              </w:rPr>
              <w:t xml:space="preserve"> </w:t>
            </w:r>
            <w:r w:rsidR="00F33C44" w:rsidRPr="00896CC6">
              <w:rPr>
                <w:rFonts w:ascii="Times New Roman" w:hAnsi="Times New Roman" w:cs="Times New Roman"/>
                <w:color w:val="000000"/>
                <w:sz w:val="24"/>
                <w:szCs w:val="24"/>
              </w:rPr>
              <w:t xml:space="preserve">paredzētajiem </w:t>
            </w:r>
            <w:r w:rsidR="00FE281C" w:rsidRPr="00896CC6">
              <w:rPr>
                <w:rFonts w:ascii="Times New Roman" w:hAnsi="Times New Roman" w:cs="Times New Roman"/>
                <w:color w:val="000000"/>
                <w:sz w:val="24"/>
                <w:szCs w:val="24"/>
              </w:rPr>
              <w:t xml:space="preserve">valsts budžeta </w:t>
            </w:r>
            <w:r w:rsidR="00F33C44" w:rsidRPr="00896CC6">
              <w:rPr>
                <w:rFonts w:ascii="Times New Roman" w:hAnsi="Times New Roman" w:cs="Times New Roman"/>
                <w:color w:val="000000"/>
                <w:sz w:val="24"/>
                <w:szCs w:val="24"/>
              </w:rPr>
              <w:t xml:space="preserve">finanšu līdzekļiem </w:t>
            </w:r>
            <w:r w:rsidR="00FE281C" w:rsidRPr="00896CC6">
              <w:rPr>
                <w:rFonts w:ascii="Times New Roman" w:hAnsi="Times New Roman" w:cs="Times New Roman"/>
                <w:color w:val="000000"/>
                <w:sz w:val="24"/>
                <w:szCs w:val="24"/>
              </w:rPr>
              <w:t xml:space="preserve">radīs Ministru kabineta rīkojuma projekts </w:t>
            </w:r>
            <w:r w:rsidR="00FE281C" w:rsidRPr="00896CC6">
              <w:rPr>
                <w:rFonts w:ascii="Times New Roman" w:eastAsia="Times New Roman" w:hAnsi="Times New Roman" w:cs="Times New Roman"/>
                <w:sz w:val="24"/>
                <w:szCs w:val="24"/>
                <w:lang w:eastAsia="lv-LV"/>
              </w:rPr>
              <w:t>„</w:t>
            </w:r>
            <w:r w:rsidR="001849A6">
              <w:rPr>
                <w:rFonts w:ascii="Times New Roman" w:hAnsi="Times New Roman" w:cs="Times New Roman"/>
                <w:color w:val="000000"/>
                <w:sz w:val="24"/>
                <w:szCs w:val="24"/>
              </w:rPr>
              <w:t>Par valsts pārvaldes uzdevumu ārējās ekonomiskās politikas jomā nodošanu un finansējuma pārdali starp Ekonomikas ministriju un Ārlietu ministriju</w:t>
            </w:r>
            <w:r w:rsidR="00FE281C" w:rsidRPr="00896CC6">
              <w:rPr>
                <w:rFonts w:ascii="Times New Roman" w:hAnsi="Times New Roman" w:cs="Times New Roman"/>
                <w:color w:val="000000"/>
                <w:sz w:val="24"/>
                <w:szCs w:val="24"/>
              </w:rPr>
              <w:t>”</w:t>
            </w:r>
            <w:r w:rsidR="00094331" w:rsidRPr="00896CC6">
              <w:rPr>
                <w:rFonts w:ascii="Times New Roman" w:hAnsi="Times New Roman" w:cs="Times New Roman"/>
                <w:color w:val="000000"/>
                <w:sz w:val="24"/>
                <w:szCs w:val="24"/>
              </w:rPr>
              <w:t xml:space="preserve"> (turpmāk – rīkojuma projekts)</w:t>
            </w:r>
            <w:r w:rsidR="00FE281C" w:rsidRPr="00896CC6">
              <w:rPr>
                <w:rFonts w:ascii="Times New Roman" w:hAnsi="Times New Roman" w:cs="Times New Roman"/>
                <w:color w:val="000000"/>
                <w:sz w:val="24"/>
                <w:szCs w:val="24"/>
              </w:rPr>
              <w:t xml:space="preserve">, kas tiks virzīts apstiprināšanai Ministru kabinetā </w:t>
            </w:r>
            <w:r w:rsidR="004E0AC2" w:rsidRPr="00896CC6">
              <w:rPr>
                <w:rFonts w:ascii="Times New Roman" w:hAnsi="Times New Roman" w:cs="Times New Roman"/>
                <w:color w:val="000000"/>
                <w:sz w:val="24"/>
                <w:szCs w:val="24"/>
              </w:rPr>
              <w:t>vienlaicīgi</w:t>
            </w:r>
            <w:r w:rsidR="00FE281C" w:rsidRPr="00896CC6">
              <w:rPr>
                <w:rFonts w:ascii="Times New Roman" w:hAnsi="Times New Roman" w:cs="Times New Roman"/>
                <w:color w:val="000000"/>
                <w:sz w:val="24"/>
                <w:szCs w:val="24"/>
              </w:rPr>
              <w:t xml:space="preserve"> ar noteikumu</w:t>
            </w:r>
            <w:r w:rsidR="00F33C44" w:rsidRPr="00896CC6">
              <w:rPr>
                <w:rFonts w:ascii="Times New Roman" w:hAnsi="Times New Roman" w:cs="Times New Roman"/>
                <w:color w:val="000000"/>
                <w:sz w:val="24"/>
                <w:szCs w:val="24"/>
              </w:rPr>
              <w:t xml:space="preserve"> projektu. Detalizēts pamatojums </w:t>
            </w:r>
            <w:r w:rsidR="004E0AC2" w:rsidRPr="00896CC6">
              <w:rPr>
                <w:rFonts w:ascii="Times New Roman" w:hAnsi="Times New Roman" w:cs="Times New Roman"/>
                <w:color w:val="000000"/>
                <w:sz w:val="24"/>
                <w:szCs w:val="24"/>
              </w:rPr>
              <w:t>EM</w:t>
            </w:r>
            <w:r w:rsidR="00F33C44" w:rsidRPr="00896CC6">
              <w:rPr>
                <w:rFonts w:ascii="Times New Roman" w:hAnsi="Times New Roman" w:cs="Times New Roman"/>
                <w:color w:val="000000"/>
                <w:sz w:val="24"/>
                <w:szCs w:val="24"/>
              </w:rPr>
              <w:t xml:space="preserve"> uzdevumu ārējās ekonomiskās politikas jomā nodošanai </w:t>
            </w:r>
            <w:r w:rsidR="004E0AC2" w:rsidRPr="00896CC6">
              <w:rPr>
                <w:rFonts w:ascii="Times New Roman" w:hAnsi="Times New Roman" w:cs="Times New Roman"/>
                <w:color w:val="000000"/>
                <w:sz w:val="24"/>
                <w:szCs w:val="24"/>
              </w:rPr>
              <w:t>ĀM</w:t>
            </w:r>
            <w:r w:rsidR="00F33C44" w:rsidRPr="00896CC6">
              <w:rPr>
                <w:rFonts w:ascii="Times New Roman" w:hAnsi="Times New Roman" w:cs="Times New Roman"/>
                <w:color w:val="000000"/>
                <w:sz w:val="24"/>
                <w:szCs w:val="24"/>
              </w:rPr>
              <w:t>, kā arī</w:t>
            </w:r>
            <w:r w:rsidR="00452439" w:rsidRPr="00896CC6">
              <w:rPr>
                <w:rFonts w:ascii="Times New Roman" w:hAnsi="Times New Roman" w:cs="Times New Roman"/>
                <w:color w:val="000000"/>
                <w:sz w:val="24"/>
                <w:szCs w:val="24"/>
              </w:rPr>
              <w:t xml:space="preserve"> regulējums par nepieciešamo finanšu līdzekļu apropriācijas pārdali no </w:t>
            </w:r>
            <w:r w:rsidR="004E0AC2" w:rsidRPr="00896CC6">
              <w:rPr>
                <w:rFonts w:ascii="Times New Roman" w:hAnsi="Times New Roman" w:cs="Times New Roman"/>
                <w:color w:val="000000"/>
                <w:sz w:val="24"/>
                <w:szCs w:val="24"/>
              </w:rPr>
              <w:t>EM</w:t>
            </w:r>
            <w:r w:rsidR="00452439" w:rsidRPr="00896CC6">
              <w:rPr>
                <w:rFonts w:ascii="Times New Roman" w:hAnsi="Times New Roman" w:cs="Times New Roman"/>
                <w:color w:val="000000"/>
                <w:sz w:val="24"/>
                <w:szCs w:val="24"/>
              </w:rPr>
              <w:t xml:space="preserve"> uz </w:t>
            </w:r>
            <w:r w:rsidR="004E0AC2" w:rsidRPr="00896CC6">
              <w:rPr>
                <w:rFonts w:ascii="Times New Roman" w:hAnsi="Times New Roman" w:cs="Times New Roman"/>
                <w:color w:val="000000"/>
                <w:sz w:val="24"/>
                <w:szCs w:val="24"/>
              </w:rPr>
              <w:t>ĀM</w:t>
            </w:r>
            <w:r w:rsidR="00452439" w:rsidRPr="00896CC6">
              <w:rPr>
                <w:rFonts w:ascii="Times New Roman" w:hAnsi="Times New Roman" w:cs="Times New Roman"/>
                <w:color w:val="000000"/>
                <w:sz w:val="24"/>
                <w:szCs w:val="24"/>
              </w:rPr>
              <w:t xml:space="preserve"> </w:t>
            </w:r>
            <w:r w:rsidR="00F33C44" w:rsidRPr="00896CC6">
              <w:rPr>
                <w:rFonts w:ascii="Times New Roman" w:hAnsi="Times New Roman" w:cs="Times New Roman"/>
                <w:color w:val="000000"/>
                <w:sz w:val="24"/>
                <w:szCs w:val="24"/>
              </w:rPr>
              <w:t xml:space="preserve">tiks </w:t>
            </w:r>
            <w:r w:rsidR="00C14857" w:rsidRPr="00896CC6">
              <w:rPr>
                <w:rFonts w:ascii="Times New Roman" w:hAnsi="Times New Roman" w:cs="Times New Roman"/>
                <w:color w:val="000000"/>
                <w:sz w:val="24"/>
                <w:szCs w:val="24"/>
              </w:rPr>
              <w:t>ietverts</w:t>
            </w:r>
            <w:r w:rsidR="00F33C44" w:rsidRPr="00896CC6">
              <w:rPr>
                <w:rFonts w:ascii="Times New Roman" w:hAnsi="Times New Roman" w:cs="Times New Roman"/>
                <w:color w:val="000000"/>
                <w:sz w:val="24"/>
                <w:szCs w:val="24"/>
              </w:rPr>
              <w:t xml:space="preserve"> minēt</w:t>
            </w:r>
            <w:r w:rsidR="00E41D6B" w:rsidRPr="00896CC6">
              <w:rPr>
                <w:rFonts w:ascii="Times New Roman" w:hAnsi="Times New Roman" w:cs="Times New Roman"/>
                <w:color w:val="000000"/>
                <w:sz w:val="24"/>
                <w:szCs w:val="24"/>
              </w:rPr>
              <w:t>aj</w:t>
            </w:r>
            <w:r w:rsidR="00F33C44" w:rsidRPr="00896CC6">
              <w:rPr>
                <w:rFonts w:ascii="Times New Roman" w:hAnsi="Times New Roman" w:cs="Times New Roman"/>
                <w:color w:val="000000"/>
                <w:sz w:val="24"/>
                <w:szCs w:val="24"/>
              </w:rPr>
              <w:t>ā rīkojuma projekt</w:t>
            </w:r>
            <w:r w:rsidR="00452439" w:rsidRPr="00896CC6">
              <w:rPr>
                <w:rFonts w:ascii="Times New Roman" w:hAnsi="Times New Roman" w:cs="Times New Roman"/>
                <w:color w:val="000000"/>
                <w:sz w:val="24"/>
                <w:szCs w:val="24"/>
              </w:rPr>
              <w:t>ā un tā</w:t>
            </w:r>
            <w:r w:rsidR="00F33C44" w:rsidRPr="00896CC6">
              <w:rPr>
                <w:rFonts w:ascii="Times New Roman" w:hAnsi="Times New Roman" w:cs="Times New Roman"/>
                <w:color w:val="000000"/>
                <w:sz w:val="24"/>
                <w:szCs w:val="24"/>
              </w:rPr>
              <w:t xml:space="preserve"> anotācijā. </w:t>
            </w:r>
          </w:p>
        </w:tc>
      </w:tr>
    </w:tbl>
    <w:p w:rsidR="001813AA" w:rsidRPr="00896CC6" w:rsidRDefault="001813AA" w:rsidP="001813AA">
      <w:pPr>
        <w:spacing w:after="0" w:line="240" w:lineRule="auto"/>
        <w:rPr>
          <w:rFonts w:ascii="Times New Roman" w:eastAsia="Times New Roman" w:hAnsi="Times New Roman" w:cs="Times New Roman"/>
          <w:vanish/>
          <w:sz w:val="24"/>
          <w:szCs w:val="24"/>
          <w:lang w:eastAsia="lv-LV"/>
        </w:rPr>
      </w:pPr>
    </w:p>
    <w:p w:rsidR="001813AA" w:rsidRPr="00896CC6"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896CC6"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669"/>
        <w:gridCol w:w="6052"/>
      </w:tblGrid>
      <w:tr w:rsidR="005F595F" w:rsidRPr="00896CC6"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7AA6" w:rsidRPr="00896CC6" w:rsidRDefault="00A77AA6"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896CC6"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96CC6">
              <w:rPr>
                <w:rFonts w:ascii="Times New Roman" w:eastAsia="Times New Roman" w:hAnsi="Times New Roman" w:cs="Times New Roman"/>
                <w:b/>
                <w:bCs/>
                <w:sz w:val="24"/>
                <w:szCs w:val="24"/>
                <w:lang w:eastAsia="lv-LV"/>
              </w:rPr>
              <w:t>IV. Tiesību akta projekta ietekme uz spēkā esošo tiesību normu sistēmu</w:t>
            </w:r>
          </w:p>
        </w:tc>
      </w:tr>
      <w:tr w:rsidR="005F595F" w:rsidRPr="00896CC6"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1813AA" w:rsidRPr="00896CC6" w:rsidRDefault="00EE17A9" w:rsidP="00072F9B">
            <w:pPr>
              <w:spacing w:after="0" w:line="240" w:lineRule="auto"/>
              <w:jc w:val="both"/>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 xml:space="preserve">Paralēli ar noteikumu projektu apstiprināšanai Ministru kabinetā tiek virzīti šādi </w:t>
            </w:r>
            <w:r w:rsidR="004E0AC2" w:rsidRPr="00896CC6">
              <w:rPr>
                <w:rFonts w:ascii="Times New Roman" w:eastAsia="Times New Roman" w:hAnsi="Times New Roman" w:cs="Times New Roman"/>
                <w:sz w:val="24"/>
                <w:szCs w:val="24"/>
                <w:lang w:eastAsia="lv-LV"/>
              </w:rPr>
              <w:t>tiesību</w:t>
            </w:r>
            <w:r w:rsidRPr="00896CC6">
              <w:rPr>
                <w:rFonts w:ascii="Times New Roman" w:eastAsia="Times New Roman" w:hAnsi="Times New Roman" w:cs="Times New Roman"/>
                <w:sz w:val="24"/>
                <w:szCs w:val="24"/>
                <w:lang w:eastAsia="lv-LV"/>
              </w:rPr>
              <w:t xml:space="preserve"> aktu projekti:</w:t>
            </w:r>
          </w:p>
          <w:p w:rsidR="00EE17A9" w:rsidRPr="00896CC6" w:rsidRDefault="00EE17A9" w:rsidP="00072F9B">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Ministru kabineta rīkojuma projekts „</w:t>
            </w:r>
            <w:r w:rsidR="00B7330D">
              <w:rPr>
                <w:rFonts w:ascii="Times New Roman" w:hAnsi="Times New Roman" w:cs="Times New Roman"/>
                <w:color w:val="000000"/>
                <w:sz w:val="24"/>
                <w:szCs w:val="24"/>
              </w:rPr>
              <w:t>Par valsts pārvaldes uzdevumu ārējās ekonomiskās politikas jomā nodošanu un finansējuma pārdali starp Ekonomikas ministriju un Ārlietu ministriju</w:t>
            </w:r>
            <w:r w:rsidRPr="00896CC6">
              <w:rPr>
                <w:rFonts w:ascii="Times New Roman" w:hAnsi="Times New Roman" w:cs="Times New Roman"/>
                <w:color w:val="000000"/>
                <w:sz w:val="24"/>
                <w:szCs w:val="24"/>
              </w:rPr>
              <w:t xml:space="preserve">”, </w:t>
            </w:r>
            <w:r w:rsidR="00072F9B" w:rsidRPr="00896CC6">
              <w:rPr>
                <w:rFonts w:ascii="Times New Roman" w:hAnsi="Times New Roman" w:cs="Times New Roman"/>
                <w:color w:val="000000"/>
                <w:sz w:val="24"/>
                <w:szCs w:val="24"/>
              </w:rPr>
              <w:t>kas</w:t>
            </w:r>
            <w:r w:rsidRPr="00896CC6">
              <w:rPr>
                <w:rFonts w:ascii="Times New Roman" w:hAnsi="Times New Roman" w:cs="Times New Roman"/>
                <w:color w:val="000000"/>
                <w:sz w:val="24"/>
                <w:szCs w:val="24"/>
              </w:rPr>
              <w:t xml:space="preserve"> paredz atsevišķu </w:t>
            </w:r>
            <w:r w:rsidR="004E0AC2" w:rsidRPr="00896CC6">
              <w:rPr>
                <w:rFonts w:ascii="Times New Roman" w:hAnsi="Times New Roman" w:cs="Times New Roman"/>
                <w:color w:val="000000"/>
                <w:sz w:val="24"/>
                <w:szCs w:val="24"/>
              </w:rPr>
              <w:t>EM</w:t>
            </w:r>
            <w:r w:rsidRPr="00896CC6">
              <w:rPr>
                <w:rFonts w:ascii="Times New Roman" w:hAnsi="Times New Roman" w:cs="Times New Roman"/>
                <w:color w:val="000000"/>
                <w:sz w:val="24"/>
                <w:szCs w:val="24"/>
              </w:rPr>
              <w:t xml:space="preserve"> uzdevumu ārējās ekonomiskās politikas jomā</w:t>
            </w:r>
            <w:r w:rsidR="004E0AC2" w:rsidRPr="00896CC6">
              <w:rPr>
                <w:rFonts w:ascii="Times New Roman" w:hAnsi="Times New Roman" w:cs="Times New Roman"/>
                <w:color w:val="000000"/>
                <w:sz w:val="24"/>
                <w:szCs w:val="24"/>
              </w:rPr>
              <w:t>,</w:t>
            </w:r>
            <w:r w:rsidRPr="00896CC6">
              <w:rPr>
                <w:rFonts w:ascii="Times New Roman" w:hAnsi="Times New Roman" w:cs="Times New Roman"/>
                <w:color w:val="000000"/>
                <w:sz w:val="24"/>
                <w:szCs w:val="24"/>
              </w:rPr>
              <w:t xml:space="preserve"> </w:t>
            </w:r>
            <w:r w:rsidR="004E0AC2" w:rsidRPr="00896CC6">
              <w:rPr>
                <w:rFonts w:ascii="Times New Roman" w:hAnsi="Times New Roman" w:cs="Times New Roman"/>
                <w:color w:val="000000"/>
                <w:sz w:val="24"/>
                <w:szCs w:val="24"/>
              </w:rPr>
              <w:t xml:space="preserve">struktūrvienību un amata vietu </w:t>
            </w:r>
            <w:r w:rsidRPr="00896CC6">
              <w:rPr>
                <w:rFonts w:ascii="Times New Roman" w:hAnsi="Times New Roman" w:cs="Times New Roman"/>
                <w:color w:val="000000"/>
                <w:sz w:val="24"/>
                <w:szCs w:val="24"/>
              </w:rPr>
              <w:t>nodošanu Ārlietu ministrijai</w:t>
            </w:r>
            <w:r w:rsidR="004E0AC2" w:rsidRPr="00896CC6">
              <w:rPr>
                <w:rFonts w:ascii="Times New Roman" w:hAnsi="Times New Roman" w:cs="Times New Roman"/>
                <w:color w:val="000000"/>
                <w:sz w:val="24"/>
                <w:szCs w:val="24"/>
              </w:rPr>
              <w:t xml:space="preserve">, kā arī nepieciešamo apropriācijas pārdali no EM budžeta programmām uz ĀM budžeta programmām; </w:t>
            </w:r>
          </w:p>
          <w:p w:rsidR="00EE17A9" w:rsidRPr="00896CC6" w:rsidRDefault="00094331" w:rsidP="0009433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96CC6">
              <w:rPr>
                <w:rFonts w:ascii="Times New Roman" w:hAnsi="Times New Roman" w:cs="Times New Roman"/>
                <w:sz w:val="24"/>
                <w:szCs w:val="24"/>
              </w:rPr>
              <w:t>Ministru kabineta noteikumu projekts „</w:t>
            </w:r>
            <w:r w:rsidRPr="00896CC6">
              <w:rPr>
                <w:rFonts w:ascii="Times New Roman" w:hAnsi="Times New Roman" w:cs="Times New Roman"/>
                <w:color w:val="000000"/>
                <w:sz w:val="24"/>
                <w:szCs w:val="24"/>
              </w:rPr>
              <w:t xml:space="preserve">Grozījumi Ministru kabineta 2003.gada 29.aprīļa noteikumos </w:t>
            </w:r>
            <w:r w:rsidRPr="00896CC6">
              <w:rPr>
                <w:rFonts w:ascii="Times New Roman" w:hAnsi="Times New Roman" w:cs="Times New Roman"/>
                <w:color w:val="000000"/>
                <w:sz w:val="24"/>
                <w:szCs w:val="24"/>
              </w:rPr>
              <w:lastRenderedPageBreak/>
              <w:t>Nr.237 „Ārlietu ministrijas nolikums””, kas atbilstoši rīkojuma projektam papildinās ĀM nolikumu ar jaunajiem ĀM uzdevumiem</w:t>
            </w:r>
            <w:r w:rsidR="00072F9B" w:rsidRPr="00896CC6">
              <w:rPr>
                <w:rFonts w:ascii="Times New Roman" w:eastAsia="Times New Roman" w:hAnsi="Times New Roman" w:cs="Times New Roman"/>
                <w:sz w:val="24"/>
                <w:szCs w:val="24"/>
                <w:lang w:eastAsia="lv-LV"/>
              </w:rPr>
              <w:t xml:space="preserve">.  </w:t>
            </w:r>
          </w:p>
        </w:tc>
      </w:tr>
      <w:tr w:rsidR="005F595F" w:rsidRPr="00896CC6"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lastRenderedPageBreak/>
              <w:t>2.</w:t>
            </w:r>
          </w:p>
        </w:tc>
        <w:tc>
          <w:tcPr>
            <w:tcW w:w="14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896CC6" w:rsidRDefault="00072F9B"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Ārlietu ministrija</w:t>
            </w:r>
          </w:p>
        </w:tc>
      </w:tr>
      <w:tr w:rsidR="005F595F" w:rsidRPr="00896CC6"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896CC6" w:rsidRDefault="00072F9B" w:rsidP="00530A93">
            <w:pPr>
              <w:spacing w:after="0" w:line="240" w:lineRule="auto"/>
              <w:jc w:val="both"/>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Noteikumu projekts, kā arī pārējie tiesību aktu projekti, kas minēti šīs</w:t>
            </w:r>
            <w:r w:rsidR="00A77AA6" w:rsidRPr="00896CC6">
              <w:rPr>
                <w:rFonts w:ascii="Times New Roman" w:eastAsia="Times New Roman" w:hAnsi="Times New Roman" w:cs="Times New Roman"/>
                <w:sz w:val="24"/>
                <w:szCs w:val="24"/>
                <w:lang w:eastAsia="lv-LV"/>
              </w:rPr>
              <w:t xml:space="preserve"> sadaļas 1.punktā, tiks izskatīti </w:t>
            </w:r>
            <w:r w:rsidR="0035542E">
              <w:rPr>
                <w:rFonts w:ascii="Times New Roman" w:eastAsia="Times New Roman" w:hAnsi="Times New Roman" w:cs="Times New Roman"/>
                <w:sz w:val="24"/>
                <w:szCs w:val="24"/>
                <w:lang w:eastAsia="lv-LV"/>
              </w:rPr>
              <w:t xml:space="preserve">vienā </w:t>
            </w:r>
            <w:r w:rsidR="00A77AA6" w:rsidRPr="00896CC6">
              <w:rPr>
                <w:rFonts w:ascii="Times New Roman" w:eastAsia="Times New Roman" w:hAnsi="Times New Roman" w:cs="Times New Roman"/>
                <w:sz w:val="24"/>
                <w:szCs w:val="24"/>
                <w:lang w:eastAsia="lv-LV"/>
              </w:rPr>
              <w:t>Ministru kabineta sēdē.</w:t>
            </w:r>
          </w:p>
        </w:tc>
      </w:tr>
    </w:tbl>
    <w:p w:rsidR="001813AA" w:rsidRPr="00896CC6" w:rsidRDefault="001813AA" w:rsidP="001813AA">
      <w:pPr>
        <w:spacing w:after="0" w:line="240" w:lineRule="auto"/>
        <w:rPr>
          <w:rFonts w:ascii="Times New Roman" w:eastAsia="Times New Roman" w:hAnsi="Times New Roman" w:cs="Times New Roman"/>
          <w:vanish/>
          <w:sz w:val="24"/>
          <w:szCs w:val="24"/>
          <w:lang w:eastAsia="lv-LV"/>
        </w:rPr>
      </w:pPr>
    </w:p>
    <w:p w:rsidR="001813AA" w:rsidRPr="00896CC6"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896CC6"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896CC6"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5F595F" w:rsidRPr="00896CC6"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7AA6" w:rsidRPr="00896CC6" w:rsidRDefault="00A77AA6"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896CC6"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96CC6">
              <w:rPr>
                <w:rFonts w:ascii="Times New Roman" w:eastAsia="Times New Roman" w:hAnsi="Times New Roman" w:cs="Times New Roman"/>
                <w:b/>
                <w:bCs/>
                <w:sz w:val="24"/>
                <w:szCs w:val="24"/>
                <w:lang w:eastAsia="lv-LV"/>
              </w:rPr>
              <w:t>VII. Tiesību akta projekta izpildes nodrošināšana un tās ietekme uz institūcijām</w:t>
            </w:r>
          </w:p>
        </w:tc>
      </w:tr>
      <w:tr w:rsidR="005F595F" w:rsidRPr="00896CC6"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Projekta izpildē</w:t>
            </w:r>
            <w:r w:rsidR="000A5A05" w:rsidRPr="00896CC6">
              <w:rPr>
                <w:rFonts w:ascii="Times New Roman" w:eastAsia="Times New Roman" w:hAnsi="Times New Roman" w:cs="Times New Roman"/>
                <w:sz w:val="24"/>
                <w:szCs w:val="24"/>
                <w:lang w:eastAsia="lv-LV"/>
              </w:rPr>
              <w:t xml:space="preserve"> </w:t>
            </w:r>
            <w:r w:rsidRPr="00896CC6">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813AA" w:rsidRPr="00896CC6" w:rsidRDefault="00A77AA6" w:rsidP="00F63A29">
            <w:pPr>
              <w:spacing w:after="0" w:line="240" w:lineRule="auto"/>
              <w:jc w:val="both"/>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 xml:space="preserve">Ārlietu ministrija un </w:t>
            </w:r>
            <w:r w:rsidR="00F63A29" w:rsidRPr="00896CC6">
              <w:rPr>
                <w:rFonts w:ascii="Times New Roman" w:eastAsia="Times New Roman" w:hAnsi="Times New Roman" w:cs="Times New Roman"/>
                <w:sz w:val="24"/>
                <w:szCs w:val="24"/>
                <w:lang w:eastAsia="lv-LV"/>
              </w:rPr>
              <w:t>Ekonomikas ministrija</w:t>
            </w:r>
          </w:p>
        </w:tc>
      </w:tr>
      <w:tr w:rsidR="005F595F" w:rsidRPr="00896CC6"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Projekta izpildes ietekme uz pārvaldes funkcijām un institucionālo struktūru.</w:t>
            </w:r>
          </w:p>
          <w:p w:rsidR="001813AA" w:rsidRPr="00896CC6" w:rsidRDefault="001813AA" w:rsidP="00A77AA6">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A77AA6" w:rsidRPr="00896CC6" w:rsidRDefault="00A77AA6" w:rsidP="00A77AA6">
            <w:pPr>
              <w:spacing w:after="0" w:line="240" w:lineRule="auto"/>
              <w:jc w:val="both"/>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Noteikumu projekts paredz atsevišķu Ekonomikas ministrijas uzdevumu ārējās ekonomiskās politikas jomā nodošanu Ārlietu ministrijas kompetencē.</w:t>
            </w:r>
          </w:p>
        </w:tc>
      </w:tr>
      <w:tr w:rsidR="005F595F" w:rsidRPr="00896CC6"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896CC6" w:rsidRDefault="001813AA" w:rsidP="001813AA">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896CC6" w:rsidRDefault="00A77AA6" w:rsidP="00A77AA6">
            <w:pPr>
              <w:spacing w:after="0" w:line="240" w:lineRule="auto"/>
              <w:rPr>
                <w:rFonts w:ascii="Times New Roman" w:eastAsia="Times New Roman" w:hAnsi="Times New Roman" w:cs="Times New Roman"/>
                <w:sz w:val="24"/>
                <w:szCs w:val="24"/>
                <w:lang w:eastAsia="lv-LV"/>
              </w:rPr>
            </w:pPr>
            <w:r w:rsidRPr="00896CC6">
              <w:rPr>
                <w:rFonts w:ascii="Times New Roman" w:eastAsia="Times New Roman" w:hAnsi="Times New Roman" w:cs="Times New Roman"/>
                <w:sz w:val="24"/>
                <w:szCs w:val="24"/>
                <w:lang w:eastAsia="lv-LV"/>
              </w:rPr>
              <w:t>Nav</w:t>
            </w:r>
          </w:p>
        </w:tc>
      </w:tr>
    </w:tbl>
    <w:p w:rsidR="00CF0D14" w:rsidRPr="00896CC6" w:rsidRDefault="00CF0D14" w:rsidP="001813AA">
      <w:pPr>
        <w:spacing w:after="0" w:line="240" w:lineRule="auto"/>
        <w:rPr>
          <w:rFonts w:ascii="Times New Roman" w:hAnsi="Times New Roman" w:cs="Times New Roman"/>
          <w:sz w:val="24"/>
          <w:szCs w:val="24"/>
        </w:rPr>
      </w:pPr>
    </w:p>
    <w:p w:rsidR="00072F9B" w:rsidRPr="00896CC6" w:rsidRDefault="00072F9B" w:rsidP="001813AA">
      <w:pPr>
        <w:tabs>
          <w:tab w:val="left" w:pos="6521"/>
        </w:tabs>
        <w:spacing w:after="0" w:line="240" w:lineRule="auto"/>
        <w:rPr>
          <w:rFonts w:ascii="Times New Roman" w:hAnsi="Times New Roman" w:cs="Times New Roman"/>
          <w:sz w:val="24"/>
          <w:szCs w:val="24"/>
        </w:rPr>
      </w:pPr>
      <w:r w:rsidRPr="00896CC6">
        <w:rPr>
          <w:rFonts w:ascii="Times New Roman" w:hAnsi="Times New Roman" w:cs="Times New Roman"/>
          <w:i/>
          <w:color w:val="000000"/>
          <w:sz w:val="24"/>
          <w:szCs w:val="24"/>
        </w:rPr>
        <w:t xml:space="preserve">Anotācijas </w:t>
      </w:r>
      <w:r w:rsidR="00A77AA6" w:rsidRPr="00896CC6">
        <w:rPr>
          <w:rFonts w:ascii="Times New Roman" w:hAnsi="Times New Roman" w:cs="Times New Roman"/>
          <w:i/>
          <w:color w:val="000000"/>
          <w:sz w:val="24"/>
          <w:szCs w:val="24"/>
        </w:rPr>
        <w:t xml:space="preserve">II, </w:t>
      </w:r>
      <w:r w:rsidRPr="00896CC6">
        <w:rPr>
          <w:rFonts w:ascii="Times New Roman" w:hAnsi="Times New Roman" w:cs="Times New Roman"/>
          <w:i/>
          <w:color w:val="000000"/>
          <w:sz w:val="24"/>
          <w:szCs w:val="24"/>
        </w:rPr>
        <w:t>III, V un VI sadaļa – projekts šo jomu neskar.</w:t>
      </w:r>
    </w:p>
    <w:p w:rsidR="00072F9B" w:rsidRPr="00896CC6" w:rsidRDefault="00072F9B" w:rsidP="001813AA">
      <w:pPr>
        <w:tabs>
          <w:tab w:val="left" w:pos="6521"/>
        </w:tabs>
        <w:spacing w:after="0" w:line="240" w:lineRule="auto"/>
        <w:rPr>
          <w:rFonts w:ascii="Times New Roman" w:hAnsi="Times New Roman" w:cs="Times New Roman"/>
          <w:sz w:val="24"/>
          <w:szCs w:val="24"/>
        </w:rPr>
      </w:pPr>
    </w:p>
    <w:p w:rsidR="00A77AA6" w:rsidRPr="00896CC6" w:rsidRDefault="00A77AA6" w:rsidP="001813AA">
      <w:pPr>
        <w:tabs>
          <w:tab w:val="left" w:pos="6521"/>
        </w:tabs>
        <w:spacing w:after="0" w:line="240" w:lineRule="auto"/>
        <w:rPr>
          <w:rFonts w:ascii="Times New Roman" w:hAnsi="Times New Roman" w:cs="Times New Roman"/>
          <w:sz w:val="24"/>
          <w:szCs w:val="24"/>
        </w:rPr>
      </w:pPr>
    </w:p>
    <w:p w:rsidR="00A77AA6" w:rsidRPr="00896CC6" w:rsidRDefault="00A77AA6" w:rsidP="001813AA">
      <w:pPr>
        <w:tabs>
          <w:tab w:val="left" w:pos="6521"/>
        </w:tabs>
        <w:spacing w:after="0" w:line="240" w:lineRule="auto"/>
        <w:rPr>
          <w:rFonts w:ascii="Times New Roman" w:hAnsi="Times New Roman" w:cs="Times New Roman"/>
          <w:sz w:val="24"/>
          <w:szCs w:val="24"/>
        </w:rPr>
      </w:pPr>
    </w:p>
    <w:p w:rsidR="00A77AA6" w:rsidRPr="00896CC6" w:rsidRDefault="00A77AA6" w:rsidP="001813AA">
      <w:pPr>
        <w:tabs>
          <w:tab w:val="left" w:pos="6521"/>
        </w:tabs>
        <w:spacing w:after="0" w:line="240" w:lineRule="auto"/>
        <w:rPr>
          <w:rFonts w:ascii="Times New Roman" w:hAnsi="Times New Roman" w:cs="Times New Roman"/>
          <w:sz w:val="24"/>
          <w:szCs w:val="24"/>
        </w:rPr>
      </w:pPr>
    </w:p>
    <w:p w:rsidR="001813AA" w:rsidRPr="00896CC6" w:rsidRDefault="001813AA" w:rsidP="001813AA">
      <w:pPr>
        <w:tabs>
          <w:tab w:val="left" w:pos="6521"/>
        </w:tabs>
        <w:spacing w:after="0" w:line="240" w:lineRule="auto"/>
        <w:rPr>
          <w:rFonts w:ascii="Times New Roman" w:hAnsi="Times New Roman" w:cs="Times New Roman"/>
          <w:sz w:val="24"/>
          <w:szCs w:val="24"/>
        </w:rPr>
      </w:pPr>
      <w:r w:rsidRPr="00896CC6">
        <w:rPr>
          <w:rFonts w:ascii="Times New Roman" w:hAnsi="Times New Roman" w:cs="Times New Roman"/>
          <w:sz w:val="24"/>
          <w:szCs w:val="24"/>
        </w:rPr>
        <w:t xml:space="preserve">Ārlietu ministrs </w:t>
      </w:r>
      <w:r w:rsidRPr="00896CC6">
        <w:rPr>
          <w:rFonts w:ascii="Times New Roman" w:hAnsi="Times New Roman" w:cs="Times New Roman"/>
          <w:sz w:val="24"/>
          <w:szCs w:val="24"/>
        </w:rPr>
        <w:tab/>
        <w:t xml:space="preserve">Edgars Rinkēvičs </w:t>
      </w:r>
    </w:p>
    <w:p w:rsidR="001813AA" w:rsidRPr="00896CC6" w:rsidRDefault="001813AA" w:rsidP="001813AA">
      <w:pPr>
        <w:tabs>
          <w:tab w:val="left" w:pos="6521"/>
        </w:tabs>
        <w:spacing w:after="0" w:line="240" w:lineRule="auto"/>
        <w:rPr>
          <w:rFonts w:ascii="Times New Roman" w:hAnsi="Times New Roman" w:cs="Times New Roman"/>
          <w:sz w:val="24"/>
          <w:szCs w:val="24"/>
        </w:rPr>
      </w:pPr>
    </w:p>
    <w:p w:rsidR="00A77AA6" w:rsidRPr="00896CC6" w:rsidRDefault="00A77AA6" w:rsidP="001813AA">
      <w:pPr>
        <w:tabs>
          <w:tab w:val="left" w:pos="6521"/>
        </w:tabs>
        <w:spacing w:after="0" w:line="240" w:lineRule="auto"/>
        <w:rPr>
          <w:rFonts w:ascii="Times New Roman" w:hAnsi="Times New Roman" w:cs="Times New Roman"/>
          <w:sz w:val="24"/>
          <w:szCs w:val="24"/>
        </w:rPr>
      </w:pPr>
    </w:p>
    <w:p w:rsidR="001813AA" w:rsidRPr="00896CC6" w:rsidRDefault="001813AA" w:rsidP="001813AA">
      <w:pPr>
        <w:tabs>
          <w:tab w:val="left" w:pos="6521"/>
        </w:tabs>
        <w:spacing w:after="0" w:line="240" w:lineRule="auto"/>
        <w:rPr>
          <w:rFonts w:ascii="Times New Roman" w:hAnsi="Times New Roman" w:cs="Times New Roman"/>
          <w:sz w:val="24"/>
          <w:szCs w:val="24"/>
        </w:rPr>
      </w:pPr>
    </w:p>
    <w:p w:rsidR="001813AA" w:rsidRPr="00896CC6" w:rsidRDefault="001813AA" w:rsidP="001813AA">
      <w:pPr>
        <w:tabs>
          <w:tab w:val="left" w:pos="6521"/>
        </w:tabs>
        <w:spacing w:after="0" w:line="240" w:lineRule="auto"/>
        <w:rPr>
          <w:rFonts w:ascii="Times New Roman" w:hAnsi="Times New Roman" w:cs="Times New Roman"/>
          <w:sz w:val="24"/>
          <w:szCs w:val="24"/>
        </w:rPr>
      </w:pPr>
      <w:r w:rsidRPr="00896CC6">
        <w:rPr>
          <w:rFonts w:ascii="Times New Roman" w:hAnsi="Times New Roman" w:cs="Times New Roman"/>
          <w:sz w:val="24"/>
          <w:szCs w:val="24"/>
        </w:rPr>
        <w:t xml:space="preserve">Vīza: valsts sekretārs </w:t>
      </w:r>
      <w:r w:rsidRPr="00896CC6">
        <w:rPr>
          <w:rFonts w:ascii="Times New Roman" w:hAnsi="Times New Roman" w:cs="Times New Roman"/>
          <w:sz w:val="24"/>
          <w:szCs w:val="24"/>
        </w:rPr>
        <w:tab/>
        <w:t>Andrejs Pildegovičs</w:t>
      </w:r>
    </w:p>
    <w:p w:rsidR="001813AA" w:rsidRPr="00896CC6" w:rsidRDefault="001813AA">
      <w:pPr>
        <w:tabs>
          <w:tab w:val="left" w:pos="6521"/>
        </w:tabs>
        <w:spacing w:after="0" w:line="240" w:lineRule="auto"/>
        <w:rPr>
          <w:rFonts w:ascii="Times New Roman" w:hAnsi="Times New Roman" w:cs="Times New Roman"/>
          <w:sz w:val="24"/>
          <w:szCs w:val="24"/>
        </w:rPr>
      </w:pPr>
    </w:p>
    <w:p w:rsidR="00A77AA6" w:rsidRPr="00896CC6" w:rsidRDefault="00A77AA6">
      <w:pPr>
        <w:tabs>
          <w:tab w:val="left" w:pos="6521"/>
        </w:tabs>
        <w:spacing w:after="0" w:line="240" w:lineRule="auto"/>
        <w:rPr>
          <w:rFonts w:ascii="Times New Roman" w:hAnsi="Times New Roman" w:cs="Times New Roman"/>
          <w:sz w:val="24"/>
          <w:szCs w:val="24"/>
        </w:rPr>
      </w:pPr>
    </w:p>
    <w:p w:rsidR="00A77AA6" w:rsidRPr="00896CC6" w:rsidRDefault="00A77AA6">
      <w:pPr>
        <w:tabs>
          <w:tab w:val="left" w:pos="6521"/>
        </w:tabs>
        <w:spacing w:after="0" w:line="240" w:lineRule="auto"/>
        <w:rPr>
          <w:rFonts w:ascii="Times New Roman" w:hAnsi="Times New Roman" w:cs="Times New Roman"/>
          <w:sz w:val="24"/>
          <w:szCs w:val="24"/>
        </w:rPr>
      </w:pPr>
    </w:p>
    <w:p w:rsidR="00A77AA6" w:rsidRPr="00896CC6" w:rsidRDefault="00A77AA6">
      <w:pPr>
        <w:tabs>
          <w:tab w:val="left" w:pos="6521"/>
        </w:tabs>
        <w:spacing w:after="0" w:line="240" w:lineRule="auto"/>
        <w:rPr>
          <w:rFonts w:ascii="Times New Roman" w:hAnsi="Times New Roman" w:cs="Times New Roman"/>
          <w:sz w:val="24"/>
          <w:szCs w:val="24"/>
        </w:rPr>
      </w:pPr>
    </w:p>
    <w:p w:rsidR="00A77AA6" w:rsidRPr="00896CC6" w:rsidRDefault="00A77AA6">
      <w:pPr>
        <w:tabs>
          <w:tab w:val="left" w:pos="6521"/>
        </w:tabs>
        <w:spacing w:after="0" w:line="240" w:lineRule="auto"/>
        <w:rPr>
          <w:rFonts w:ascii="Times New Roman" w:hAnsi="Times New Roman" w:cs="Times New Roman"/>
          <w:sz w:val="24"/>
          <w:szCs w:val="24"/>
        </w:rPr>
      </w:pPr>
    </w:p>
    <w:p w:rsidR="00072F9B" w:rsidRPr="00896CC6" w:rsidRDefault="00DE4A7C" w:rsidP="00072F9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25</w:t>
      </w:r>
      <w:r w:rsidR="00072F9B" w:rsidRPr="00896CC6">
        <w:rPr>
          <w:rFonts w:ascii="Times New Roman" w:hAnsi="Times New Roman" w:cs="Times New Roman"/>
          <w:color w:val="000000"/>
          <w:sz w:val="20"/>
          <w:szCs w:val="20"/>
        </w:rPr>
        <w:t>.</w:t>
      </w:r>
      <w:r w:rsidR="00A77AA6" w:rsidRPr="00896CC6">
        <w:rPr>
          <w:rFonts w:ascii="Times New Roman" w:hAnsi="Times New Roman" w:cs="Times New Roman"/>
          <w:color w:val="000000"/>
          <w:sz w:val="20"/>
          <w:szCs w:val="20"/>
        </w:rPr>
        <w:t>06</w:t>
      </w:r>
      <w:r w:rsidR="00072F9B" w:rsidRPr="00896CC6">
        <w:rPr>
          <w:rFonts w:ascii="Times New Roman" w:hAnsi="Times New Roman" w:cs="Times New Roman"/>
          <w:color w:val="000000"/>
          <w:sz w:val="20"/>
          <w:szCs w:val="20"/>
        </w:rPr>
        <w:t xml:space="preserve">.2014. </w:t>
      </w:r>
      <w:r>
        <w:rPr>
          <w:rFonts w:ascii="Times New Roman" w:hAnsi="Times New Roman" w:cs="Times New Roman"/>
          <w:color w:val="000000"/>
          <w:sz w:val="20"/>
          <w:szCs w:val="20"/>
        </w:rPr>
        <w:t>9</w:t>
      </w:r>
      <w:r w:rsidR="00072F9B" w:rsidRPr="00896CC6">
        <w:rPr>
          <w:rFonts w:ascii="Times New Roman" w:hAnsi="Times New Roman" w:cs="Times New Roman"/>
          <w:color w:val="000000"/>
          <w:sz w:val="20"/>
          <w:szCs w:val="20"/>
        </w:rPr>
        <w:t>:</w:t>
      </w:r>
      <w:r w:rsidR="00BB7D8D">
        <w:rPr>
          <w:rFonts w:ascii="Times New Roman" w:hAnsi="Times New Roman" w:cs="Times New Roman"/>
          <w:color w:val="000000"/>
          <w:sz w:val="20"/>
          <w:szCs w:val="20"/>
        </w:rPr>
        <w:t>05</w:t>
      </w:r>
    </w:p>
    <w:p w:rsidR="00072F9B" w:rsidRPr="00896CC6" w:rsidRDefault="00DE4A7C" w:rsidP="00072F9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10</w:t>
      </w:r>
      <w:r w:rsidR="00530A93">
        <w:rPr>
          <w:rFonts w:ascii="Times New Roman" w:hAnsi="Times New Roman" w:cs="Times New Roman"/>
          <w:color w:val="000000"/>
          <w:sz w:val="20"/>
          <w:szCs w:val="20"/>
        </w:rPr>
        <w:t>07</w:t>
      </w:r>
    </w:p>
    <w:p w:rsidR="00072F9B" w:rsidRPr="00896CC6" w:rsidRDefault="00072F9B" w:rsidP="00072F9B">
      <w:pPr>
        <w:spacing w:after="0"/>
        <w:rPr>
          <w:rFonts w:ascii="Times New Roman" w:hAnsi="Times New Roman" w:cs="Times New Roman"/>
          <w:color w:val="000000"/>
          <w:sz w:val="20"/>
          <w:szCs w:val="20"/>
        </w:rPr>
      </w:pPr>
      <w:r w:rsidRPr="00896CC6">
        <w:rPr>
          <w:rFonts w:ascii="Times New Roman" w:hAnsi="Times New Roman" w:cs="Times New Roman"/>
          <w:color w:val="000000"/>
          <w:sz w:val="20"/>
          <w:szCs w:val="20"/>
        </w:rPr>
        <w:t xml:space="preserve">D.Daudzvārdis </w:t>
      </w:r>
    </w:p>
    <w:p w:rsidR="00072F9B" w:rsidRPr="00072F9B" w:rsidRDefault="00072F9B" w:rsidP="00072F9B">
      <w:pPr>
        <w:spacing w:after="0"/>
        <w:rPr>
          <w:rFonts w:ascii="Times New Roman" w:hAnsi="Times New Roman" w:cs="Times New Roman"/>
          <w:bCs/>
          <w:color w:val="000000"/>
          <w:sz w:val="20"/>
          <w:szCs w:val="20"/>
        </w:rPr>
      </w:pPr>
      <w:r w:rsidRPr="00896CC6">
        <w:rPr>
          <w:rFonts w:ascii="Times New Roman" w:hAnsi="Times New Roman" w:cs="Times New Roman"/>
          <w:color w:val="000000"/>
          <w:sz w:val="20"/>
          <w:szCs w:val="20"/>
        </w:rPr>
        <w:t xml:space="preserve">67016163, </w:t>
      </w:r>
      <w:hyperlink r:id="rId7" w:history="1">
        <w:r w:rsidRPr="00896CC6">
          <w:rPr>
            <w:rStyle w:val="Hyperlink"/>
            <w:rFonts w:ascii="Times New Roman" w:hAnsi="Times New Roman" w:cs="Times New Roman"/>
            <w:sz w:val="20"/>
            <w:szCs w:val="20"/>
          </w:rPr>
          <w:t>davis.daudzvardis@mfa.gov.lv</w:t>
        </w:r>
      </w:hyperlink>
    </w:p>
    <w:p w:rsidR="00072F9B" w:rsidRPr="00072F9B" w:rsidRDefault="00072F9B" w:rsidP="00072F9B">
      <w:pPr>
        <w:tabs>
          <w:tab w:val="left" w:pos="6521"/>
        </w:tabs>
        <w:spacing w:after="0" w:line="240" w:lineRule="auto"/>
        <w:rPr>
          <w:rFonts w:ascii="Times New Roman" w:hAnsi="Times New Roman" w:cs="Times New Roman"/>
          <w:sz w:val="20"/>
          <w:szCs w:val="20"/>
        </w:rPr>
      </w:pPr>
      <w:bookmarkStart w:id="1" w:name="_GoBack"/>
      <w:bookmarkEnd w:id="1"/>
    </w:p>
    <w:sectPr w:rsidR="00072F9B" w:rsidRPr="00072F9B" w:rsidSect="001813AA">
      <w:foot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49" w:rsidRDefault="00794C49" w:rsidP="00A77AA6">
      <w:pPr>
        <w:spacing w:after="0" w:line="240" w:lineRule="auto"/>
      </w:pPr>
      <w:r>
        <w:separator/>
      </w:r>
    </w:p>
  </w:endnote>
  <w:endnote w:type="continuationSeparator" w:id="0">
    <w:p w:rsidR="00794C49" w:rsidRDefault="00794C49" w:rsidP="00A77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A6" w:rsidRPr="004E0AC2" w:rsidRDefault="00A77AA6" w:rsidP="00A77AA6">
    <w:pPr>
      <w:pStyle w:val="Heading3"/>
      <w:spacing w:before="0" w:beforeAutospacing="0" w:after="0" w:afterAutospacing="0"/>
      <w:jc w:val="both"/>
      <w:rPr>
        <w:b w:val="0"/>
        <w:bCs w:val="0"/>
        <w:sz w:val="20"/>
        <w:szCs w:val="20"/>
      </w:rPr>
    </w:pPr>
    <w:r w:rsidRPr="004E0AC2">
      <w:rPr>
        <w:b w:val="0"/>
        <w:sz w:val="20"/>
        <w:szCs w:val="20"/>
      </w:rPr>
      <w:t>AMAnot_</w:t>
    </w:r>
    <w:r w:rsidR="008A48E2">
      <w:rPr>
        <w:b w:val="0"/>
        <w:sz w:val="20"/>
        <w:szCs w:val="20"/>
      </w:rPr>
      <w:t>25</w:t>
    </w:r>
    <w:r w:rsidRPr="004E0AC2">
      <w:rPr>
        <w:b w:val="0"/>
        <w:sz w:val="20"/>
        <w:szCs w:val="20"/>
      </w:rPr>
      <w:t>0614_</w:t>
    </w:r>
    <w:r w:rsidR="004E0AC2" w:rsidRPr="004E0AC2">
      <w:rPr>
        <w:b w:val="0"/>
        <w:sz w:val="20"/>
        <w:szCs w:val="20"/>
      </w:rPr>
      <w:t>EM</w:t>
    </w:r>
    <w:r w:rsidRPr="004E0AC2">
      <w:rPr>
        <w:b w:val="0"/>
        <w:sz w:val="20"/>
        <w:szCs w:val="20"/>
      </w:rPr>
      <w:t xml:space="preserve"> nolikums; </w:t>
    </w:r>
    <w:r w:rsidRPr="004E0AC2">
      <w:rPr>
        <w:b w:val="0"/>
        <w:bCs w:val="0"/>
        <w:sz w:val="20"/>
        <w:szCs w:val="20"/>
      </w:rPr>
      <w:t>Ministru kabineta noteikumu projekta „</w:t>
    </w:r>
    <w:r w:rsidR="004E0AC2" w:rsidRPr="004E0AC2">
      <w:rPr>
        <w:b w:val="0"/>
        <w:color w:val="000000"/>
        <w:sz w:val="20"/>
        <w:szCs w:val="20"/>
      </w:rPr>
      <w:t>Grozījumi Ministru kabineta 2010.gada 23.marta noteikumos Nr.271 „Ekonomikas ministrijas nolikums”</w:t>
    </w:r>
    <w:r w:rsidRPr="004E0AC2">
      <w:rPr>
        <w:b w:val="0"/>
        <w:color w:val="000000"/>
        <w:sz w:val="20"/>
        <w:szCs w:val="20"/>
      </w:rPr>
      <w:t xml:space="preserve">” </w:t>
    </w:r>
    <w:r w:rsidRPr="004E0AC2">
      <w:rPr>
        <w:b w:val="0"/>
        <w:sz w:val="20"/>
        <w:szCs w:val="20"/>
      </w:rPr>
      <w:t>sākotnējās ietekmes novērtējuma ziņojums (anotācija)</w:t>
    </w:r>
  </w:p>
  <w:p w:rsidR="00A77AA6" w:rsidRDefault="00A77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49" w:rsidRDefault="00794C49" w:rsidP="00A77AA6">
      <w:pPr>
        <w:spacing w:after="0" w:line="240" w:lineRule="auto"/>
      </w:pPr>
      <w:r>
        <w:separator/>
      </w:r>
    </w:p>
  </w:footnote>
  <w:footnote w:type="continuationSeparator" w:id="0">
    <w:p w:rsidR="00794C49" w:rsidRDefault="00794C49" w:rsidP="00A77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F6C2F"/>
    <w:multiLevelType w:val="hybridMultilevel"/>
    <w:tmpl w:val="BFEC4006"/>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1813AA"/>
    <w:rsid w:val="00072F9B"/>
    <w:rsid w:val="00094331"/>
    <w:rsid w:val="000A5A05"/>
    <w:rsid w:val="000D083C"/>
    <w:rsid w:val="000E66C8"/>
    <w:rsid w:val="00102165"/>
    <w:rsid w:val="001813AA"/>
    <w:rsid w:val="001849A6"/>
    <w:rsid w:val="003177BB"/>
    <w:rsid w:val="0035542E"/>
    <w:rsid w:val="003A4A39"/>
    <w:rsid w:val="003B2FC0"/>
    <w:rsid w:val="003B5DD6"/>
    <w:rsid w:val="003D0D11"/>
    <w:rsid w:val="004304F7"/>
    <w:rsid w:val="00452439"/>
    <w:rsid w:val="004E0AC2"/>
    <w:rsid w:val="00530A93"/>
    <w:rsid w:val="005F08CD"/>
    <w:rsid w:val="005F595F"/>
    <w:rsid w:val="00711A3B"/>
    <w:rsid w:val="00794C49"/>
    <w:rsid w:val="007B0420"/>
    <w:rsid w:val="00896CC6"/>
    <w:rsid w:val="008A48E2"/>
    <w:rsid w:val="00953364"/>
    <w:rsid w:val="00A74459"/>
    <w:rsid w:val="00A77AA6"/>
    <w:rsid w:val="00AC5DFC"/>
    <w:rsid w:val="00B2000B"/>
    <w:rsid w:val="00B7330D"/>
    <w:rsid w:val="00BB7D8D"/>
    <w:rsid w:val="00C14857"/>
    <w:rsid w:val="00C467A7"/>
    <w:rsid w:val="00C5797F"/>
    <w:rsid w:val="00CB17CF"/>
    <w:rsid w:val="00CD1D43"/>
    <w:rsid w:val="00CF0D14"/>
    <w:rsid w:val="00D936C7"/>
    <w:rsid w:val="00DE4A7C"/>
    <w:rsid w:val="00E41406"/>
    <w:rsid w:val="00E41D6B"/>
    <w:rsid w:val="00EE17A9"/>
    <w:rsid w:val="00F33C44"/>
    <w:rsid w:val="00F51615"/>
    <w:rsid w:val="00F63A29"/>
    <w:rsid w:val="00FE28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11"/>
  </w:style>
  <w:style w:type="paragraph" w:styleId="Heading3">
    <w:name w:val="heading 3"/>
    <w:basedOn w:val="Normal"/>
    <w:link w:val="Heading3Char"/>
    <w:uiPriority w:val="9"/>
    <w:qFormat/>
    <w:rsid w:val="005F595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3Char">
    <w:name w:val="Heading 3 Char"/>
    <w:basedOn w:val="DefaultParagraphFont"/>
    <w:link w:val="Heading3"/>
    <w:uiPriority w:val="9"/>
    <w:rsid w:val="005F595F"/>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EE17A9"/>
    <w:pPr>
      <w:ind w:left="720"/>
      <w:contextualSpacing/>
    </w:pPr>
  </w:style>
  <w:style w:type="paragraph" w:customStyle="1" w:styleId="naisf">
    <w:name w:val="naisf"/>
    <w:basedOn w:val="Normal"/>
    <w:rsid w:val="00072F9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072F9B"/>
    <w:rPr>
      <w:color w:val="0000FF"/>
      <w:u w:val="single"/>
    </w:rPr>
  </w:style>
  <w:style w:type="paragraph" w:styleId="Header">
    <w:name w:val="header"/>
    <w:basedOn w:val="Normal"/>
    <w:link w:val="HeaderChar"/>
    <w:uiPriority w:val="99"/>
    <w:unhideWhenUsed/>
    <w:rsid w:val="00A77A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AA6"/>
  </w:style>
  <w:style w:type="paragraph" w:styleId="Footer">
    <w:name w:val="footer"/>
    <w:basedOn w:val="Normal"/>
    <w:link w:val="FooterChar"/>
    <w:uiPriority w:val="99"/>
    <w:unhideWhenUsed/>
    <w:rsid w:val="00A77A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7AA6"/>
  </w:style>
  <w:style w:type="paragraph" w:styleId="NoSpacing">
    <w:name w:val="No Spacing"/>
    <w:uiPriority w:val="1"/>
    <w:qFormat/>
    <w:rsid w:val="005F08CD"/>
    <w:pPr>
      <w:widowControl w:val="0"/>
      <w:spacing w:after="0" w:line="240" w:lineRule="auto"/>
      <w:ind w:firstLine="720"/>
      <w:jc w:val="both"/>
    </w:pPr>
    <w:rPr>
      <w:rFonts w:ascii="Times New Roman" w:eastAsia="Times New Roman" w:hAnsi="Times New Roman" w:cs="Times New Roman"/>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95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3Char">
    <w:name w:val="Heading 3 Char"/>
    <w:basedOn w:val="DefaultParagraphFont"/>
    <w:link w:val="Heading3"/>
    <w:uiPriority w:val="9"/>
    <w:rsid w:val="005F595F"/>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EE17A9"/>
    <w:pPr>
      <w:ind w:left="720"/>
      <w:contextualSpacing/>
    </w:pPr>
  </w:style>
  <w:style w:type="paragraph" w:customStyle="1" w:styleId="naisf">
    <w:name w:val="naisf"/>
    <w:basedOn w:val="Normal"/>
    <w:rsid w:val="00072F9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072F9B"/>
    <w:rPr>
      <w:color w:val="0000FF"/>
      <w:u w:val="single"/>
    </w:rPr>
  </w:style>
  <w:style w:type="paragraph" w:styleId="Header">
    <w:name w:val="header"/>
    <w:basedOn w:val="Normal"/>
    <w:link w:val="HeaderChar"/>
    <w:uiPriority w:val="99"/>
    <w:unhideWhenUsed/>
    <w:rsid w:val="00A77A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AA6"/>
  </w:style>
  <w:style w:type="paragraph" w:styleId="Footer">
    <w:name w:val="footer"/>
    <w:basedOn w:val="Normal"/>
    <w:link w:val="FooterChar"/>
    <w:uiPriority w:val="99"/>
    <w:unhideWhenUsed/>
    <w:rsid w:val="00A77A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7AA6"/>
  </w:style>
  <w:style w:type="paragraph" w:styleId="NoSpacing">
    <w:name w:val="No Spacing"/>
    <w:uiPriority w:val="1"/>
    <w:qFormat/>
    <w:rsid w:val="005F08CD"/>
    <w:pPr>
      <w:widowControl w:val="0"/>
      <w:spacing w:after="0" w:line="240" w:lineRule="auto"/>
      <w:ind w:firstLine="720"/>
      <w:jc w:val="both"/>
    </w:pPr>
    <w:rPr>
      <w:rFonts w:ascii="Times New Roman" w:eastAsia="Times New Roman" w:hAnsi="Times New Roman" w:cs="Times New Roman"/>
      <w:sz w:val="26"/>
      <w:szCs w:val="20"/>
      <w:lang w:val="en-AU"/>
    </w:rPr>
  </w:style>
</w:styles>
</file>

<file path=word/webSettings.xml><?xml version="1.0" encoding="utf-8"?>
<w:webSettings xmlns:r="http://schemas.openxmlformats.org/officeDocument/2006/relationships" xmlns:w="http://schemas.openxmlformats.org/wordprocessingml/2006/main">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s.daudzvardis@mf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5326</Words>
  <Characters>3037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User</cp:lastModifiedBy>
  <cp:revision>30</cp:revision>
  <cp:lastPrinted>2014-06-09T08:33:00Z</cp:lastPrinted>
  <dcterms:created xsi:type="dcterms:W3CDTF">2014-06-06T12:49:00Z</dcterms:created>
  <dcterms:modified xsi:type="dcterms:W3CDTF">2014-06-24T11:26:00Z</dcterms:modified>
</cp:coreProperties>
</file>