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4D3AEF">
        <w:rPr>
          <w:rFonts w:ascii="Times New Roman" w:eastAsia="Times New Roman" w:hAnsi="Times New Roman" w:cs="Times New Roman"/>
          <w:b/>
          <w:bCs/>
          <w:sz w:val="24"/>
          <w:szCs w:val="24"/>
          <w:lang w:eastAsia="lv-LV"/>
        </w:rPr>
        <w:t>Ministru kabineta rīkojuma projekta „</w:t>
      </w:r>
      <w:r w:rsidR="00AF3C58" w:rsidRPr="00AF3C58">
        <w:rPr>
          <w:rFonts w:ascii="Times New Roman" w:eastAsia="Times New Roman" w:hAnsi="Times New Roman" w:cs="Times New Roman"/>
          <w:b/>
          <w:sz w:val="24"/>
          <w:szCs w:val="28"/>
          <w:lang w:eastAsia="lv-LV"/>
        </w:rPr>
        <w:t>Par apropriācijas pārdali starp Ārlietu ministrijas budžeta programmām</w:t>
      </w:r>
      <w:r w:rsidRPr="004D3AEF">
        <w:rPr>
          <w:rFonts w:ascii="Times New Roman" w:hAnsi="Times New Roman" w:cs="Times New Roman"/>
          <w:b/>
          <w:sz w:val="24"/>
          <w:szCs w:val="24"/>
        </w:rPr>
        <w:t>”</w:t>
      </w:r>
      <w:r w:rsidRPr="004D3AEF">
        <w:rPr>
          <w:rFonts w:ascii="Times New Roman" w:eastAsia="Times New Roman" w:hAnsi="Times New Roman" w:cs="Times New Roman"/>
          <w:b/>
          <w:bCs/>
          <w:sz w:val="24"/>
          <w:szCs w:val="24"/>
          <w:lang w:eastAsia="lv-LV"/>
        </w:rPr>
        <w:t xml:space="preserve"> sākotnējās ietekmes novērtējuma ziņojums (anotācija)</w:t>
      </w:r>
    </w:p>
    <w:p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A55C9" w:rsidRPr="004D3AEF"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A55C9" w:rsidRPr="004D3AEF" w:rsidRDefault="003F1869" w:rsidP="00337C98">
            <w:pPr>
              <w:spacing w:after="0" w:line="240" w:lineRule="auto"/>
              <w:jc w:val="both"/>
              <w:rPr>
                <w:rFonts w:ascii="Times New Roman" w:eastAsia="Times New Roman" w:hAnsi="Times New Roman" w:cs="Times New Roman"/>
                <w:sz w:val="24"/>
                <w:szCs w:val="24"/>
                <w:lang w:eastAsia="lv-LV"/>
              </w:rPr>
            </w:pPr>
            <w:r w:rsidRPr="003F1869">
              <w:rPr>
                <w:rFonts w:ascii="Times New Roman" w:eastAsia="Times New Roman" w:hAnsi="Times New Roman" w:cs="Times New Roman"/>
                <w:sz w:val="24"/>
                <w:szCs w:val="28"/>
                <w:lang w:eastAsia="lv-LV"/>
              </w:rPr>
              <w:t xml:space="preserve">Ministru kabineta rīkojuma projekts „Par apropriācijas pārdali starp Ārlietu ministrijas budžeta programmām” (turpmāk – rīkojuma projekts) sagatavots saskaņā ar likuma „Par valsts budžetu </w:t>
            </w:r>
            <w:proofErr w:type="gramStart"/>
            <w:r w:rsidRPr="003F1869">
              <w:rPr>
                <w:rFonts w:ascii="Times New Roman" w:eastAsia="Times New Roman" w:hAnsi="Times New Roman" w:cs="Times New Roman"/>
                <w:sz w:val="24"/>
                <w:szCs w:val="28"/>
                <w:lang w:eastAsia="lv-LV"/>
              </w:rPr>
              <w:t>2014.gadam</w:t>
            </w:r>
            <w:proofErr w:type="gramEnd"/>
            <w:r w:rsidRPr="003F1869">
              <w:rPr>
                <w:rFonts w:ascii="Times New Roman" w:eastAsia="Times New Roman" w:hAnsi="Times New Roman" w:cs="Times New Roman"/>
                <w:sz w:val="24"/>
                <w:szCs w:val="28"/>
                <w:lang w:eastAsia="lv-LV"/>
              </w:rPr>
              <w:t>” 35.panta 1.punktu, kas nosaka, ka finanšu ministram ir tiesības veikt apropriācijas pārdali ministrijas budžeta programmas 96.00.00 „Latvijas prezidentūras Eiropas Savienības Padomē nodrošināšana 2015.gadā” ietvaros, ja ir pieņemts attiecīgs Ministru kabineta lēmums.</w:t>
            </w:r>
          </w:p>
        </w:tc>
      </w:tr>
      <w:tr w:rsidR="001A55C9" w:rsidRPr="004D3AEF"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AF3C58" w:rsidRDefault="003F1869" w:rsidP="00AF3C58">
            <w:pPr>
              <w:spacing w:after="0" w:line="240" w:lineRule="auto"/>
              <w:jc w:val="both"/>
              <w:rPr>
                <w:rFonts w:ascii="Times New Roman" w:hAnsi="Times New Roman" w:cs="Times New Roman"/>
                <w:color w:val="000000"/>
                <w:sz w:val="24"/>
                <w:szCs w:val="24"/>
              </w:rPr>
            </w:pPr>
            <w:r w:rsidRPr="00AF3C58">
              <w:rPr>
                <w:rFonts w:ascii="Times New Roman" w:eastAsia="Times New Roman" w:hAnsi="Times New Roman" w:cs="Times New Roman"/>
                <w:iCs/>
                <w:sz w:val="24"/>
                <w:szCs w:val="24"/>
                <w:lang w:eastAsia="lv-LV"/>
              </w:rPr>
              <w:t xml:space="preserve">Ņemot vērā </w:t>
            </w:r>
            <w:r w:rsidR="00AF3C58" w:rsidRPr="00AF3C58">
              <w:rPr>
                <w:rFonts w:ascii="Times New Roman" w:eastAsia="Times New Roman" w:hAnsi="Times New Roman" w:cs="Times New Roman"/>
                <w:iCs/>
                <w:sz w:val="24"/>
                <w:szCs w:val="24"/>
                <w:lang w:eastAsia="lv-LV"/>
              </w:rPr>
              <w:t xml:space="preserve">grozījumus Ministru kabineta </w:t>
            </w:r>
            <w:proofErr w:type="gramStart"/>
            <w:r w:rsidR="00AF3C58" w:rsidRPr="00AF3C58">
              <w:rPr>
                <w:rFonts w:ascii="Times New Roman" w:hAnsi="Times New Roman" w:cs="Times New Roman"/>
                <w:color w:val="000000"/>
                <w:sz w:val="24"/>
                <w:szCs w:val="24"/>
              </w:rPr>
              <w:t>2003.gada</w:t>
            </w:r>
            <w:proofErr w:type="gramEnd"/>
            <w:r w:rsidR="00AF3C58" w:rsidRPr="00AF3C58">
              <w:rPr>
                <w:rFonts w:ascii="Times New Roman" w:hAnsi="Times New Roman" w:cs="Times New Roman"/>
                <w:color w:val="000000"/>
                <w:sz w:val="24"/>
                <w:szCs w:val="24"/>
              </w:rPr>
              <w:t xml:space="preserve"> 29.aprīļa noteikumos Nr.237 „Ārlietu ministrijas nolikums”</w:t>
            </w:r>
            <w:r w:rsidR="00AF3C58">
              <w:rPr>
                <w:rFonts w:ascii="Times New Roman" w:hAnsi="Times New Roman" w:cs="Times New Roman"/>
                <w:color w:val="000000"/>
                <w:sz w:val="24"/>
                <w:szCs w:val="24"/>
              </w:rPr>
              <w:t xml:space="preserve"> un </w:t>
            </w:r>
            <w:r w:rsidR="00AF3C58" w:rsidRPr="00F6596D">
              <w:rPr>
                <w:rFonts w:ascii="Times New Roman" w:hAnsi="Times New Roman" w:cs="Times New Roman"/>
                <w:color w:val="000000"/>
                <w:sz w:val="24"/>
                <w:szCs w:val="24"/>
              </w:rPr>
              <w:t>Ministru kabineta 2012.gada 17.janvāra noteikumos Nr.65 „Latvijas prezidentūras Eiropas Savienības Padomē sekretariāta nolikums”</w:t>
            </w:r>
            <w:r w:rsidR="00634602">
              <w:rPr>
                <w:rFonts w:ascii="Times New Roman" w:hAnsi="Times New Roman" w:cs="Times New Roman"/>
                <w:color w:val="000000"/>
                <w:sz w:val="24"/>
                <w:szCs w:val="24"/>
              </w:rPr>
              <w:t xml:space="preserve">, ar kuriem tiks noteikta </w:t>
            </w:r>
            <w:r w:rsidR="00634602" w:rsidRPr="00F6596D">
              <w:rPr>
                <w:rFonts w:ascii="Times New Roman" w:hAnsi="Times New Roman" w:cs="Times New Roman"/>
                <w:color w:val="000000"/>
                <w:sz w:val="24"/>
                <w:szCs w:val="24"/>
              </w:rPr>
              <w:t>Latvijas prezidentūras Eiropas Savienības Padomē sekretariāta</w:t>
            </w:r>
            <w:r w:rsidR="00634602">
              <w:rPr>
                <w:rFonts w:ascii="Times New Roman" w:hAnsi="Times New Roman" w:cs="Times New Roman"/>
                <w:color w:val="000000"/>
                <w:sz w:val="24"/>
                <w:szCs w:val="24"/>
              </w:rPr>
              <w:t xml:space="preserve"> (turpmāk - sekretariāts) pakļautība Ārlietu ministrijai (ārlietu ministrs īstenos savu pakļautību pār sekretariātu ar Ārlietu ministrijas starpniecību), ir pieņemts lēmums pārcelt sekretariāta šī brīža direktori Ingu Skujiņu Ārlietu ministrij</w:t>
            </w:r>
            <w:r w:rsidR="00182E51">
              <w:rPr>
                <w:rFonts w:ascii="Times New Roman" w:hAnsi="Times New Roman" w:cs="Times New Roman"/>
                <w:color w:val="000000"/>
                <w:sz w:val="24"/>
                <w:szCs w:val="24"/>
              </w:rPr>
              <w:t>as</w:t>
            </w:r>
            <w:r w:rsidR="00634602">
              <w:rPr>
                <w:rFonts w:ascii="Times New Roman" w:hAnsi="Times New Roman" w:cs="Times New Roman"/>
                <w:color w:val="000000"/>
                <w:sz w:val="24"/>
                <w:szCs w:val="24"/>
              </w:rPr>
              <w:t xml:space="preserve"> valsts sekretāra vietnieces amatā, pamatojoties uz Valsts civildienesta likuma 37.panta pirmo un otro daļu.</w:t>
            </w:r>
            <w:r w:rsidR="00FA17BB">
              <w:rPr>
                <w:rFonts w:ascii="Times New Roman" w:hAnsi="Times New Roman" w:cs="Times New Roman"/>
                <w:color w:val="000000"/>
                <w:sz w:val="24"/>
                <w:szCs w:val="24"/>
              </w:rPr>
              <w:t xml:space="preserve"> Inga Skujiņa tiks pārcelta Ārlietu ministrijas valsts sekretāra vietnieces amatā ar ārlietu ministra lēmumu pēc rīkojuma projekta apstiprināšanas Ministru kabinetā.</w:t>
            </w:r>
            <w:r w:rsidR="00634602">
              <w:rPr>
                <w:rFonts w:ascii="Times New Roman" w:hAnsi="Times New Roman" w:cs="Times New Roman"/>
                <w:color w:val="000000"/>
                <w:sz w:val="24"/>
                <w:szCs w:val="24"/>
              </w:rPr>
              <w:t xml:space="preserve"> </w:t>
            </w:r>
          </w:p>
          <w:p w:rsidR="00AF3C58" w:rsidRDefault="00AF3C58" w:rsidP="00AF3C58">
            <w:pPr>
              <w:spacing w:after="0" w:line="240" w:lineRule="auto"/>
              <w:jc w:val="both"/>
              <w:rPr>
                <w:rFonts w:ascii="Times New Roman" w:hAnsi="Times New Roman" w:cs="Times New Roman"/>
                <w:color w:val="000000"/>
                <w:sz w:val="24"/>
                <w:szCs w:val="24"/>
              </w:rPr>
            </w:pPr>
          </w:p>
          <w:p w:rsidR="0034203F" w:rsidRDefault="006B2CE1" w:rsidP="00AF3C58">
            <w:pPr>
              <w:spacing w:after="0" w:line="240" w:lineRule="auto"/>
              <w:jc w:val="both"/>
              <w:rPr>
                <w:rFonts w:ascii="Times New Roman" w:hAnsi="Times New Roman" w:cs="Times New Roman"/>
                <w:sz w:val="24"/>
                <w:szCs w:val="24"/>
              </w:rPr>
            </w:pPr>
            <w:r w:rsidRPr="006B2CE1">
              <w:rPr>
                <w:rFonts w:ascii="Times New Roman" w:hAnsi="Times New Roman" w:cs="Times New Roman"/>
                <w:color w:val="000000"/>
                <w:sz w:val="24"/>
                <w:szCs w:val="24"/>
              </w:rPr>
              <w:t xml:space="preserve">Saskaņā ar Ministru kabineta </w:t>
            </w:r>
            <w:proofErr w:type="gramStart"/>
            <w:r w:rsidRPr="006B2CE1">
              <w:rPr>
                <w:rFonts w:ascii="Times New Roman" w:hAnsi="Times New Roman" w:cs="Times New Roman"/>
                <w:color w:val="000000"/>
                <w:sz w:val="24"/>
                <w:szCs w:val="24"/>
              </w:rPr>
              <w:t>2013.gada</w:t>
            </w:r>
            <w:proofErr w:type="gramEnd"/>
            <w:r w:rsidRPr="006B2CE1">
              <w:rPr>
                <w:rFonts w:ascii="Times New Roman" w:hAnsi="Times New Roman" w:cs="Times New Roman"/>
                <w:color w:val="000000"/>
                <w:sz w:val="24"/>
                <w:szCs w:val="24"/>
              </w:rPr>
              <w:t xml:space="preserve"> 28.augusta rīkojuma Nr.401 „Par nepieciešamo finansējumu 2014.gadam, lai sagatavotu un nodrošinātu Latvijas prezidentūru Eiropas Savienības Padomē 2015.gadā”</w:t>
            </w:r>
            <w:r w:rsidR="00CF4889">
              <w:rPr>
                <w:rFonts w:ascii="Times New Roman" w:hAnsi="Times New Roman" w:cs="Times New Roman"/>
                <w:color w:val="000000"/>
                <w:sz w:val="24"/>
                <w:szCs w:val="24"/>
              </w:rPr>
              <w:t xml:space="preserve"> (turpmāk – rīkojums Nr.401)</w:t>
            </w:r>
            <w:r w:rsidRPr="006B2CE1">
              <w:rPr>
                <w:rFonts w:ascii="Times New Roman" w:hAnsi="Times New Roman" w:cs="Times New Roman"/>
                <w:color w:val="000000"/>
                <w:sz w:val="24"/>
                <w:szCs w:val="24"/>
              </w:rPr>
              <w:t xml:space="preserve"> 1.2.3.2.apakšpunktu Ārlietu ministrijas centrālajā aparātā var izveidot ne vairāk kā 36 papildu amata vietas, kas tiktu nodrošinātas no budžeta programmas </w:t>
            </w:r>
            <w:r w:rsidRPr="006B2CE1">
              <w:rPr>
                <w:rFonts w:ascii="Times New Roman" w:hAnsi="Times New Roman" w:cs="Times New Roman"/>
                <w:color w:val="000000"/>
                <w:sz w:val="24"/>
              </w:rPr>
              <w:t>96.00.00</w:t>
            </w:r>
            <w:r w:rsidRPr="006B2CE1">
              <w:rPr>
                <w:rFonts w:ascii="Times New Roman" w:hAnsi="Times New Roman" w:cs="Times New Roman"/>
                <w:sz w:val="24"/>
              </w:rPr>
              <w:t xml:space="preserve"> </w:t>
            </w:r>
            <w:r w:rsidRPr="006B2CE1">
              <w:rPr>
                <w:rFonts w:ascii="Times New Roman" w:hAnsi="Times New Roman" w:cs="Times New Roman"/>
                <w:color w:val="000000"/>
                <w:sz w:val="24"/>
                <w:szCs w:val="24"/>
              </w:rPr>
              <w:t>„Latvijas prezidentūras Eiropas Savienības Padomē nodrošināšana 2015.gadā”.</w:t>
            </w:r>
            <w:r>
              <w:rPr>
                <w:rFonts w:ascii="Times New Roman" w:hAnsi="Times New Roman" w:cs="Times New Roman"/>
                <w:color w:val="000000"/>
                <w:sz w:val="24"/>
                <w:szCs w:val="24"/>
              </w:rPr>
              <w:t xml:space="preserve"> </w:t>
            </w:r>
            <w:r w:rsidR="00CF4889">
              <w:rPr>
                <w:rFonts w:ascii="Times New Roman" w:hAnsi="Times New Roman" w:cs="Times New Roman"/>
                <w:color w:val="000000"/>
                <w:sz w:val="24"/>
                <w:szCs w:val="24"/>
              </w:rPr>
              <w:t xml:space="preserve">Visas minētās 36 papildus amata vietas, kas tika paredzētas rīkojumā Nr.401, ir aizpildītas vai arī kandidāti </w:t>
            </w:r>
            <w:r w:rsidR="00EB1AE0">
              <w:rPr>
                <w:rFonts w:ascii="Times New Roman" w:hAnsi="Times New Roman" w:cs="Times New Roman"/>
                <w:color w:val="000000"/>
                <w:sz w:val="24"/>
                <w:szCs w:val="24"/>
              </w:rPr>
              <w:t xml:space="preserve">uz amata vietām </w:t>
            </w:r>
            <w:r w:rsidR="00CF4889">
              <w:rPr>
                <w:rFonts w:ascii="Times New Roman" w:hAnsi="Times New Roman" w:cs="Times New Roman"/>
                <w:color w:val="000000"/>
                <w:sz w:val="24"/>
                <w:szCs w:val="24"/>
              </w:rPr>
              <w:t>ir atlasīti</w:t>
            </w:r>
            <w:r w:rsidR="00EB1AE0">
              <w:rPr>
                <w:rFonts w:ascii="Times New Roman" w:hAnsi="Times New Roman" w:cs="Times New Roman"/>
                <w:color w:val="000000"/>
                <w:sz w:val="24"/>
                <w:szCs w:val="24"/>
              </w:rPr>
              <w:t xml:space="preserve"> un drīzumā uzsāks darbu</w:t>
            </w:r>
            <w:r w:rsidR="00CF4889">
              <w:rPr>
                <w:rFonts w:ascii="Times New Roman" w:hAnsi="Times New Roman" w:cs="Times New Roman"/>
                <w:color w:val="000000"/>
                <w:sz w:val="24"/>
                <w:szCs w:val="24"/>
              </w:rPr>
              <w:t xml:space="preserve">. </w:t>
            </w:r>
            <w:r w:rsidR="002E2762">
              <w:rPr>
                <w:rFonts w:ascii="Times New Roman" w:hAnsi="Times New Roman" w:cs="Times New Roman"/>
                <w:color w:val="000000"/>
                <w:sz w:val="24"/>
                <w:szCs w:val="24"/>
              </w:rPr>
              <w:t xml:space="preserve">Līdz ar to, lai </w:t>
            </w:r>
            <w:r>
              <w:rPr>
                <w:rFonts w:ascii="Times New Roman" w:hAnsi="Times New Roman" w:cs="Times New Roman"/>
                <w:color w:val="000000"/>
                <w:sz w:val="24"/>
                <w:szCs w:val="24"/>
              </w:rPr>
              <w:t xml:space="preserve">pārceltu sekretariāta direktori Ingu Skujiņu uz Ārlietu ministriju un nodrošinātu </w:t>
            </w:r>
            <w:r w:rsidR="00FA17BB">
              <w:rPr>
                <w:rFonts w:ascii="Times New Roman" w:hAnsi="Times New Roman" w:cs="Times New Roman"/>
                <w:color w:val="000000"/>
                <w:sz w:val="24"/>
                <w:szCs w:val="24"/>
              </w:rPr>
              <w:t xml:space="preserve">finansējumu </w:t>
            </w:r>
            <w:r>
              <w:rPr>
                <w:rFonts w:ascii="Times New Roman" w:hAnsi="Times New Roman" w:cs="Times New Roman"/>
                <w:color w:val="000000"/>
                <w:sz w:val="24"/>
                <w:szCs w:val="24"/>
              </w:rPr>
              <w:t>viņas amata vieta</w:t>
            </w:r>
            <w:r w:rsidR="00CF4889">
              <w:rPr>
                <w:rFonts w:ascii="Times New Roman" w:hAnsi="Times New Roman" w:cs="Times New Roman"/>
                <w:color w:val="000000"/>
                <w:sz w:val="24"/>
                <w:szCs w:val="24"/>
              </w:rPr>
              <w:t>s nodrošināšanai</w:t>
            </w:r>
            <w:r>
              <w:rPr>
                <w:rFonts w:ascii="Times New Roman" w:hAnsi="Times New Roman" w:cs="Times New Roman"/>
                <w:color w:val="000000"/>
                <w:sz w:val="24"/>
                <w:szCs w:val="24"/>
              </w:rPr>
              <w:t xml:space="preserve">, rīkojuma projekts paredz ar </w:t>
            </w:r>
            <w:proofErr w:type="gramStart"/>
            <w:r>
              <w:rPr>
                <w:rFonts w:ascii="Times New Roman" w:hAnsi="Times New Roman" w:cs="Times New Roman"/>
                <w:color w:val="000000"/>
                <w:sz w:val="24"/>
                <w:szCs w:val="24"/>
              </w:rPr>
              <w:t>2014.gada</w:t>
            </w:r>
            <w:proofErr w:type="gramEnd"/>
            <w:r>
              <w:rPr>
                <w:rFonts w:ascii="Times New Roman" w:hAnsi="Times New Roman" w:cs="Times New Roman"/>
                <w:color w:val="000000"/>
                <w:sz w:val="24"/>
                <w:szCs w:val="24"/>
              </w:rPr>
              <w:t xml:space="preserve"> 7.jūliju pārcelt vienu amata vietu no sekretariāta u</w:t>
            </w:r>
            <w:r w:rsidR="00CF4889">
              <w:rPr>
                <w:rFonts w:ascii="Times New Roman" w:hAnsi="Times New Roman" w:cs="Times New Roman"/>
                <w:color w:val="000000"/>
                <w:sz w:val="24"/>
                <w:szCs w:val="24"/>
              </w:rPr>
              <w:t>z</w:t>
            </w:r>
            <w:r>
              <w:rPr>
                <w:rFonts w:ascii="Times New Roman" w:hAnsi="Times New Roman" w:cs="Times New Roman"/>
                <w:color w:val="000000"/>
                <w:sz w:val="24"/>
                <w:szCs w:val="24"/>
              </w:rPr>
              <w:t xml:space="preserve"> Ārlietu ministriju, kā arī pārdalīt nepieciešamos finanšu līdzekļus šīs amata vietas nodrošināšanai.</w:t>
            </w:r>
            <w:r w:rsidR="00D41E6F">
              <w:rPr>
                <w:rFonts w:ascii="Times New Roman" w:hAnsi="Times New Roman" w:cs="Times New Roman"/>
                <w:color w:val="000000"/>
                <w:sz w:val="24"/>
                <w:szCs w:val="24"/>
              </w:rPr>
              <w:t xml:space="preserve"> Pārdalāmie finanšu </w:t>
            </w:r>
            <w:r w:rsidR="00D41E6F">
              <w:rPr>
                <w:rFonts w:ascii="Times New Roman" w:hAnsi="Times New Roman" w:cs="Times New Roman"/>
                <w:color w:val="000000"/>
                <w:sz w:val="24"/>
                <w:szCs w:val="24"/>
              </w:rPr>
              <w:lastRenderedPageBreak/>
              <w:t>līdzekļi ir sekretariāta direktoram paredzētā</w:t>
            </w:r>
            <w:r w:rsidR="00324D4F">
              <w:rPr>
                <w:rFonts w:ascii="Times New Roman" w:hAnsi="Times New Roman" w:cs="Times New Roman"/>
                <w:color w:val="000000"/>
                <w:sz w:val="24"/>
                <w:szCs w:val="24"/>
              </w:rPr>
              <w:t>s</w:t>
            </w:r>
            <w:r w:rsidR="00D41E6F">
              <w:rPr>
                <w:rFonts w:ascii="Times New Roman" w:hAnsi="Times New Roman" w:cs="Times New Roman"/>
                <w:color w:val="000000"/>
                <w:sz w:val="24"/>
                <w:szCs w:val="24"/>
              </w:rPr>
              <w:t xml:space="preserve"> </w:t>
            </w:r>
            <w:r w:rsidR="00324D4F">
              <w:rPr>
                <w:rFonts w:ascii="Times New Roman" w:hAnsi="Times New Roman" w:cs="Times New Roman"/>
                <w:color w:val="000000"/>
                <w:sz w:val="24"/>
                <w:szCs w:val="24"/>
              </w:rPr>
              <w:t>atlīdzības</w:t>
            </w:r>
            <w:r w:rsidR="00D41E6F">
              <w:rPr>
                <w:rFonts w:ascii="Times New Roman" w:hAnsi="Times New Roman" w:cs="Times New Roman"/>
                <w:color w:val="000000"/>
                <w:sz w:val="24"/>
                <w:szCs w:val="24"/>
              </w:rPr>
              <w:t xml:space="preserve"> apmēr</w:t>
            </w:r>
            <w:r w:rsidR="00D41E6F" w:rsidRPr="00657FE6">
              <w:rPr>
                <w:rFonts w:ascii="Times New Roman" w:hAnsi="Times New Roman" w:cs="Times New Roman"/>
                <w:color w:val="000000"/>
                <w:sz w:val="24"/>
                <w:szCs w:val="24"/>
              </w:rPr>
              <w:t xml:space="preserve">ā, ievērojot Valsts civildienesta likuma </w:t>
            </w:r>
            <w:proofErr w:type="gramStart"/>
            <w:r w:rsidR="00D41E6F" w:rsidRPr="00657FE6">
              <w:rPr>
                <w:rFonts w:ascii="Times New Roman" w:hAnsi="Times New Roman" w:cs="Times New Roman"/>
                <w:color w:val="000000"/>
                <w:sz w:val="24"/>
                <w:szCs w:val="24"/>
              </w:rPr>
              <w:t>37.panta</w:t>
            </w:r>
            <w:proofErr w:type="gramEnd"/>
            <w:r w:rsidR="00D41E6F" w:rsidRPr="00657FE6">
              <w:rPr>
                <w:rFonts w:ascii="Times New Roman" w:hAnsi="Times New Roman" w:cs="Times New Roman"/>
                <w:color w:val="000000"/>
                <w:sz w:val="24"/>
                <w:szCs w:val="24"/>
              </w:rPr>
              <w:t xml:space="preserve"> </w:t>
            </w:r>
            <w:r w:rsidR="00657FE6" w:rsidRPr="00657FE6">
              <w:rPr>
                <w:rFonts w:ascii="Times New Roman" w:hAnsi="Times New Roman" w:cs="Times New Roman"/>
                <w:color w:val="000000"/>
                <w:sz w:val="24"/>
                <w:szCs w:val="24"/>
              </w:rPr>
              <w:t>ceturtās daļas nosacījumus, ka</w:t>
            </w:r>
            <w:r w:rsidR="00182E51">
              <w:rPr>
                <w:rFonts w:ascii="Times New Roman" w:hAnsi="Times New Roman" w:cs="Times New Roman"/>
                <w:color w:val="000000"/>
                <w:sz w:val="24"/>
                <w:szCs w:val="24"/>
              </w:rPr>
              <w:t>s nosaka, ka</w:t>
            </w:r>
            <w:r w:rsidR="00657FE6">
              <w:rPr>
                <w:rFonts w:ascii="Times New Roman" w:hAnsi="Times New Roman" w:cs="Times New Roman"/>
                <w:color w:val="000000"/>
                <w:sz w:val="24"/>
                <w:szCs w:val="24"/>
              </w:rPr>
              <w:t>, pārceļot ierēdni citā amatā,</w:t>
            </w:r>
            <w:r w:rsidR="00657FE6" w:rsidRPr="00657FE6">
              <w:rPr>
                <w:rFonts w:ascii="Times New Roman" w:hAnsi="Times New Roman" w:cs="Times New Roman"/>
                <w:color w:val="000000"/>
                <w:sz w:val="24"/>
                <w:szCs w:val="24"/>
              </w:rPr>
              <w:t xml:space="preserve"> </w:t>
            </w:r>
            <w:r w:rsidR="00657FE6" w:rsidRPr="00657FE6">
              <w:rPr>
                <w:rFonts w:ascii="Times New Roman" w:hAnsi="Times New Roman" w:cs="Times New Roman"/>
                <w:sz w:val="24"/>
                <w:szCs w:val="24"/>
              </w:rPr>
              <w:t>ierēdnim nosaka amata mēnešalgu, kas nav zemāka par iepriekšējo, saglabā pastāvīgās piemaksas, kas saistītas ar dienestu, un sociālās garantijas, kā arī specializētajā civildienestā noteiktās dienesta pakāpes.</w:t>
            </w:r>
            <w:r w:rsidR="006B4326">
              <w:rPr>
                <w:rFonts w:ascii="Times New Roman" w:hAnsi="Times New Roman" w:cs="Times New Roman"/>
                <w:sz w:val="24"/>
                <w:szCs w:val="24"/>
              </w:rPr>
              <w:t xml:space="preserve"> </w:t>
            </w:r>
          </w:p>
          <w:p w:rsidR="0034203F" w:rsidRDefault="0034203F" w:rsidP="00AF3C58">
            <w:pPr>
              <w:spacing w:after="0" w:line="240" w:lineRule="auto"/>
              <w:jc w:val="both"/>
              <w:rPr>
                <w:rFonts w:ascii="Times New Roman" w:hAnsi="Times New Roman" w:cs="Times New Roman"/>
                <w:sz w:val="24"/>
                <w:szCs w:val="24"/>
              </w:rPr>
            </w:pPr>
          </w:p>
          <w:p w:rsidR="00297023" w:rsidRDefault="0034203F" w:rsidP="00AF3C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EB1AE0">
              <w:rPr>
                <w:rFonts w:ascii="Times New Roman" w:hAnsi="Times New Roman" w:cs="Times New Roman"/>
                <w:color w:val="000000"/>
                <w:sz w:val="24"/>
                <w:szCs w:val="24"/>
              </w:rPr>
              <w:t>īkojuma projekt</w:t>
            </w:r>
            <w:r>
              <w:rPr>
                <w:rFonts w:ascii="Times New Roman" w:hAnsi="Times New Roman" w:cs="Times New Roman"/>
                <w:color w:val="000000"/>
                <w:sz w:val="24"/>
                <w:szCs w:val="24"/>
              </w:rPr>
              <w:t>s</w:t>
            </w:r>
            <w:r w:rsidR="00EB1AE0">
              <w:rPr>
                <w:rFonts w:ascii="Times New Roman" w:hAnsi="Times New Roman" w:cs="Times New Roman"/>
                <w:color w:val="000000"/>
                <w:sz w:val="24"/>
                <w:szCs w:val="24"/>
              </w:rPr>
              <w:t xml:space="preserve"> no</w:t>
            </w:r>
            <w:r>
              <w:rPr>
                <w:rFonts w:ascii="Times New Roman" w:hAnsi="Times New Roman" w:cs="Times New Roman"/>
                <w:color w:val="000000"/>
                <w:sz w:val="24"/>
                <w:szCs w:val="24"/>
              </w:rPr>
              <w:t>saka</w:t>
            </w:r>
            <w:r w:rsidR="00EB1AE0">
              <w:rPr>
                <w:rFonts w:ascii="Times New Roman" w:hAnsi="Times New Roman" w:cs="Times New Roman"/>
                <w:color w:val="000000"/>
                <w:sz w:val="24"/>
                <w:szCs w:val="24"/>
              </w:rPr>
              <w:t>, ka no sekretariāta p</w:t>
            </w:r>
            <w:r w:rsidR="006B2CE1">
              <w:rPr>
                <w:rFonts w:ascii="Times New Roman" w:hAnsi="Times New Roman" w:cs="Times New Roman"/>
                <w:color w:val="000000"/>
                <w:sz w:val="24"/>
                <w:szCs w:val="24"/>
              </w:rPr>
              <w:t xml:space="preserve">ārceltā amata vieta </w:t>
            </w:r>
            <w:r w:rsidR="00EB1AE0">
              <w:rPr>
                <w:rFonts w:ascii="Times New Roman" w:hAnsi="Times New Roman" w:cs="Times New Roman"/>
                <w:color w:val="000000"/>
                <w:sz w:val="24"/>
                <w:szCs w:val="24"/>
              </w:rPr>
              <w:t>Ārlietu ministrijas centrāl</w:t>
            </w:r>
            <w:r>
              <w:rPr>
                <w:rFonts w:ascii="Times New Roman" w:hAnsi="Times New Roman" w:cs="Times New Roman"/>
                <w:color w:val="000000"/>
                <w:sz w:val="24"/>
                <w:szCs w:val="24"/>
              </w:rPr>
              <w:t>ajā</w:t>
            </w:r>
            <w:r w:rsidR="00EB1AE0">
              <w:rPr>
                <w:rFonts w:ascii="Times New Roman" w:hAnsi="Times New Roman" w:cs="Times New Roman"/>
                <w:color w:val="000000"/>
                <w:sz w:val="24"/>
                <w:szCs w:val="24"/>
              </w:rPr>
              <w:t xml:space="preserve"> aparāt</w:t>
            </w:r>
            <w:r>
              <w:rPr>
                <w:rFonts w:ascii="Times New Roman" w:hAnsi="Times New Roman" w:cs="Times New Roman"/>
                <w:color w:val="000000"/>
                <w:sz w:val="24"/>
                <w:szCs w:val="24"/>
              </w:rPr>
              <w:t>ā ir izveidojama par</w:t>
            </w:r>
            <w:r w:rsidR="00EB1AE0">
              <w:rPr>
                <w:rFonts w:ascii="Times New Roman" w:hAnsi="Times New Roman" w:cs="Times New Roman"/>
                <w:color w:val="000000"/>
                <w:sz w:val="24"/>
                <w:szCs w:val="24"/>
              </w:rPr>
              <w:t xml:space="preserve"> </w:t>
            </w:r>
            <w:r w:rsidR="006B2CE1">
              <w:rPr>
                <w:rFonts w:ascii="Times New Roman" w:hAnsi="Times New Roman" w:cs="Times New Roman"/>
                <w:color w:val="000000"/>
                <w:sz w:val="24"/>
                <w:szCs w:val="24"/>
              </w:rPr>
              <w:t>diplomāta amata viet</w:t>
            </w:r>
            <w:r>
              <w:rPr>
                <w:rFonts w:ascii="Times New Roman" w:hAnsi="Times New Roman" w:cs="Times New Roman"/>
                <w:color w:val="000000"/>
                <w:sz w:val="24"/>
                <w:szCs w:val="24"/>
              </w:rPr>
              <w:t>u</w:t>
            </w:r>
            <w:r w:rsidR="006B2CE1">
              <w:rPr>
                <w:rFonts w:ascii="Times New Roman" w:hAnsi="Times New Roman" w:cs="Times New Roman"/>
                <w:color w:val="000000"/>
                <w:sz w:val="24"/>
                <w:szCs w:val="24"/>
              </w:rPr>
              <w:t>, ņemot vērā, ka Inga</w:t>
            </w:r>
            <w:r w:rsidR="00EB1AE0">
              <w:rPr>
                <w:rFonts w:ascii="Times New Roman" w:hAnsi="Times New Roman" w:cs="Times New Roman"/>
                <w:color w:val="000000"/>
                <w:sz w:val="24"/>
                <w:szCs w:val="24"/>
              </w:rPr>
              <w:t>i</w:t>
            </w:r>
            <w:r w:rsidR="006B2CE1">
              <w:rPr>
                <w:rFonts w:ascii="Times New Roman" w:hAnsi="Times New Roman" w:cs="Times New Roman"/>
                <w:color w:val="000000"/>
                <w:sz w:val="24"/>
                <w:szCs w:val="24"/>
              </w:rPr>
              <w:t xml:space="preserve"> Skujiņa</w:t>
            </w:r>
            <w:r w:rsidR="00EB1AE0">
              <w:rPr>
                <w:rFonts w:ascii="Times New Roman" w:hAnsi="Times New Roman" w:cs="Times New Roman"/>
                <w:color w:val="000000"/>
                <w:sz w:val="24"/>
                <w:szCs w:val="24"/>
              </w:rPr>
              <w:t>i</w:t>
            </w:r>
            <w:r w:rsidR="00FA17BB">
              <w:rPr>
                <w:rFonts w:ascii="Times New Roman" w:hAnsi="Times New Roman" w:cs="Times New Roman"/>
                <w:color w:val="000000"/>
                <w:sz w:val="24"/>
                <w:szCs w:val="24"/>
              </w:rPr>
              <w:t xml:space="preserve"> ir </w:t>
            </w:r>
            <w:r w:rsidR="00182E51">
              <w:rPr>
                <w:rFonts w:ascii="Times New Roman" w:hAnsi="Times New Roman" w:cs="Times New Roman"/>
                <w:color w:val="000000"/>
                <w:sz w:val="24"/>
                <w:szCs w:val="24"/>
              </w:rPr>
              <w:t xml:space="preserve">piešķirts </w:t>
            </w:r>
            <w:r w:rsidR="00EB1AE0">
              <w:rPr>
                <w:rFonts w:ascii="Times New Roman" w:hAnsi="Times New Roman" w:cs="Times New Roman"/>
                <w:color w:val="000000"/>
                <w:sz w:val="24"/>
                <w:szCs w:val="24"/>
              </w:rPr>
              <w:t>diplomātiskais rangs</w:t>
            </w:r>
            <w:r w:rsidR="00FA17BB">
              <w:rPr>
                <w:rFonts w:ascii="Times New Roman" w:hAnsi="Times New Roman" w:cs="Times New Roman"/>
                <w:color w:val="000000"/>
                <w:sz w:val="24"/>
                <w:szCs w:val="24"/>
              </w:rPr>
              <w:t>.</w:t>
            </w:r>
            <w:r w:rsidR="00324D4F">
              <w:rPr>
                <w:rFonts w:ascii="Times New Roman" w:hAnsi="Times New Roman" w:cs="Times New Roman"/>
                <w:color w:val="000000"/>
                <w:sz w:val="24"/>
                <w:szCs w:val="24"/>
              </w:rPr>
              <w:t xml:space="preserve"> Ņemot vērā minēto, rezultātā Ārlietu ministrijas centrālajā aparātā būs 37 amata vietas (rīkojumā Nr.401 paredzētās 36 amata vietas kopā ar rīkojuma projektā paredzēto amata vietu, kas tiks pārcelta no sekretariāta), kuru nodrošināšanai tiks izmantoti finanšu līdzekļi </w:t>
            </w:r>
            <w:r w:rsidR="00324D4F" w:rsidRPr="006B2CE1">
              <w:rPr>
                <w:rFonts w:ascii="Times New Roman" w:hAnsi="Times New Roman" w:cs="Times New Roman"/>
                <w:color w:val="000000"/>
                <w:sz w:val="24"/>
                <w:szCs w:val="24"/>
              </w:rPr>
              <w:t xml:space="preserve">no budžeta programmas </w:t>
            </w:r>
            <w:r w:rsidR="00324D4F" w:rsidRPr="006B2CE1">
              <w:rPr>
                <w:rFonts w:ascii="Times New Roman" w:hAnsi="Times New Roman" w:cs="Times New Roman"/>
                <w:color w:val="000000"/>
                <w:sz w:val="24"/>
              </w:rPr>
              <w:t>96.00.00</w:t>
            </w:r>
            <w:r w:rsidR="00324D4F" w:rsidRPr="006B2CE1">
              <w:rPr>
                <w:rFonts w:ascii="Times New Roman" w:hAnsi="Times New Roman" w:cs="Times New Roman"/>
                <w:sz w:val="24"/>
              </w:rPr>
              <w:t xml:space="preserve"> </w:t>
            </w:r>
            <w:r w:rsidR="00324D4F" w:rsidRPr="006B2CE1">
              <w:rPr>
                <w:rFonts w:ascii="Times New Roman" w:hAnsi="Times New Roman" w:cs="Times New Roman"/>
                <w:color w:val="000000"/>
                <w:sz w:val="24"/>
                <w:szCs w:val="24"/>
              </w:rPr>
              <w:t xml:space="preserve">„Latvijas prezidentūras Eiropas Savienības Padomē nodrošināšana </w:t>
            </w:r>
            <w:proofErr w:type="gramStart"/>
            <w:r w:rsidR="00324D4F" w:rsidRPr="006B2CE1">
              <w:rPr>
                <w:rFonts w:ascii="Times New Roman" w:hAnsi="Times New Roman" w:cs="Times New Roman"/>
                <w:color w:val="000000"/>
                <w:sz w:val="24"/>
                <w:szCs w:val="24"/>
              </w:rPr>
              <w:t>2015.gadā</w:t>
            </w:r>
            <w:proofErr w:type="gramEnd"/>
            <w:r w:rsidR="00324D4F" w:rsidRPr="006B2C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Sekretariāta amata vietas pārcelšan</w:t>
            </w:r>
            <w:r w:rsidR="00A523D5">
              <w:rPr>
                <w:rFonts w:ascii="Times New Roman" w:hAnsi="Times New Roman" w:cs="Times New Roman"/>
                <w:color w:val="000000"/>
                <w:sz w:val="24"/>
                <w:szCs w:val="24"/>
              </w:rPr>
              <w:t>a</w:t>
            </w:r>
            <w:bookmarkStart w:id="1" w:name="_GoBack"/>
            <w:bookmarkEnd w:id="1"/>
            <w:r>
              <w:rPr>
                <w:rFonts w:ascii="Times New Roman" w:hAnsi="Times New Roman" w:cs="Times New Roman"/>
                <w:color w:val="000000"/>
                <w:sz w:val="24"/>
                <w:szCs w:val="24"/>
              </w:rPr>
              <w:t xml:space="preserve"> </w:t>
            </w:r>
            <w:r w:rsidR="00F3550D">
              <w:rPr>
                <w:rFonts w:ascii="Times New Roman" w:hAnsi="Times New Roman" w:cs="Times New Roman"/>
                <w:color w:val="000000"/>
                <w:sz w:val="24"/>
                <w:szCs w:val="24"/>
              </w:rPr>
              <w:t>nav</w:t>
            </w:r>
            <w:r>
              <w:rPr>
                <w:rFonts w:ascii="Times New Roman" w:hAnsi="Times New Roman" w:cs="Times New Roman"/>
                <w:color w:val="000000"/>
                <w:sz w:val="24"/>
                <w:szCs w:val="24"/>
              </w:rPr>
              <w:t xml:space="preserve"> sekretariāta reorganizācij</w:t>
            </w:r>
            <w:r w:rsidR="00F3550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Valsts pārvaldes iekārtas likuma 15.panta</w:t>
            </w:r>
            <w:r w:rsidR="00F3550D">
              <w:rPr>
                <w:rFonts w:ascii="Times New Roman" w:hAnsi="Times New Roman" w:cs="Times New Roman"/>
                <w:color w:val="000000"/>
                <w:sz w:val="24"/>
                <w:szCs w:val="24"/>
              </w:rPr>
              <w:t xml:space="preserve"> izpratnē</w:t>
            </w:r>
            <w:r>
              <w:rPr>
                <w:rFonts w:ascii="Times New Roman" w:hAnsi="Times New Roman" w:cs="Times New Roman"/>
                <w:color w:val="000000"/>
                <w:sz w:val="24"/>
                <w:szCs w:val="24"/>
              </w:rPr>
              <w:t xml:space="preserve">. Lai arī pārdalāmie finanšu līdzekļi ir sekretariāta direktora atlīdzības apmērā, sekretariāta direktora amata vieta </w:t>
            </w:r>
            <w:r w:rsidR="00F3550D">
              <w:rPr>
                <w:rFonts w:ascii="Times New Roman" w:hAnsi="Times New Roman" w:cs="Times New Roman"/>
                <w:color w:val="000000"/>
                <w:sz w:val="24"/>
                <w:szCs w:val="24"/>
              </w:rPr>
              <w:t>ne</w:t>
            </w:r>
            <w:r>
              <w:rPr>
                <w:rFonts w:ascii="Times New Roman" w:hAnsi="Times New Roman" w:cs="Times New Roman"/>
                <w:color w:val="000000"/>
                <w:sz w:val="24"/>
                <w:szCs w:val="24"/>
              </w:rPr>
              <w:t>tiek likvidēta.</w:t>
            </w:r>
            <w:r w:rsidR="00DC63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rīkojuma projektu ti</w:t>
            </w:r>
            <w:r w:rsidR="00DC6375">
              <w:rPr>
                <w:rFonts w:ascii="Times New Roman" w:hAnsi="Times New Roman" w:cs="Times New Roman"/>
                <w:color w:val="000000"/>
                <w:sz w:val="24"/>
                <w:szCs w:val="24"/>
              </w:rPr>
              <w:t>e</w:t>
            </w:r>
            <w:r>
              <w:rPr>
                <w:rFonts w:ascii="Times New Roman" w:hAnsi="Times New Roman" w:cs="Times New Roman"/>
                <w:color w:val="000000"/>
                <w:sz w:val="24"/>
                <w:szCs w:val="24"/>
              </w:rPr>
              <w:t xml:space="preserve">k samazināts amata vietu skaits </w:t>
            </w:r>
            <w:r w:rsidR="00DC6375">
              <w:rPr>
                <w:rFonts w:ascii="Times New Roman" w:hAnsi="Times New Roman" w:cs="Times New Roman"/>
                <w:color w:val="000000"/>
                <w:sz w:val="24"/>
                <w:szCs w:val="24"/>
              </w:rPr>
              <w:t xml:space="preserve">sekretariātā </w:t>
            </w:r>
            <w:r>
              <w:rPr>
                <w:rFonts w:ascii="Times New Roman" w:hAnsi="Times New Roman" w:cs="Times New Roman"/>
                <w:color w:val="000000"/>
                <w:sz w:val="24"/>
                <w:szCs w:val="24"/>
              </w:rPr>
              <w:t>par vienu amata vietu, kā arī ti</w:t>
            </w:r>
            <w:r w:rsidR="00DC6375">
              <w:rPr>
                <w:rFonts w:ascii="Times New Roman" w:hAnsi="Times New Roman" w:cs="Times New Roman"/>
                <w:color w:val="000000"/>
                <w:sz w:val="24"/>
                <w:szCs w:val="24"/>
              </w:rPr>
              <w:t>e</w:t>
            </w:r>
            <w:r>
              <w:rPr>
                <w:rFonts w:ascii="Times New Roman" w:hAnsi="Times New Roman" w:cs="Times New Roman"/>
                <w:color w:val="000000"/>
                <w:sz w:val="24"/>
                <w:szCs w:val="24"/>
              </w:rPr>
              <w:t>k samazināt</w:t>
            </w:r>
            <w:r w:rsidR="00F3550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F3550D">
              <w:rPr>
                <w:rFonts w:ascii="Times New Roman" w:hAnsi="Times New Roman" w:cs="Times New Roman"/>
                <w:color w:val="000000"/>
                <w:sz w:val="24"/>
                <w:szCs w:val="24"/>
              </w:rPr>
              <w:t xml:space="preserve">sekretariātam piešķirtais </w:t>
            </w:r>
            <w:r>
              <w:rPr>
                <w:rFonts w:ascii="Times New Roman" w:hAnsi="Times New Roman" w:cs="Times New Roman"/>
                <w:color w:val="000000"/>
                <w:sz w:val="24"/>
                <w:szCs w:val="24"/>
              </w:rPr>
              <w:t>finanšu līdzekļ</w:t>
            </w:r>
            <w:r w:rsidR="00F3550D">
              <w:rPr>
                <w:rFonts w:ascii="Times New Roman" w:hAnsi="Times New Roman" w:cs="Times New Roman"/>
                <w:color w:val="000000"/>
                <w:sz w:val="24"/>
                <w:szCs w:val="24"/>
              </w:rPr>
              <w:t>u apjoms</w:t>
            </w:r>
            <w:r>
              <w:rPr>
                <w:rFonts w:ascii="Times New Roman" w:hAnsi="Times New Roman" w:cs="Times New Roman"/>
                <w:color w:val="000000"/>
                <w:sz w:val="24"/>
                <w:szCs w:val="24"/>
              </w:rPr>
              <w:t xml:space="preserve"> </w:t>
            </w:r>
            <w:r w:rsidR="00F3550D">
              <w:rPr>
                <w:rFonts w:ascii="Times New Roman" w:hAnsi="Times New Roman" w:cs="Times New Roman"/>
                <w:color w:val="000000"/>
                <w:sz w:val="24"/>
                <w:szCs w:val="24"/>
              </w:rPr>
              <w:t xml:space="preserve">līdzšinējā </w:t>
            </w:r>
            <w:r w:rsidR="00DC6375">
              <w:rPr>
                <w:rFonts w:ascii="Times New Roman" w:hAnsi="Times New Roman" w:cs="Times New Roman"/>
                <w:color w:val="000000"/>
                <w:sz w:val="24"/>
                <w:szCs w:val="24"/>
              </w:rPr>
              <w:t>direktora atlīdzības apmēr</w:t>
            </w:r>
            <w:r w:rsidR="00F3550D">
              <w:rPr>
                <w:rFonts w:ascii="Times New Roman" w:hAnsi="Times New Roman" w:cs="Times New Roman"/>
                <w:color w:val="000000"/>
                <w:sz w:val="24"/>
                <w:szCs w:val="24"/>
              </w:rPr>
              <w:t>ā</w:t>
            </w:r>
            <w:r w:rsidR="00DC6375">
              <w:rPr>
                <w:rFonts w:ascii="Times New Roman" w:hAnsi="Times New Roman" w:cs="Times New Roman"/>
                <w:color w:val="000000"/>
                <w:sz w:val="24"/>
                <w:szCs w:val="24"/>
              </w:rPr>
              <w:t>.</w:t>
            </w:r>
          </w:p>
          <w:p w:rsidR="00EB026A" w:rsidRPr="006B2CE1" w:rsidRDefault="00CF4889" w:rsidP="00AF3C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2CE1">
              <w:rPr>
                <w:rFonts w:ascii="Times New Roman" w:hAnsi="Times New Roman" w:cs="Times New Roman"/>
                <w:color w:val="000000"/>
                <w:sz w:val="24"/>
                <w:szCs w:val="24"/>
              </w:rPr>
              <w:t xml:space="preserve"> </w:t>
            </w:r>
          </w:p>
          <w:p w:rsidR="006B4326" w:rsidRPr="00A33E05" w:rsidRDefault="003F1869" w:rsidP="006B4326">
            <w:pPr>
              <w:pStyle w:val="BodyText"/>
              <w:tabs>
                <w:tab w:val="clear" w:pos="1260"/>
                <w:tab w:val="left" w:pos="709"/>
              </w:tabs>
              <w:rPr>
                <w:sz w:val="24"/>
              </w:rPr>
            </w:pPr>
            <w:r w:rsidRPr="003F1869">
              <w:rPr>
                <w:iCs/>
                <w:sz w:val="24"/>
                <w:lang w:eastAsia="lv-LV"/>
              </w:rPr>
              <w:t xml:space="preserve">Lai īstenotu </w:t>
            </w:r>
            <w:r w:rsidR="006B4326">
              <w:rPr>
                <w:iCs/>
                <w:sz w:val="24"/>
                <w:lang w:eastAsia="lv-LV"/>
              </w:rPr>
              <w:t xml:space="preserve">iepriekš </w:t>
            </w:r>
            <w:r w:rsidRPr="003F1869">
              <w:rPr>
                <w:iCs/>
                <w:sz w:val="24"/>
                <w:lang w:eastAsia="lv-LV"/>
              </w:rPr>
              <w:t>minēt</w:t>
            </w:r>
            <w:r w:rsidR="006B4326">
              <w:rPr>
                <w:iCs/>
                <w:sz w:val="24"/>
                <w:lang w:eastAsia="lv-LV"/>
              </w:rPr>
              <w:t>os</w:t>
            </w:r>
            <w:r w:rsidRPr="003F1869">
              <w:rPr>
                <w:iCs/>
                <w:sz w:val="24"/>
                <w:lang w:eastAsia="lv-LV"/>
              </w:rPr>
              <w:t xml:space="preserve"> </w:t>
            </w:r>
            <w:r w:rsidR="006B4326">
              <w:rPr>
                <w:iCs/>
                <w:sz w:val="24"/>
                <w:lang w:eastAsia="lv-LV"/>
              </w:rPr>
              <w:t>pasākumus</w:t>
            </w:r>
            <w:r w:rsidRPr="003F1869">
              <w:rPr>
                <w:iCs/>
                <w:sz w:val="24"/>
                <w:lang w:eastAsia="lv-LV"/>
              </w:rPr>
              <w:t xml:space="preserve">, nepieciešams veikt apropriācijas pārdali </w:t>
            </w:r>
            <w:r w:rsidR="006B4326" w:rsidRPr="00A33E05">
              <w:rPr>
                <w:sz w:val="24"/>
              </w:rPr>
              <w:t xml:space="preserve">Ārlietu ministrijas budžeta programmas </w:t>
            </w:r>
            <w:r w:rsidR="006B4326" w:rsidRPr="00A33E05">
              <w:rPr>
                <w:color w:val="000000"/>
                <w:sz w:val="24"/>
              </w:rPr>
              <w:t>96.00.00</w:t>
            </w:r>
            <w:r w:rsidR="006B4326" w:rsidRPr="00A33E05">
              <w:rPr>
                <w:sz w:val="24"/>
              </w:rPr>
              <w:t xml:space="preserve"> „Latvijas prezidentūras Eiropas Savienības Padomē nodrošināšana </w:t>
            </w:r>
            <w:proofErr w:type="gramStart"/>
            <w:r w:rsidR="006B4326" w:rsidRPr="00A33E05">
              <w:rPr>
                <w:sz w:val="24"/>
              </w:rPr>
              <w:t>2015.gadā</w:t>
            </w:r>
            <w:proofErr w:type="gramEnd"/>
            <w:r w:rsidR="006B4326" w:rsidRPr="00A33E05">
              <w:rPr>
                <w:sz w:val="24"/>
              </w:rPr>
              <w:t>”</w:t>
            </w:r>
            <w:r w:rsidR="006B4326">
              <w:rPr>
                <w:sz w:val="24"/>
              </w:rPr>
              <w:t xml:space="preserve"> ietvaros, pārdalot no</w:t>
            </w:r>
            <w:r w:rsidR="006B4326" w:rsidRPr="00A33E05">
              <w:rPr>
                <w:sz w:val="24"/>
              </w:rPr>
              <w:t xml:space="preserve"> apakšprogrammas </w:t>
            </w:r>
            <w:r w:rsidR="006B4326" w:rsidRPr="00A33E05">
              <w:rPr>
                <w:color w:val="000000"/>
                <w:sz w:val="24"/>
              </w:rPr>
              <w:t>96.01.00</w:t>
            </w:r>
            <w:r w:rsidR="006B4326" w:rsidRPr="00A33E05">
              <w:rPr>
                <w:sz w:val="24"/>
              </w:rPr>
              <w:t xml:space="preserve"> „Latvijas prezidentūras Eiropas Savienības Padomē sekretariāta darbības nodrošināšana” </w:t>
            </w:r>
            <w:r w:rsidR="006B4326" w:rsidRPr="00A33E05">
              <w:rPr>
                <w:color w:val="000000"/>
                <w:sz w:val="24"/>
              </w:rPr>
              <w:t>uz apakšprogrammu  96.03.00 „Latvijas prezidentūras Eiropas Savienības Padomē nodrošināšana (ministrijas pasākumi)”</w:t>
            </w:r>
            <w:r w:rsidR="006B4326">
              <w:rPr>
                <w:color w:val="000000"/>
                <w:sz w:val="24"/>
              </w:rPr>
              <w:t xml:space="preserve"> finanšu līdzekļus šādā apmērā</w:t>
            </w:r>
            <w:r w:rsidR="006B4326" w:rsidRPr="00A33E05">
              <w:rPr>
                <w:sz w:val="24"/>
              </w:rPr>
              <w:t>:</w:t>
            </w:r>
          </w:p>
          <w:p w:rsidR="006B4326" w:rsidRDefault="006B4326" w:rsidP="006B4326">
            <w:pPr>
              <w:pStyle w:val="BodyText"/>
              <w:numPr>
                <w:ilvl w:val="0"/>
                <w:numId w:val="4"/>
              </w:numPr>
              <w:tabs>
                <w:tab w:val="clear" w:pos="1260"/>
                <w:tab w:val="left" w:pos="709"/>
              </w:tabs>
              <w:rPr>
                <w:sz w:val="24"/>
              </w:rPr>
            </w:pPr>
            <w:proofErr w:type="gramStart"/>
            <w:r w:rsidRPr="00A33E05">
              <w:rPr>
                <w:sz w:val="24"/>
              </w:rPr>
              <w:t>2014.gadā</w:t>
            </w:r>
            <w:proofErr w:type="gramEnd"/>
            <w:r w:rsidRPr="00A33E05">
              <w:rPr>
                <w:sz w:val="24"/>
              </w:rPr>
              <w:t xml:space="preserve"> - EUR 20 388 (divdesmit tūkstoši trīs simti astoņdesmit astoņi </w:t>
            </w:r>
            <w:r w:rsidRPr="00A33E05">
              <w:rPr>
                <w:i/>
                <w:sz w:val="24"/>
              </w:rPr>
              <w:t>euro</w:t>
            </w:r>
            <w:r w:rsidRPr="00A33E05">
              <w:rPr>
                <w:sz w:val="24"/>
              </w:rPr>
              <w:t>, 00 centi);</w:t>
            </w:r>
          </w:p>
          <w:p w:rsidR="006B4326" w:rsidRPr="00A33E05" w:rsidRDefault="006B4326" w:rsidP="006B4326">
            <w:pPr>
              <w:pStyle w:val="BodyText"/>
              <w:numPr>
                <w:ilvl w:val="0"/>
                <w:numId w:val="4"/>
              </w:numPr>
              <w:tabs>
                <w:tab w:val="clear" w:pos="1260"/>
                <w:tab w:val="left" w:pos="709"/>
              </w:tabs>
              <w:rPr>
                <w:sz w:val="24"/>
              </w:rPr>
            </w:pPr>
            <w:proofErr w:type="gramStart"/>
            <w:r w:rsidRPr="00A33E05">
              <w:rPr>
                <w:sz w:val="24"/>
              </w:rPr>
              <w:t>2015.gadā</w:t>
            </w:r>
            <w:proofErr w:type="gramEnd"/>
            <w:r w:rsidRPr="00A33E05">
              <w:rPr>
                <w:sz w:val="24"/>
              </w:rPr>
              <w:t xml:space="preserve"> - EUR 43 575 (četrdesmit trīs tūkstoši pieci simti septiņdesmit pieci </w:t>
            </w:r>
            <w:r w:rsidRPr="00A33E05">
              <w:rPr>
                <w:i/>
                <w:sz w:val="24"/>
              </w:rPr>
              <w:t>euro</w:t>
            </w:r>
            <w:r w:rsidRPr="00A33E05">
              <w:rPr>
                <w:sz w:val="24"/>
              </w:rPr>
              <w:t>, 00 centi)</w:t>
            </w:r>
            <w:r>
              <w:rPr>
                <w:sz w:val="24"/>
              </w:rPr>
              <w:t>.</w:t>
            </w:r>
          </w:p>
          <w:p w:rsidR="007C1B0D" w:rsidRDefault="007C1B0D" w:rsidP="006B4326">
            <w:pPr>
              <w:spacing w:after="0" w:line="240" w:lineRule="auto"/>
              <w:jc w:val="both"/>
              <w:rPr>
                <w:rFonts w:ascii="Times New Roman" w:eastAsia="Times New Roman" w:hAnsi="Times New Roman" w:cs="Times New Roman"/>
                <w:sz w:val="24"/>
                <w:szCs w:val="24"/>
                <w:lang w:eastAsia="lv-LV"/>
              </w:rPr>
            </w:pPr>
          </w:p>
          <w:p w:rsidR="001813AA" w:rsidRPr="004D3AEF" w:rsidRDefault="001D25FA" w:rsidP="00A939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rīkojuma projekta spēkā stāšanās </w:t>
            </w:r>
            <w:r w:rsidR="00A93907">
              <w:rPr>
                <w:rFonts w:ascii="Times New Roman" w:eastAsia="Times New Roman" w:hAnsi="Times New Roman" w:cs="Times New Roman"/>
                <w:sz w:val="24"/>
                <w:szCs w:val="24"/>
                <w:lang w:eastAsia="lv-LV"/>
              </w:rPr>
              <w:t xml:space="preserve">apropriācijas pārdale tiks veikta ar finanšu ministra lēmumu, ievērojot </w:t>
            </w:r>
            <w:r w:rsidR="007C1B0D" w:rsidRPr="003F1869">
              <w:rPr>
                <w:rFonts w:ascii="Times New Roman" w:eastAsia="Times New Roman" w:hAnsi="Times New Roman" w:cs="Times New Roman"/>
                <w:sz w:val="24"/>
                <w:szCs w:val="28"/>
                <w:lang w:eastAsia="lv-LV"/>
              </w:rPr>
              <w:t xml:space="preserve">likuma „Par valsts budžetu </w:t>
            </w:r>
            <w:proofErr w:type="gramStart"/>
            <w:r w:rsidR="007C1B0D" w:rsidRPr="003F1869">
              <w:rPr>
                <w:rFonts w:ascii="Times New Roman" w:eastAsia="Times New Roman" w:hAnsi="Times New Roman" w:cs="Times New Roman"/>
                <w:sz w:val="24"/>
                <w:szCs w:val="28"/>
                <w:lang w:eastAsia="lv-LV"/>
              </w:rPr>
              <w:t>2014.gadam</w:t>
            </w:r>
            <w:proofErr w:type="gramEnd"/>
            <w:r w:rsidR="007C1B0D" w:rsidRPr="003F1869">
              <w:rPr>
                <w:rFonts w:ascii="Times New Roman" w:eastAsia="Times New Roman" w:hAnsi="Times New Roman" w:cs="Times New Roman"/>
                <w:sz w:val="24"/>
                <w:szCs w:val="28"/>
                <w:lang w:eastAsia="lv-LV"/>
              </w:rPr>
              <w:t>” 35.panta 1.punktu,</w:t>
            </w:r>
            <w:r w:rsidR="00A93907">
              <w:rPr>
                <w:rFonts w:ascii="Times New Roman" w:eastAsia="Times New Roman" w:hAnsi="Times New Roman" w:cs="Times New Roman"/>
                <w:sz w:val="24"/>
                <w:szCs w:val="28"/>
                <w:lang w:eastAsia="lv-LV"/>
              </w:rPr>
              <w:t xml:space="preserve"> kas nosaka, ka</w:t>
            </w:r>
            <w:r w:rsidR="007C1B0D" w:rsidRPr="003F1869">
              <w:rPr>
                <w:rFonts w:ascii="Times New Roman" w:eastAsia="Times New Roman" w:hAnsi="Times New Roman" w:cs="Times New Roman"/>
                <w:sz w:val="24"/>
                <w:szCs w:val="28"/>
                <w:lang w:eastAsia="lv-LV"/>
              </w:rPr>
              <w:t xml:space="preserve"> finanšu ministram ir tiesības veikt </w:t>
            </w:r>
            <w:r w:rsidR="007C1B0D">
              <w:rPr>
                <w:rFonts w:ascii="Times New Roman" w:eastAsia="Times New Roman" w:hAnsi="Times New Roman" w:cs="Times New Roman"/>
                <w:sz w:val="24"/>
                <w:szCs w:val="28"/>
                <w:lang w:eastAsia="lv-LV"/>
              </w:rPr>
              <w:t xml:space="preserve">šādu </w:t>
            </w:r>
            <w:r w:rsidR="007C1B0D" w:rsidRPr="003F1869">
              <w:rPr>
                <w:rFonts w:ascii="Times New Roman" w:eastAsia="Times New Roman" w:hAnsi="Times New Roman" w:cs="Times New Roman"/>
                <w:sz w:val="24"/>
                <w:szCs w:val="28"/>
                <w:lang w:eastAsia="lv-LV"/>
              </w:rPr>
              <w:t>apropriācijas pārdali</w:t>
            </w:r>
            <w:r w:rsidR="007C1B0D">
              <w:rPr>
                <w:rFonts w:ascii="Times New Roman" w:eastAsia="Times New Roman" w:hAnsi="Times New Roman" w:cs="Times New Roman"/>
                <w:sz w:val="24"/>
                <w:szCs w:val="28"/>
                <w:lang w:eastAsia="lv-LV"/>
              </w:rPr>
              <w:t>, to iepriekš neskaņojot ar Saeimas Budžeta un finanšu (nodokļu) komisiju.</w:t>
            </w:r>
          </w:p>
        </w:tc>
      </w:tr>
      <w:tr w:rsidR="001A55C9" w:rsidRPr="004D3AEF"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 xml:space="preserve">iesaistītās </w:t>
            </w:r>
            <w:r w:rsidRPr="004D3AEF">
              <w:rPr>
                <w:rFonts w:ascii="Times New Roman" w:eastAsia="Times New Roman" w:hAnsi="Times New Roman" w:cs="Times New Roman"/>
                <w:sz w:val="24"/>
                <w:szCs w:val="24"/>
                <w:lang w:eastAsia="lv-LV"/>
              </w:rPr>
              <w:lastRenderedPageBreak/>
              <w:t>institūcijas</w:t>
            </w:r>
          </w:p>
        </w:tc>
        <w:tc>
          <w:tcPr>
            <w:tcW w:w="3159" w:type="pct"/>
            <w:tcBorders>
              <w:top w:val="outset" w:sz="6" w:space="0" w:color="auto"/>
              <w:left w:val="outset" w:sz="6" w:space="0" w:color="auto"/>
              <w:bottom w:val="outset" w:sz="6" w:space="0" w:color="auto"/>
              <w:right w:val="outset" w:sz="6" w:space="0" w:color="auto"/>
            </w:tcBorders>
            <w:hideMark/>
          </w:tcPr>
          <w:p w:rsidR="001813AA" w:rsidRPr="004D3AEF" w:rsidRDefault="001A55C9" w:rsidP="003F186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Ārlietu ministrija</w:t>
            </w:r>
          </w:p>
        </w:tc>
      </w:tr>
      <w:tr w:rsidR="001A55C9" w:rsidRPr="004D3AEF"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p>
        </w:tc>
      </w:tr>
    </w:tbl>
    <w:p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5"/>
        <w:gridCol w:w="1241"/>
        <w:gridCol w:w="1613"/>
        <w:gridCol w:w="1148"/>
        <w:gridCol w:w="1241"/>
        <w:gridCol w:w="1163"/>
      </w:tblGrid>
      <w:tr w:rsidR="001A55C9" w:rsidRPr="004D3AEF"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8A004D">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r w:rsidR="008A004D" w:rsidRPr="004D3AEF">
              <w:rPr>
                <w:rFonts w:ascii="Times New Roman" w:eastAsia="Times New Roman" w:hAnsi="Times New Roman" w:cs="Times New Roman"/>
                <w:i/>
                <w:sz w:val="24"/>
                <w:szCs w:val="24"/>
                <w:lang w:eastAsia="lv-LV"/>
              </w:rPr>
              <w:t>euro</w:t>
            </w:r>
            <w:r w:rsidRPr="004D3AEF">
              <w:rPr>
                <w:rFonts w:ascii="Times New Roman" w:eastAsia="Times New Roman" w:hAnsi="Times New Roman" w:cs="Times New Roman"/>
                <w:sz w:val="24"/>
                <w:szCs w:val="24"/>
                <w:lang w:eastAsia="lv-LV"/>
              </w:rPr>
              <w:t>)</w:t>
            </w:r>
          </w:p>
        </w:tc>
      </w:tr>
      <w:tr w:rsidR="001A55C9" w:rsidRPr="004D3AEF"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A55C9"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2017</w:t>
            </w:r>
          </w:p>
        </w:tc>
      </w:tr>
      <w:tr w:rsidR="001A55C9" w:rsidRPr="004D3AEF"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4D3AEF" w:rsidRDefault="00083F97"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083F97" w:rsidRPr="00A33E05" w:rsidRDefault="00083F97" w:rsidP="00083F97">
            <w:pPr>
              <w:pStyle w:val="BodyText"/>
              <w:tabs>
                <w:tab w:val="clear" w:pos="1260"/>
                <w:tab w:val="left" w:pos="709"/>
              </w:tabs>
              <w:rPr>
                <w:sz w:val="24"/>
              </w:rPr>
            </w:pPr>
            <w:r>
              <w:rPr>
                <w:iCs/>
                <w:sz w:val="24"/>
                <w:lang w:eastAsia="lv-LV"/>
              </w:rPr>
              <w:t>Rīkojuma projekts paredz a</w:t>
            </w:r>
            <w:r w:rsidRPr="003F1869">
              <w:rPr>
                <w:iCs/>
                <w:sz w:val="24"/>
                <w:lang w:eastAsia="lv-LV"/>
              </w:rPr>
              <w:t xml:space="preserve">propriācijas pārdali </w:t>
            </w:r>
            <w:r w:rsidRPr="00A33E05">
              <w:rPr>
                <w:sz w:val="24"/>
              </w:rPr>
              <w:t xml:space="preserve">Ārlietu ministrijas budžeta programmas </w:t>
            </w:r>
            <w:r w:rsidRPr="00A33E05">
              <w:rPr>
                <w:color w:val="000000"/>
                <w:sz w:val="24"/>
              </w:rPr>
              <w:t>96.00.00</w:t>
            </w:r>
            <w:r w:rsidRPr="00A33E05">
              <w:rPr>
                <w:sz w:val="24"/>
              </w:rPr>
              <w:t xml:space="preserve"> „Latvijas prezidentūras Eiropas Savienības Padomē nodrošināšana </w:t>
            </w:r>
            <w:proofErr w:type="gramStart"/>
            <w:r w:rsidRPr="00A33E05">
              <w:rPr>
                <w:sz w:val="24"/>
              </w:rPr>
              <w:t>2015.gadā</w:t>
            </w:r>
            <w:proofErr w:type="gramEnd"/>
            <w:r w:rsidRPr="00A33E05">
              <w:rPr>
                <w:sz w:val="24"/>
              </w:rPr>
              <w:t>”</w:t>
            </w:r>
            <w:r>
              <w:rPr>
                <w:sz w:val="24"/>
              </w:rPr>
              <w:t xml:space="preserve"> ietvaros, pārdalot no</w:t>
            </w:r>
            <w:r w:rsidRPr="00A33E05">
              <w:rPr>
                <w:sz w:val="24"/>
              </w:rPr>
              <w:t xml:space="preserve"> apakšprogrammas </w:t>
            </w:r>
            <w:r w:rsidRPr="00A33E05">
              <w:rPr>
                <w:color w:val="000000"/>
                <w:sz w:val="24"/>
              </w:rPr>
              <w:t>96.01.00</w:t>
            </w:r>
            <w:r w:rsidRPr="00A33E05">
              <w:rPr>
                <w:sz w:val="24"/>
              </w:rPr>
              <w:t xml:space="preserve"> „Latvijas prezidentūras Eiropas Savienības Padomē sekretariāta darbības nodrošināšana” </w:t>
            </w:r>
            <w:r w:rsidRPr="00A33E05">
              <w:rPr>
                <w:color w:val="000000"/>
                <w:sz w:val="24"/>
              </w:rPr>
              <w:t>uz apakšprogrammu  96.03.00 „Latvijas prezidentūras Eiropas Savienības Padomē nodrošināšana (ministrijas pasākumi)”</w:t>
            </w:r>
            <w:r>
              <w:rPr>
                <w:color w:val="000000"/>
                <w:sz w:val="24"/>
              </w:rPr>
              <w:t xml:space="preserve"> finanšu līdzekļus šādā apmērā</w:t>
            </w:r>
            <w:r w:rsidRPr="00A33E05">
              <w:rPr>
                <w:sz w:val="24"/>
              </w:rPr>
              <w:t>:</w:t>
            </w:r>
          </w:p>
          <w:p w:rsidR="00083F97" w:rsidRDefault="00083F97" w:rsidP="00083F97">
            <w:pPr>
              <w:pStyle w:val="BodyText"/>
              <w:numPr>
                <w:ilvl w:val="0"/>
                <w:numId w:val="5"/>
              </w:numPr>
              <w:tabs>
                <w:tab w:val="clear" w:pos="1260"/>
                <w:tab w:val="left" w:pos="709"/>
              </w:tabs>
              <w:rPr>
                <w:sz w:val="24"/>
                <w:lang w:eastAsia="lv-LV"/>
              </w:rPr>
            </w:pPr>
            <w:proofErr w:type="gramStart"/>
            <w:r w:rsidRPr="00A33E05">
              <w:rPr>
                <w:sz w:val="24"/>
              </w:rPr>
              <w:t>2014.gadā</w:t>
            </w:r>
            <w:proofErr w:type="gramEnd"/>
            <w:r w:rsidRPr="00A33E05">
              <w:rPr>
                <w:sz w:val="24"/>
              </w:rPr>
              <w:t xml:space="preserve"> - EUR 20 388 (divdesmit tūkstoši trīs simti astoņdesmit astoņi </w:t>
            </w:r>
            <w:r w:rsidRPr="00A33E05">
              <w:rPr>
                <w:i/>
                <w:sz w:val="24"/>
              </w:rPr>
              <w:t>euro</w:t>
            </w:r>
            <w:r w:rsidRPr="00A33E05">
              <w:rPr>
                <w:sz w:val="24"/>
              </w:rPr>
              <w:t>, 00 centi);</w:t>
            </w:r>
          </w:p>
          <w:p w:rsidR="001813AA" w:rsidRDefault="00083F97" w:rsidP="00083F97">
            <w:pPr>
              <w:pStyle w:val="BodyText"/>
              <w:numPr>
                <w:ilvl w:val="0"/>
                <w:numId w:val="5"/>
              </w:numPr>
              <w:tabs>
                <w:tab w:val="clear" w:pos="1260"/>
                <w:tab w:val="left" w:pos="709"/>
              </w:tabs>
              <w:rPr>
                <w:sz w:val="24"/>
                <w:lang w:eastAsia="lv-LV"/>
              </w:rPr>
            </w:pPr>
            <w:proofErr w:type="gramStart"/>
            <w:r w:rsidRPr="00A33E05">
              <w:rPr>
                <w:sz w:val="24"/>
              </w:rPr>
              <w:t>2015.gadā</w:t>
            </w:r>
            <w:proofErr w:type="gramEnd"/>
            <w:r w:rsidRPr="00A33E05">
              <w:rPr>
                <w:sz w:val="24"/>
              </w:rPr>
              <w:t xml:space="preserve"> - EUR 43 575 (četrdesmit trīs tūkstoši pieci simti septiņdesmit pieci </w:t>
            </w:r>
            <w:r w:rsidRPr="00A33E05">
              <w:rPr>
                <w:i/>
                <w:sz w:val="24"/>
              </w:rPr>
              <w:t>euro</w:t>
            </w:r>
            <w:r w:rsidRPr="00A33E05">
              <w:rPr>
                <w:sz w:val="24"/>
              </w:rPr>
              <w:t>, 00 centi)</w:t>
            </w:r>
            <w:r>
              <w:rPr>
                <w:sz w:val="24"/>
              </w:rPr>
              <w:t>.</w:t>
            </w:r>
          </w:p>
          <w:p w:rsidR="00083F97" w:rsidRDefault="00083F97" w:rsidP="00083F97">
            <w:pPr>
              <w:pStyle w:val="BodyText"/>
              <w:tabs>
                <w:tab w:val="clear" w:pos="1260"/>
                <w:tab w:val="left" w:pos="709"/>
              </w:tabs>
              <w:rPr>
                <w:sz w:val="24"/>
              </w:rPr>
            </w:pPr>
            <w:r>
              <w:rPr>
                <w:sz w:val="24"/>
              </w:rPr>
              <w:t>Pārdalāmie finanšu līdzekļi ir sekretariāta direktores Ingas Skujiņas atlīdzības apmērā</w:t>
            </w:r>
            <w:r w:rsidR="0027138C">
              <w:rPr>
                <w:sz w:val="24"/>
              </w:rPr>
              <w:t>.</w:t>
            </w:r>
            <w:r>
              <w:rPr>
                <w:sz w:val="24"/>
              </w:rPr>
              <w:t xml:space="preserve"> </w:t>
            </w:r>
          </w:p>
          <w:p w:rsidR="009D3562" w:rsidRDefault="009D3562" w:rsidP="00083F97">
            <w:pPr>
              <w:pStyle w:val="BodyText"/>
              <w:tabs>
                <w:tab w:val="clear" w:pos="1260"/>
                <w:tab w:val="left" w:pos="709"/>
              </w:tabs>
              <w:rPr>
                <w:sz w:val="24"/>
              </w:rPr>
            </w:pPr>
          </w:p>
          <w:p w:rsidR="009D3562" w:rsidRDefault="009D3562" w:rsidP="00083F97">
            <w:pPr>
              <w:pStyle w:val="BodyText"/>
              <w:tabs>
                <w:tab w:val="clear" w:pos="1260"/>
                <w:tab w:val="left" w:pos="709"/>
              </w:tabs>
              <w:rPr>
                <w:sz w:val="24"/>
              </w:rPr>
            </w:pPr>
            <w:r>
              <w:rPr>
                <w:sz w:val="24"/>
              </w:rPr>
              <w:t>Aprēķins pārdalāmajam finansējuma apmēram:</w:t>
            </w:r>
          </w:p>
          <w:tbl>
            <w:tblPr>
              <w:tblW w:w="5938" w:type="dxa"/>
              <w:tblInd w:w="314" w:type="dxa"/>
              <w:tblCellMar>
                <w:left w:w="0" w:type="dxa"/>
                <w:right w:w="0" w:type="dxa"/>
              </w:tblCellMar>
              <w:tblLook w:val="04A0" w:firstRow="1" w:lastRow="0" w:firstColumn="1" w:lastColumn="0" w:noHBand="0" w:noVBand="1"/>
            </w:tblPr>
            <w:tblGrid>
              <w:gridCol w:w="3084"/>
              <w:gridCol w:w="1437"/>
              <w:gridCol w:w="1417"/>
            </w:tblGrid>
            <w:tr w:rsidR="009D3562" w:rsidRPr="009D3562" w:rsidTr="003C7FDE">
              <w:trPr>
                <w:trHeight w:val="1020"/>
              </w:trPr>
              <w:tc>
                <w:tcPr>
                  <w:tcW w:w="30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jc w:val="center"/>
                    <w:rPr>
                      <w:rFonts w:ascii="Times New Roman" w:hAnsi="Times New Roman"/>
                      <w:b/>
                      <w:bCs/>
                      <w:sz w:val="20"/>
                      <w:szCs w:val="20"/>
                      <w:lang w:eastAsia="lv-LV"/>
                    </w:rPr>
                  </w:pPr>
                  <w:r w:rsidRPr="009D3562">
                    <w:rPr>
                      <w:rFonts w:ascii="Times New Roman" w:hAnsi="Times New Roman"/>
                      <w:b/>
                      <w:bCs/>
                      <w:sz w:val="20"/>
                      <w:szCs w:val="20"/>
                      <w:lang w:eastAsia="lv-LV"/>
                    </w:rPr>
                    <w:t>Koda nosaukums</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proofErr w:type="gramStart"/>
                  <w:r w:rsidRPr="009D3562">
                    <w:rPr>
                      <w:rFonts w:ascii="Times New Roman" w:hAnsi="Times New Roman"/>
                      <w:b/>
                      <w:bCs/>
                      <w:sz w:val="20"/>
                      <w:szCs w:val="20"/>
                      <w:lang w:eastAsia="lv-LV"/>
                    </w:rPr>
                    <w:t>2014.gadā</w:t>
                  </w:r>
                  <w:proofErr w:type="gramEnd"/>
                </w:p>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6 mēnešos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proofErr w:type="gramStart"/>
                  <w:r w:rsidRPr="009D3562">
                    <w:rPr>
                      <w:rFonts w:ascii="Times New Roman" w:hAnsi="Times New Roman"/>
                      <w:b/>
                      <w:bCs/>
                      <w:sz w:val="20"/>
                      <w:szCs w:val="20"/>
                      <w:lang w:eastAsia="lv-LV"/>
                    </w:rPr>
                    <w:t>2015.gadā</w:t>
                  </w:r>
                  <w:proofErr w:type="gramEnd"/>
                </w:p>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12 mēnešos</w:t>
                  </w:r>
                </w:p>
              </w:tc>
            </w:tr>
            <w:tr w:rsidR="009D3562" w:rsidRPr="009D3562" w:rsidTr="003C7FDE">
              <w:trPr>
                <w:trHeight w:val="300"/>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Atlīdzība</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20 388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 43 575 </w:t>
                  </w:r>
                </w:p>
              </w:tc>
            </w:tr>
            <w:tr w:rsidR="009D3562" w:rsidRPr="009D3562" w:rsidTr="003C7FDE">
              <w:trPr>
                <w:trHeight w:val="300"/>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Atalgojums</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16 301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  34 866 </w:t>
                  </w:r>
                </w:p>
              </w:tc>
            </w:tr>
            <w:tr w:rsidR="009D3562" w:rsidRPr="009D3562" w:rsidTr="003C7FDE">
              <w:trPr>
                <w:trHeight w:val="459"/>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cs="Times New Roman"/>
                      <w:sz w:val="20"/>
                      <w:szCs w:val="20"/>
                    </w:rPr>
                  </w:pPr>
                  <w:r w:rsidRPr="009D3562">
                    <w:rPr>
                      <w:rFonts w:ascii="Times New Roman" w:hAnsi="Times New Roman" w:cs="Times New Roman"/>
                      <w:sz w:val="20"/>
                      <w:szCs w:val="20"/>
                      <w:lang w:eastAsia="lv-LV"/>
                    </w:rPr>
                    <w:t>Mēnešalga (</w:t>
                  </w:r>
                  <w:r w:rsidRPr="009D3562">
                    <w:rPr>
                      <w:rFonts w:ascii="Times New Roman" w:hAnsi="Times New Roman" w:cs="Times New Roman"/>
                      <w:sz w:val="20"/>
                      <w:szCs w:val="20"/>
                    </w:rPr>
                    <w:t>1 IVB saime, 14.mēnešalgas grupa)</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13 584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 27 168 </w:t>
                  </w:r>
                </w:p>
              </w:tc>
            </w:tr>
            <w:tr w:rsidR="009D3562" w:rsidRPr="009D3562" w:rsidTr="003C7FDE">
              <w:trPr>
                <w:trHeight w:val="381"/>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Piemaksa par diplomātisko rangu</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2 717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 5 434 </w:t>
                  </w:r>
                </w:p>
              </w:tc>
            </w:tr>
            <w:tr w:rsidR="009D3562" w:rsidRPr="009D3562" w:rsidTr="003C7FDE">
              <w:trPr>
                <w:trHeight w:val="317"/>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Atvaļinājuma kompensācija</w:t>
                  </w: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2 264 </w:t>
                  </w:r>
                </w:p>
              </w:tc>
            </w:tr>
            <w:tr w:rsidR="009D3562" w:rsidRPr="009D3562" w:rsidTr="003C7FDE">
              <w:trPr>
                <w:trHeight w:val="1115"/>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b/>
                      <w:bCs/>
                      <w:sz w:val="20"/>
                      <w:szCs w:val="20"/>
                      <w:lang w:eastAsia="lv-LV"/>
                    </w:rPr>
                  </w:pPr>
                  <w:r w:rsidRPr="009D3562">
                    <w:rPr>
                      <w:rFonts w:ascii="Times New Roman" w:hAnsi="Times New Roman"/>
                      <w:b/>
                      <w:bCs/>
                      <w:sz w:val="20"/>
                      <w:szCs w:val="20"/>
                      <w:lang w:eastAsia="lv-LV"/>
                    </w:rPr>
                    <w:t>Darba devēja valsts sociālās apdrošināšanas obligātās iemaksas, sociāla rakstura pabalsti un kompensācijas</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4 087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b/>
                      <w:bCs/>
                      <w:sz w:val="20"/>
                      <w:szCs w:val="20"/>
                      <w:lang w:eastAsia="lv-LV"/>
                    </w:rPr>
                  </w:pPr>
                  <w:r w:rsidRPr="009D3562">
                    <w:rPr>
                      <w:rFonts w:ascii="Times New Roman" w:hAnsi="Times New Roman"/>
                      <w:b/>
                      <w:bCs/>
                      <w:sz w:val="20"/>
                      <w:szCs w:val="20"/>
                      <w:lang w:eastAsia="lv-LV"/>
                    </w:rPr>
                    <w:t xml:space="preserve">8 709 </w:t>
                  </w:r>
                </w:p>
              </w:tc>
            </w:tr>
            <w:tr w:rsidR="009D3562" w:rsidRPr="009D3562" w:rsidTr="003C7FDE">
              <w:trPr>
                <w:trHeight w:val="517"/>
              </w:trPr>
              <w:tc>
                <w:tcPr>
                  <w:tcW w:w="30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Darba devēja valsts sociālās apdrošināšanas obligātās iemaksas</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3 845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8 225 </w:t>
                  </w:r>
                </w:p>
              </w:tc>
            </w:tr>
            <w:tr w:rsidR="009D3562" w:rsidTr="003C7FDE">
              <w:trPr>
                <w:trHeight w:val="740"/>
              </w:trPr>
              <w:tc>
                <w:tcPr>
                  <w:tcW w:w="308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3562" w:rsidRPr="009D3562" w:rsidRDefault="009D3562" w:rsidP="003C7FDE">
                  <w:pPr>
                    <w:spacing w:after="0" w:line="240" w:lineRule="auto"/>
                    <w:rPr>
                      <w:rFonts w:ascii="Times New Roman" w:hAnsi="Times New Roman"/>
                      <w:sz w:val="20"/>
                      <w:szCs w:val="20"/>
                      <w:lang w:eastAsia="lv-LV"/>
                    </w:rPr>
                  </w:pPr>
                  <w:r w:rsidRPr="009D3562">
                    <w:rPr>
                      <w:rFonts w:ascii="Times New Roman" w:hAnsi="Times New Roman"/>
                      <w:sz w:val="20"/>
                      <w:szCs w:val="20"/>
                      <w:lang w:eastAsia="lv-LV"/>
                    </w:rPr>
                    <w:t>Darba devēja izdevumi veselības, dzīvības un nelaimes gadījumu apdrošināšanai</w:t>
                  </w:r>
                </w:p>
              </w:tc>
              <w:tc>
                <w:tcPr>
                  <w:tcW w:w="14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D3562" w:rsidRP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 xml:space="preserve">242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D3562" w:rsidRDefault="009D3562" w:rsidP="003C7FDE">
                  <w:pPr>
                    <w:spacing w:after="0"/>
                    <w:jc w:val="center"/>
                    <w:rPr>
                      <w:rFonts w:ascii="Times New Roman" w:hAnsi="Times New Roman"/>
                      <w:sz w:val="20"/>
                      <w:szCs w:val="20"/>
                      <w:lang w:eastAsia="lv-LV"/>
                    </w:rPr>
                  </w:pPr>
                  <w:r w:rsidRPr="009D3562">
                    <w:rPr>
                      <w:rFonts w:ascii="Times New Roman" w:hAnsi="Times New Roman"/>
                      <w:sz w:val="20"/>
                      <w:szCs w:val="20"/>
                      <w:lang w:eastAsia="lv-LV"/>
                    </w:rPr>
                    <w:t>484</w:t>
                  </w:r>
                  <w:r>
                    <w:rPr>
                      <w:rFonts w:ascii="Times New Roman" w:hAnsi="Times New Roman"/>
                      <w:sz w:val="20"/>
                      <w:szCs w:val="20"/>
                      <w:lang w:eastAsia="lv-LV"/>
                    </w:rPr>
                    <w:t xml:space="preserve"> </w:t>
                  </w:r>
                </w:p>
              </w:tc>
            </w:tr>
          </w:tbl>
          <w:p w:rsidR="009D3562" w:rsidRPr="004D3AEF" w:rsidRDefault="009D3562" w:rsidP="00083F97">
            <w:pPr>
              <w:pStyle w:val="BodyText"/>
              <w:tabs>
                <w:tab w:val="clear" w:pos="1260"/>
                <w:tab w:val="left" w:pos="709"/>
              </w:tabs>
              <w:rPr>
                <w:sz w:val="24"/>
                <w:lang w:eastAsia="lv-LV"/>
              </w:rPr>
            </w:pP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813AA" w:rsidRPr="004D3AEF" w:rsidRDefault="001A55C9" w:rsidP="006067CE">
            <w:pPr>
              <w:spacing w:after="0" w:line="240" w:lineRule="auto"/>
              <w:jc w:val="both"/>
              <w:rPr>
                <w:rFonts w:ascii="Times New Roman" w:eastAsia="Times New Roman" w:hAnsi="Times New Roman" w:cs="Times New Roman"/>
                <w:sz w:val="24"/>
                <w:szCs w:val="24"/>
                <w:lang w:eastAsia="lv-LV"/>
              </w:rPr>
            </w:pPr>
            <w:r w:rsidRPr="004D3AEF">
              <w:rPr>
                <w:rFonts w:ascii="Times New Roman" w:hAnsi="Times New Roman" w:cs="Times New Roman"/>
                <w:color w:val="000000"/>
                <w:sz w:val="24"/>
                <w:szCs w:val="24"/>
              </w:rPr>
              <w:t>Rīkojuma projekts nerada tiešu ietekmi uz valsts budžetu.</w:t>
            </w:r>
          </w:p>
        </w:tc>
      </w:tr>
    </w:tbl>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1A55C9" w:rsidRPr="004D3AEF"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IV. Tiesību akta projekta ietekme uz spēkā esošo tiesību normu sistēmu</w:t>
            </w:r>
          </w:p>
        </w:tc>
      </w:tr>
      <w:tr w:rsidR="001A55C9" w:rsidRPr="004D3AE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4D3AEF" w:rsidRDefault="006067CE" w:rsidP="00337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A55C9" w:rsidRPr="004D3AEF">
              <w:rPr>
                <w:rFonts w:ascii="Times New Roman" w:eastAsia="Times New Roman" w:hAnsi="Times New Roman" w:cs="Times New Roman"/>
                <w:sz w:val="24"/>
                <w:szCs w:val="24"/>
                <w:lang w:eastAsia="lv-LV"/>
              </w:rPr>
              <w:t>pstiprināšanai Ministru kabinetā vienlaikus ar rīkojuma projektu tiks virzīti šādi normatīvo aktu projekti:</w:t>
            </w:r>
          </w:p>
          <w:p w:rsidR="001A55C9" w:rsidRPr="006067CE" w:rsidRDefault="001A55C9" w:rsidP="001A55C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D3AEF">
              <w:rPr>
                <w:rFonts w:ascii="Times New Roman" w:hAnsi="Times New Roman" w:cs="Times New Roman"/>
                <w:sz w:val="24"/>
                <w:szCs w:val="24"/>
              </w:rPr>
              <w:t>Ministru kabineta noteikumu projekts „</w:t>
            </w:r>
            <w:r w:rsidRPr="004D3AEF">
              <w:rPr>
                <w:rFonts w:ascii="Times New Roman" w:hAnsi="Times New Roman" w:cs="Times New Roman"/>
                <w:color w:val="000000"/>
                <w:sz w:val="24"/>
                <w:szCs w:val="24"/>
              </w:rPr>
              <w:t xml:space="preserve">Grozījumi Ministru kabineta </w:t>
            </w:r>
            <w:proofErr w:type="gramStart"/>
            <w:r w:rsidRPr="004D3AEF">
              <w:rPr>
                <w:rFonts w:ascii="Times New Roman" w:hAnsi="Times New Roman" w:cs="Times New Roman"/>
                <w:color w:val="000000"/>
                <w:sz w:val="24"/>
                <w:szCs w:val="24"/>
              </w:rPr>
              <w:t>2003.gada</w:t>
            </w:r>
            <w:proofErr w:type="gramEnd"/>
            <w:r w:rsidRPr="004D3AEF">
              <w:rPr>
                <w:rFonts w:ascii="Times New Roman" w:hAnsi="Times New Roman" w:cs="Times New Roman"/>
                <w:color w:val="000000"/>
                <w:sz w:val="24"/>
                <w:szCs w:val="24"/>
              </w:rPr>
              <w:t xml:space="preserve"> 29.aprīļa noteikumos Nr.237 „Ārlietu ministrijas nolikums””</w:t>
            </w:r>
            <w:r w:rsidR="006067CE">
              <w:rPr>
                <w:rFonts w:ascii="Times New Roman" w:hAnsi="Times New Roman" w:cs="Times New Roman"/>
                <w:color w:val="000000"/>
                <w:sz w:val="24"/>
                <w:szCs w:val="24"/>
              </w:rPr>
              <w:t>;</w:t>
            </w:r>
          </w:p>
          <w:p w:rsidR="006067CE" w:rsidRPr="006067CE" w:rsidRDefault="006067CE" w:rsidP="001A55C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F6596D">
              <w:rPr>
                <w:rFonts w:ascii="Times New Roman" w:eastAsia="Times New Roman" w:hAnsi="Times New Roman" w:cs="Times New Roman"/>
                <w:sz w:val="24"/>
                <w:szCs w:val="24"/>
                <w:lang w:eastAsia="lv-LV"/>
              </w:rPr>
              <w:t xml:space="preserve">Ministru kabineta noteikumu projekts „Grozījumi </w:t>
            </w:r>
            <w:r w:rsidRPr="00F6596D">
              <w:rPr>
                <w:rFonts w:ascii="Times New Roman" w:hAnsi="Times New Roman" w:cs="Times New Roman"/>
                <w:color w:val="000000"/>
                <w:sz w:val="24"/>
                <w:szCs w:val="24"/>
              </w:rPr>
              <w:t xml:space="preserve">Ministru kabineta </w:t>
            </w:r>
            <w:proofErr w:type="gramStart"/>
            <w:r w:rsidRPr="00F6596D">
              <w:rPr>
                <w:rFonts w:ascii="Times New Roman" w:hAnsi="Times New Roman" w:cs="Times New Roman"/>
                <w:color w:val="000000"/>
                <w:sz w:val="24"/>
                <w:szCs w:val="24"/>
              </w:rPr>
              <w:t>2012.gada</w:t>
            </w:r>
            <w:proofErr w:type="gramEnd"/>
            <w:r w:rsidRPr="00F6596D">
              <w:rPr>
                <w:rFonts w:ascii="Times New Roman" w:hAnsi="Times New Roman" w:cs="Times New Roman"/>
                <w:color w:val="000000"/>
                <w:sz w:val="24"/>
                <w:szCs w:val="24"/>
              </w:rPr>
              <w:t xml:space="preserve"> 17.janvāra noteikumos Nr.65 „Latvijas prezidentūras Eiropas Savienības Padomē sekretariāta nolikums””. </w:t>
            </w:r>
          </w:p>
          <w:p w:rsidR="006067CE" w:rsidRPr="006067CE" w:rsidRDefault="006067CE" w:rsidP="006067C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Abi minētie noteikumu projekti </w:t>
            </w:r>
            <w:r w:rsidRPr="006067CE">
              <w:rPr>
                <w:rFonts w:ascii="Times New Roman" w:hAnsi="Times New Roman" w:cs="Times New Roman"/>
                <w:color w:val="000000"/>
                <w:sz w:val="24"/>
                <w:szCs w:val="24"/>
              </w:rPr>
              <w:t xml:space="preserve">fiksēs izmaiņas sekretariāta </w:t>
            </w:r>
            <w:r w:rsidRPr="006067CE">
              <w:rPr>
                <w:rFonts w:ascii="Times New Roman" w:hAnsi="Times New Roman" w:cs="Times New Roman"/>
                <w:color w:val="000000"/>
                <w:sz w:val="24"/>
                <w:szCs w:val="24"/>
              </w:rPr>
              <w:lastRenderedPageBreak/>
              <w:t>padotībā, nosakot, ka sekretariāts ir pakļauts ārlietu ministram, kurš savu pakļautību īsteno ar Ārlietu ministrijas starpniecību</w:t>
            </w:r>
            <w:r>
              <w:rPr>
                <w:rFonts w:ascii="Times New Roman" w:hAnsi="Times New Roman" w:cs="Times New Roman"/>
                <w:color w:val="000000"/>
                <w:sz w:val="24"/>
                <w:szCs w:val="24"/>
              </w:rPr>
              <w:t>.</w:t>
            </w:r>
          </w:p>
          <w:p w:rsidR="00D31DB3" w:rsidRPr="004D3AEF" w:rsidRDefault="00D31DB3" w:rsidP="001954A3">
            <w:pPr>
              <w:spacing w:after="0" w:line="240" w:lineRule="auto"/>
              <w:jc w:val="both"/>
              <w:rPr>
                <w:rFonts w:ascii="Times New Roman" w:eastAsia="Times New Roman" w:hAnsi="Times New Roman" w:cs="Times New Roman"/>
                <w:sz w:val="24"/>
                <w:szCs w:val="24"/>
                <w:lang w:eastAsia="lv-LV"/>
              </w:rPr>
            </w:pPr>
          </w:p>
        </w:tc>
      </w:tr>
      <w:tr w:rsidR="001A55C9" w:rsidRPr="004D3AE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Ārlietu ministrija</w:t>
            </w:r>
          </w:p>
        </w:tc>
      </w:tr>
      <w:tr w:rsidR="001A55C9" w:rsidRPr="004D3AEF"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4D3AEF" w:rsidRDefault="006067CE" w:rsidP="006067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AF3C58" w:rsidRPr="00F6596D">
              <w:rPr>
                <w:rFonts w:ascii="Times New Roman" w:eastAsia="Times New Roman" w:hAnsi="Times New Roman" w:cs="Times New Roman"/>
                <w:sz w:val="24"/>
                <w:szCs w:val="24"/>
                <w:lang w:eastAsia="lv-LV"/>
              </w:rPr>
              <w:t xml:space="preserve"> projekts, kā arī pārējie tiesību aktu projekti, kas minēti šīs sadaļas 1.punktā, tiks izskatīti vienā Ministru kabineta sēdē</w:t>
            </w:r>
            <w:r w:rsidR="00AF3C58">
              <w:rPr>
                <w:rFonts w:ascii="Times New Roman" w:eastAsia="Times New Roman" w:hAnsi="Times New Roman" w:cs="Times New Roman"/>
                <w:sz w:val="24"/>
                <w:szCs w:val="24"/>
                <w:lang w:eastAsia="lv-LV"/>
              </w:rPr>
              <w:t>.</w:t>
            </w:r>
            <w:r w:rsidR="00AF3C58" w:rsidRPr="004D3AEF">
              <w:rPr>
                <w:rFonts w:ascii="Times New Roman" w:eastAsia="Times New Roman" w:hAnsi="Times New Roman" w:cs="Times New Roman"/>
                <w:sz w:val="24"/>
                <w:szCs w:val="24"/>
                <w:lang w:eastAsia="lv-LV"/>
              </w:rPr>
              <w:t xml:space="preserve"> </w:t>
            </w:r>
          </w:p>
        </w:tc>
      </w:tr>
    </w:tbl>
    <w:p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A55C9" w:rsidRPr="004D3AEF"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4D3AEF" w:rsidRDefault="001A55C9" w:rsidP="006067CE">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 xml:space="preserve">Ārlietu ministrija un </w:t>
            </w:r>
            <w:r w:rsidR="006067CE">
              <w:rPr>
                <w:rFonts w:ascii="Times New Roman" w:eastAsia="Times New Roman" w:hAnsi="Times New Roman" w:cs="Times New Roman"/>
                <w:sz w:val="24"/>
                <w:szCs w:val="24"/>
                <w:lang w:eastAsia="lv-LV"/>
              </w:rPr>
              <w:t>Latvijas prezidentūras Eiropas Savienības Padomē sekretariāts.</w:t>
            </w:r>
          </w:p>
        </w:tc>
      </w:tr>
      <w:tr w:rsidR="001A55C9" w:rsidRPr="004D3AEF"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izpildes ietekme uz pārvaldes funkcijām un institucionālo struktūru.</w:t>
            </w:r>
          </w:p>
          <w:p w:rsidR="001813AA" w:rsidRPr="004D3AEF" w:rsidRDefault="001813AA" w:rsidP="00211112">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813AA" w:rsidRDefault="00215D0D" w:rsidP="00215D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Sekretariāta direktore Inga Skujiņa tiks pārcelta uz Ārlietu ministriju s</w:t>
            </w:r>
            <w:r w:rsidR="001A55C9" w:rsidRPr="004D3AEF">
              <w:rPr>
                <w:rFonts w:ascii="Times New Roman" w:eastAsia="Times New Roman" w:hAnsi="Times New Roman" w:cs="Times New Roman"/>
                <w:sz w:val="24"/>
                <w:szCs w:val="24"/>
                <w:lang w:eastAsia="lv-LV"/>
              </w:rPr>
              <w:t xml:space="preserve">askaņā ar Valsts civildienesta likuma </w:t>
            </w:r>
            <w:proofErr w:type="gramStart"/>
            <w:r w:rsidR="001A55C9" w:rsidRPr="004D3AEF">
              <w:rPr>
                <w:rFonts w:ascii="Times New Roman" w:eastAsia="Times New Roman" w:hAnsi="Times New Roman" w:cs="Times New Roman"/>
                <w:sz w:val="24"/>
                <w:szCs w:val="24"/>
                <w:lang w:eastAsia="lv-LV"/>
              </w:rPr>
              <w:t>37.pant</w:t>
            </w:r>
            <w:r>
              <w:rPr>
                <w:rFonts w:ascii="Times New Roman" w:eastAsia="Times New Roman" w:hAnsi="Times New Roman" w:cs="Times New Roman"/>
                <w:sz w:val="24"/>
                <w:szCs w:val="24"/>
                <w:lang w:eastAsia="lv-LV"/>
              </w:rPr>
              <w:t>a</w:t>
            </w:r>
            <w:proofErr w:type="gramEnd"/>
            <w:r>
              <w:rPr>
                <w:rFonts w:ascii="Times New Roman" w:eastAsia="Times New Roman" w:hAnsi="Times New Roman" w:cs="Times New Roman"/>
                <w:sz w:val="24"/>
                <w:szCs w:val="24"/>
                <w:lang w:eastAsia="lv-LV"/>
              </w:rPr>
              <w:t xml:space="preserve"> pirmo un otro daļu, t.i., valsts interesēs ar ārlietu ministra lēmumu.</w:t>
            </w:r>
          </w:p>
          <w:p w:rsidR="00215D0D" w:rsidRPr="004D3AEF" w:rsidRDefault="00215D0D" w:rsidP="00215D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Sekretariāta amata vietu skaits tiks samazināts par vienu amata vietu, jo tā tiks pārcelta uz Ārlietu ministriju. </w:t>
            </w:r>
            <w:r>
              <w:rPr>
                <w:rFonts w:ascii="Times New Roman" w:hAnsi="Times New Roman" w:cs="Times New Roman"/>
                <w:color w:val="000000"/>
                <w:sz w:val="24"/>
                <w:szCs w:val="24"/>
              </w:rPr>
              <w:t xml:space="preserve">Rezultātā Ārlietu ministrijas centrālajā aparātā būs 37 amata vietas (rīkojumā Nr.401 paredzētās 36 amata vietas kopā ar rīkojuma projektā paredzēto amata vietu, kas tiks pārcelta no sekretariāta), kuru nodrošināšanai tiks izmantoti finanšu līdzekļi </w:t>
            </w:r>
            <w:r w:rsidRPr="006B2CE1">
              <w:rPr>
                <w:rFonts w:ascii="Times New Roman" w:hAnsi="Times New Roman" w:cs="Times New Roman"/>
                <w:color w:val="000000"/>
                <w:sz w:val="24"/>
                <w:szCs w:val="24"/>
              </w:rPr>
              <w:t xml:space="preserve">no budžeta programmas </w:t>
            </w:r>
            <w:r w:rsidRPr="006B2CE1">
              <w:rPr>
                <w:rFonts w:ascii="Times New Roman" w:hAnsi="Times New Roman" w:cs="Times New Roman"/>
                <w:color w:val="000000"/>
                <w:sz w:val="24"/>
              </w:rPr>
              <w:t>96.00.00</w:t>
            </w:r>
            <w:r w:rsidRPr="006B2CE1">
              <w:rPr>
                <w:rFonts w:ascii="Times New Roman" w:hAnsi="Times New Roman" w:cs="Times New Roman"/>
                <w:sz w:val="24"/>
              </w:rPr>
              <w:t xml:space="preserve"> </w:t>
            </w:r>
            <w:r w:rsidRPr="006B2CE1">
              <w:rPr>
                <w:rFonts w:ascii="Times New Roman" w:hAnsi="Times New Roman" w:cs="Times New Roman"/>
                <w:color w:val="000000"/>
                <w:sz w:val="24"/>
                <w:szCs w:val="24"/>
              </w:rPr>
              <w:t xml:space="preserve">„Latvijas prezidentūras Eiropas Savienības Padomē nodrošināšana </w:t>
            </w:r>
            <w:proofErr w:type="gramStart"/>
            <w:r w:rsidRPr="006B2CE1">
              <w:rPr>
                <w:rFonts w:ascii="Times New Roman" w:hAnsi="Times New Roman" w:cs="Times New Roman"/>
                <w:color w:val="000000"/>
                <w:sz w:val="24"/>
                <w:szCs w:val="24"/>
              </w:rPr>
              <w:t>2015.gadā</w:t>
            </w:r>
            <w:proofErr w:type="gramEnd"/>
            <w:r w:rsidRPr="006B2CE1">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1A55C9" w:rsidRPr="004D3AEF"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p>
        </w:tc>
      </w:tr>
    </w:tbl>
    <w:p w:rsidR="00CF0D14" w:rsidRPr="004D3AEF" w:rsidRDefault="00CF0D14" w:rsidP="001813AA">
      <w:pPr>
        <w:spacing w:after="0" w:line="240" w:lineRule="auto"/>
        <w:rPr>
          <w:rFonts w:ascii="Times New Roman" w:hAnsi="Times New Roman" w:cs="Times New Roman"/>
          <w:sz w:val="24"/>
          <w:szCs w:val="24"/>
        </w:rPr>
      </w:pPr>
    </w:p>
    <w:p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Pr="004D3AEF">
        <w:rPr>
          <w:rFonts w:ascii="Times New Roman" w:hAnsi="Times New Roman" w:cs="Times New Roman"/>
          <w:i/>
          <w:color w:val="000000"/>
          <w:sz w:val="24"/>
          <w:szCs w:val="24"/>
        </w:rPr>
        <w:t>V un VI sadaļa – projekts šo jomu neskar.</w:t>
      </w:r>
    </w:p>
    <w:p w:rsidR="00FF090A" w:rsidRPr="004D3AEF" w:rsidRDefault="00FF090A" w:rsidP="001813AA">
      <w:pPr>
        <w:tabs>
          <w:tab w:val="left" w:pos="6521"/>
        </w:tabs>
        <w:spacing w:after="0" w:line="240" w:lineRule="auto"/>
        <w:rPr>
          <w:rFonts w:ascii="Times New Roman" w:hAnsi="Times New Roman" w:cs="Times New Roman"/>
          <w:sz w:val="24"/>
          <w:szCs w:val="24"/>
        </w:rPr>
      </w:pPr>
    </w:p>
    <w:p w:rsidR="00FF090A" w:rsidRPr="004D3AEF" w:rsidRDefault="00FF090A" w:rsidP="001813AA">
      <w:pPr>
        <w:tabs>
          <w:tab w:val="left" w:pos="6521"/>
        </w:tabs>
        <w:spacing w:after="0" w:line="240" w:lineRule="auto"/>
        <w:rPr>
          <w:rFonts w:ascii="Times New Roman" w:hAnsi="Times New Roman" w:cs="Times New Roman"/>
          <w:sz w:val="24"/>
          <w:szCs w:val="24"/>
        </w:rPr>
      </w:pPr>
    </w:p>
    <w:p w:rsidR="00FF090A" w:rsidRPr="004D3AEF" w:rsidRDefault="00FF090A" w:rsidP="001813AA">
      <w:pPr>
        <w:tabs>
          <w:tab w:val="left" w:pos="6521"/>
        </w:tabs>
        <w:spacing w:after="0" w:line="240" w:lineRule="auto"/>
        <w:rPr>
          <w:rFonts w:ascii="Times New Roman" w:hAnsi="Times New Roman" w:cs="Times New Roman"/>
          <w:sz w:val="24"/>
          <w:szCs w:val="24"/>
        </w:rPr>
      </w:pPr>
    </w:p>
    <w:p w:rsidR="001813AA" w:rsidRPr="004D3AEF" w:rsidRDefault="001813AA" w:rsidP="001813A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sz w:val="24"/>
          <w:szCs w:val="24"/>
        </w:rPr>
        <w:t>Ārlietu ministr</w:t>
      </w:r>
      <w:r w:rsidR="00DC6375">
        <w:rPr>
          <w:rFonts w:ascii="Times New Roman" w:hAnsi="Times New Roman" w:cs="Times New Roman"/>
          <w:sz w:val="24"/>
          <w:szCs w:val="24"/>
        </w:rPr>
        <w:t>s</w:t>
      </w:r>
      <w:r w:rsidRPr="004D3AEF">
        <w:rPr>
          <w:rFonts w:ascii="Times New Roman" w:hAnsi="Times New Roman" w:cs="Times New Roman"/>
          <w:sz w:val="24"/>
          <w:szCs w:val="24"/>
        </w:rPr>
        <w:t xml:space="preserve"> </w:t>
      </w:r>
      <w:r w:rsidRPr="004D3AEF">
        <w:rPr>
          <w:rFonts w:ascii="Times New Roman" w:hAnsi="Times New Roman" w:cs="Times New Roman"/>
          <w:sz w:val="24"/>
          <w:szCs w:val="24"/>
        </w:rPr>
        <w:tab/>
      </w:r>
      <w:r w:rsidR="0000181F">
        <w:rPr>
          <w:rFonts w:ascii="Times New Roman" w:hAnsi="Times New Roman" w:cs="Times New Roman"/>
          <w:sz w:val="24"/>
          <w:szCs w:val="24"/>
        </w:rPr>
        <w:t>Edgars Rinkēvičs</w:t>
      </w:r>
    </w:p>
    <w:p w:rsidR="001813AA" w:rsidRPr="004D3AEF" w:rsidRDefault="001813AA" w:rsidP="001813AA">
      <w:pPr>
        <w:tabs>
          <w:tab w:val="left" w:pos="6521"/>
        </w:tabs>
        <w:spacing w:after="0" w:line="240" w:lineRule="auto"/>
        <w:rPr>
          <w:rFonts w:ascii="Times New Roman" w:hAnsi="Times New Roman" w:cs="Times New Roman"/>
          <w:sz w:val="24"/>
          <w:szCs w:val="24"/>
        </w:rPr>
      </w:pPr>
    </w:p>
    <w:p w:rsidR="001813AA" w:rsidRPr="004D3AEF" w:rsidRDefault="001813AA" w:rsidP="001813AA">
      <w:pPr>
        <w:tabs>
          <w:tab w:val="left" w:pos="6521"/>
        </w:tabs>
        <w:spacing w:after="0" w:line="240" w:lineRule="auto"/>
        <w:rPr>
          <w:rFonts w:ascii="Times New Roman" w:hAnsi="Times New Roman" w:cs="Times New Roman"/>
          <w:sz w:val="24"/>
          <w:szCs w:val="24"/>
        </w:rPr>
      </w:pPr>
    </w:p>
    <w:p w:rsidR="00211112" w:rsidRPr="004D3AEF" w:rsidRDefault="00211112" w:rsidP="001813AA">
      <w:pPr>
        <w:tabs>
          <w:tab w:val="left" w:pos="6521"/>
        </w:tabs>
        <w:spacing w:after="0" w:line="240" w:lineRule="auto"/>
        <w:rPr>
          <w:rFonts w:ascii="Times New Roman" w:hAnsi="Times New Roman" w:cs="Times New Roman"/>
          <w:sz w:val="24"/>
          <w:szCs w:val="24"/>
        </w:rPr>
      </w:pPr>
    </w:p>
    <w:p w:rsidR="001813AA" w:rsidRPr="004D3AEF" w:rsidRDefault="001813AA" w:rsidP="001813A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sz w:val="24"/>
          <w:szCs w:val="24"/>
        </w:rPr>
        <w:t xml:space="preserve">Vīza: valsts sekretārs </w:t>
      </w:r>
      <w:r w:rsidRPr="004D3AEF">
        <w:rPr>
          <w:rFonts w:ascii="Times New Roman" w:hAnsi="Times New Roman" w:cs="Times New Roman"/>
          <w:sz w:val="24"/>
          <w:szCs w:val="24"/>
        </w:rPr>
        <w:tab/>
        <w:t>Andrejs Pildegovičs</w:t>
      </w: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4D3AEF" w:rsidRDefault="001A55C9">
      <w:pPr>
        <w:tabs>
          <w:tab w:val="left" w:pos="6521"/>
        </w:tabs>
        <w:spacing w:after="0" w:line="240" w:lineRule="auto"/>
        <w:rPr>
          <w:rFonts w:ascii="Times New Roman" w:hAnsi="Times New Roman" w:cs="Times New Roman"/>
          <w:sz w:val="24"/>
          <w:szCs w:val="24"/>
        </w:rPr>
      </w:pPr>
    </w:p>
    <w:p w:rsidR="001A55C9" w:rsidRPr="004D3AEF" w:rsidRDefault="00215D0D" w:rsidP="001A55C9">
      <w:pPr>
        <w:spacing w:after="0"/>
        <w:rPr>
          <w:rFonts w:ascii="Times New Roman" w:hAnsi="Times New Roman" w:cs="Times New Roman"/>
          <w:color w:val="000000"/>
          <w:sz w:val="20"/>
          <w:szCs w:val="24"/>
        </w:rPr>
      </w:pPr>
      <w:r>
        <w:rPr>
          <w:rFonts w:ascii="Times New Roman" w:hAnsi="Times New Roman" w:cs="Times New Roman"/>
          <w:color w:val="000000"/>
          <w:sz w:val="20"/>
          <w:szCs w:val="24"/>
        </w:rPr>
        <w:t>30</w:t>
      </w:r>
      <w:r w:rsidR="001A55C9" w:rsidRPr="004D3AEF">
        <w:rPr>
          <w:rFonts w:ascii="Times New Roman" w:hAnsi="Times New Roman" w:cs="Times New Roman"/>
          <w:color w:val="000000"/>
          <w:sz w:val="20"/>
          <w:szCs w:val="24"/>
        </w:rPr>
        <w:t xml:space="preserve">.06.2014. </w:t>
      </w:r>
      <w:r w:rsidR="009D3562">
        <w:rPr>
          <w:rFonts w:ascii="Times New Roman" w:hAnsi="Times New Roman" w:cs="Times New Roman"/>
          <w:color w:val="000000"/>
          <w:sz w:val="20"/>
          <w:szCs w:val="24"/>
        </w:rPr>
        <w:t>14</w:t>
      </w:r>
      <w:r w:rsidR="001A55C9" w:rsidRPr="004D3AEF">
        <w:rPr>
          <w:rFonts w:ascii="Times New Roman" w:hAnsi="Times New Roman" w:cs="Times New Roman"/>
          <w:color w:val="000000"/>
          <w:sz w:val="20"/>
          <w:szCs w:val="24"/>
        </w:rPr>
        <w:t>:</w:t>
      </w:r>
      <w:r w:rsidR="009D3562">
        <w:rPr>
          <w:rFonts w:ascii="Times New Roman" w:hAnsi="Times New Roman" w:cs="Times New Roman"/>
          <w:color w:val="000000"/>
          <w:sz w:val="20"/>
          <w:szCs w:val="24"/>
        </w:rPr>
        <w:t>30</w:t>
      </w:r>
    </w:p>
    <w:p w:rsidR="001A55C9" w:rsidRPr="004D3AEF" w:rsidRDefault="00FF46F1" w:rsidP="001A55C9">
      <w:pPr>
        <w:spacing w:after="0"/>
        <w:rPr>
          <w:rFonts w:ascii="Times New Roman" w:hAnsi="Times New Roman" w:cs="Times New Roman"/>
          <w:color w:val="000000"/>
          <w:sz w:val="20"/>
          <w:szCs w:val="24"/>
        </w:rPr>
      </w:pPr>
      <w:r w:rsidRPr="004D3AEF">
        <w:rPr>
          <w:rFonts w:ascii="Times New Roman" w:hAnsi="Times New Roman" w:cs="Times New Roman"/>
          <w:color w:val="000000"/>
          <w:sz w:val="20"/>
          <w:szCs w:val="24"/>
        </w:rPr>
        <w:t>1</w:t>
      </w:r>
      <w:r w:rsidR="009D3562">
        <w:rPr>
          <w:rFonts w:ascii="Times New Roman" w:hAnsi="Times New Roman" w:cs="Times New Roman"/>
          <w:color w:val="000000"/>
          <w:sz w:val="20"/>
          <w:szCs w:val="24"/>
        </w:rPr>
        <w:t>32</w:t>
      </w:r>
      <w:r w:rsidR="0000181F">
        <w:rPr>
          <w:rFonts w:ascii="Times New Roman" w:hAnsi="Times New Roman" w:cs="Times New Roman"/>
          <w:color w:val="000000"/>
          <w:sz w:val="20"/>
          <w:szCs w:val="24"/>
        </w:rPr>
        <w:t>6</w:t>
      </w:r>
    </w:p>
    <w:p w:rsidR="001A55C9" w:rsidRPr="004D3AEF" w:rsidRDefault="001A55C9" w:rsidP="001A55C9">
      <w:pPr>
        <w:spacing w:after="0"/>
        <w:rPr>
          <w:rFonts w:ascii="Times New Roman" w:hAnsi="Times New Roman" w:cs="Times New Roman"/>
          <w:color w:val="000000"/>
          <w:sz w:val="20"/>
          <w:szCs w:val="24"/>
        </w:rPr>
      </w:pPr>
      <w:r w:rsidRPr="004D3AEF">
        <w:rPr>
          <w:rFonts w:ascii="Times New Roman" w:hAnsi="Times New Roman" w:cs="Times New Roman"/>
          <w:color w:val="000000"/>
          <w:sz w:val="20"/>
          <w:szCs w:val="24"/>
        </w:rPr>
        <w:t xml:space="preserve">D.Daudzvārdis </w:t>
      </w:r>
    </w:p>
    <w:p w:rsidR="001A55C9" w:rsidRPr="004D3AEF" w:rsidRDefault="001A55C9" w:rsidP="001A55C9">
      <w:pPr>
        <w:tabs>
          <w:tab w:val="left" w:pos="6521"/>
        </w:tabs>
        <w:spacing w:after="0" w:line="240" w:lineRule="auto"/>
        <w:rPr>
          <w:rFonts w:ascii="Times New Roman" w:hAnsi="Times New Roman" w:cs="Times New Roman"/>
          <w:sz w:val="20"/>
          <w:szCs w:val="24"/>
        </w:rPr>
      </w:pPr>
      <w:r w:rsidRPr="004D3AEF">
        <w:rPr>
          <w:rFonts w:ascii="Times New Roman" w:hAnsi="Times New Roman" w:cs="Times New Roman"/>
          <w:color w:val="000000"/>
          <w:sz w:val="20"/>
          <w:szCs w:val="24"/>
        </w:rPr>
        <w:t xml:space="preserve">67016163, </w:t>
      </w:r>
      <w:hyperlink r:id="rId8" w:history="1">
        <w:r w:rsidRPr="004D3AEF">
          <w:rPr>
            <w:rStyle w:val="Hyperlink"/>
            <w:rFonts w:ascii="Times New Roman" w:hAnsi="Times New Roman" w:cs="Times New Roman"/>
            <w:sz w:val="20"/>
            <w:szCs w:val="24"/>
          </w:rPr>
          <w:t>davis.daudzvardis@mfa.gov.lv</w:t>
        </w:r>
      </w:hyperlink>
    </w:p>
    <w:sectPr w:rsidR="001A55C9" w:rsidRPr="004D3AEF"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B3" w:rsidRDefault="008D6CB3" w:rsidP="001A55C9">
      <w:pPr>
        <w:spacing w:after="0" w:line="240" w:lineRule="auto"/>
      </w:pPr>
      <w:r>
        <w:separator/>
      </w:r>
    </w:p>
  </w:endnote>
  <w:endnote w:type="continuationSeparator" w:id="0">
    <w:p w:rsidR="008D6CB3" w:rsidRDefault="008D6CB3"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38" w:rsidRPr="00D41E6F" w:rsidRDefault="00B70738" w:rsidP="00B70738">
    <w:pPr>
      <w:spacing w:after="0" w:line="240" w:lineRule="auto"/>
      <w:jc w:val="both"/>
      <w:rPr>
        <w:rFonts w:ascii="Times New Roman" w:eastAsia="Times New Roman" w:hAnsi="Times New Roman" w:cs="Times New Roman"/>
        <w:bCs/>
        <w:sz w:val="20"/>
        <w:szCs w:val="20"/>
        <w:lang w:eastAsia="lv-LV"/>
      </w:rPr>
    </w:pPr>
    <w:r w:rsidRPr="00D41E6F">
      <w:rPr>
        <w:rFonts w:ascii="Times New Roman" w:hAnsi="Times New Roman" w:cs="Times New Roman"/>
        <w:sz w:val="20"/>
        <w:szCs w:val="20"/>
      </w:rPr>
      <w:t>AMAnot_</w:t>
    </w:r>
    <w:r w:rsidR="00D41E6F" w:rsidRPr="00D41E6F">
      <w:rPr>
        <w:rFonts w:ascii="Times New Roman" w:hAnsi="Times New Roman" w:cs="Times New Roman"/>
        <w:sz w:val="20"/>
        <w:szCs w:val="20"/>
      </w:rPr>
      <w:t>30</w:t>
    </w:r>
    <w:r w:rsidRPr="00D41E6F">
      <w:rPr>
        <w:rFonts w:ascii="Times New Roman" w:hAnsi="Times New Roman" w:cs="Times New Roman"/>
        <w:sz w:val="20"/>
        <w:szCs w:val="20"/>
      </w:rPr>
      <w:t>0614_</w:t>
    </w:r>
    <w:r w:rsidR="00D41E6F" w:rsidRPr="00D41E6F">
      <w:rPr>
        <w:rFonts w:ascii="Times New Roman" w:hAnsi="Times New Roman" w:cs="Times New Roman"/>
        <w:sz w:val="20"/>
        <w:szCs w:val="20"/>
      </w:rPr>
      <w:t>pardale</w:t>
    </w:r>
    <w:r w:rsidRPr="00D41E6F">
      <w:rPr>
        <w:rFonts w:ascii="Times New Roman" w:hAnsi="Times New Roman" w:cs="Times New Roman"/>
        <w:sz w:val="20"/>
        <w:szCs w:val="20"/>
      </w:rPr>
      <w:t xml:space="preserve">; </w:t>
    </w:r>
    <w:r w:rsidR="00D41E6F" w:rsidRPr="00D41E6F">
      <w:rPr>
        <w:rFonts w:ascii="Times New Roman" w:eastAsia="Times New Roman" w:hAnsi="Times New Roman" w:cs="Times New Roman"/>
        <w:bCs/>
        <w:sz w:val="20"/>
        <w:szCs w:val="20"/>
        <w:lang w:eastAsia="lv-LV"/>
      </w:rPr>
      <w:t>Ministru kabineta rīkojuma projekta „</w:t>
    </w:r>
    <w:r w:rsidR="00D41E6F" w:rsidRPr="00D41E6F">
      <w:rPr>
        <w:rFonts w:ascii="Times New Roman" w:eastAsia="Times New Roman" w:hAnsi="Times New Roman" w:cs="Times New Roman"/>
        <w:sz w:val="20"/>
        <w:szCs w:val="20"/>
        <w:lang w:eastAsia="lv-LV"/>
      </w:rPr>
      <w:t>Par apropriācijas pārdali starp Ārlietu ministrijas budžeta programmām</w:t>
    </w:r>
    <w:r w:rsidR="00D41E6F" w:rsidRPr="00D41E6F">
      <w:rPr>
        <w:rFonts w:ascii="Times New Roman" w:hAnsi="Times New Roman" w:cs="Times New Roman"/>
        <w:sz w:val="20"/>
        <w:szCs w:val="20"/>
      </w:rPr>
      <w:t>”</w:t>
    </w:r>
    <w:r w:rsidR="00D41E6F" w:rsidRPr="00D41E6F">
      <w:rPr>
        <w:rFonts w:ascii="Times New Roman" w:eastAsia="Times New Roman" w:hAnsi="Times New Roman" w:cs="Times New Roman"/>
        <w:bCs/>
        <w:sz w:val="20"/>
        <w:szCs w:val="20"/>
        <w:lang w:eastAsia="lv-LV"/>
      </w:rPr>
      <w:t xml:space="preserve"> sākotnējās ietekmes novērtējuma ziņojums (anotācija)</w:t>
    </w:r>
  </w:p>
  <w:p w:rsidR="001A55C9" w:rsidRDefault="001A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B3" w:rsidRDefault="008D6CB3" w:rsidP="001A55C9">
      <w:pPr>
        <w:spacing w:after="0" w:line="240" w:lineRule="auto"/>
      </w:pPr>
      <w:r>
        <w:separator/>
      </w:r>
    </w:p>
  </w:footnote>
  <w:footnote w:type="continuationSeparator" w:id="0">
    <w:p w:rsidR="008D6CB3" w:rsidRDefault="008D6CB3" w:rsidP="001A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3AA"/>
    <w:rsid w:val="0000181F"/>
    <w:rsid w:val="000047C3"/>
    <w:rsid w:val="00083F97"/>
    <w:rsid w:val="000A5A05"/>
    <w:rsid w:val="00102F2E"/>
    <w:rsid w:val="001813AA"/>
    <w:rsid w:val="00182E51"/>
    <w:rsid w:val="001954A3"/>
    <w:rsid w:val="001A55C9"/>
    <w:rsid w:val="001D25FA"/>
    <w:rsid w:val="00211112"/>
    <w:rsid w:val="00215D0D"/>
    <w:rsid w:val="0027138C"/>
    <w:rsid w:val="00297023"/>
    <w:rsid w:val="002D5C3D"/>
    <w:rsid w:val="002E2762"/>
    <w:rsid w:val="0031520B"/>
    <w:rsid w:val="00320910"/>
    <w:rsid w:val="00324D4F"/>
    <w:rsid w:val="0034203F"/>
    <w:rsid w:val="003E72EA"/>
    <w:rsid w:val="003F1869"/>
    <w:rsid w:val="00404D0C"/>
    <w:rsid w:val="004D3AEF"/>
    <w:rsid w:val="004E0BF2"/>
    <w:rsid w:val="006067CE"/>
    <w:rsid w:val="006102AF"/>
    <w:rsid w:val="00634602"/>
    <w:rsid w:val="00637049"/>
    <w:rsid w:val="00657FE6"/>
    <w:rsid w:val="0069020C"/>
    <w:rsid w:val="006B2CE1"/>
    <w:rsid w:val="006B4326"/>
    <w:rsid w:val="006D31EF"/>
    <w:rsid w:val="0072497A"/>
    <w:rsid w:val="007C1B0D"/>
    <w:rsid w:val="008A004D"/>
    <w:rsid w:val="008D6CB3"/>
    <w:rsid w:val="009D3562"/>
    <w:rsid w:val="00A523D5"/>
    <w:rsid w:val="00A93907"/>
    <w:rsid w:val="00AC082E"/>
    <w:rsid w:val="00AF3C58"/>
    <w:rsid w:val="00B70738"/>
    <w:rsid w:val="00CF0D14"/>
    <w:rsid w:val="00CF4889"/>
    <w:rsid w:val="00D17F76"/>
    <w:rsid w:val="00D2049F"/>
    <w:rsid w:val="00D31DB3"/>
    <w:rsid w:val="00D41E6F"/>
    <w:rsid w:val="00D91B3E"/>
    <w:rsid w:val="00D97D04"/>
    <w:rsid w:val="00DC6375"/>
    <w:rsid w:val="00DE1DBD"/>
    <w:rsid w:val="00EB026A"/>
    <w:rsid w:val="00EB1AE0"/>
    <w:rsid w:val="00EF6DC8"/>
    <w:rsid w:val="00F17891"/>
    <w:rsid w:val="00F3550D"/>
    <w:rsid w:val="00FA17BB"/>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6555</Words>
  <Characters>3737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45</cp:revision>
  <cp:lastPrinted>2014-06-30T05:24:00Z</cp:lastPrinted>
  <dcterms:created xsi:type="dcterms:W3CDTF">2014-06-09T10:04:00Z</dcterms:created>
  <dcterms:modified xsi:type="dcterms:W3CDTF">2014-06-30T16:05:00Z</dcterms:modified>
</cp:coreProperties>
</file>