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90978" w14:textId="77777777" w:rsidR="00470488" w:rsidRPr="009C2596" w:rsidRDefault="00470488" w:rsidP="00105B7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50D011C" w14:textId="77777777" w:rsidR="00470488" w:rsidRPr="009C2596" w:rsidRDefault="00470488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F051B5" w14:textId="77777777" w:rsidR="00470488" w:rsidRPr="009C2596" w:rsidRDefault="00470488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7B71FB" w14:textId="77777777" w:rsidR="00470488" w:rsidRPr="009C2596" w:rsidRDefault="00470488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D0933C" w14:textId="77777777" w:rsidR="00470488" w:rsidRPr="009C2596" w:rsidRDefault="00470488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AD3199" w14:textId="30EAE841" w:rsidR="00470488" w:rsidRPr="009C2596" w:rsidRDefault="00470488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43261">
        <w:rPr>
          <w:rFonts w:ascii="Times New Roman" w:hAnsi="Times New Roman" w:cs="Times New Roman"/>
          <w:sz w:val="28"/>
          <w:szCs w:val="28"/>
        </w:rPr>
        <w:t>2014. gada</w:t>
      </w:r>
      <w:r w:rsidRPr="009C2596">
        <w:rPr>
          <w:rFonts w:ascii="Times New Roman" w:hAnsi="Times New Roman"/>
          <w:sz w:val="28"/>
          <w:szCs w:val="28"/>
        </w:rPr>
        <w:t xml:space="preserve"> </w:t>
      </w:r>
      <w:r w:rsidR="008411C1">
        <w:rPr>
          <w:rFonts w:ascii="Times New Roman" w:hAnsi="Times New Roman"/>
          <w:sz w:val="28"/>
          <w:szCs w:val="28"/>
        </w:rPr>
        <w:t> 12. martā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8411C1">
        <w:rPr>
          <w:rFonts w:ascii="Times New Roman" w:hAnsi="Times New Roman"/>
          <w:sz w:val="28"/>
          <w:szCs w:val="28"/>
        </w:rPr>
        <w:t> 108</w:t>
      </w:r>
    </w:p>
    <w:p w14:paraId="39549B64" w14:textId="37AFCA29" w:rsidR="00470488" w:rsidRPr="009C2596" w:rsidRDefault="00470488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 xml:space="preserve">(prot. Nr. </w:t>
      </w:r>
      <w:r w:rsidR="008411C1">
        <w:rPr>
          <w:rFonts w:ascii="Times New Roman" w:hAnsi="Times New Roman"/>
          <w:sz w:val="28"/>
          <w:szCs w:val="28"/>
        </w:rPr>
        <w:t>16 23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08E7CF23" w14:textId="77777777" w:rsidR="00875C41" w:rsidRDefault="00875C41">
      <w:pPr>
        <w:spacing w:after="0" w:line="10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E7CF24" w14:textId="2085A492" w:rsidR="00523E93" w:rsidRPr="00407891" w:rsidRDefault="00CB4876" w:rsidP="00CB4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891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0644E0" w:rsidRPr="00407891">
        <w:rPr>
          <w:rFonts w:ascii="Times New Roman" w:hAnsi="Times New Roman" w:cs="Times New Roman"/>
          <w:b/>
          <w:bCs/>
          <w:sz w:val="28"/>
          <w:szCs w:val="28"/>
        </w:rPr>
        <w:t>valsts budžeta ilgtermiņa saistībām</w:t>
      </w:r>
      <w:r w:rsidR="00407891" w:rsidRPr="00407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7891" w:rsidRPr="0040789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 xml:space="preserve">Latvijas prezidentūras </w:t>
      </w:r>
      <w:r w:rsidR="0047048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br/>
      </w:r>
      <w:r w:rsidR="00407891" w:rsidRPr="0040789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  <w:t>Eiropas Savienības Padomē kultūras programmas sagatavošanai un īstenošanai</w:t>
      </w:r>
    </w:p>
    <w:p w14:paraId="08E7CF25" w14:textId="77777777" w:rsidR="00CB4876" w:rsidRPr="00407891" w:rsidRDefault="00CB4876" w:rsidP="00CB4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7CF26" w14:textId="0FCB8398" w:rsidR="000644E0" w:rsidRDefault="00470488" w:rsidP="00470488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1. </w:t>
      </w:r>
      <w:r w:rsidR="000644E0" w:rsidRPr="00470488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Finanšu ministrijai precizēt un palielināt Ārlietu ministrijas budžeta apakšprogrammas 96.02.00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"</w:t>
      </w:r>
      <w:r w:rsidR="000644E0" w:rsidRPr="00470488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Latvijas prezidentūras Eiropas Savienības Padomē nodrošināšana (centralizētie pasākumi)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"</w:t>
      </w:r>
      <w:r w:rsidR="000644E0" w:rsidRPr="00470488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bāzes izdevumus ilgtermiņa saistībām 2015.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 </w:t>
      </w:r>
      <w:r w:rsidR="000644E0" w:rsidRPr="00470488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gadam </w:t>
      </w:r>
      <w:r w:rsidR="0037415F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par </w:t>
      </w:r>
      <w:r w:rsidR="000644E0" w:rsidRPr="00470488">
        <w:rPr>
          <w:rFonts w:ascii="Times New Roman" w:hAnsi="Times New Roman" w:cs="Times New Roman"/>
          <w:bCs/>
          <w:sz w:val="28"/>
          <w:szCs w:val="28"/>
        </w:rPr>
        <w:t>960 875</w:t>
      </w:r>
      <w:r w:rsidR="000644E0" w:rsidRPr="00470488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0644E0" w:rsidRPr="00470488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en-US"/>
        </w:rPr>
        <w:t>euro</w:t>
      </w:r>
      <w:proofErr w:type="spellEnd"/>
      <w:r w:rsidR="000644E0" w:rsidRPr="00470488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no 74.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 </w:t>
      </w:r>
      <w:r w:rsidR="000644E0" w:rsidRPr="00470488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resora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"</w:t>
      </w:r>
      <w:r w:rsidR="000644E0" w:rsidRPr="00470488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Gadskārtējā valsts budžeta izpildes procesā pārdalāmais finansējums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"</w:t>
      </w:r>
      <w:r w:rsidR="000644E0" w:rsidRPr="00470488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budžeta programmas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"</w:t>
      </w:r>
      <w:r w:rsidR="000644E0" w:rsidRPr="00470488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Latvijas prezidentūras Eiropas Savienības Padomē nodrošināšana 2015.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 </w:t>
      </w:r>
      <w:r w:rsidR="000644E0" w:rsidRPr="00470488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gadā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"</w:t>
      </w:r>
      <w:r w:rsidR="000644E0" w:rsidRPr="00470488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nesadalītā finansējuma 2015.</w:t>
      </w:r>
      <w:r w:rsidR="00E4326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 </w:t>
      </w:r>
      <w:r w:rsidR="000644E0" w:rsidRPr="00470488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gadam</w:t>
      </w:r>
      <w:r w:rsidR="007D5263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, </w:t>
      </w:r>
      <w:r w:rsidR="007D5263" w:rsidRPr="004B51A4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lai sagatavotu </w:t>
      </w:r>
      <w:r w:rsidR="00624D0C" w:rsidRPr="004B51A4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Latvijas prezidentūras Eiropas Savienības Padomē kultūras programmu (turpmāk – kultūras programma) </w:t>
      </w:r>
      <w:r w:rsidR="007D5263" w:rsidRPr="004B51A4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un īstenotu </w:t>
      </w:r>
      <w:r w:rsidR="00624D0C" w:rsidRPr="004B51A4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to </w:t>
      </w:r>
      <w:r w:rsidR="007D5263" w:rsidRPr="004B51A4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Latvijā un ārvalstīs</w:t>
      </w:r>
      <w:r w:rsidR="000644E0" w:rsidRPr="004B51A4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.</w:t>
      </w:r>
    </w:p>
    <w:p w14:paraId="42ACB46A" w14:textId="77777777" w:rsidR="00470488" w:rsidRPr="00470488" w:rsidRDefault="00470488" w:rsidP="00470488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</w:p>
    <w:p w14:paraId="08E7CF27" w14:textId="3F28E698" w:rsidR="00246075" w:rsidRPr="00470488" w:rsidRDefault="00470488" w:rsidP="00470488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2. </w:t>
      </w:r>
      <w:r w:rsidR="00C53306" w:rsidRPr="00470488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Atļaut </w:t>
      </w:r>
      <w:r w:rsidR="000644E0" w:rsidRPr="00470488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Ārlietu ministrijai (Latvijas prezidentūras Eiropas Savienības Padomē sekretariātam) </w:t>
      </w:r>
      <w:r w:rsidR="00C53306" w:rsidRPr="004B51A4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2014.</w:t>
      </w:r>
      <w:r w:rsidRPr="004B51A4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 </w:t>
      </w:r>
      <w:r w:rsidR="00C53306" w:rsidRPr="004B51A4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gadā uzņemties finansiālas saistības kultūras programmas noris</w:t>
      </w:r>
      <w:r w:rsidR="007D5263" w:rsidRPr="004B51A4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es nodrošināšanai</w:t>
      </w:r>
      <w:r w:rsidR="00C53306" w:rsidRPr="004B51A4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2015.</w:t>
      </w:r>
      <w:r w:rsidRPr="004B51A4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 </w:t>
      </w:r>
      <w:r w:rsidR="00C53306" w:rsidRPr="004B51A4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gadā un</w:t>
      </w:r>
      <w:r w:rsidR="000644E0" w:rsidRPr="004B51A4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slēgt līgumus </w:t>
      </w:r>
      <w:r w:rsidR="00417281" w:rsidRPr="004B51A4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par summu, kas nepārsniedz </w:t>
      </w:r>
      <w:r w:rsidR="000644E0" w:rsidRPr="004B51A4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960 875 </w:t>
      </w:r>
      <w:proofErr w:type="spellStart"/>
      <w:r w:rsidR="000644E0" w:rsidRPr="004B51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en-US"/>
        </w:rPr>
        <w:t>euro</w:t>
      </w:r>
      <w:proofErr w:type="spellEnd"/>
      <w:r w:rsidR="000644E0" w:rsidRPr="004B51A4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.</w:t>
      </w:r>
    </w:p>
    <w:p w14:paraId="08E7CF28" w14:textId="77777777" w:rsidR="00BE7252" w:rsidRPr="0059676B" w:rsidRDefault="00BE7252" w:rsidP="00AF65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E7CF29" w14:textId="77777777" w:rsidR="00BE7252" w:rsidRPr="0059676B" w:rsidRDefault="00BE7252" w:rsidP="00AF65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E7CF2A" w14:textId="51B9B2BD" w:rsidR="00AF65E0" w:rsidRPr="0059676B" w:rsidRDefault="000D1140" w:rsidP="0047048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676B">
        <w:rPr>
          <w:rFonts w:ascii="Times New Roman" w:hAnsi="Times New Roman"/>
          <w:bCs/>
          <w:sz w:val="28"/>
          <w:szCs w:val="28"/>
        </w:rPr>
        <w:t xml:space="preserve">Ministru prezidente </w:t>
      </w:r>
      <w:r w:rsidRPr="0059676B">
        <w:rPr>
          <w:rFonts w:ascii="Times New Roman" w:hAnsi="Times New Roman"/>
          <w:bCs/>
          <w:sz w:val="28"/>
          <w:szCs w:val="28"/>
        </w:rPr>
        <w:tab/>
        <w:t>L</w:t>
      </w:r>
      <w:r w:rsidR="00C53306">
        <w:rPr>
          <w:rFonts w:ascii="Times New Roman" w:hAnsi="Times New Roman"/>
          <w:bCs/>
          <w:sz w:val="28"/>
          <w:szCs w:val="28"/>
        </w:rPr>
        <w:t xml:space="preserve">aimdota </w:t>
      </w:r>
      <w:r w:rsidRPr="0059676B">
        <w:rPr>
          <w:rFonts w:ascii="Times New Roman" w:hAnsi="Times New Roman"/>
          <w:bCs/>
          <w:sz w:val="28"/>
          <w:szCs w:val="28"/>
        </w:rPr>
        <w:t>Straujuma</w:t>
      </w:r>
    </w:p>
    <w:p w14:paraId="08E7CF2B" w14:textId="77777777" w:rsidR="00AF65E0" w:rsidRPr="0059676B" w:rsidRDefault="00AF65E0" w:rsidP="004704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8E7CF2C" w14:textId="77777777" w:rsidR="00AF65E0" w:rsidRDefault="00AF65E0" w:rsidP="004704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0B49D21" w14:textId="77777777" w:rsidR="00470488" w:rsidRPr="0059676B" w:rsidRDefault="00470488" w:rsidP="004704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4FE0A71" w14:textId="3DCBD909" w:rsidR="00C53306" w:rsidRDefault="007D0D7C" w:rsidP="0047048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76B">
        <w:rPr>
          <w:rFonts w:ascii="Times New Roman" w:hAnsi="Times New Roman"/>
          <w:sz w:val="28"/>
          <w:szCs w:val="28"/>
        </w:rPr>
        <w:t>Ārlietu mini</w:t>
      </w:r>
      <w:r w:rsidR="003850CF" w:rsidRPr="0059676B">
        <w:rPr>
          <w:rFonts w:ascii="Times New Roman" w:hAnsi="Times New Roman"/>
          <w:sz w:val="28"/>
          <w:szCs w:val="28"/>
        </w:rPr>
        <w:t>str</w:t>
      </w:r>
      <w:r w:rsidR="00C53306">
        <w:rPr>
          <w:rFonts w:ascii="Times New Roman" w:hAnsi="Times New Roman"/>
          <w:sz w:val="28"/>
          <w:szCs w:val="28"/>
        </w:rPr>
        <w:t>s</w:t>
      </w:r>
      <w:r w:rsidR="00C53306">
        <w:rPr>
          <w:rFonts w:ascii="Times New Roman" w:hAnsi="Times New Roman"/>
          <w:sz w:val="28"/>
          <w:szCs w:val="28"/>
        </w:rPr>
        <w:tab/>
        <w:t xml:space="preserve">Edgars </w:t>
      </w:r>
      <w:proofErr w:type="spellStart"/>
      <w:r w:rsidR="00C53306">
        <w:rPr>
          <w:rFonts w:ascii="Times New Roman" w:hAnsi="Times New Roman"/>
          <w:sz w:val="28"/>
          <w:szCs w:val="28"/>
        </w:rPr>
        <w:t>Rinkēvičs</w:t>
      </w:r>
      <w:proofErr w:type="spellEnd"/>
    </w:p>
    <w:p w14:paraId="08E7CF2F" w14:textId="77777777" w:rsidR="008B6173" w:rsidRPr="0059676B" w:rsidRDefault="008B6173" w:rsidP="00C53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E7CF30" w14:textId="77777777" w:rsidR="008B6173" w:rsidRPr="0059676B" w:rsidRDefault="008B6173" w:rsidP="00AF6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6173" w:rsidRPr="0059676B" w:rsidSect="0047048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7CF47" w14:textId="77777777" w:rsidR="009B0156" w:rsidRDefault="009B0156">
      <w:pPr>
        <w:spacing w:after="0" w:line="240" w:lineRule="auto"/>
      </w:pPr>
      <w:r>
        <w:separator/>
      </w:r>
    </w:p>
  </w:endnote>
  <w:endnote w:type="continuationSeparator" w:id="0">
    <w:p w14:paraId="08E7CF48" w14:textId="77777777" w:rsidR="009B0156" w:rsidRDefault="009B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7CF4A" w14:textId="77777777" w:rsidR="00875C41" w:rsidRPr="006C31C4" w:rsidRDefault="006C31C4" w:rsidP="006C31C4">
    <w:pPr>
      <w:pStyle w:val="Footer"/>
      <w:jc w:val="both"/>
    </w:pPr>
    <w:r w:rsidRPr="007D0D7C">
      <w:rPr>
        <w:rFonts w:ascii="Times New Roman" w:hAnsi="Times New Roman"/>
        <w:sz w:val="20"/>
        <w:szCs w:val="24"/>
      </w:rPr>
      <w:t>A</w:t>
    </w:r>
    <w:r>
      <w:rPr>
        <w:rFonts w:ascii="Times New Roman" w:hAnsi="Times New Roman"/>
        <w:sz w:val="20"/>
        <w:szCs w:val="24"/>
      </w:rPr>
      <w:t>MRik_050314</w:t>
    </w:r>
    <w:r w:rsidRPr="007D0D7C">
      <w:rPr>
        <w:rFonts w:ascii="Times New Roman" w:hAnsi="Times New Roman"/>
        <w:sz w:val="20"/>
        <w:szCs w:val="24"/>
      </w:rPr>
      <w:t>_</w:t>
    </w:r>
    <w:r>
      <w:rPr>
        <w:rFonts w:ascii="Times New Roman" w:hAnsi="Times New Roman"/>
        <w:sz w:val="20"/>
        <w:szCs w:val="24"/>
      </w:rPr>
      <w:t>kultura</w:t>
    </w:r>
    <w:r w:rsidRPr="007D0D7C">
      <w:rPr>
        <w:rFonts w:ascii="Times New Roman" w:hAnsi="Times New Roman"/>
        <w:sz w:val="20"/>
        <w:szCs w:val="24"/>
      </w:rPr>
      <w:t xml:space="preserve">; </w:t>
    </w:r>
    <w:r>
      <w:rPr>
        <w:rFonts w:ascii="Times New Roman" w:hAnsi="Times New Roman"/>
        <w:sz w:val="20"/>
        <w:szCs w:val="24"/>
      </w:rPr>
      <w:t>Ministru kabineta r</w:t>
    </w:r>
    <w:r w:rsidRPr="007D0D7C">
      <w:rPr>
        <w:rFonts w:ascii="Times New Roman" w:hAnsi="Times New Roman"/>
        <w:sz w:val="20"/>
        <w:szCs w:val="24"/>
      </w:rPr>
      <w:t xml:space="preserve">īkojuma </w:t>
    </w:r>
    <w:r>
      <w:rPr>
        <w:rFonts w:ascii="Times New Roman" w:hAnsi="Times New Roman"/>
        <w:sz w:val="20"/>
        <w:szCs w:val="24"/>
      </w:rPr>
      <w:t>„</w:t>
    </w:r>
    <w:r w:rsidRPr="00BF793E">
      <w:rPr>
        <w:rFonts w:ascii="Times New Roman" w:hAnsi="Times New Roman" w:cs="Times New Roman"/>
        <w:bCs/>
        <w:sz w:val="20"/>
        <w:szCs w:val="20"/>
      </w:rPr>
      <w:t xml:space="preserve">Par </w:t>
    </w:r>
    <w:r>
      <w:rPr>
        <w:rFonts w:ascii="Times New Roman" w:hAnsi="Times New Roman" w:cs="Times New Roman"/>
        <w:bCs/>
        <w:sz w:val="20"/>
        <w:szCs w:val="20"/>
      </w:rPr>
      <w:t>valsts budžeta ilgtermiņa saistībām</w:t>
    </w:r>
    <w:r w:rsidRPr="009C79FC">
      <w:rPr>
        <w:rFonts w:ascii="Times New Roman" w:hAnsi="Times New Roman" w:cs="Times New Roman"/>
        <w:bCs/>
        <w:sz w:val="20"/>
        <w:szCs w:val="20"/>
      </w:rPr>
      <w:t>”</w:t>
    </w:r>
    <w:r>
      <w:rPr>
        <w:rFonts w:ascii="Times New Roman" w:hAnsi="Times New Roman"/>
        <w:bCs/>
        <w:sz w:val="20"/>
        <w:szCs w:val="24"/>
      </w:rPr>
      <w:t xml:space="preserve">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7CF4B" w14:textId="79A43A0E" w:rsidR="00AC4AD0" w:rsidRPr="00470488" w:rsidRDefault="00470488" w:rsidP="0026147B">
    <w:pPr>
      <w:pStyle w:val="Footer"/>
      <w:jc w:val="both"/>
      <w:rPr>
        <w:sz w:val="16"/>
        <w:szCs w:val="16"/>
      </w:rPr>
    </w:pPr>
    <w:r w:rsidRPr="00470488">
      <w:rPr>
        <w:rFonts w:ascii="Times New Roman" w:hAnsi="Times New Roman"/>
        <w:sz w:val="16"/>
        <w:szCs w:val="16"/>
      </w:rPr>
      <w:t>R0444_4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7CF45" w14:textId="77777777" w:rsidR="009B0156" w:rsidRDefault="009B0156">
      <w:pPr>
        <w:spacing w:after="0" w:line="240" w:lineRule="auto"/>
      </w:pPr>
      <w:r>
        <w:separator/>
      </w:r>
    </w:p>
  </w:footnote>
  <w:footnote w:type="continuationSeparator" w:id="0">
    <w:p w14:paraId="08E7CF46" w14:textId="77777777" w:rsidR="009B0156" w:rsidRDefault="009B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7CF49" w14:textId="77777777" w:rsidR="00AF65E0" w:rsidRPr="00AF65E0" w:rsidRDefault="00AF65E0">
    <w:pPr>
      <w:pStyle w:val="Header"/>
      <w:jc w:val="center"/>
      <w:rPr>
        <w:rFonts w:ascii="Times New Roman" w:hAnsi="Times New Roman" w:cs="Times New Roman"/>
        <w:sz w:val="28"/>
      </w:rPr>
    </w:pPr>
    <w:r w:rsidRPr="00AF65E0">
      <w:rPr>
        <w:rFonts w:ascii="Times New Roman" w:hAnsi="Times New Roman" w:cs="Times New Roman"/>
        <w:sz w:val="28"/>
      </w:rPr>
      <w:fldChar w:fldCharType="begin"/>
    </w:r>
    <w:r w:rsidRPr="00AF65E0">
      <w:rPr>
        <w:rFonts w:ascii="Times New Roman" w:hAnsi="Times New Roman" w:cs="Times New Roman"/>
        <w:sz w:val="28"/>
      </w:rPr>
      <w:instrText xml:space="preserve"> PAGE   \* MERGEFORMAT </w:instrText>
    </w:r>
    <w:r w:rsidRPr="00AF65E0">
      <w:rPr>
        <w:rFonts w:ascii="Times New Roman" w:hAnsi="Times New Roman" w:cs="Times New Roman"/>
        <w:sz w:val="28"/>
      </w:rPr>
      <w:fldChar w:fldCharType="separate"/>
    </w:r>
    <w:r w:rsidR="00470488">
      <w:rPr>
        <w:rFonts w:ascii="Times New Roman" w:hAnsi="Times New Roman" w:cs="Times New Roman"/>
        <w:noProof/>
        <w:sz w:val="28"/>
      </w:rPr>
      <w:t>2</w:t>
    </w:r>
    <w:r w:rsidRPr="00AF65E0">
      <w:rPr>
        <w:rFonts w:ascii="Times New Roman" w:hAnsi="Times New Roman" w:cs="Times New Roman"/>
        <w:noProof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538BB" w14:textId="50C88E1E" w:rsidR="00470488" w:rsidRDefault="00470488" w:rsidP="00470488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8F90A19" wp14:editId="4FC196F1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32B"/>
    <w:multiLevelType w:val="hybridMultilevel"/>
    <w:tmpl w:val="5CD24C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4785"/>
    <w:multiLevelType w:val="hybridMultilevel"/>
    <w:tmpl w:val="CDE46348"/>
    <w:lvl w:ilvl="0" w:tplc="857A2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902577"/>
    <w:multiLevelType w:val="hybridMultilevel"/>
    <w:tmpl w:val="C25012CC"/>
    <w:lvl w:ilvl="0" w:tplc="B0F89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6D"/>
    <w:rsid w:val="000133CB"/>
    <w:rsid w:val="000436F4"/>
    <w:rsid w:val="000644E0"/>
    <w:rsid w:val="000814AE"/>
    <w:rsid w:val="00090CB2"/>
    <w:rsid w:val="000A046C"/>
    <w:rsid w:val="000C0257"/>
    <w:rsid w:val="000D1140"/>
    <w:rsid w:val="000F41C4"/>
    <w:rsid w:val="000F5ABA"/>
    <w:rsid w:val="00102B2E"/>
    <w:rsid w:val="001037CC"/>
    <w:rsid w:val="00113CFB"/>
    <w:rsid w:val="00114D09"/>
    <w:rsid w:val="00115301"/>
    <w:rsid w:val="0014413A"/>
    <w:rsid w:val="00144668"/>
    <w:rsid w:val="00170A59"/>
    <w:rsid w:val="00172526"/>
    <w:rsid w:val="001B0C3B"/>
    <w:rsid w:val="001C53FF"/>
    <w:rsid w:val="0020158E"/>
    <w:rsid w:val="0022356D"/>
    <w:rsid w:val="00224712"/>
    <w:rsid w:val="002356BF"/>
    <w:rsid w:val="00246075"/>
    <w:rsid w:val="002564EF"/>
    <w:rsid w:val="0026147B"/>
    <w:rsid w:val="002F3D99"/>
    <w:rsid w:val="002F437B"/>
    <w:rsid w:val="00300C12"/>
    <w:rsid w:val="0033024D"/>
    <w:rsid w:val="0036435C"/>
    <w:rsid w:val="0037415F"/>
    <w:rsid w:val="00383486"/>
    <w:rsid w:val="003850CF"/>
    <w:rsid w:val="00392B2F"/>
    <w:rsid w:val="00397369"/>
    <w:rsid w:val="003A6FCF"/>
    <w:rsid w:val="003D118D"/>
    <w:rsid w:val="004047B4"/>
    <w:rsid w:val="00407891"/>
    <w:rsid w:val="00407D43"/>
    <w:rsid w:val="00412C64"/>
    <w:rsid w:val="00417281"/>
    <w:rsid w:val="00430A96"/>
    <w:rsid w:val="00455549"/>
    <w:rsid w:val="00466677"/>
    <w:rsid w:val="00470488"/>
    <w:rsid w:val="00487DBE"/>
    <w:rsid w:val="004943A8"/>
    <w:rsid w:val="004A2ACC"/>
    <w:rsid w:val="004A3C99"/>
    <w:rsid w:val="004B203F"/>
    <w:rsid w:val="004B51A4"/>
    <w:rsid w:val="0050787A"/>
    <w:rsid w:val="00512BF1"/>
    <w:rsid w:val="00523E93"/>
    <w:rsid w:val="0054210B"/>
    <w:rsid w:val="005444F8"/>
    <w:rsid w:val="00564AFA"/>
    <w:rsid w:val="00574C0D"/>
    <w:rsid w:val="005757F3"/>
    <w:rsid w:val="00581A43"/>
    <w:rsid w:val="0059676B"/>
    <w:rsid w:val="00624D0C"/>
    <w:rsid w:val="00643754"/>
    <w:rsid w:val="006852E8"/>
    <w:rsid w:val="006C31C4"/>
    <w:rsid w:val="006D1198"/>
    <w:rsid w:val="006F46D2"/>
    <w:rsid w:val="00701805"/>
    <w:rsid w:val="00721FBB"/>
    <w:rsid w:val="007323F4"/>
    <w:rsid w:val="00744FBE"/>
    <w:rsid w:val="0076472C"/>
    <w:rsid w:val="0079537D"/>
    <w:rsid w:val="00797310"/>
    <w:rsid w:val="007D0D7C"/>
    <w:rsid w:val="007D3993"/>
    <w:rsid w:val="007D5263"/>
    <w:rsid w:val="007F0DDF"/>
    <w:rsid w:val="00800395"/>
    <w:rsid w:val="008411C1"/>
    <w:rsid w:val="00875C41"/>
    <w:rsid w:val="008B6173"/>
    <w:rsid w:val="008D1949"/>
    <w:rsid w:val="00925195"/>
    <w:rsid w:val="009922B2"/>
    <w:rsid w:val="009B0156"/>
    <w:rsid w:val="009C1894"/>
    <w:rsid w:val="009C79FC"/>
    <w:rsid w:val="00A010FB"/>
    <w:rsid w:val="00A60203"/>
    <w:rsid w:val="00AC4AD0"/>
    <w:rsid w:val="00AF65E0"/>
    <w:rsid w:val="00B943BF"/>
    <w:rsid w:val="00BA22B4"/>
    <w:rsid w:val="00BC07DE"/>
    <w:rsid w:val="00BD1D1A"/>
    <w:rsid w:val="00BD2FE1"/>
    <w:rsid w:val="00BE7252"/>
    <w:rsid w:val="00BF0130"/>
    <w:rsid w:val="00BF0FB4"/>
    <w:rsid w:val="00BF4978"/>
    <w:rsid w:val="00BF793E"/>
    <w:rsid w:val="00C00A6D"/>
    <w:rsid w:val="00C265C8"/>
    <w:rsid w:val="00C53306"/>
    <w:rsid w:val="00C80D88"/>
    <w:rsid w:val="00C83B83"/>
    <w:rsid w:val="00C96B53"/>
    <w:rsid w:val="00CA5779"/>
    <w:rsid w:val="00CB4876"/>
    <w:rsid w:val="00D342F9"/>
    <w:rsid w:val="00D43201"/>
    <w:rsid w:val="00D545B8"/>
    <w:rsid w:val="00D62B1C"/>
    <w:rsid w:val="00DE3A60"/>
    <w:rsid w:val="00E13511"/>
    <w:rsid w:val="00E14133"/>
    <w:rsid w:val="00E43261"/>
    <w:rsid w:val="00E62965"/>
    <w:rsid w:val="00E760A8"/>
    <w:rsid w:val="00E8323E"/>
    <w:rsid w:val="00E968C0"/>
    <w:rsid w:val="00EC16BB"/>
    <w:rsid w:val="00ED1535"/>
    <w:rsid w:val="00EE6EC8"/>
    <w:rsid w:val="00F02DB6"/>
    <w:rsid w:val="00F10E96"/>
    <w:rsid w:val="00F4530C"/>
    <w:rsid w:val="00F83E3F"/>
    <w:rsid w:val="00F93661"/>
    <w:rsid w:val="00FB4CEC"/>
    <w:rsid w:val="00FD1FD3"/>
    <w:rsid w:val="00FE25B7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8E7C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ontekstsRakstz">
    <w:name w:val="Balonteksts Rakstz.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basedOn w:val="DefaultParagraphFont1"/>
  </w:style>
  <w:style w:type="character" w:customStyle="1" w:styleId="KjeneRakstz">
    <w:name w:val="Kājene Rakstz."/>
    <w:basedOn w:val="DefaultParagraphFont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KomentratekstsRakstz">
    <w:name w:val="Komentāra teksts Rakstz."/>
    <w:rPr>
      <w:sz w:val="20"/>
      <w:szCs w:val="20"/>
    </w:rPr>
  </w:style>
  <w:style w:type="character" w:customStyle="1" w:styleId="KomentratmaRakstz">
    <w:name w:val="Komentāra tēma Rakstz."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NormalWeb1">
    <w:name w:val="Normal (Web)1"/>
    <w:basedOn w:val="Normal"/>
    <w:pPr>
      <w:spacing w:before="75" w:after="75" w:line="10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arCharCarCharCarCharCharCharZchnZchnCharCharZchnZchn">
    <w:name w:val="Car Char Car Char Car Char Char Char Zchn Zchn Char Char Zchn Zchn"/>
    <w:basedOn w:val="Normal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56D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HeaderChar">
    <w:name w:val="Header Char"/>
    <w:link w:val="Head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A5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ontekstsRakstz">
    <w:name w:val="Balonteksts Rakstz.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basedOn w:val="DefaultParagraphFont1"/>
  </w:style>
  <w:style w:type="character" w:customStyle="1" w:styleId="KjeneRakstz">
    <w:name w:val="Kājene Rakstz."/>
    <w:basedOn w:val="DefaultParagraphFont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KomentratekstsRakstz">
    <w:name w:val="Komentāra teksts Rakstz."/>
    <w:rPr>
      <w:sz w:val="20"/>
      <w:szCs w:val="20"/>
    </w:rPr>
  </w:style>
  <w:style w:type="character" w:customStyle="1" w:styleId="KomentratmaRakstz">
    <w:name w:val="Komentāra tēma Rakstz."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NormalWeb1">
    <w:name w:val="Normal (Web)1"/>
    <w:basedOn w:val="Normal"/>
    <w:pPr>
      <w:spacing w:before="75" w:after="75" w:line="10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arCharCarCharCarCharCharCharZchnZchnCharCharZchnZchn">
    <w:name w:val="Car Char Car Char Car Char Char Char Zchn Zchn Char Char Zchn Zchn"/>
    <w:basedOn w:val="Normal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56D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HeaderChar">
    <w:name w:val="Header Char"/>
    <w:link w:val="Head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A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C392-15FD-41F7-B67B-A2EC04F9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LV PRES 2015</vt:lpstr>
      <vt:lpstr>LV PRES 2015</vt:lpstr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PRES 2015</dc:title>
  <dc:creator>Liga.Kalsone@es2015.lv</dc:creator>
  <cp:lastModifiedBy>Leontīne Babkina</cp:lastModifiedBy>
  <cp:revision>14</cp:revision>
  <cp:lastPrinted>2014-03-10T10:40:00Z</cp:lastPrinted>
  <dcterms:created xsi:type="dcterms:W3CDTF">2014-03-05T09:19:00Z</dcterms:created>
  <dcterms:modified xsi:type="dcterms:W3CDTF">2014-03-12T11:37:00Z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Ārlietu ministrija (Latvijas prezidentūras Eiropas Savienības Padomē sekretariāts)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