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130" w:rsidRDefault="000B3130" w:rsidP="009C2FAB">
      <w:pPr>
        <w:tabs>
          <w:tab w:val="center" w:pos="4153"/>
          <w:tab w:val="right" w:pos="8306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:rsidR="009C2FAB" w:rsidRDefault="009C2FAB" w:rsidP="009C2FAB">
      <w:pPr>
        <w:tabs>
          <w:tab w:val="center" w:pos="4153"/>
          <w:tab w:val="right" w:pos="8306"/>
        </w:tabs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9C2FAB">
        <w:rPr>
          <w:rFonts w:eastAsia="Calibri"/>
          <w:b/>
          <w:sz w:val="28"/>
          <w:szCs w:val="28"/>
          <w:lang w:eastAsia="en-US"/>
        </w:rPr>
        <w:t xml:space="preserve">Ministru kabineta rīkojuma projekta „Par </w:t>
      </w:r>
      <w:r w:rsidR="004E413E">
        <w:rPr>
          <w:rFonts w:eastAsia="Calibri"/>
          <w:b/>
          <w:sz w:val="28"/>
          <w:szCs w:val="28"/>
          <w:lang w:eastAsia="en-US"/>
        </w:rPr>
        <w:t>Gata Ābeles</w:t>
      </w:r>
      <w:r w:rsidRPr="009C2FAB">
        <w:rPr>
          <w:rFonts w:eastAsia="Calibri"/>
          <w:b/>
          <w:sz w:val="28"/>
          <w:szCs w:val="28"/>
          <w:lang w:eastAsia="en-US"/>
        </w:rPr>
        <w:t xml:space="preserve"> iecelšanu Ventspils ostas valdes locekļa amatā” </w:t>
      </w:r>
      <w:r w:rsidRPr="009C2FAB">
        <w:rPr>
          <w:rFonts w:eastAsia="Calibri"/>
          <w:b/>
          <w:bCs/>
          <w:sz w:val="28"/>
          <w:szCs w:val="28"/>
          <w:lang w:eastAsia="en-US"/>
        </w:rPr>
        <w:t xml:space="preserve">sākotnējās ietekmes novērtējuma ziņojums (anotācija) </w:t>
      </w:r>
    </w:p>
    <w:p w:rsidR="000B3130" w:rsidRPr="009C2FAB" w:rsidRDefault="000B3130" w:rsidP="009C2FAB">
      <w:pPr>
        <w:tabs>
          <w:tab w:val="center" w:pos="4153"/>
          <w:tab w:val="right" w:pos="8306"/>
        </w:tabs>
        <w:jc w:val="center"/>
        <w:rPr>
          <w:rFonts w:eastAsia="Calibri"/>
          <w:b/>
          <w:bCs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XSpec="center" w:tblpY="149"/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4315"/>
        <w:gridCol w:w="4860"/>
      </w:tblGrid>
      <w:tr w:rsidR="003868C7" w:rsidRPr="0093291B" w:rsidTr="00BD4572">
        <w:tc>
          <w:tcPr>
            <w:tcW w:w="9725" w:type="dxa"/>
            <w:gridSpan w:val="3"/>
            <w:vAlign w:val="center"/>
          </w:tcPr>
          <w:p w:rsidR="003868C7" w:rsidRDefault="003868C7" w:rsidP="00BD4572">
            <w:pPr>
              <w:pStyle w:val="naisnod"/>
              <w:spacing w:before="0" w:after="0"/>
              <w:rPr>
                <w:sz w:val="28"/>
                <w:szCs w:val="28"/>
              </w:rPr>
            </w:pPr>
            <w:r w:rsidRPr="0093291B">
              <w:rPr>
                <w:sz w:val="28"/>
                <w:szCs w:val="28"/>
              </w:rPr>
              <w:t>I. Tiesību akta projekta izstrādes nepieciešamība</w:t>
            </w:r>
          </w:p>
          <w:p w:rsidR="000B3130" w:rsidRPr="0093291B" w:rsidRDefault="000B3130" w:rsidP="00BD4572">
            <w:pPr>
              <w:pStyle w:val="naisnod"/>
              <w:spacing w:before="0" w:after="0"/>
              <w:rPr>
                <w:sz w:val="28"/>
                <w:szCs w:val="28"/>
              </w:rPr>
            </w:pPr>
          </w:p>
        </w:tc>
      </w:tr>
      <w:tr w:rsidR="003868C7" w:rsidRPr="0093291B" w:rsidTr="00BD4572">
        <w:trPr>
          <w:trHeight w:val="630"/>
        </w:trPr>
        <w:tc>
          <w:tcPr>
            <w:tcW w:w="550" w:type="dxa"/>
          </w:tcPr>
          <w:p w:rsidR="003868C7" w:rsidRPr="0093291B" w:rsidRDefault="003868C7" w:rsidP="00BD4572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93291B">
              <w:rPr>
                <w:sz w:val="28"/>
                <w:szCs w:val="28"/>
              </w:rPr>
              <w:t>1.</w:t>
            </w:r>
          </w:p>
        </w:tc>
        <w:tc>
          <w:tcPr>
            <w:tcW w:w="4315" w:type="dxa"/>
          </w:tcPr>
          <w:p w:rsidR="003868C7" w:rsidRPr="0093291B" w:rsidRDefault="003868C7" w:rsidP="00BD4572">
            <w:pPr>
              <w:pStyle w:val="naiskr"/>
              <w:spacing w:before="0" w:after="0"/>
              <w:ind w:hanging="10"/>
              <w:rPr>
                <w:sz w:val="28"/>
                <w:szCs w:val="28"/>
              </w:rPr>
            </w:pPr>
            <w:r w:rsidRPr="0093291B">
              <w:rPr>
                <w:sz w:val="28"/>
                <w:szCs w:val="28"/>
              </w:rPr>
              <w:t>Pamatojums</w:t>
            </w:r>
          </w:p>
        </w:tc>
        <w:tc>
          <w:tcPr>
            <w:tcW w:w="4860" w:type="dxa"/>
          </w:tcPr>
          <w:p w:rsidR="000B3130" w:rsidRPr="0093291B" w:rsidRDefault="009C2FAB" w:rsidP="004E413E">
            <w:pPr>
              <w:spacing w:after="120"/>
              <w:jc w:val="both"/>
              <w:rPr>
                <w:sz w:val="28"/>
                <w:szCs w:val="28"/>
              </w:rPr>
            </w:pPr>
            <w:r w:rsidRPr="00EB133E">
              <w:rPr>
                <w:sz w:val="28"/>
                <w:szCs w:val="28"/>
              </w:rPr>
              <w:t xml:space="preserve">Ministru kabineta rīkojuma projekts ir izstrādāts pamatojoties uz </w:t>
            </w:r>
            <w:r>
              <w:rPr>
                <w:sz w:val="28"/>
                <w:szCs w:val="28"/>
              </w:rPr>
              <w:t>L</w:t>
            </w:r>
            <w:r w:rsidRPr="00D30880">
              <w:rPr>
                <w:sz w:val="28"/>
                <w:szCs w:val="28"/>
              </w:rPr>
              <w:t xml:space="preserve">ikuma </w:t>
            </w:r>
            <w:r>
              <w:rPr>
                <w:sz w:val="28"/>
                <w:szCs w:val="28"/>
              </w:rPr>
              <w:t>par ostām 8</w:t>
            </w:r>
            <w:r w:rsidRPr="00D30880">
              <w:rPr>
                <w:sz w:val="28"/>
                <w:szCs w:val="28"/>
              </w:rPr>
              <w:t>.panta trešo daļu</w:t>
            </w:r>
            <w:r>
              <w:rPr>
                <w:sz w:val="28"/>
                <w:szCs w:val="28"/>
              </w:rPr>
              <w:t>.</w:t>
            </w:r>
          </w:p>
        </w:tc>
      </w:tr>
      <w:tr w:rsidR="003868C7" w:rsidRPr="0093291B" w:rsidTr="00BD4572">
        <w:trPr>
          <w:trHeight w:val="472"/>
        </w:trPr>
        <w:tc>
          <w:tcPr>
            <w:tcW w:w="550" w:type="dxa"/>
          </w:tcPr>
          <w:p w:rsidR="003868C7" w:rsidRPr="0093291B" w:rsidRDefault="003868C7" w:rsidP="00BD4572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93291B">
              <w:rPr>
                <w:sz w:val="28"/>
                <w:szCs w:val="28"/>
              </w:rPr>
              <w:t>2.</w:t>
            </w:r>
          </w:p>
        </w:tc>
        <w:tc>
          <w:tcPr>
            <w:tcW w:w="4315" w:type="dxa"/>
          </w:tcPr>
          <w:p w:rsidR="003868C7" w:rsidRPr="0093291B" w:rsidRDefault="003868C7" w:rsidP="00BD4572">
            <w:pPr>
              <w:pStyle w:val="naiskr"/>
              <w:tabs>
                <w:tab w:val="left" w:pos="170"/>
              </w:tabs>
              <w:spacing w:before="0" w:after="0"/>
              <w:rPr>
                <w:sz w:val="28"/>
                <w:szCs w:val="28"/>
              </w:rPr>
            </w:pPr>
            <w:r w:rsidRPr="0093291B">
              <w:rPr>
                <w:sz w:val="28"/>
                <w:szCs w:val="28"/>
              </w:rPr>
              <w:t xml:space="preserve">Pašreizējā situācija un problēmas, kuru risināšanai tiesību akta projekts izstrādāts, tiesiskā regulējuma mērķis un būtība </w:t>
            </w:r>
          </w:p>
          <w:p w:rsidR="003868C7" w:rsidRPr="0093291B" w:rsidRDefault="003868C7" w:rsidP="00BD4572">
            <w:pPr>
              <w:rPr>
                <w:sz w:val="28"/>
                <w:szCs w:val="28"/>
              </w:rPr>
            </w:pPr>
          </w:p>
          <w:p w:rsidR="003868C7" w:rsidRPr="0093291B" w:rsidRDefault="003868C7" w:rsidP="00BD4572">
            <w:pPr>
              <w:rPr>
                <w:sz w:val="28"/>
                <w:szCs w:val="28"/>
              </w:rPr>
            </w:pPr>
          </w:p>
          <w:p w:rsidR="003868C7" w:rsidRPr="0093291B" w:rsidRDefault="003868C7" w:rsidP="00BD4572">
            <w:pPr>
              <w:ind w:firstLine="720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9C2FAB" w:rsidRPr="009C2FAB" w:rsidRDefault="009C2FAB" w:rsidP="009C2FAB">
            <w:pPr>
              <w:spacing w:after="120"/>
              <w:ind w:firstLine="7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C2FAB">
              <w:rPr>
                <w:rFonts w:eastAsia="Calibri"/>
                <w:sz w:val="28"/>
                <w:szCs w:val="28"/>
                <w:lang w:eastAsia="en-US"/>
              </w:rPr>
              <w:t>Ventspils brīvostas likuma 6.panta pirmā daļa nosaka, ka Brīvostas pārvaldes augstākā lēmējinstitūcija ir Brīvostas valde. Tās locekļus amatā ieceļ un no amata atbrīvo Likuma par ostām 8.pantā noteiktajā kārtībā.</w:t>
            </w:r>
          </w:p>
          <w:p w:rsidR="009C2FAB" w:rsidRPr="009C2FAB" w:rsidRDefault="009C2FAB" w:rsidP="009C2FAB">
            <w:pPr>
              <w:spacing w:after="120"/>
              <w:ind w:firstLine="7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C2FAB">
              <w:rPr>
                <w:rFonts w:eastAsia="Calibri"/>
                <w:sz w:val="28"/>
                <w:szCs w:val="28"/>
                <w:lang w:eastAsia="en-US"/>
              </w:rPr>
              <w:t xml:space="preserve">Saskaņā ar Likuma par ostām 8.panta trešo daļu Ventspils ostas valdē ir astoņi valdes locekļi: četri Ventspils pašvaldības pārstāvji, kurus amatā ieceļ un no amata atbrīvo ar Ventspils pilsētas domes lēmumu, un četri — ekonomikas ministra, finanšu ministra, satiksmes ministra un vides aizsardzības un reģionālās attīstības ministra izvirzīti pārstāvji, kurus amatā ieceļ un no amata atbrīvo Ministru kabinets. </w:t>
            </w:r>
          </w:p>
          <w:p w:rsidR="00FB48A4" w:rsidRPr="00FB48A4" w:rsidRDefault="00FB48A4" w:rsidP="009C2FAB">
            <w:pPr>
              <w:spacing w:after="120"/>
              <w:ind w:firstLine="7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B48A4">
              <w:rPr>
                <w:rFonts w:eastAsia="Calibri"/>
                <w:sz w:val="28"/>
                <w:szCs w:val="28"/>
                <w:lang w:eastAsia="en-US"/>
              </w:rPr>
              <w:t xml:space="preserve">Ar </w:t>
            </w:r>
            <w:r w:rsidR="00B24A46">
              <w:rPr>
                <w:rFonts w:eastAsia="Calibri"/>
                <w:sz w:val="28"/>
                <w:szCs w:val="28"/>
                <w:lang w:eastAsia="en-US"/>
              </w:rPr>
              <w:t xml:space="preserve">Ministru kabineta </w:t>
            </w:r>
            <w:r w:rsidRPr="00FB48A4">
              <w:rPr>
                <w:rFonts w:eastAsia="Calibri"/>
                <w:sz w:val="28"/>
                <w:szCs w:val="28"/>
                <w:lang w:eastAsia="en-US"/>
              </w:rPr>
              <w:t>201</w:t>
            </w:r>
            <w:r w:rsidR="004E413E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FB48A4">
              <w:rPr>
                <w:rFonts w:eastAsia="Calibri"/>
                <w:sz w:val="28"/>
                <w:szCs w:val="28"/>
                <w:lang w:eastAsia="en-US"/>
              </w:rPr>
              <w:t xml:space="preserve">.gada </w:t>
            </w:r>
            <w:r w:rsidR="004E413E">
              <w:rPr>
                <w:rFonts w:eastAsia="Calibri"/>
                <w:sz w:val="28"/>
                <w:szCs w:val="28"/>
                <w:lang w:eastAsia="en-US"/>
              </w:rPr>
              <w:t>1.aprīļa rīkojumu Nr.142</w:t>
            </w:r>
            <w:r w:rsidRPr="00FB48A4">
              <w:rPr>
                <w:rFonts w:eastAsia="Calibri"/>
                <w:sz w:val="28"/>
                <w:szCs w:val="28"/>
                <w:lang w:eastAsia="en-US"/>
              </w:rPr>
              <w:t xml:space="preserve"> „Par </w:t>
            </w:r>
            <w:r w:rsidR="004E413E">
              <w:rPr>
                <w:rFonts w:eastAsia="Calibri"/>
                <w:sz w:val="28"/>
                <w:szCs w:val="28"/>
                <w:lang w:eastAsia="en-US"/>
              </w:rPr>
              <w:t xml:space="preserve">Sandras </w:t>
            </w:r>
            <w:proofErr w:type="spellStart"/>
            <w:r w:rsidR="004E413E">
              <w:rPr>
                <w:rFonts w:eastAsia="Calibri"/>
                <w:sz w:val="28"/>
                <w:szCs w:val="28"/>
                <w:lang w:eastAsia="en-US"/>
              </w:rPr>
              <w:t>Sondores-Kukules</w:t>
            </w:r>
            <w:proofErr w:type="spellEnd"/>
            <w:r w:rsidRPr="00FB48A4">
              <w:rPr>
                <w:rFonts w:eastAsia="Calibri"/>
                <w:sz w:val="28"/>
                <w:szCs w:val="28"/>
                <w:lang w:eastAsia="en-US"/>
              </w:rPr>
              <w:t xml:space="preserve"> iecelšanu Ventspils ostas valdes locekļa amatā” Ventspils ostas valdē kā ekonomikas ministr</w:t>
            </w:r>
            <w:r w:rsidR="004E413E">
              <w:rPr>
                <w:rFonts w:eastAsia="Calibri"/>
                <w:sz w:val="28"/>
                <w:szCs w:val="28"/>
                <w:lang w:eastAsia="en-US"/>
              </w:rPr>
              <w:t>a virzīts pārstāvis tika iecelta</w:t>
            </w:r>
            <w:r w:rsidRPr="00FB48A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4E413E">
              <w:rPr>
                <w:rFonts w:eastAsia="Calibri"/>
                <w:sz w:val="28"/>
                <w:szCs w:val="28"/>
                <w:lang w:eastAsia="en-US"/>
              </w:rPr>
              <w:t xml:space="preserve">Sandra </w:t>
            </w:r>
            <w:proofErr w:type="spellStart"/>
            <w:r w:rsidR="004E413E">
              <w:rPr>
                <w:rFonts w:eastAsia="Calibri"/>
                <w:sz w:val="28"/>
                <w:szCs w:val="28"/>
                <w:lang w:eastAsia="en-US"/>
              </w:rPr>
              <w:t>Sondore-Kukule</w:t>
            </w:r>
            <w:r w:rsidRPr="00FB48A4">
              <w:rPr>
                <w:rFonts w:eastAsia="Calibri"/>
                <w:sz w:val="28"/>
                <w:szCs w:val="28"/>
                <w:lang w:eastAsia="en-US"/>
              </w:rPr>
              <w:t>.</w:t>
            </w:r>
            <w:proofErr w:type="spellEnd"/>
          </w:p>
          <w:p w:rsidR="00FB48A4" w:rsidRDefault="00FB48A4" w:rsidP="00FB48A4">
            <w:pPr>
              <w:spacing w:after="120"/>
              <w:ind w:firstLine="7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B48A4">
              <w:rPr>
                <w:rFonts w:eastAsia="Calibri"/>
                <w:sz w:val="28"/>
                <w:szCs w:val="28"/>
                <w:lang w:eastAsia="en-US"/>
              </w:rPr>
              <w:t xml:space="preserve">Ņemot vērā, ka </w:t>
            </w:r>
            <w:r w:rsidR="004E413E">
              <w:rPr>
                <w:rFonts w:eastAsia="Calibri"/>
                <w:sz w:val="28"/>
                <w:szCs w:val="28"/>
                <w:lang w:eastAsia="en-US"/>
              </w:rPr>
              <w:t xml:space="preserve">ekonomikas ministre Dana </w:t>
            </w:r>
            <w:proofErr w:type="spellStart"/>
            <w:r w:rsidR="004E413E">
              <w:rPr>
                <w:rFonts w:eastAsia="Calibri"/>
                <w:sz w:val="28"/>
                <w:szCs w:val="28"/>
                <w:lang w:eastAsia="en-US"/>
              </w:rPr>
              <w:t>Reizniece-Ozola</w:t>
            </w:r>
            <w:proofErr w:type="spellEnd"/>
            <w:r w:rsidR="004E413E">
              <w:rPr>
                <w:rFonts w:eastAsia="Calibri"/>
                <w:sz w:val="28"/>
                <w:szCs w:val="28"/>
                <w:lang w:eastAsia="en-US"/>
              </w:rPr>
              <w:t xml:space="preserve"> darbam Ventspils ostā ir nolēmusi virzīt citu pārstāvi – ekonomikas ministres biroja vadītāju Gati Ābeli - ir</w:t>
            </w:r>
            <w:r w:rsidRPr="00FB48A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4E413E" w:rsidRPr="004E413E">
              <w:rPr>
                <w:rFonts w:eastAsia="Calibri"/>
                <w:sz w:val="28"/>
                <w:szCs w:val="28"/>
                <w:lang w:eastAsia="en-US"/>
              </w:rPr>
              <w:t xml:space="preserve">izstrādāts Ministru kabineta rīkojuma </w:t>
            </w:r>
            <w:r w:rsidR="004E413E">
              <w:rPr>
                <w:rFonts w:eastAsia="Calibri"/>
                <w:sz w:val="28"/>
                <w:szCs w:val="28"/>
                <w:lang w:eastAsia="en-US"/>
              </w:rPr>
              <w:t>projekts „Par Gata Ābeles</w:t>
            </w:r>
            <w:r w:rsidR="004E413E" w:rsidRPr="004E413E">
              <w:rPr>
                <w:rFonts w:eastAsia="Calibri"/>
                <w:sz w:val="28"/>
                <w:szCs w:val="28"/>
                <w:lang w:eastAsia="en-US"/>
              </w:rPr>
              <w:t xml:space="preserve"> iecelšanu Ventspils ostas valdes locekļa amatā”.</w:t>
            </w:r>
          </w:p>
          <w:p w:rsidR="004E413E" w:rsidRDefault="004E413E" w:rsidP="00FB48A4">
            <w:pPr>
              <w:spacing w:after="120"/>
              <w:ind w:firstLine="7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868C7" w:rsidRPr="009C2FAB" w:rsidRDefault="005F48FF" w:rsidP="004E413E">
            <w:pPr>
              <w:spacing w:after="120"/>
              <w:ind w:firstLine="7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F48FF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Ir saņemts </w:t>
            </w:r>
            <w:r w:rsidR="004E413E">
              <w:rPr>
                <w:rFonts w:eastAsia="Calibri"/>
                <w:sz w:val="28"/>
                <w:szCs w:val="28"/>
                <w:lang w:eastAsia="en-US"/>
              </w:rPr>
              <w:t>Gata Ābeles</w:t>
            </w:r>
            <w:r w:rsidRPr="005F48FF">
              <w:rPr>
                <w:rFonts w:eastAsia="Calibri"/>
                <w:sz w:val="28"/>
                <w:szCs w:val="28"/>
                <w:lang w:eastAsia="en-US"/>
              </w:rPr>
              <w:t xml:space="preserve"> 2014.gada</w:t>
            </w:r>
            <w:r w:rsidR="004E413E">
              <w:rPr>
                <w:rFonts w:eastAsia="Calibri"/>
                <w:sz w:val="28"/>
                <w:szCs w:val="28"/>
                <w:lang w:eastAsia="en-US"/>
              </w:rPr>
              <w:t xml:space="preserve"> 14.novembra</w:t>
            </w:r>
            <w:r w:rsidRPr="005F48FF">
              <w:rPr>
                <w:rFonts w:eastAsia="Calibri"/>
                <w:sz w:val="28"/>
                <w:szCs w:val="28"/>
                <w:lang w:eastAsia="en-US"/>
              </w:rPr>
              <w:t xml:space="preserve"> iesniegums, kurā izteikta piekrišana ieņemt Ventspils ostas valdes locekļa amatu un lūgums atļaut savienot Ventspils ostas</w:t>
            </w:r>
            <w:r w:rsidR="004E413E">
              <w:rPr>
                <w:rFonts w:eastAsia="Calibri"/>
                <w:sz w:val="28"/>
                <w:szCs w:val="28"/>
                <w:lang w:eastAsia="en-US"/>
              </w:rPr>
              <w:t xml:space="preserve"> valdes locekļa amatu ar ekonomikas</w:t>
            </w:r>
            <w:r w:rsidRPr="005F48FF">
              <w:rPr>
                <w:rFonts w:eastAsia="Calibri"/>
                <w:sz w:val="28"/>
                <w:szCs w:val="28"/>
                <w:lang w:eastAsia="en-US"/>
              </w:rPr>
              <w:t xml:space="preserve"> mi</w:t>
            </w:r>
            <w:r w:rsidR="004E413E">
              <w:rPr>
                <w:rFonts w:eastAsia="Calibri"/>
                <w:sz w:val="28"/>
                <w:szCs w:val="28"/>
                <w:lang w:eastAsia="en-US"/>
              </w:rPr>
              <w:t>nistres biroja vadītāja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amatu</w:t>
            </w:r>
            <w:r w:rsidRPr="005F48FF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3868C7" w:rsidRPr="0093291B" w:rsidTr="005F48FF">
        <w:trPr>
          <w:trHeight w:val="931"/>
        </w:trPr>
        <w:tc>
          <w:tcPr>
            <w:tcW w:w="550" w:type="dxa"/>
          </w:tcPr>
          <w:p w:rsidR="003868C7" w:rsidRPr="00624573" w:rsidRDefault="003868C7" w:rsidP="00BD4572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624573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315" w:type="dxa"/>
          </w:tcPr>
          <w:p w:rsidR="003868C7" w:rsidRPr="00624573" w:rsidRDefault="003868C7" w:rsidP="00BD4572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624573">
              <w:rPr>
                <w:sz w:val="28"/>
                <w:szCs w:val="28"/>
              </w:rPr>
              <w:t>Projekta izstrādē iesaistītās institūcijas</w:t>
            </w:r>
          </w:p>
        </w:tc>
        <w:tc>
          <w:tcPr>
            <w:tcW w:w="4860" w:type="dxa"/>
          </w:tcPr>
          <w:p w:rsidR="003868C7" w:rsidRPr="00624573" w:rsidRDefault="004E413E" w:rsidP="00BD4572">
            <w:pPr>
              <w:pStyle w:val="Footnote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Ekonomikas ministrija</w:t>
            </w:r>
          </w:p>
        </w:tc>
      </w:tr>
      <w:tr w:rsidR="003868C7" w:rsidRPr="0093291B" w:rsidTr="00BD4572">
        <w:tc>
          <w:tcPr>
            <w:tcW w:w="550" w:type="dxa"/>
          </w:tcPr>
          <w:p w:rsidR="003868C7" w:rsidRPr="00624573" w:rsidRDefault="003868C7" w:rsidP="00BD4572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624573">
              <w:rPr>
                <w:sz w:val="28"/>
                <w:szCs w:val="28"/>
              </w:rPr>
              <w:t>4.</w:t>
            </w:r>
          </w:p>
        </w:tc>
        <w:tc>
          <w:tcPr>
            <w:tcW w:w="4315" w:type="dxa"/>
          </w:tcPr>
          <w:p w:rsidR="003868C7" w:rsidRPr="00624573" w:rsidRDefault="003868C7" w:rsidP="00BD4572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624573">
              <w:rPr>
                <w:sz w:val="28"/>
                <w:szCs w:val="28"/>
              </w:rPr>
              <w:t>Cita informācija</w:t>
            </w:r>
          </w:p>
        </w:tc>
        <w:tc>
          <w:tcPr>
            <w:tcW w:w="4860" w:type="dxa"/>
          </w:tcPr>
          <w:p w:rsidR="00A967DF" w:rsidRDefault="009C2FAB" w:rsidP="004E413E">
            <w:pPr>
              <w:pStyle w:val="naiskr"/>
              <w:spacing w:before="0" w:after="0"/>
              <w:jc w:val="both"/>
              <w:rPr>
                <w:sz w:val="28"/>
                <w:szCs w:val="28"/>
              </w:rPr>
            </w:pPr>
            <w:r w:rsidRPr="009C2FAB">
              <w:rPr>
                <w:sz w:val="28"/>
                <w:szCs w:val="28"/>
              </w:rPr>
              <w:t xml:space="preserve">Šis Ministru kabineta rīkojuma projekts Ministru kabineta sēdē skatāms vienlaicīgi ar Ministru kabineta rīkojuma projektu „Par </w:t>
            </w:r>
            <w:r w:rsidR="004E413E">
              <w:rPr>
                <w:sz w:val="28"/>
                <w:szCs w:val="28"/>
              </w:rPr>
              <w:t xml:space="preserve">Sandras </w:t>
            </w:r>
            <w:proofErr w:type="spellStart"/>
            <w:r w:rsidR="004E413E">
              <w:rPr>
                <w:sz w:val="28"/>
                <w:szCs w:val="28"/>
              </w:rPr>
              <w:t>Sondores</w:t>
            </w:r>
            <w:proofErr w:type="spellEnd"/>
            <w:r w:rsidR="004E413E">
              <w:rPr>
                <w:sz w:val="28"/>
                <w:szCs w:val="28"/>
              </w:rPr>
              <w:t xml:space="preserve"> </w:t>
            </w:r>
            <w:proofErr w:type="spellStart"/>
            <w:r w:rsidR="004E413E">
              <w:rPr>
                <w:sz w:val="28"/>
                <w:szCs w:val="28"/>
              </w:rPr>
              <w:t>Kukules</w:t>
            </w:r>
            <w:proofErr w:type="spellEnd"/>
            <w:r w:rsidRPr="009C2FAB">
              <w:rPr>
                <w:sz w:val="28"/>
                <w:szCs w:val="28"/>
              </w:rPr>
              <w:t xml:space="preserve"> atbrīvošanu no Ventspils ostas valdes locekļa amata”, Ministru kabineta rīkojuma projektu „Grozījums Ministru kabineta 2003.gada 24.decembra rīkojumā Nr.808 „Par valsts pārstāvju iecelšanu Ventspils ostas valdes locekļu amatos””</w:t>
            </w:r>
            <w:r w:rsidR="00B24A46">
              <w:rPr>
                <w:sz w:val="28"/>
                <w:szCs w:val="28"/>
              </w:rPr>
              <w:t xml:space="preserve"> un</w:t>
            </w:r>
            <w:r w:rsidRPr="009C2FAB">
              <w:rPr>
                <w:sz w:val="28"/>
                <w:szCs w:val="28"/>
              </w:rPr>
              <w:t xml:space="preserve"> Ministru kabineta rīkojuma projektu „Par atļauju </w:t>
            </w:r>
            <w:r w:rsidR="004E413E">
              <w:rPr>
                <w:sz w:val="28"/>
                <w:szCs w:val="28"/>
              </w:rPr>
              <w:t xml:space="preserve">Gatim </w:t>
            </w:r>
            <w:proofErr w:type="spellStart"/>
            <w:r w:rsidR="004E413E">
              <w:rPr>
                <w:sz w:val="28"/>
                <w:szCs w:val="28"/>
              </w:rPr>
              <w:t>Ābelem</w:t>
            </w:r>
            <w:proofErr w:type="spellEnd"/>
            <w:r w:rsidRPr="009C2FAB">
              <w:rPr>
                <w:sz w:val="28"/>
                <w:szCs w:val="28"/>
              </w:rPr>
              <w:t xml:space="preserve"> savienot amatus”.</w:t>
            </w:r>
          </w:p>
          <w:p w:rsidR="004E413E" w:rsidRPr="00624573" w:rsidRDefault="004E413E" w:rsidP="004E413E">
            <w:pPr>
              <w:pStyle w:val="naiskr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</w:tbl>
    <w:p w:rsidR="003868C7" w:rsidRDefault="003868C7" w:rsidP="003868C7">
      <w:pPr>
        <w:pStyle w:val="naisf"/>
        <w:spacing w:before="0" w:after="0"/>
        <w:ind w:firstLine="0"/>
        <w:rPr>
          <w:sz w:val="28"/>
          <w:szCs w:val="28"/>
        </w:rPr>
      </w:pPr>
    </w:p>
    <w:p w:rsidR="000B3130" w:rsidRPr="0093291B" w:rsidRDefault="000B3130" w:rsidP="003868C7">
      <w:pPr>
        <w:pStyle w:val="naisf"/>
        <w:spacing w:before="0" w:after="0"/>
        <w:ind w:firstLine="0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49"/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4855"/>
        <w:gridCol w:w="4500"/>
      </w:tblGrid>
      <w:tr w:rsidR="003868C7" w:rsidRPr="0093291B" w:rsidTr="00BD4572">
        <w:tc>
          <w:tcPr>
            <w:tcW w:w="9905" w:type="dxa"/>
            <w:gridSpan w:val="3"/>
            <w:vAlign w:val="center"/>
          </w:tcPr>
          <w:p w:rsidR="003868C7" w:rsidRDefault="003868C7" w:rsidP="00BD4572">
            <w:pPr>
              <w:pStyle w:val="naisnod"/>
              <w:spacing w:before="0" w:after="0"/>
              <w:rPr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t>II</w:t>
            </w:r>
            <w:r w:rsidRPr="0093291B">
              <w:rPr>
                <w:sz w:val="28"/>
                <w:szCs w:val="28"/>
              </w:rPr>
              <w:t>. Tiesību akta projekta ietekme uz sabiedrību, tautsaimniecības attīstību un administratīvo slogu</w:t>
            </w:r>
          </w:p>
          <w:p w:rsidR="000B3130" w:rsidRPr="0093291B" w:rsidRDefault="000B3130" w:rsidP="00BD4572">
            <w:pPr>
              <w:pStyle w:val="naisnod"/>
              <w:spacing w:before="0" w:after="0"/>
              <w:rPr>
                <w:sz w:val="28"/>
                <w:szCs w:val="28"/>
              </w:rPr>
            </w:pPr>
          </w:p>
        </w:tc>
      </w:tr>
      <w:tr w:rsidR="003868C7" w:rsidRPr="0093291B" w:rsidTr="00BD4572">
        <w:trPr>
          <w:trHeight w:val="467"/>
        </w:trPr>
        <w:tc>
          <w:tcPr>
            <w:tcW w:w="550" w:type="dxa"/>
          </w:tcPr>
          <w:p w:rsidR="003868C7" w:rsidRPr="0093291B" w:rsidRDefault="003868C7" w:rsidP="00BD4572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93291B">
              <w:rPr>
                <w:sz w:val="28"/>
                <w:szCs w:val="28"/>
              </w:rPr>
              <w:t>1.</w:t>
            </w:r>
          </w:p>
        </w:tc>
        <w:tc>
          <w:tcPr>
            <w:tcW w:w="4855" w:type="dxa"/>
          </w:tcPr>
          <w:p w:rsidR="003868C7" w:rsidRPr="0093291B" w:rsidRDefault="003868C7" w:rsidP="00BD4572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93291B">
              <w:rPr>
                <w:sz w:val="28"/>
                <w:szCs w:val="28"/>
              </w:rPr>
              <w:t xml:space="preserve">Sabiedrības </w:t>
            </w:r>
            <w:proofErr w:type="spellStart"/>
            <w:r w:rsidRPr="0093291B">
              <w:rPr>
                <w:sz w:val="28"/>
                <w:szCs w:val="28"/>
              </w:rPr>
              <w:t>mērķgrupas</w:t>
            </w:r>
            <w:proofErr w:type="spellEnd"/>
            <w:r w:rsidRPr="0093291B">
              <w:rPr>
                <w:sz w:val="28"/>
                <w:szCs w:val="28"/>
              </w:rPr>
              <w:t>, kuras tiesiskais regulējums ietekmē vai varētu ietekmēt</w:t>
            </w:r>
          </w:p>
        </w:tc>
        <w:tc>
          <w:tcPr>
            <w:tcW w:w="4500" w:type="dxa"/>
          </w:tcPr>
          <w:p w:rsidR="003868C7" w:rsidRPr="0093291B" w:rsidRDefault="003868C7" w:rsidP="00113A34">
            <w:pPr>
              <w:pStyle w:val="naiskr"/>
              <w:spacing w:before="120" w:after="120"/>
              <w:jc w:val="both"/>
              <w:rPr>
                <w:iCs/>
                <w:sz w:val="28"/>
                <w:szCs w:val="28"/>
              </w:rPr>
            </w:pPr>
            <w:r w:rsidRPr="0093291B">
              <w:rPr>
                <w:sz w:val="28"/>
                <w:szCs w:val="28"/>
              </w:rPr>
              <w:t xml:space="preserve">Jautājuma būtība skar Ministru kabineta tiesības </w:t>
            </w:r>
            <w:r w:rsidR="00A967DF">
              <w:rPr>
                <w:sz w:val="28"/>
                <w:szCs w:val="28"/>
              </w:rPr>
              <w:t>pieņemt lēmumu par valdes locekļu iecelšanu Ventspils ostas valdē</w:t>
            </w:r>
            <w:r w:rsidR="00113A34">
              <w:rPr>
                <w:sz w:val="28"/>
                <w:szCs w:val="28"/>
              </w:rPr>
              <w:t>.</w:t>
            </w:r>
            <w:r w:rsidR="00A967DF">
              <w:rPr>
                <w:sz w:val="28"/>
                <w:szCs w:val="28"/>
              </w:rPr>
              <w:t xml:space="preserve"> </w:t>
            </w:r>
            <w:r w:rsidR="00113A34">
              <w:rPr>
                <w:sz w:val="28"/>
                <w:szCs w:val="28"/>
              </w:rPr>
              <w:t>L</w:t>
            </w:r>
            <w:r w:rsidR="00A967DF">
              <w:rPr>
                <w:sz w:val="28"/>
                <w:szCs w:val="28"/>
              </w:rPr>
              <w:t>īdz ar to šis lēmums skars konkrēto fizisko personu, kura tiks iecelta par Ventspils ostas valdes locekli.</w:t>
            </w:r>
          </w:p>
        </w:tc>
      </w:tr>
      <w:tr w:rsidR="003868C7" w:rsidRPr="0093291B" w:rsidTr="00BD4572">
        <w:trPr>
          <w:trHeight w:val="523"/>
        </w:trPr>
        <w:tc>
          <w:tcPr>
            <w:tcW w:w="550" w:type="dxa"/>
          </w:tcPr>
          <w:p w:rsidR="003868C7" w:rsidRPr="0093291B" w:rsidRDefault="003868C7" w:rsidP="00BD4572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93291B">
              <w:rPr>
                <w:sz w:val="28"/>
                <w:szCs w:val="28"/>
              </w:rPr>
              <w:t>2.</w:t>
            </w:r>
          </w:p>
        </w:tc>
        <w:tc>
          <w:tcPr>
            <w:tcW w:w="4855" w:type="dxa"/>
          </w:tcPr>
          <w:p w:rsidR="003868C7" w:rsidRPr="0093291B" w:rsidRDefault="003868C7" w:rsidP="00BD4572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93291B">
              <w:rPr>
                <w:sz w:val="28"/>
                <w:szCs w:val="28"/>
              </w:rPr>
              <w:t>Tiesiskā regulējuma ietekme uz tautsaimniecību un administratīvo slogu</w:t>
            </w:r>
          </w:p>
        </w:tc>
        <w:tc>
          <w:tcPr>
            <w:tcW w:w="4500" w:type="dxa"/>
          </w:tcPr>
          <w:p w:rsidR="003868C7" w:rsidRPr="0093291B" w:rsidRDefault="003868C7" w:rsidP="00BD4572">
            <w:pPr>
              <w:pStyle w:val="naiskr"/>
              <w:spacing w:before="0" w:after="0"/>
              <w:jc w:val="both"/>
              <w:rPr>
                <w:sz w:val="28"/>
                <w:szCs w:val="28"/>
              </w:rPr>
            </w:pPr>
            <w:r w:rsidRPr="0093291B">
              <w:rPr>
                <w:sz w:val="28"/>
                <w:szCs w:val="28"/>
              </w:rPr>
              <w:t>Nav.</w:t>
            </w:r>
          </w:p>
        </w:tc>
      </w:tr>
      <w:tr w:rsidR="003868C7" w:rsidRPr="0093291B" w:rsidTr="005F48FF">
        <w:trPr>
          <w:trHeight w:val="981"/>
        </w:trPr>
        <w:tc>
          <w:tcPr>
            <w:tcW w:w="550" w:type="dxa"/>
          </w:tcPr>
          <w:p w:rsidR="003868C7" w:rsidRPr="0093291B" w:rsidRDefault="003868C7" w:rsidP="00BD4572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93291B">
              <w:rPr>
                <w:sz w:val="28"/>
                <w:szCs w:val="28"/>
              </w:rPr>
              <w:t>3.</w:t>
            </w:r>
          </w:p>
        </w:tc>
        <w:tc>
          <w:tcPr>
            <w:tcW w:w="4855" w:type="dxa"/>
          </w:tcPr>
          <w:p w:rsidR="003868C7" w:rsidRPr="0093291B" w:rsidRDefault="003868C7" w:rsidP="00BD4572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93291B">
              <w:rPr>
                <w:sz w:val="28"/>
                <w:szCs w:val="28"/>
              </w:rPr>
              <w:t>Administratīvo izmaksu monetārs novērtējums</w:t>
            </w:r>
          </w:p>
        </w:tc>
        <w:tc>
          <w:tcPr>
            <w:tcW w:w="4500" w:type="dxa"/>
          </w:tcPr>
          <w:p w:rsidR="003868C7" w:rsidRPr="0093291B" w:rsidRDefault="003868C7" w:rsidP="00BD4572">
            <w:pPr>
              <w:pStyle w:val="naiskr"/>
              <w:spacing w:before="120" w:after="120"/>
              <w:rPr>
                <w:sz w:val="28"/>
                <w:szCs w:val="28"/>
              </w:rPr>
            </w:pPr>
            <w:r w:rsidRPr="0093291B">
              <w:rPr>
                <w:sz w:val="28"/>
                <w:szCs w:val="28"/>
              </w:rPr>
              <w:t>Nav.</w:t>
            </w:r>
          </w:p>
        </w:tc>
      </w:tr>
      <w:tr w:rsidR="003868C7" w:rsidRPr="0093291B" w:rsidTr="00BD4572">
        <w:tc>
          <w:tcPr>
            <w:tcW w:w="550" w:type="dxa"/>
          </w:tcPr>
          <w:p w:rsidR="003868C7" w:rsidRPr="0093291B" w:rsidRDefault="003868C7" w:rsidP="00BD4572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93291B">
              <w:rPr>
                <w:sz w:val="28"/>
                <w:szCs w:val="28"/>
              </w:rPr>
              <w:t>4.</w:t>
            </w:r>
          </w:p>
        </w:tc>
        <w:tc>
          <w:tcPr>
            <w:tcW w:w="4855" w:type="dxa"/>
          </w:tcPr>
          <w:p w:rsidR="003868C7" w:rsidRPr="0093291B" w:rsidRDefault="003868C7" w:rsidP="00BD4572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93291B">
              <w:rPr>
                <w:sz w:val="28"/>
                <w:szCs w:val="28"/>
              </w:rPr>
              <w:t>Cita informācija</w:t>
            </w:r>
          </w:p>
        </w:tc>
        <w:tc>
          <w:tcPr>
            <w:tcW w:w="4500" w:type="dxa"/>
          </w:tcPr>
          <w:p w:rsidR="003868C7" w:rsidRDefault="003868C7" w:rsidP="00BD4572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93291B">
              <w:rPr>
                <w:sz w:val="28"/>
                <w:szCs w:val="28"/>
              </w:rPr>
              <w:t>Nav.</w:t>
            </w:r>
          </w:p>
          <w:p w:rsidR="000B3130" w:rsidRPr="0093291B" w:rsidRDefault="000B3130" w:rsidP="00BD4572">
            <w:pPr>
              <w:pStyle w:val="naiskr"/>
              <w:spacing w:before="0" w:after="0"/>
              <w:rPr>
                <w:sz w:val="28"/>
                <w:szCs w:val="28"/>
              </w:rPr>
            </w:pPr>
          </w:p>
        </w:tc>
      </w:tr>
    </w:tbl>
    <w:p w:rsidR="006C62AB" w:rsidRDefault="006C62AB" w:rsidP="003868C7">
      <w:pPr>
        <w:spacing w:before="360" w:after="360"/>
        <w:ind w:firstLine="720"/>
        <w:rPr>
          <w:b/>
          <w:sz w:val="28"/>
          <w:szCs w:val="28"/>
        </w:rPr>
      </w:pPr>
    </w:p>
    <w:tbl>
      <w:tblPr>
        <w:tblW w:w="10206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301"/>
        <w:gridCol w:w="5338"/>
      </w:tblGrid>
      <w:tr w:rsidR="006C62AB" w:rsidRPr="0093291B" w:rsidTr="00B05B52">
        <w:tc>
          <w:tcPr>
            <w:tcW w:w="10206" w:type="dxa"/>
            <w:gridSpan w:val="3"/>
            <w:tcBorders>
              <w:top w:val="single" w:sz="4" w:space="0" w:color="auto"/>
            </w:tcBorders>
          </w:tcPr>
          <w:p w:rsidR="006C62AB" w:rsidRDefault="006C62AB" w:rsidP="00B05B52">
            <w:pPr>
              <w:pStyle w:val="naisnod"/>
              <w:spacing w:before="0" w:after="0"/>
              <w:ind w:left="57" w:right="57"/>
              <w:rPr>
                <w:sz w:val="28"/>
                <w:szCs w:val="28"/>
              </w:rPr>
            </w:pPr>
            <w:r w:rsidRPr="000B3130">
              <w:rPr>
                <w:sz w:val="28"/>
                <w:szCs w:val="28"/>
              </w:rPr>
              <w:t>IV. Tiesību akta projekta ietekme uz spēkā esošo tiesību normu sistēmu</w:t>
            </w:r>
          </w:p>
          <w:p w:rsidR="000B3130" w:rsidRPr="000B3130" w:rsidRDefault="000B3130" w:rsidP="00B05B52">
            <w:pPr>
              <w:pStyle w:val="naisnod"/>
              <w:spacing w:before="0" w:after="0"/>
              <w:ind w:left="57" w:right="57"/>
              <w:rPr>
                <w:sz w:val="28"/>
                <w:szCs w:val="28"/>
              </w:rPr>
            </w:pPr>
          </w:p>
        </w:tc>
      </w:tr>
      <w:tr w:rsidR="006C62AB" w:rsidRPr="0093291B" w:rsidTr="00B05B52">
        <w:trPr>
          <w:trHeight w:val="427"/>
        </w:trPr>
        <w:tc>
          <w:tcPr>
            <w:tcW w:w="567" w:type="dxa"/>
          </w:tcPr>
          <w:p w:rsidR="006C62AB" w:rsidRPr="0093291B" w:rsidRDefault="006C62AB" w:rsidP="00B05B52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4301" w:type="dxa"/>
          </w:tcPr>
          <w:p w:rsidR="006C62AB" w:rsidRPr="000B3130" w:rsidRDefault="006C62AB" w:rsidP="00B05B52">
            <w:pPr>
              <w:pStyle w:val="naisf"/>
              <w:spacing w:before="0" w:after="0"/>
              <w:ind w:left="57" w:right="57" w:firstLine="0"/>
              <w:jc w:val="left"/>
              <w:rPr>
                <w:sz w:val="28"/>
                <w:szCs w:val="28"/>
              </w:rPr>
            </w:pPr>
            <w:r w:rsidRPr="000B3130">
              <w:rPr>
                <w:sz w:val="28"/>
                <w:szCs w:val="28"/>
              </w:rPr>
              <w:t>Nepieciešamie saistītie tiesību aktu projekti</w:t>
            </w:r>
          </w:p>
        </w:tc>
        <w:tc>
          <w:tcPr>
            <w:tcW w:w="5338" w:type="dxa"/>
          </w:tcPr>
          <w:p w:rsidR="006C62AB" w:rsidRDefault="006C62AB" w:rsidP="009C2FAB">
            <w:pPr>
              <w:pStyle w:val="naiskr"/>
              <w:numPr>
                <w:ilvl w:val="0"/>
                <w:numId w:val="4"/>
              </w:numPr>
              <w:tabs>
                <w:tab w:val="left" w:pos="427"/>
                <w:tab w:val="left" w:pos="2628"/>
              </w:tabs>
              <w:spacing w:before="0" w:after="0"/>
              <w:jc w:val="both"/>
              <w:rPr>
                <w:iCs/>
                <w:sz w:val="28"/>
                <w:szCs w:val="28"/>
              </w:rPr>
            </w:pPr>
            <w:r w:rsidRPr="006C62AB">
              <w:rPr>
                <w:iCs/>
                <w:sz w:val="28"/>
                <w:szCs w:val="28"/>
              </w:rPr>
              <w:t>Min</w:t>
            </w:r>
            <w:r>
              <w:rPr>
                <w:iCs/>
                <w:sz w:val="28"/>
                <w:szCs w:val="28"/>
              </w:rPr>
              <w:t>istru kabineta rīkojuma projekts</w:t>
            </w:r>
            <w:r w:rsidRPr="006C62AB">
              <w:rPr>
                <w:iCs/>
                <w:sz w:val="28"/>
                <w:szCs w:val="28"/>
              </w:rPr>
              <w:t xml:space="preserve"> „</w:t>
            </w:r>
            <w:r w:rsidR="009C2FAB" w:rsidRPr="009C2FAB">
              <w:rPr>
                <w:iCs/>
                <w:sz w:val="28"/>
                <w:szCs w:val="28"/>
              </w:rPr>
              <w:t xml:space="preserve">Par atļauju </w:t>
            </w:r>
            <w:r w:rsidR="004E413E">
              <w:rPr>
                <w:iCs/>
                <w:sz w:val="28"/>
                <w:szCs w:val="28"/>
              </w:rPr>
              <w:t xml:space="preserve">Gatim </w:t>
            </w:r>
            <w:proofErr w:type="spellStart"/>
            <w:r w:rsidR="004E413E">
              <w:rPr>
                <w:iCs/>
                <w:sz w:val="28"/>
                <w:szCs w:val="28"/>
              </w:rPr>
              <w:t>Ābelem</w:t>
            </w:r>
            <w:proofErr w:type="spellEnd"/>
            <w:r w:rsidR="009C2FAB" w:rsidRPr="009C2FAB">
              <w:rPr>
                <w:iCs/>
                <w:sz w:val="28"/>
                <w:szCs w:val="28"/>
              </w:rPr>
              <w:t xml:space="preserve"> savienot amatus</w:t>
            </w:r>
            <w:r w:rsidRPr="006C62AB">
              <w:rPr>
                <w:iCs/>
                <w:sz w:val="28"/>
                <w:szCs w:val="28"/>
              </w:rPr>
              <w:t>”</w:t>
            </w:r>
            <w:r>
              <w:rPr>
                <w:iCs/>
                <w:sz w:val="28"/>
                <w:szCs w:val="28"/>
              </w:rPr>
              <w:t xml:space="preserve">; </w:t>
            </w:r>
          </w:p>
          <w:p w:rsidR="006C62AB" w:rsidRDefault="00AC49FD" w:rsidP="006C62AB">
            <w:pPr>
              <w:pStyle w:val="naiskr"/>
              <w:numPr>
                <w:ilvl w:val="0"/>
                <w:numId w:val="4"/>
              </w:numPr>
              <w:tabs>
                <w:tab w:val="left" w:pos="427"/>
                <w:tab w:val="left" w:pos="2628"/>
              </w:tabs>
              <w:spacing w:before="0"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Ministru kabineta rīkojuma projekts „</w:t>
            </w:r>
            <w:r w:rsidR="006C62AB" w:rsidRPr="006C62AB">
              <w:rPr>
                <w:iCs/>
                <w:sz w:val="28"/>
                <w:szCs w:val="28"/>
              </w:rPr>
              <w:t xml:space="preserve">Par </w:t>
            </w:r>
            <w:r w:rsidR="004E413E">
              <w:rPr>
                <w:iCs/>
                <w:sz w:val="28"/>
                <w:szCs w:val="28"/>
              </w:rPr>
              <w:t xml:space="preserve">Sandras </w:t>
            </w:r>
            <w:proofErr w:type="spellStart"/>
            <w:r w:rsidR="004E413E">
              <w:rPr>
                <w:iCs/>
                <w:sz w:val="28"/>
                <w:szCs w:val="28"/>
              </w:rPr>
              <w:t>Sondores-Kukules</w:t>
            </w:r>
            <w:proofErr w:type="spellEnd"/>
            <w:r w:rsidR="006C62AB" w:rsidRPr="006C62AB">
              <w:rPr>
                <w:iCs/>
                <w:sz w:val="28"/>
                <w:szCs w:val="28"/>
              </w:rPr>
              <w:t xml:space="preserve"> atbrīvošanu no Ventspils ostas valdes locekļa amata</w:t>
            </w:r>
            <w:r>
              <w:rPr>
                <w:iCs/>
                <w:sz w:val="28"/>
                <w:szCs w:val="28"/>
              </w:rPr>
              <w:t>”</w:t>
            </w:r>
            <w:r w:rsidR="006C62AB">
              <w:rPr>
                <w:iCs/>
                <w:sz w:val="28"/>
                <w:szCs w:val="28"/>
              </w:rPr>
              <w:t>;</w:t>
            </w:r>
          </w:p>
          <w:p w:rsidR="006C62AB" w:rsidRPr="0093291B" w:rsidRDefault="00AC49FD" w:rsidP="006C62AB">
            <w:pPr>
              <w:pStyle w:val="naiskr"/>
              <w:numPr>
                <w:ilvl w:val="0"/>
                <w:numId w:val="4"/>
              </w:numPr>
              <w:tabs>
                <w:tab w:val="left" w:pos="427"/>
                <w:tab w:val="left" w:pos="2628"/>
              </w:tabs>
              <w:spacing w:before="0"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Ministru kabineta rīkojuma projekts „</w:t>
            </w:r>
            <w:r w:rsidR="006C62AB" w:rsidRPr="006C62AB">
              <w:rPr>
                <w:iCs/>
                <w:sz w:val="28"/>
                <w:szCs w:val="28"/>
              </w:rPr>
              <w:t>Grozījums Ministru kabineta 2003.gada 24.decembra rīkojumā Nr.808 "Par valsts pārstāvju iecelšanu Ventspils ostas valdes locekļu amatos"</w:t>
            </w:r>
            <w:r>
              <w:rPr>
                <w:iCs/>
                <w:sz w:val="28"/>
                <w:szCs w:val="28"/>
              </w:rPr>
              <w:t>”</w:t>
            </w:r>
            <w:r w:rsidR="006C62AB">
              <w:rPr>
                <w:iCs/>
                <w:sz w:val="28"/>
                <w:szCs w:val="28"/>
              </w:rPr>
              <w:t>.</w:t>
            </w:r>
          </w:p>
        </w:tc>
      </w:tr>
      <w:tr w:rsidR="006C62AB" w:rsidRPr="0093291B" w:rsidTr="00B05B52">
        <w:trPr>
          <w:trHeight w:val="463"/>
        </w:trPr>
        <w:tc>
          <w:tcPr>
            <w:tcW w:w="567" w:type="dxa"/>
          </w:tcPr>
          <w:p w:rsidR="006C62AB" w:rsidRPr="0093291B" w:rsidRDefault="006C62AB" w:rsidP="00B05B52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93291B">
              <w:rPr>
                <w:b w:val="0"/>
                <w:sz w:val="28"/>
                <w:szCs w:val="28"/>
              </w:rPr>
              <w:t>2.</w:t>
            </w:r>
          </w:p>
        </w:tc>
        <w:tc>
          <w:tcPr>
            <w:tcW w:w="4301" w:type="dxa"/>
          </w:tcPr>
          <w:p w:rsidR="006C62AB" w:rsidRPr="0093291B" w:rsidRDefault="006C62AB" w:rsidP="00B05B52">
            <w:pPr>
              <w:pStyle w:val="naisf"/>
              <w:spacing w:before="0" w:after="0"/>
              <w:ind w:left="57" w:right="57" w:firstLine="0"/>
              <w:jc w:val="left"/>
              <w:rPr>
                <w:sz w:val="28"/>
                <w:szCs w:val="28"/>
              </w:rPr>
            </w:pPr>
            <w:r w:rsidRPr="006C62AB">
              <w:rPr>
                <w:sz w:val="28"/>
                <w:szCs w:val="28"/>
              </w:rPr>
              <w:t>Atbildīgā institūcija</w:t>
            </w:r>
          </w:p>
        </w:tc>
        <w:tc>
          <w:tcPr>
            <w:tcW w:w="5338" w:type="dxa"/>
          </w:tcPr>
          <w:p w:rsidR="006C62AB" w:rsidRDefault="006C62AB" w:rsidP="00B05B52">
            <w:pPr>
              <w:pStyle w:val="naisnod"/>
              <w:spacing w:before="0" w:after="0"/>
              <w:ind w:left="57" w:right="57"/>
              <w:jc w:val="both"/>
              <w:rPr>
                <w:b w:val="0"/>
                <w:sz w:val="28"/>
                <w:szCs w:val="28"/>
              </w:rPr>
            </w:pPr>
            <w:r w:rsidRPr="006C62AB">
              <w:rPr>
                <w:b w:val="0"/>
                <w:sz w:val="28"/>
                <w:szCs w:val="28"/>
              </w:rPr>
              <w:t>Ekonomikas ministrija</w:t>
            </w:r>
          </w:p>
          <w:p w:rsidR="000B3130" w:rsidRPr="006C62AB" w:rsidRDefault="000B3130" w:rsidP="00B05B52">
            <w:pPr>
              <w:pStyle w:val="naisnod"/>
              <w:spacing w:before="0" w:after="0"/>
              <w:ind w:left="57" w:right="57"/>
              <w:jc w:val="both"/>
              <w:rPr>
                <w:b w:val="0"/>
                <w:iCs/>
                <w:sz w:val="28"/>
                <w:szCs w:val="28"/>
              </w:rPr>
            </w:pPr>
          </w:p>
        </w:tc>
      </w:tr>
      <w:tr w:rsidR="006C62AB" w:rsidRPr="0093291B" w:rsidTr="00B05B52">
        <w:trPr>
          <w:trHeight w:val="591"/>
        </w:trPr>
        <w:tc>
          <w:tcPr>
            <w:tcW w:w="567" w:type="dxa"/>
          </w:tcPr>
          <w:p w:rsidR="006C62AB" w:rsidRPr="0093291B" w:rsidRDefault="006C62AB" w:rsidP="00B05B52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93291B">
              <w:rPr>
                <w:b w:val="0"/>
                <w:sz w:val="28"/>
                <w:szCs w:val="28"/>
              </w:rPr>
              <w:t>3.</w:t>
            </w:r>
          </w:p>
        </w:tc>
        <w:tc>
          <w:tcPr>
            <w:tcW w:w="4301" w:type="dxa"/>
          </w:tcPr>
          <w:p w:rsidR="006C62AB" w:rsidRPr="0093291B" w:rsidRDefault="006C62AB" w:rsidP="00B05B52">
            <w:pPr>
              <w:pStyle w:val="naisf"/>
              <w:spacing w:before="0" w:after="0"/>
              <w:ind w:left="57" w:right="57" w:firstLine="0"/>
              <w:jc w:val="left"/>
              <w:rPr>
                <w:sz w:val="28"/>
                <w:szCs w:val="28"/>
              </w:rPr>
            </w:pPr>
            <w:r w:rsidRPr="0093291B">
              <w:rPr>
                <w:sz w:val="28"/>
                <w:szCs w:val="28"/>
              </w:rPr>
              <w:t>Cita informācija</w:t>
            </w:r>
          </w:p>
        </w:tc>
        <w:tc>
          <w:tcPr>
            <w:tcW w:w="5338" w:type="dxa"/>
          </w:tcPr>
          <w:p w:rsidR="006C62AB" w:rsidRDefault="006C62AB" w:rsidP="009C2FAB">
            <w:pPr>
              <w:pStyle w:val="naisnod"/>
              <w:spacing w:before="0" w:after="0"/>
              <w:ind w:left="57" w:right="57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Visi saistītie Ministru kabineta rīkojumu projekti izskatāmi vienā Ministru kabineta sēdē.</w:t>
            </w:r>
          </w:p>
          <w:p w:rsidR="004E413E" w:rsidRPr="0093291B" w:rsidRDefault="004E413E" w:rsidP="009C2FAB">
            <w:pPr>
              <w:pStyle w:val="naisnod"/>
              <w:spacing w:before="0" w:after="0"/>
              <w:ind w:left="57" w:right="57"/>
              <w:jc w:val="both"/>
              <w:rPr>
                <w:b w:val="0"/>
                <w:sz w:val="28"/>
                <w:szCs w:val="28"/>
                <w:highlight w:val="yellow"/>
              </w:rPr>
            </w:pPr>
          </w:p>
        </w:tc>
      </w:tr>
    </w:tbl>
    <w:p w:rsidR="001D0EC2" w:rsidRDefault="001D0EC2" w:rsidP="003868C7">
      <w:pPr>
        <w:spacing w:before="360" w:after="360"/>
        <w:ind w:firstLine="720"/>
        <w:rPr>
          <w:b/>
          <w:sz w:val="28"/>
          <w:szCs w:val="28"/>
        </w:rPr>
      </w:pPr>
    </w:p>
    <w:tbl>
      <w:tblPr>
        <w:tblW w:w="10206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301"/>
        <w:gridCol w:w="5338"/>
      </w:tblGrid>
      <w:tr w:rsidR="001D0EC2" w:rsidRPr="0093291B" w:rsidTr="00AC3295">
        <w:tc>
          <w:tcPr>
            <w:tcW w:w="10206" w:type="dxa"/>
            <w:gridSpan w:val="3"/>
            <w:tcBorders>
              <w:top w:val="single" w:sz="4" w:space="0" w:color="auto"/>
            </w:tcBorders>
          </w:tcPr>
          <w:p w:rsidR="001D0EC2" w:rsidRDefault="001D0EC2" w:rsidP="00AC3295">
            <w:pPr>
              <w:pStyle w:val="naisnod"/>
              <w:spacing w:before="0" w:after="0"/>
              <w:ind w:left="57" w:right="57"/>
              <w:rPr>
                <w:sz w:val="28"/>
                <w:szCs w:val="28"/>
              </w:rPr>
            </w:pPr>
            <w:r w:rsidRPr="000B3130">
              <w:rPr>
                <w:sz w:val="28"/>
                <w:szCs w:val="28"/>
              </w:rPr>
              <w:t>VII. Tiesību akta projekta izpildes nodrošināšana un tās ietekme uz institūcijām</w:t>
            </w:r>
          </w:p>
          <w:p w:rsidR="000B3130" w:rsidRPr="000B3130" w:rsidRDefault="000B3130" w:rsidP="00AC3295">
            <w:pPr>
              <w:pStyle w:val="naisnod"/>
              <w:spacing w:before="0" w:after="0"/>
              <w:ind w:left="57" w:right="57"/>
              <w:rPr>
                <w:sz w:val="28"/>
                <w:szCs w:val="28"/>
              </w:rPr>
            </w:pPr>
          </w:p>
        </w:tc>
      </w:tr>
      <w:tr w:rsidR="001D0EC2" w:rsidRPr="0093291B" w:rsidTr="00AC3295">
        <w:trPr>
          <w:trHeight w:val="427"/>
        </w:trPr>
        <w:tc>
          <w:tcPr>
            <w:tcW w:w="567" w:type="dxa"/>
          </w:tcPr>
          <w:p w:rsidR="001D0EC2" w:rsidRPr="0093291B" w:rsidRDefault="001D0EC2" w:rsidP="00AC3295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4301" w:type="dxa"/>
          </w:tcPr>
          <w:p w:rsidR="001D0EC2" w:rsidRPr="0093291B" w:rsidRDefault="001D0EC2" w:rsidP="000B3130">
            <w:pPr>
              <w:pStyle w:val="naisf"/>
              <w:spacing w:before="0" w:after="0"/>
              <w:ind w:left="57" w:right="57" w:firstLine="0"/>
              <w:rPr>
                <w:sz w:val="28"/>
                <w:szCs w:val="28"/>
              </w:rPr>
            </w:pPr>
            <w:r w:rsidRPr="0093291B">
              <w:rPr>
                <w:sz w:val="28"/>
                <w:szCs w:val="28"/>
              </w:rPr>
              <w:t xml:space="preserve">Projekta izpildē iesaistītās institūcijas </w:t>
            </w:r>
          </w:p>
        </w:tc>
        <w:tc>
          <w:tcPr>
            <w:tcW w:w="5338" w:type="dxa"/>
          </w:tcPr>
          <w:p w:rsidR="001D0EC2" w:rsidRDefault="001D0EC2" w:rsidP="00AC3295">
            <w:pPr>
              <w:pStyle w:val="naiskr"/>
              <w:tabs>
                <w:tab w:val="left" w:pos="427"/>
                <w:tab w:val="left" w:pos="2628"/>
              </w:tabs>
              <w:spacing w:before="0" w:after="0"/>
              <w:ind w:left="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Ekonomikas ministrija</w:t>
            </w:r>
          </w:p>
          <w:p w:rsidR="004E413E" w:rsidRDefault="004E413E" w:rsidP="00AC3295">
            <w:pPr>
              <w:pStyle w:val="naiskr"/>
              <w:tabs>
                <w:tab w:val="left" w:pos="427"/>
                <w:tab w:val="left" w:pos="2628"/>
              </w:tabs>
              <w:spacing w:before="0" w:after="0"/>
              <w:ind w:left="70"/>
              <w:jc w:val="both"/>
              <w:rPr>
                <w:sz w:val="28"/>
                <w:szCs w:val="28"/>
              </w:rPr>
            </w:pPr>
          </w:p>
          <w:p w:rsidR="004E413E" w:rsidRPr="0093291B" w:rsidRDefault="004E413E" w:rsidP="00AC3295">
            <w:pPr>
              <w:pStyle w:val="naiskr"/>
              <w:tabs>
                <w:tab w:val="left" w:pos="427"/>
                <w:tab w:val="left" w:pos="2628"/>
              </w:tabs>
              <w:spacing w:before="0" w:after="0"/>
              <w:ind w:left="70"/>
              <w:jc w:val="both"/>
              <w:rPr>
                <w:iCs/>
                <w:sz w:val="28"/>
                <w:szCs w:val="28"/>
              </w:rPr>
            </w:pPr>
          </w:p>
        </w:tc>
      </w:tr>
      <w:tr w:rsidR="001D0EC2" w:rsidRPr="0093291B" w:rsidTr="00AC3295">
        <w:trPr>
          <w:trHeight w:val="463"/>
        </w:trPr>
        <w:tc>
          <w:tcPr>
            <w:tcW w:w="567" w:type="dxa"/>
          </w:tcPr>
          <w:p w:rsidR="001D0EC2" w:rsidRPr="0093291B" w:rsidRDefault="001D0EC2" w:rsidP="00AC3295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93291B">
              <w:rPr>
                <w:b w:val="0"/>
                <w:sz w:val="28"/>
                <w:szCs w:val="28"/>
              </w:rPr>
              <w:t>2.</w:t>
            </w:r>
          </w:p>
        </w:tc>
        <w:tc>
          <w:tcPr>
            <w:tcW w:w="4301" w:type="dxa"/>
          </w:tcPr>
          <w:p w:rsidR="001D0EC2" w:rsidRPr="0093291B" w:rsidRDefault="001D0EC2" w:rsidP="000B3130">
            <w:pPr>
              <w:pStyle w:val="naisf"/>
              <w:spacing w:before="0" w:after="0"/>
              <w:ind w:left="57" w:right="57" w:firstLine="0"/>
              <w:rPr>
                <w:sz w:val="28"/>
                <w:szCs w:val="28"/>
              </w:rPr>
            </w:pPr>
            <w:r w:rsidRPr="0093291B">
              <w:rPr>
                <w:sz w:val="28"/>
                <w:szCs w:val="28"/>
              </w:rPr>
              <w:t xml:space="preserve">Projekta izpildes ietekme uz pārvaldes funkcijām </w:t>
            </w:r>
          </w:p>
        </w:tc>
        <w:tc>
          <w:tcPr>
            <w:tcW w:w="5338" w:type="dxa"/>
          </w:tcPr>
          <w:p w:rsidR="001D0EC2" w:rsidRDefault="001D0EC2" w:rsidP="00AC3295">
            <w:pPr>
              <w:pStyle w:val="naisnod"/>
              <w:spacing w:before="0" w:after="0"/>
              <w:ind w:left="57" w:right="57"/>
              <w:jc w:val="both"/>
              <w:rPr>
                <w:b w:val="0"/>
                <w:sz w:val="28"/>
                <w:szCs w:val="28"/>
              </w:rPr>
            </w:pPr>
            <w:r w:rsidRPr="0093291B">
              <w:rPr>
                <w:b w:val="0"/>
                <w:sz w:val="28"/>
                <w:szCs w:val="28"/>
              </w:rPr>
              <w:t>Projekts šo jomu neskar.</w:t>
            </w:r>
          </w:p>
          <w:p w:rsidR="004E413E" w:rsidRDefault="004E413E" w:rsidP="00AC3295">
            <w:pPr>
              <w:pStyle w:val="naisnod"/>
              <w:spacing w:before="0" w:after="0"/>
              <w:ind w:left="57" w:right="57"/>
              <w:jc w:val="both"/>
              <w:rPr>
                <w:b w:val="0"/>
                <w:sz w:val="28"/>
                <w:szCs w:val="28"/>
              </w:rPr>
            </w:pPr>
          </w:p>
          <w:p w:rsidR="004E413E" w:rsidRPr="0093291B" w:rsidRDefault="004E413E" w:rsidP="00AC3295">
            <w:pPr>
              <w:pStyle w:val="naisnod"/>
              <w:spacing w:before="0" w:after="0"/>
              <w:ind w:left="57" w:right="57"/>
              <w:jc w:val="both"/>
              <w:rPr>
                <w:b w:val="0"/>
                <w:iCs/>
                <w:sz w:val="28"/>
                <w:szCs w:val="28"/>
              </w:rPr>
            </w:pPr>
          </w:p>
        </w:tc>
      </w:tr>
      <w:tr w:rsidR="001D0EC2" w:rsidRPr="0093291B" w:rsidTr="00AC3295">
        <w:trPr>
          <w:trHeight w:val="725"/>
        </w:trPr>
        <w:tc>
          <w:tcPr>
            <w:tcW w:w="567" w:type="dxa"/>
          </w:tcPr>
          <w:p w:rsidR="001D0EC2" w:rsidRPr="0093291B" w:rsidRDefault="001D0EC2" w:rsidP="00AC3295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93291B">
              <w:rPr>
                <w:b w:val="0"/>
                <w:sz w:val="28"/>
                <w:szCs w:val="28"/>
              </w:rPr>
              <w:t>3.</w:t>
            </w:r>
          </w:p>
        </w:tc>
        <w:tc>
          <w:tcPr>
            <w:tcW w:w="4301" w:type="dxa"/>
          </w:tcPr>
          <w:p w:rsidR="001D0EC2" w:rsidRPr="0093291B" w:rsidRDefault="001D0EC2" w:rsidP="000B3130">
            <w:pPr>
              <w:pStyle w:val="naisf"/>
              <w:spacing w:before="0" w:after="0"/>
              <w:ind w:left="57" w:right="57" w:firstLine="0"/>
              <w:rPr>
                <w:sz w:val="28"/>
                <w:szCs w:val="28"/>
              </w:rPr>
            </w:pPr>
            <w:r w:rsidRPr="0093291B">
              <w:rPr>
                <w:sz w:val="28"/>
                <w:szCs w:val="28"/>
              </w:rPr>
              <w:t>Projekta izpildes ietekme uz pārvaldes institucionālo struktūru.</w:t>
            </w:r>
          </w:p>
          <w:p w:rsidR="001D0EC2" w:rsidRPr="0093291B" w:rsidRDefault="001D0EC2" w:rsidP="000B3130">
            <w:pPr>
              <w:pStyle w:val="naisf"/>
              <w:spacing w:before="0" w:after="0"/>
              <w:ind w:left="57" w:right="57" w:firstLine="0"/>
              <w:rPr>
                <w:sz w:val="28"/>
                <w:szCs w:val="28"/>
              </w:rPr>
            </w:pPr>
            <w:r w:rsidRPr="0093291B">
              <w:rPr>
                <w:sz w:val="28"/>
                <w:szCs w:val="28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5338" w:type="dxa"/>
          </w:tcPr>
          <w:p w:rsidR="001D0EC2" w:rsidRPr="0093291B" w:rsidRDefault="001D0EC2" w:rsidP="00AC3295">
            <w:pPr>
              <w:pStyle w:val="naisnod"/>
              <w:spacing w:before="0" w:after="0"/>
              <w:ind w:left="57" w:right="57"/>
              <w:jc w:val="both"/>
              <w:rPr>
                <w:b w:val="0"/>
                <w:sz w:val="28"/>
                <w:szCs w:val="28"/>
              </w:rPr>
            </w:pPr>
            <w:r w:rsidRPr="0093291B">
              <w:rPr>
                <w:b w:val="0"/>
                <w:sz w:val="28"/>
                <w:szCs w:val="28"/>
              </w:rPr>
              <w:t>Projekts šo jomu neskar.</w:t>
            </w:r>
          </w:p>
        </w:tc>
      </w:tr>
      <w:tr w:rsidR="001D0EC2" w:rsidRPr="0093291B" w:rsidTr="00AC3295">
        <w:trPr>
          <w:trHeight w:val="477"/>
        </w:trPr>
        <w:tc>
          <w:tcPr>
            <w:tcW w:w="567" w:type="dxa"/>
          </w:tcPr>
          <w:p w:rsidR="001D0EC2" w:rsidRPr="0093291B" w:rsidRDefault="001D0EC2" w:rsidP="00AC3295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93291B">
              <w:rPr>
                <w:b w:val="0"/>
                <w:sz w:val="28"/>
                <w:szCs w:val="28"/>
              </w:rPr>
              <w:t>3.</w:t>
            </w:r>
          </w:p>
        </w:tc>
        <w:tc>
          <w:tcPr>
            <w:tcW w:w="4301" w:type="dxa"/>
          </w:tcPr>
          <w:p w:rsidR="001D0EC2" w:rsidRPr="0093291B" w:rsidRDefault="001D0EC2" w:rsidP="00AC3295">
            <w:pPr>
              <w:pStyle w:val="naisf"/>
              <w:spacing w:before="0" w:after="0"/>
              <w:ind w:left="57" w:right="57" w:firstLine="0"/>
              <w:jc w:val="left"/>
              <w:rPr>
                <w:sz w:val="28"/>
                <w:szCs w:val="28"/>
              </w:rPr>
            </w:pPr>
            <w:r w:rsidRPr="0093291B">
              <w:rPr>
                <w:sz w:val="28"/>
                <w:szCs w:val="28"/>
              </w:rPr>
              <w:t>Cita informācija</w:t>
            </w:r>
          </w:p>
        </w:tc>
        <w:tc>
          <w:tcPr>
            <w:tcW w:w="5338" w:type="dxa"/>
          </w:tcPr>
          <w:p w:rsidR="001D0EC2" w:rsidRDefault="001D0EC2" w:rsidP="00AC3295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93291B">
              <w:rPr>
                <w:b w:val="0"/>
                <w:sz w:val="28"/>
                <w:szCs w:val="28"/>
              </w:rPr>
              <w:t>Nav.</w:t>
            </w:r>
          </w:p>
          <w:p w:rsidR="004E413E" w:rsidRPr="0093291B" w:rsidRDefault="004E413E" w:rsidP="00AC3295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8"/>
                <w:szCs w:val="28"/>
                <w:highlight w:val="yellow"/>
              </w:rPr>
            </w:pPr>
          </w:p>
        </w:tc>
      </w:tr>
    </w:tbl>
    <w:p w:rsidR="003868C7" w:rsidRPr="000B3130" w:rsidRDefault="003868C7" w:rsidP="000B3130">
      <w:pPr>
        <w:spacing w:before="360" w:after="360"/>
        <w:rPr>
          <w:sz w:val="28"/>
          <w:szCs w:val="28"/>
        </w:rPr>
      </w:pPr>
      <w:r w:rsidRPr="000B3130">
        <w:rPr>
          <w:sz w:val="28"/>
          <w:szCs w:val="28"/>
        </w:rPr>
        <w:lastRenderedPageBreak/>
        <w:t xml:space="preserve">Anotācijas </w:t>
      </w:r>
      <w:r w:rsidR="00FB48A4" w:rsidRPr="000B3130">
        <w:rPr>
          <w:sz w:val="28"/>
          <w:szCs w:val="28"/>
        </w:rPr>
        <w:t xml:space="preserve"> III, </w:t>
      </w:r>
      <w:r w:rsidRPr="000B3130">
        <w:rPr>
          <w:sz w:val="28"/>
          <w:szCs w:val="28"/>
        </w:rPr>
        <w:t xml:space="preserve"> V un VI sadaļa – </w:t>
      </w:r>
      <w:r w:rsidR="004E413E">
        <w:rPr>
          <w:sz w:val="28"/>
          <w:szCs w:val="28"/>
        </w:rPr>
        <w:t>pr</w:t>
      </w:r>
      <w:r w:rsidRPr="000B3130">
        <w:rPr>
          <w:sz w:val="28"/>
          <w:szCs w:val="28"/>
        </w:rPr>
        <w:t>ojekts šīs jomas neskar.</w:t>
      </w:r>
    </w:p>
    <w:tbl>
      <w:tblPr>
        <w:tblW w:w="10206" w:type="dxa"/>
        <w:tblInd w:w="-539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3868C7" w:rsidRPr="001D0EC2" w:rsidTr="005F48FF">
        <w:trPr>
          <w:trHeight w:val="866"/>
        </w:trPr>
        <w:tc>
          <w:tcPr>
            <w:tcW w:w="4633" w:type="dxa"/>
            <w:shd w:val="clear" w:color="auto" w:fill="auto"/>
          </w:tcPr>
          <w:p w:rsidR="000B3130" w:rsidRDefault="000B3130" w:rsidP="00BD4572">
            <w:pPr>
              <w:tabs>
                <w:tab w:val="left" w:pos="7938"/>
              </w:tabs>
              <w:spacing w:before="120"/>
              <w:rPr>
                <w:b/>
                <w:sz w:val="28"/>
              </w:rPr>
            </w:pPr>
          </w:p>
          <w:p w:rsidR="004E413E" w:rsidRDefault="004E413E" w:rsidP="00BD4572">
            <w:pPr>
              <w:tabs>
                <w:tab w:val="left" w:pos="7938"/>
              </w:tabs>
              <w:spacing w:before="120"/>
              <w:rPr>
                <w:b/>
                <w:sz w:val="28"/>
              </w:rPr>
            </w:pPr>
          </w:p>
          <w:p w:rsidR="003868C7" w:rsidRPr="00A96CD7" w:rsidRDefault="004E413E" w:rsidP="00BD4572">
            <w:pPr>
              <w:tabs>
                <w:tab w:val="left" w:pos="7938"/>
              </w:tabs>
              <w:spacing w:before="120"/>
              <w:rPr>
                <w:b/>
                <w:sz w:val="28"/>
              </w:rPr>
            </w:pPr>
            <w:r>
              <w:rPr>
                <w:b/>
                <w:sz w:val="28"/>
              </w:rPr>
              <w:t>Ekonomikas ministre</w:t>
            </w:r>
          </w:p>
        </w:tc>
        <w:tc>
          <w:tcPr>
            <w:tcW w:w="4634" w:type="dxa"/>
            <w:shd w:val="clear" w:color="auto" w:fill="auto"/>
          </w:tcPr>
          <w:p w:rsidR="000B3130" w:rsidRDefault="000B3130" w:rsidP="00BD4572">
            <w:pPr>
              <w:tabs>
                <w:tab w:val="left" w:pos="7938"/>
              </w:tabs>
              <w:spacing w:before="120"/>
              <w:jc w:val="right"/>
              <w:rPr>
                <w:b/>
                <w:sz w:val="28"/>
              </w:rPr>
            </w:pPr>
          </w:p>
          <w:p w:rsidR="004E413E" w:rsidRDefault="004E413E" w:rsidP="00BD4572">
            <w:pPr>
              <w:tabs>
                <w:tab w:val="left" w:pos="7938"/>
              </w:tabs>
              <w:spacing w:before="120"/>
              <w:jc w:val="right"/>
              <w:rPr>
                <w:b/>
                <w:sz w:val="28"/>
              </w:rPr>
            </w:pPr>
          </w:p>
          <w:p w:rsidR="003868C7" w:rsidRPr="00A96CD7" w:rsidRDefault="004E413E" w:rsidP="004E413E">
            <w:pPr>
              <w:tabs>
                <w:tab w:val="left" w:pos="7938"/>
              </w:tabs>
              <w:spacing w:before="120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D.Reizniece-Ozola</w:t>
            </w:r>
            <w:proofErr w:type="spellEnd"/>
          </w:p>
        </w:tc>
      </w:tr>
      <w:tr w:rsidR="003868C7" w:rsidRPr="001D0EC2" w:rsidTr="005F48FF">
        <w:trPr>
          <w:trHeight w:val="950"/>
        </w:trPr>
        <w:tc>
          <w:tcPr>
            <w:tcW w:w="4633" w:type="dxa"/>
            <w:shd w:val="clear" w:color="auto" w:fill="auto"/>
          </w:tcPr>
          <w:p w:rsidR="000B3130" w:rsidRDefault="000B3130" w:rsidP="006C62AB">
            <w:pPr>
              <w:jc w:val="both"/>
              <w:rPr>
                <w:b/>
                <w:sz w:val="28"/>
                <w:szCs w:val="28"/>
              </w:rPr>
            </w:pPr>
          </w:p>
          <w:p w:rsidR="000B3130" w:rsidRDefault="000B3130" w:rsidP="006C62AB">
            <w:pPr>
              <w:jc w:val="both"/>
              <w:rPr>
                <w:b/>
                <w:sz w:val="28"/>
                <w:szCs w:val="28"/>
              </w:rPr>
            </w:pPr>
          </w:p>
          <w:p w:rsidR="000B3130" w:rsidRDefault="000B3130" w:rsidP="006C62AB">
            <w:pPr>
              <w:jc w:val="both"/>
              <w:rPr>
                <w:b/>
                <w:sz w:val="28"/>
                <w:szCs w:val="28"/>
              </w:rPr>
            </w:pPr>
          </w:p>
          <w:p w:rsidR="00636E82" w:rsidRDefault="003868C7" w:rsidP="006C62AB">
            <w:pPr>
              <w:jc w:val="both"/>
              <w:rPr>
                <w:b/>
                <w:sz w:val="28"/>
                <w:szCs w:val="28"/>
              </w:rPr>
            </w:pPr>
            <w:r w:rsidRPr="00A96CD7">
              <w:rPr>
                <w:b/>
                <w:sz w:val="28"/>
                <w:szCs w:val="28"/>
              </w:rPr>
              <w:t xml:space="preserve">Vīza: </w:t>
            </w:r>
          </w:p>
          <w:p w:rsidR="003868C7" w:rsidRDefault="00636E82" w:rsidP="006C62AB">
            <w:pPr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Valsts sekretāra pienākumu izpildītājs,</w:t>
            </w:r>
          </w:p>
          <w:p w:rsidR="00636E82" w:rsidRPr="00A96CD7" w:rsidRDefault="00636E82" w:rsidP="006C62AB">
            <w:pPr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Stratēģiskās plānošanas un resursu vadības departamenta direktore</w:t>
            </w:r>
          </w:p>
        </w:tc>
        <w:tc>
          <w:tcPr>
            <w:tcW w:w="4634" w:type="dxa"/>
            <w:shd w:val="clear" w:color="auto" w:fill="auto"/>
          </w:tcPr>
          <w:p w:rsidR="000B3130" w:rsidRDefault="000B3130" w:rsidP="00BD4572">
            <w:pPr>
              <w:tabs>
                <w:tab w:val="left" w:pos="7938"/>
              </w:tabs>
              <w:spacing w:before="120"/>
              <w:jc w:val="right"/>
              <w:rPr>
                <w:b/>
                <w:sz w:val="28"/>
                <w:szCs w:val="28"/>
              </w:rPr>
            </w:pPr>
          </w:p>
          <w:p w:rsidR="000B3130" w:rsidRDefault="000B3130" w:rsidP="00BD4572">
            <w:pPr>
              <w:tabs>
                <w:tab w:val="left" w:pos="7938"/>
              </w:tabs>
              <w:spacing w:before="120"/>
              <w:jc w:val="right"/>
              <w:rPr>
                <w:b/>
                <w:sz w:val="28"/>
                <w:szCs w:val="28"/>
              </w:rPr>
            </w:pPr>
          </w:p>
          <w:p w:rsidR="003868C7" w:rsidRDefault="003868C7" w:rsidP="00636E82">
            <w:pPr>
              <w:tabs>
                <w:tab w:val="left" w:pos="7938"/>
              </w:tabs>
              <w:spacing w:before="120"/>
              <w:jc w:val="center"/>
              <w:rPr>
                <w:b/>
                <w:sz w:val="28"/>
                <w:szCs w:val="28"/>
              </w:rPr>
            </w:pPr>
          </w:p>
          <w:p w:rsidR="00636E82" w:rsidRDefault="00636E82" w:rsidP="00636E82">
            <w:pPr>
              <w:tabs>
                <w:tab w:val="left" w:pos="7938"/>
              </w:tabs>
              <w:spacing w:before="120"/>
              <w:jc w:val="center"/>
              <w:rPr>
                <w:b/>
                <w:sz w:val="28"/>
                <w:szCs w:val="28"/>
              </w:rPr>
            </w:pPr>
          </w:p>
          <w:p w:rsidR="00636E82" w:rsidRPr="00A96CD7" w:rsidRDefault="00636E82" w:rsidP="00636E82">
            <w:pPr>
              <w:tabs>
                <w:tab w:val="left" w:pos="7938"/>
              </w:tabs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V.Feodorova</w:t>
            </w:r>
          </w:p>
        </w:tc>
      </w:tr>
      <w:tr w:rsidR="00636E82" w:rsidRPr="001D0EC2" w:rsidTr="005F48FF">
        <w:trPr>
          <w:trHeight w:val="950"/>
        </w:trPr>
        <w:tc>
          <w:tcPr>
            <w:tcW w:w="4633" w:type="dxa"/>
            <w:shd w:val="clear" w:color="auto" w:fill="auto"/>
          </w:tcPr>
          <w:p w:rsidR="00636E82" w:rsidRDefault="00636E82" w:rsidP="006C62A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34" w:type="dxa"/>
            <w:shd w:val="clear" w:color="auto" w:fill="auto"/>
          </w:tcPr>
          <w:p w:rsidR="00636E82" w:rsidRDefault="00636E82" w:rsidP="00BD4572">
            <w:pPr>
              <w:tabs>
                <w:tab w:val="left" w:pos="7938"/>
              </w:tabs>
              <w:spacing w:before="120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0B3130" w:rsidRDefault="000B3130" w:rsidP="003868C7">
      <w:pPr>
        <w:tabs>
          <w:tab w:val="left" w:pos="2552"/>
        </w:tabs>
        <w:jc w:val="both"/>
        <w:rPr>
          <w:rFonts w:eastAsia="Calibri"/>
          <w:lang w:eastAsia="en-US"/>
        </w:rPr>
      </w:pPr>
    </w:p>
    <w:p w:rsidR="000B3130" w:rsidRDefault="000B3130" w:rsidP="003868C7">
      <w:pPr>
        <w:tabs>
          <w:tab w:val="left" w:pos="2552"/>
        </w:tabs>
        <w:jc w:val="both"/>
        <w:rPr>
          <w:rFonts w:eastAsia="Calibri"/>
          <w:lang w:eastAsia="en-US"/>
        </w:rPr>
      </w:pPr>
    </w:p>
    <w:p w:rsidR="000B3130" w:rsidRDefault="000B3130" w:rsidP="003868C7">
      <w:pPr>
        <w:tabs>
          <w:tab w:val="left" w:pos="2552"/>
        </w:tabs>
        <w:jc w:val="both"/>
        <w:rPr>
          <w:rFonts w:eastAsia="Calibri"/>
          <w:lang w:eastAsia="en-US"/>
        </w:rPr>
      </w:pPr>
    </w:p>
    <w:p w:rsidR="000B3130" w:rsidRDefault="000B3130" w:rsidP="003868C7">
      <w:pPr>
        <w:tabs>
          <w:tab w:val="left" w:pos="2552"/>
        </w:tabs>
        <w:jc w:val="both"/>
        <w:rPr>
          <w:rFonts w:eastAsia="Calibri"/>
          <w:lang w:eastAsia="en-US"/>
        </w:rPr>
      </w:pPr>
    </w:p>
    <w:p w:rsidR="000B3130" w:rsidRDefault="000B3130" w:rsidP="003868C7">
      <w:pPr>
        <w:tabs>
          <w:tab w:val="left" w:pos="2552"/>
        </w:tabs>
        <w:jc w:val="both"/>
        <w:rPr>
          <w:rFonts w:eastAsia="Calibri"/>
          <w:lang w:eastAsia="en-US"/>
        </w:rPr>
      </w:pPr>
    </w:p>
    <w:p w:rsidR="003868C7" w:rsidRPr="006C62AB" w:rsidRDefault="00636E82" w:rsidP="003868C7">
      <w:pPr>
        <w:tabs>
          <w:tab w:val="left" w:pos="2552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20</w:t>
      </w:r>
      <w:r w:rsidR="000E10B3" w:rsidRPr="006C62AB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11.2014. 10:48</w:t>
      </w:r>
      <w:bookmarkStart w:id="0" w:name="_GoBack"/>
      <w:bookmarkEnd w:id="0"/>
    </w:p>
    <w:p w:rsidR="003868C7" w:rsidRPr="006C62AB" w:rsidRDefault="00636E82" w:rsidP="003868C7">
      <w:pPr>
        <w:tabs>
          <w:tab w:val="left" w:pos="2552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552</w:t>
      </w:r>
    </w:p>
    <w:p w:rsidR="003868C7" w:rsidRPr="006C62AB" w:rsidRDefault="006C62AB" w:rsidP="003868C7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Spaliņa</w:t>
      </w:r>
    </w:p>
    <w:p w:rsidR="00367CBE" w:rsidRDefault="003868C7" w:rsidP="005F48FF">
      <w:pPr>
        <w:jc w:val="both"/>
      </w:pPr>
      <w:r w:rsidRPr="006C62AB">
        <w:rPr>
          <w:rFonts w:eastAsia="Calibri"/>
          <w:lang w:eastAsia="en-US"/>
        </w:rPr>
        <w:t>670131</w:t>
      </w:r>
      <w:r w:rsidR="006C62AB">
        <w:rPr>
          <w:rFonts w:eastAsia="Calibri"/>
          <w:lang w:eastAsia="en-US"/>
        </w:rPr>
        <w:t>10</w:t>
      </w:r>
      <w:r w:rsidRPr="006C62AB">
        <w:rPr>
          <w:rFonts w:eastAsia="Calibri"/>
          <w:lang w:eastAsia="en-US"/>
        </w:rPr>
        <w:t xml:space="preserve">, </w:t>
      </w:r>
      <w:r w:rsidR="006C62AB">
        <w:rPr>
          <w:rFonts w:eastAsia="Calibri"/>
          <w:color w:val="0000FF" w:themeColor="hyperlink"/>
          <w:u w:val="single"/>
          <w:lang w:eastAsia="en-US"/>
        </w:rPr>
        <w:t>Dace.Spalina</w:t>
      </w:r>
      <w:r w:rsidRPr="006C62AB">
        <w:rPr>
          <w:rFonts w:eastAsia="Calibri"/>
          <w:color w:val="0000FF" w:themeColor="hyperlink"/>
          <w:u w:val="single"/>
          <w:lang w:eastAsia="en-US"/>
        </w:rPr>
        <w:t>@em.gov.lv</w:t>
      </w:r>
      <w:r w:rsidRPr="006C62AB">
        <w:rPr>
          <w:rFonts w:eastAsia="Calibri"/>
          <w:lang w:eastAsia="en-US"/>
        </w:rPr>
        <w:t xml:space="preserve"> </w:t>
      </w:r>
    </w:p>
    <w:sectPr w:rsidR="00367CBE" w:rsidSect="006401A1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56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ACE" w:rsidRDefault="00DC7ACE" w:rsidP="003868C7">
      <w:r>
        <w:separator/>
      </w:r>
    </w:p>
  </w:endnote>
  <w:endnote w:type="continuationSeparator" w:id="0">
    <w:p w:rsidR="00DC7ACE" w:rsidRDefault="00DC7ACE" w:rsidP="00386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8A4" w:rsidRPr="00FB48A4" w:rsidRDefault="00FB48A4" w:rsidP="00FB48A4">
    <w:pPr>
      <w:tabs>
        <w:tab w:val="center" w:pos="4153"/>
        <w:tab w:val="right" w:pos="8306"/>
      </w:tabs>
      <w:spacing w:after="120"/>
      <w:jc w:val="both"/>
      <w:rPr>
        <w:rFonts w:eastAsia="Calibri"/>
        <w:lang w:eastAsia="en-US"/>
      </w:rPr>
    </w:pPr>
    <w:r w:rsidRPr="00FB48A4">
      <w:rPr>
        <w:rFonts w:eastAsia="Calibri"/>
        <w:snapToGrid w:val="0"/>
        <w:lang w:eastAsia="en-US"/>
      </w:rPr>
      <w:t>EMAnot_</w:t>
    </w:r>
    <w:r w:rsidR="00636E82">
      <w:rPr>
        <w:rFonts w:eastAsia="Calibri"/>
        <w:snapToGrid w:val="0"/>
        <w:lang w:eastAsia="en-US"/>
      </w:rPr>
      <w:t>20</w:t>
    </w:r>
    <w:r w:rsidR="004E413E">
      <w:rPr>
        <w:rFonts w:eastAsia="Calibri"/>
        <w:snapToGrid w:val="0"/>
        <w:lang w:eastAsia="en-US"/>
      </w:rPr>
      <w:t>11</w:t>
    </w:r>
    <w:r w:rsidR="006C62AB">
      <w:rPr>
        <w:rFonts w:eastAsia="Calibri"/>
        <w:snapToGrid w:val="0"/>
        <w:lang w:eastAsia="en-US"/>
      </w:rPr>
      <w:t>14</w:t>
    </w:r>
    <w:r w:rsidRPr="00FB48A4">
      <w:rPr>
        <w:rFonts w:eastAsia="Calibri"/>
        <w:snapToGrid w:val="0"/>
        <w:lang w:eastAsia="en-US"/>
      </w:rPr>
      <w:t>_</w:t>
    </w:r>
    <w:r w:rsidR="004E413E">
      <w:rPr>
        <w:rFonts w:eastAsia="Calibri"/>
        <w:snapToGrid w:val="0"/>
        <w:lang w:eastAsia="en-US"/>
      </w:rPr>
      <w:t>Abele</w:t>
    </w:r>
    <w:r w:rsidRPr="00FB48A4">
      <w:rPr>
        <w:rFonts w:eastAsia="Calibri"/>
        <w:snapToGrid w:val="0"/>
        <w:lang w:eastAsia="en-US"/>
      </w:rPr>
      <w:t xml:space="preserve">; </w:t>
    </w:r>
    <w:r w:rsidRPr="00FB48A4">
      <w:rPr>
        <w:rFonts w:eastAsia="Calibri"/>
        <w:lang w:eastAsia="en-US"/>
      </w:rPr>
      <w:t>Ministru kabineta rīkojuma projekta „</w:t>
    </w:r>
    <w:r w:rsidR="009C2FAB" w:rsidRPr="009C2FAB">
      <w:rPr>
        <w:rFonts w:eastAsia="Calibri"/>
        <w:lang w:eastAsia="en-US"/>
      </w:rPr>
      <w:t xml:space="preserve">Par </w:t>
    </w:r>
    <w:r w:rsidR="004E413E">
      <w:rPr>
        <w:rFonts w:eastAsia="Calibri"/>
        <w:lang w:eastAsia="en-US"/>
      </w:rPr>
      <w:t>Gata Ābeles</w:t>
    </w:r>
    <w:r w:rsidR="009C2FAB" w:rsidRPr="009C2FAB">
      <w:rPr>
        <w:rFonts w:eastAsia="Calibri"/>
        <w:lang w:eastAsia="en-US"/>
      </w:rPr>
      <w:t xml:space="preserve"> iecelšanu Ventspils ostas valdes locekļa amatā</w:t>
    </w:r>
    <w:r w:rsidRPr="00FB48A4">
      <w:rPr>
        <w:rFonts w:eastAsia="Calibri"/>
        <w:lang w:eastAsia="en-US"/>
      </w:rPr>
      <w:t xml:space="preserve">” </w:t>
    </w:r>
    <w:r w:rsidRPr="00FB48A4">
      <w:rPr>
        <w:rFonts w:eastAsia="Calibri"/>
        <w:bCs/>
        <w:lang w:eastAsia="en-US"/>
      </w:rPr>
      <w:t>sākotnējās ietekmes novērtējuma ziņojums (anotācija)</w:t>
    </w:r>
  </w:p>
  <w:p w:rsidR="00DE1C13" w:rsidRPr="00FB48A4" w:rsidRDefault="00636E82" w:rsidP="00FB48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C13" w:rsidRPr="004E413E" w:rsidRDefault="004E413E" w:rsidP="004E413E">
    <w:pPr>
      <w:tabs>
        <w:tab w:val="center" w:pos="4153"/>
        <w:tab w:val="right" w:pos="8306"/>
      </w:tabs>
      <w:spacing w:after="120"/>
      <w:jc w:val="both"/>
      <w:rPr>
        <w:rFonts w:eastAsia="Calibri"/>
        <w:lang w:eastAsia="en-US"/>
      </w:rPr>
    </w:pPr>
    <w:r w:rsidRPr="00FB48A4">
      <w:rPr>
        <w:rFonts w:eastAsia="Calibri"/>
        <w:snapToGrid w:val="0"/>
        <w:lang w:eastAsia="en-US"/>
      </w:rPr>
      <w:t>EMAnot_</w:t>
    </w:r>
    <w:r w:rsidR="00636E82">
      <w:rPr>
        <w:rFonts w:eastAsia="Calibri"/>
        <w:snapToGrid w:val="0"/>
        <w:lang w:eastAsia="en-US"/>
      </w:rPr>
      <w:t>20</w:t>
    </w:r>
    <w:r>
      <w:rPr>
        <w:rFonts w:eastAsia="Calibri"/>
        <w:snapToGrid w:val="0"/>
        <w:lang w:eastAsia="en-US"/>
      </w:rPr>
      <w:t>1114</w:t>
    </w:r>
    <w:r w:rsidRPr="00FB48A4">
      <w:rPr>
        <w:rFonts w:eastAsia="Calibri"/>
        <w:snapToGrid w:val="0"/>
        <w:lang w:eastAsia="en-US"/>
      </w:rPr>
      <w:t>_</w:t>
    </w:r>
    <w:r>
      <w:rPr>
        <w:rFonts w:eastAsia="Calibri"/>
        <w:snapToGrid w:val="0"/>
        <w:lang w:eastAsia="en-US"/>
      </w:rPr>
      <w:t>Abele</w:t>
    </w:r>
    <w:r w:rsidRPr="00FB48A4">
      <w:rPr>
        <w:rFonts w:eastAsia="Calibri"/>
        <w:snapToGrid w:val="0"/>
        <w:lang w:eastAsia="en-US"/>
      </w:rPr>
      <w:t xml:space="preserve">; </w:t>
    </w:r>
    <w:r w:rsidRPr="00FB48A4">
      <w:rPr>
        <w:rFonts w:eastAsia="Calibri"/>
        <w:lang w:eastAsia="en-US"/>
      </w:rPr>
      <w:t>Ministru kabineta rīkojuma projekta „</w:t>
    </w:r>
    <w:r w:rsidRPr="009C2FAB">
      <w:rPr>
        <w:rFonts w:eastAsia="Calibri"/>
        <w:lang w:eastAsia="en-US"/>
      </w:rPr>
      <w:t xml:space="preserve">Par </w:t>
    </w:r>
    <w:r>
      <w:rPr>
        <w:rFonts w:eastAsia="Calibri"/>
        <w:lang w:eastAsia="en-US"/>
      </w:rPr>
      <w:t>Gata Ābeles</w:t>
    </w:r>
    <w:r w:rsidRPr="009C2FAB">
      <w:rPr>
        <w:rFonts w:eastAsia="Calibri"/>
        <w:lang w:eastAsia="en-US"/>
      </w:rPr>
      <w:t xml:space="preserve"> iecelšanu Ventspils ostas valdes locekļa amatā</w:t>
    </w:r>
    <w:r w:rsidRPr="00FB48A4">
      <w:rPr>
        <w:rFonts w:eastAsia="Calibri"/>
        <w:lang w:eastAsia="en-US"/>
      </w:rPr>
      <w:t xml:space="preserve">” </w:t>
    </w:r>
    <w:r w:rsidRPr="00FB48A4">
      <w:rPr>
        <w:rFonts w:eastAsia="Calibri"/>
        <w:bCs/>
        <w:lang w:eastAsia="en-US"/>
      </w:rPr>
      <w:t xml:space="preserve">sākotnējās ietekmes </w:t>
    </w:r>
    <w:r>
      <w:rPr>
        <w:rFonts w:eastAsia="Calibri"/>
        <w:bCs/>
        <w:lang w:eastAsia="en-US"/>
      </w:rPr>
      <w:t>novērtējuma ziņojums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ACE" w:rsidRDefault="00DC7ACE" w:rsidP="003868C7">
      <w:r>
        <w:separator/>
      </w:r>
    </w:p>
  </w:footnote>
  <w:footnote w:type="continuationSeparator" w:id="0">
    <w:p w:rsidR="00DC7ACE" w:rsidRDefault="00DC7ACE" w:rsidP="003868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C13" w:rsidRDefault="00F7748D" w:rsidP="003C44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E1C13" w:rsidRDefault="00636E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C13" w:rsidRDefault="00F7748D" w:rsidP="003C44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36E82">
      <w:rPr>
        <w:rStyle w:val="PageNumber"/>
        <w:noProof/>
      </w:rPr>
      <w:t>4</w:t>
    </w:r>
    <w:r>
      <w:rPr>
        <w:rStyle w:val="PageNumber"/>
      </w:rPr>
      <w:fldChar w:fldCharType="end"/>
    </w:r>
  </w:p>
  <w:p w:rsidR="00DE1C13" w:rsidRDefault="00636E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E4EF5"/>
    <w:multiLevelType w:val="hybridMultilevel"/>
    <w:tmpl w:val="BDC259DC"/>
    <w:lvl w:ilvl="0" w:tplc="0DE8C838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50" w:hanging="360"/>
      </w:pPr>
    </w:lvl>
    <w:lvl w:ilvl="2" w:tplc="0426001B" w:tentative="1">
      <w:start w:val="1"/>
      <w:numFmt w:val="lowerRoman"/>
      <w:lvlText w:val="%3."/>
      <w:lvlJc w:val="right"/>
      <w:pPr>
        <w:ind w:left="1870" w:hanging="180"/>
      </w:pPr>
    </w:lvl>
    <w:lvl w:ilvl="3" w:tplc="0426000F" w:tentative="1">
      <w:start w:val="1"/>
      <w:numFmt w:val="decimal"/>
      <w:lvlText w:val="%4."/>
      <w:lvlJc w:val="left"/>
      <w:pPr>
        <w:ind w:left="2590" w:hanging="360"/>
      </w:pPr>
    </w:lvl>
    <w:lvl w:ilvl="4" w:tplc="04260019" w:tentative="1">
      <w:start w:val="1"/>
      <w:numFmt w:val="lowerLetter"/>
      <w:lvlText w:val="%5."/>
      <w:lvlJc w:val="left"/>
      <w:pPr>
        <w:ind w:left="3310" w:hanging="360"/>
      </w:pPr>
    </w:lvl>
    <w:lvl w:ilvl="5" w:tplc="0426001B" w:tentative="1">
      <w:start w:val="1"/>
      <w:numFmt w:val="lowerRoman"/>
      <w:lvlText w:val="%6."/>
      <w:lvlJc w:val="right"/>
      <w:pPr>
        <w:ind w:left="4030" w:hanging="180"/>
      </w:pPr>
    </w:lvl>
    <w:lvl w:ilvl="6" w:tplc="0426000F" w:tentative="1">
      <w:start w:val="1"/>
      <w:numFmt w:val="decimal"/>
      <w:lvlText w:val="%7."/>
      <w:lvlJc w:val="left"/>
      <w:pPr>
        <w:ind w:left="4750" w:hanging="360"/>
      </w:pPr>
    </w:lvl>
    <w:lvl w:ilvl="7" w:tplc="04260019" w:tentative="1">
      <w:start w:val="1"/>
      <w:numFmt w:val="lowerLetter"/>
      <w:lvlText w:val="%8."/>
      <w:lvlJc w:val="left"/>
      <w:pPr>
        <w:ind w:left="5470" w:hanging="360"/>
      </w:pPr>
    </w:lvl>
    <w:lvl w:ilvl="8" w:tplc="0426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">
    <w:nsid w:val="226D7B31"/>
    <w:multiLevelType w:val="hybridMultilevel"/>
    <w:tmpl w:val="80C6BFD0"/>
    <w:lvl w:ilvl="0" w:tplc="910C24B4">
      <w:start w:val="1"/>
      <w:numFmt w:val="decimal"/>
      <w:lvlText w:val="%1)"/>
      <w:lvlJc w:val="left"/>
      <w:pPr>
        <w:ind w:left="43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50" w:hanging="360"/>
      </w:pPr>
    </w:lvl>
    <w:lvl w:ilvl="2" w:tplc="0426001B" w:tentative="1">
      <w:start w:val="1"/>
      <w:numFmt w:val="lowerRoman"/>
      <w:lvlText w:val="%3."/>
      <w:lvlJc w:val="right"/>
      <w:pPr>
        <w:ind w:left="1870" w:hanging="180"/>
      </w:pPr>
    </w:lvl>
    <w:lvl w:ilvl="3" w:tplc="0426000F" w:tentative="1">
      <w:start w:val="1"/>
      <w:numFmt w:val="decimal"/>
      <w:lvlText w:val="%4."/>
      <w:lvlJc w:val="left"/>
      <w:pPr>
        <w:ind w:left="2590" w:hanging="360"/>
      </w:pPr>
    </w:lvl>
    <w:lvl w:ilvl="4" w:tplc="04260019" w:tentative="1">
      <w:start w:val="1"/>
      <w:numFmt w:val="lowerLetter"/>
      <w:lvlText w:val="%5."/>
      <w:lvlJc w:val="left"/>
      <w:pPr>
        <w:ind w:left="3310" w:hanging="360"/>
      </w:pPr>
    </w:lvl>
    <w:lvl w:ilvl="5" w:tplc="0426001B" w:tentative="1">
      <w:start w:val="1"/>
      <w:numFmt w:val="lowerRoman"/>
      <w:lvlText w:val="%6."/>
      <w:lvlJc w:val="right"/>
      <w:pPr>
        <w:ind w:left="4030" w:hanging="180"/>
      </w:pPr>
    </w:lvl>
    <w:lvl w:ilvl="6" w:tplc="0426000F" w:tentative="1">
      <w:start w:val="1"/>
      <w:numFmt w:val="decimal"/>
      <w:lvlText w:val="%7."/>
      <w:lvlJc w:val="left"/>
      <w:pPr>
        <w:ind w:left="4750" w:hanging="360"/>
      </w:pPr>
    </w:lvl>
    <w:lvl w:ilvl="7" w:tplc="04260019" w:tentative="1">
      <w:start w:val="1"/>
      <w:numFmt w:val="lowerLetter"/>
      <w:lvlText w:val="%8."/>
      <w:lvlJc w:val="left"/>
      <w:pPr>
        <w:ind w:left="5470" w:hanging="360"/>
      </w:pPr>
    </w:lvl>
    <w:lvl w:ilvl="8" w:tplc="0426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">
    <w:nsid w:val="63EE6FD6"/>
    <w:multiLevelType w:val="hybridMultilevel"/>
    <w:tmpl w:val="6D96AC3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F15FCA"/>
    <w:multiLevelType w:val="hybridMultilevel"/>
    <w:tmpl w:val="4CFA9B48"/>
    <w:lvl w:ilvl="0" w:tplc="8EB06EA6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8C7"/>
    <w:rsid w:val="00002C32"/>
    <w:rsid w:val="000052D8"/>
    <w:rsid w:val="000B3130"/>
    <w:rsid w:val="000D51C2"/>
    <w:rsid w:val="000E10B3"/>
    <w:rsid w:val="00113A34"/>
    <w:rsid w:val="001627DF"/>
    <w:rsid w:val="00182B4C"/>
    <w:rsid w:val="001D0EC2"/>
    <w:rsid w:val="00264E7B"/>
    <w:rsid w:val="002D1CF6"/>
    <w:rsid w:val="002F79A3"/>
    <w:rsid w:val="00362C53"/>
    <w:rsid w:val="003726A7"/>
    <w:rsid w:val="003868C7"/>
    <w:rsid w:val="00392101"/>
    <w:rsid w:val="003D2613"/>
    <w:rsid w:val="00453E3D"/>
    <w:rsid w:val="004E413E"/>
    <w:rsid w:val="005D59F4"/>
    <w:rsid w:val="005F48FF"/>
    <w:rsid w:val="00614F98"/>
    <w:rsid w:val="00636E82"/>
    <w:rsid w:val="006401A1"/>
    <w:rsid w:val="00644BBF"/>
    <w:rsid w:val="00657ED3"/>
    <w:rsid w:val="00691190"/>
    <w:rsid w:val="006C62AB"/>
    <w:rsid w:val="007A46A3"/>
    <w:rsid w:val="00805F48"/>
    <w:rsid w:val="00806948"/>
    <w:rsid w:val="009C2FAB"/>
    <w:rsid w:val="00A67D0A"/>
    <w:rsid w:val="00A967DF"/>
    <w:rsid w:val="00A96CD7"/>
    <w:rsid w:val="00AC49FD"/>
    <w:rsid w:val="00B07B5D"/>
    <w:rsid w:val="00B24A46"/>
    <w:rsid w:val="00B55FF4"/>
    <w:rsid w:val="00B63182"/>
    <w:rsid w:val="00B75C24"/>
    <w:rsid w:val="00BA2B9E"/>
    <w:rsid w:val="00BC5288"/>
    <w:rsid w:val="00C84139"/>
    <w:rsid w:val="00CB36FB"/>
    <w:rsid w:val="00DA65CB"/>
    <w:rsid w:val="00DC7ACE"/>
    <w:rsid w:val="00DD6FB3"/>
    <w:rsid w:val="00E11014"/>
    <w:rsid w:val="00F71851"/>
    <w:rsid w:val="00F7748D"/>
    <w:rsid w:val="00FB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868C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868C7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3868C7"/>
  </w:style>
  <w:style w:type="paragraph" w:customStyle="1" w:styleId="naisf">
    <w:name w:val="naisf"/>
    <w:basedOn w:val="Normal"/>
    <w:rsid w:val="003868C7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3868C7"/>
    <w:pPr>
      <w:spacing w:before="150" w:after="150"/>
      <w:jc w:val="center"/>
    </w:pPr>
    <w:rPr>
      <w:b/>
      <w:bCs/>
    </w:rPr>
  </w:style>
  <w:style w:type="paragraph" w:customStyle="1" w:styleId="naiskr">
    <w:name w:val="naiskr"/>
    <w:basedOn w:val="Normal"/>
    <w:rsid w:val="003868C7"/>
    <w:pPr>
      <w:spacing w:before="75" w:after="75"/>
    </w:pPr>
  </w:style>
  <w:style w:type="paragraph" w:styleId="FootnoteText">
    <w:name w:val="footnote text"/>
    <w:basedOn w:val="Normal"/>
    <w:link w:val="FootnoteTextChar"/>
    <w:semiHidden/>
    <w:rsid w:val="003868C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868C7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3868C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8C7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uiPriority w:val="99"/>
    <w:rsid w:val="003868C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868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lockText">
    <w:name w:val="Block Text"/>
    <w:basedOn w:val="Normal"/>
    <w:uiPriority w:val="99"/>
    <w:unhideWhenUsed/>
    <w:rsid w:val="003868C7"/>
    <w:pPr>
      <w:spacing w:before="100" w:beforeAutospacing="1" w:after="100" w:afterAutospacing="1"/>
    </w:pPr>
    <w:rPr>
      <w:color w:val="000000"/>
    </w:rPr>
  </w:style>
  <w:style w:type="paragraph" w:styleId="BodyTextIndent2">
    <w:name w:val="Body Text Indent 2"/>
    <w:basedOn w:val="Normal"/>
    <w:link w:val="BodyTextIndent2Char"/>
    <w:rsid w:val="003868C7"/>
    <w:pPr>
      <w:spacing w:after="120"/>
      <w:ind w:firstLine="720"/>
      <w:jc w:val="both"/>
    </w:pPr>
    <w:rPr>
      <w:b/>
      <w:i/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3868C7"/>
    <w:rPr>
      <w:rFonts w:ascii="Times New Roman" w:eastAsia="Times New Roman" w:hAnsi="Times New Roman" w:cs="Times New Roman"/>
      <w:b/>
      <w:i/>
      <w:sz w:val="28"/>
      <w:szCs w:val="20"/>
      <w:lang w:eastAsia="lv-LV"/>
    </w:rPr>
  </w:style>
  <w:style w:type="paragraph" w:styleId="BodyTextIndent">
    <w:name w:val="Body Text Indent"/>
    <w:basedOn w:val="Normal"/>
    <w:link w:val="BodyTextIndentChar"/>
    <w:rsid w:val="003868C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3868C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Title">
    <w:name w:val="Title"/>
    <w:basedOn w:val="Normal"/>
    <w:link w:val="TitleChar"/>
    <w:qFormat/>
    <w:rsid w:val="003868C7"/>
    <w:pPr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3868C7"/>
    <w:rPr>
      <w:rFonts w:ascii="Times New Roman" w:eastAsia="Times New Roman" w:hAnsi="Times New Roman" w:cs="Times New Roman"/>
      <w:b/>
      <w:sz w:val="28"/>
      <w:szCs w:val="20"/>
      <w:lang w:eastAsia="lv-LV"/>
    </w:rPr>
  </w:style>
  <w:style w:type="paragraph" w:styleId="BodyText3">
    <w:name w:val="Body Text 3"/>
    <w:basedOn w:val="Normal"/>
    <w:link w:val="BodyText3Char"/>
    <w:unhideWhenUsed/>
    <w:rsid w:val="003868C7"/>
    <w:pPr>
      <w:spacing w:after="120"/>
    </w:pPr>
    <w:rPr>
      <w:sz w:val="16"/>
      <w:szCs w:val="16"/>
      <w:lang w:val="en-AU"/>
    </w:rPr>
  </w:style>
  <w:style w:type="character" w:customStyle="1" w:styleId="BodyText3Char">
    <w:name w:val="Body Text 3 Char"/>
    <w:basedOn w:val="DefaultParagraphFont"/>
    <w:link w:val="BodyText3"/>
    <w:rsid w:val="003868C7"/>
    <w:rPr>
      <w:rFonts w:ascii="Times New Roman" w:eastAsia="Times New Roman" w:hAnsi="Times New Roman" w:cs="Times New Roman"/>
      <w:sz w:val="16"/>
      <w:szCs w:val="16"/>
      <w:lang w:val="en-AU" w:eastAsia="lv-LV"/>
    </w:rPr>
  </w:style>
  <w:style w:type="paragraph" w:styleId="BodyText">
    <w:name w:val="Body Text"/>
    <w:basedOn w:val="Normal"/>
    <w:link w:val="BodyTextChar"/>
    <w:uiPriority w:val="99"/>
    <w:semiHidden/>
    <w:unhideWhenUsed/>
    <w:rsid w:val="00A67D0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67D0A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E110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10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1014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0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014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0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014"/>
    <w:rPr>
      <w:rFonts w:ascii="Tahoma" w:eastAsia="Times New Roman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868C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868C7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3868C7"/>
  </w:style>
  <w:style w:type="paragraph" w:customStyle="1" w:styleId="naisf">
    <w:name w:val="naisf"/>
    <w:basedOn w:val="Normal"/>
    <w:rsid w:val="003868C7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3868C7"/>
    <w:pPr>
      <w:spacing w:before="150" w:after="150"/>
      <w:jc w:val="center"/>
    </w:pPr>
    <w:rPr>
      <w:b/>
      <w:bCs/>
    </w:rPr>
  </w:style>
  <w:style w:type="paragraph" w:customStyle="1" w:styleId="naiskr">
    <w:name w:val="naiskr"/>
    <w:basedOn w:val="Normal"/>
    <w:rsid w:val="003868C7"/>
    <w:pPr>
      <w:spacing w:before="75" w:after="75"/>
    </w:pPr>
  </w:style>
  <w:style w:type="paragraph" w:styleId="FootnoteText">
    <w:name w:val="footnote text"/>
    <w:basedOn w:val="Normal"/>
    <w:link w:val="FootnoteTextChar"/>
    <w:semiHidden/>
    <w:rsid w:val="003868C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868C7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3868C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8C7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uiPriority w:val="99"/>
    <w:rsid w:val="003868C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868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lockText">
    <w:name w:val="Block Text"/>
    <w:basedOn w:val="Normal"/>
    <w:uiPriority w:val="99"/>
    <w:unhideWhenUsed/>
    <w:rsid w:val="003868C7"/>
    <w:pPr>
      <w:spacing w:before="100" w:beforeAutospacing="1" w:after="100" w:afterAutospacing="1"/>
    </w:pPr>
    <w:rPr>
      <w:color w:val="000000"/>
    </w:rPr>
  </w:style>
  <w:style w:type="paragraph" w:styleId="BodyTextIndent2">
    <w:name w:val="Body Text Indent 2"/>
    <w:basedOn w:val="Normal"/>
    <w:link w:val="BodyTextIndent2Char"/>
    <w:rsid w:val="003868C7"/>
    <w:pPr>
      <w:spacing w:after="120"/>
      <w:ind w:firstLine="720"/>
      <w:jc w:val="both"/>
    </w:pPr>
    <w:rPr>
      <w:b/>
      <w:i/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3868C7"/>
    <w:rPr>
      <w:rFonts w:ascii="Times New Roman" w:eastAsia="Times New Roman" w:hAnsi="Times New Roman" w:cs="Times New Roman"/>
      <w:b/>
      <w:i/>
      <w:sz w:val="28"/>
      <w:szCs w:val="20"/>
      <w:lang w:eastAsia="lv-LV"/>
    </w:rPr>
  </w:style>
  <w:style w:type="paragraph" w:styleId="BodyTextIndent">
    <w:name w:val="Body Text Indent"/>
    <w:basedOn w:val="Normal"/>
    <w:link w:val="BodyTextIndentChar"/>
    <w:rsid w:val="003868C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3868C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Title">
    <w:name w:val="Title"/>
    <w:basedOn w:val="Normal"/>
    <w:link w:val="TitleChar"/>
    <w:qFormat/>
    <w:rsid w:val="003868C7"/>
    <w:pPr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3868C7"/>
    <w:rPr>
      <w:rFonts w:ascii="Times New Roman" w:eastAsia="Times New Roman" w:hAnsi="Times New Roman" w:cs="Times New Roman"/>
      <w:b/>
      <w:sz w:val="28"/>
      <w:szCs w:val="20"/>
      <w:lang w:eastAsia="lv-LV"/>
    </w:rPr>
  </w:style>
  <w:style w:type="paragraph" w:styleId="BodyText3">
    <w:name w:val="Body Text 3"/>
    <w:basedOn w:val="Normal"/>
    <w:link w:val="BodyText3Char"/>
    <w:unhideWhenUsed/>
    <w:rsid w:val="003868C7"/>
    <w:pPr>
      <w:spacing w:after="120"/>
    </w:pPr>
    <w:rPr>
      <w:sz w:val="16"/>
      <w:szCs w:val="16"/>
      <w:lang w:val="en-AU"/>
    </w:rPr>
  </w:style>
  <w:style w:type="character" w:customStyle="1" w:styleId="BodyText3Char">
    <w:name w:val="Body Text 3 Char"/>
    <w:basedOn w:val="DefaultParagraphFont"/>
    <w:link w:val="BodyText3"/>
    <w:rsid w:val="003868C7"/>
    <w:rPr>
      <w:rFonts w:ascii="Times New Roman" w:eastAsia="Times New Roman" w:hAnsi="Times New Roman" w:cs="Times New Roman"/>
      <w:sz w:val="16"/>
      <w:szCs w:val="16"/>
      <w:lang w:val="en-AU" w:eastAsia="lv-LV"/>
    </w:rPr>
  </w:style>
  <w:style w:type="paragraph" w:styleId="BodyText">
    <w:name w:val="Body Text"/>
    <w:basedOn w:val="Normal"/>
    <w:link w:val="BodyTextChar"/>
    <w:uiPriority w:val="99"/>
    <w:semiHidden/>
    <w:unhideWhenUsed/>
    <w:rsid w:val="00A67D0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67D0A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E110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10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1014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0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014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0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014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65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7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34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12306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7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4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47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64272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2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6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1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30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08444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2808</Words>
  <Characters>1601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projekta „Par S.Sondores-Kukules iecelšanu Ventspils ostas valdes locekļa amatā" sākotnējās ietekmes novērtējuma ziņojums (anotācija)</vt:lpstr>
    </vt:vector>
  </TitlesOfParts>
  <Company/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projekta „Par Gata Ābeles iecelšanu Ventspils ostas valdes locekļa amatā” sākotnējās ietekmes novērtējuma ziņojums </dc:title>
  <dc:subject>Anotācija</dc:subject>
  <dc:creator>Dace Spaliņa</dc:creator>
  <dc:description>67013110, Dace.Spalina@em.gov.lv</dc:description>
  <cp:lastModifiedBy>Dace Spaliņa</cp:lastModifiedBy>
  <cp:revision>5</cp:revision>
  <dcterms:created xsi:type="dcterms:W3CDTF">2014-11-19T08:10:00Z</dcterms:created>
  <dcterms:modified xsi:type="dcterms:W3CDTF">2014-11-20T08:48:00Z</dcterms:modified>
</cp:coreProperties>
</file>