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188" w:rsidRPr="0039278C" w:rsidRDefault="0044509C" w:rsidP="00752188">
      <w:pPr>
        <w:spacing w:after="0" w:line="240" w:lineRule="auto"/>
        <w:jc w:val="center"/>
        <w:rPr>
          <w:rFonts w:ascii="Times New Roman" w:hAnsi="Times New Roman" w:cs="Times New Roman"/>
          <w:b/>
          <w:sz w:val="24"/>
          <w:szCs w:val="24"/>
        </w:rPr>
      </w:pPr>
      <w:r w:rsidRPr="0039278C">
        <w:rPr>
          <w:rFonts w:ascii="Times New Roman" w:hAnsi="Times New Roman" w:cs="Times New Roman"/>
          <w:b/>
          <w:sz w:val="24"/>
          <w:szCs w:val="24"/>
        </w:rPr>
        <w:t>Ministru kabineta rīkojuma projekta „Par valsts kustamās mantas nodošanu bez atlīdzības sabiedriskā labuma organizācijai – biedrībai „Aktīvās atpūtas cent</w:t>
      </w:r>
      <w:r w:rsidR="00335248">
        <w:rPr>
          <w:rFonts w:ascii="Times New Roman" w:hAnsi="Times New Roman" w:cs="Times New Roman"/>
          <w:b/>
          <w:sz w:val="24"/>
          <w:szCs w:val="24"/>
        </w:rPr>
        <w:t>r</w:t>
      </w:r>
      <w:r w:rsidRPr="0039278C">
        <w:rPr>
          <w:rFonts w:ascii="Times New Roman" w:hAnsi="Times New Roman" w:cs="Times New Roman"/>
          <w:b/>
          <w:sz w:val="24"/>
          <w:szCs w:val="24"/>
        </w:rPr>
        <w:t>s jauniešiem”” sākotnējās ietekmes novērtējuma ziņojums (anotācija)</w:t>
      </w:r>
    </w:p>
    <w:p w:rsidR="0044509C" w:rsidRPr="0039278C" w:rsidRDefault="0044509C" w:rsidP="00752188">
      <w:pPr>
        <w:spacing w:after="0" w:line="240" w:lineRule="auto"/>
        <w:jc w:val="center"/>
        <w:rPr>
          <w:rFonts w:ascii="Times New Roman" w:hAnsi="Times New Roman" w:cs="Times New Roman"/>
          <w:b/>
          <w:sz w:val="24"/>
          <w:szCs w:val="24"/>
        </w:rPr>
      </w:pPr>
    </w:p>
    <w:tbl>
      <w:tblPr>
        <w:tblW w:w="4997" w:type="pct"/>
        <w:tblInd w:w="-2"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72"/>
        <w:gridCol w:w="216"/>
        <w:gridCol w:w="1884"/>
        <w:gridCol w:w="1195"/>
        <w:gridCol w:w="5215"/>
      </w:tblGrid>
      <w:tr w:rsidR="00EC0521" w:rsidRPr="0039278C" w:rsidTr="00BE760A">
        <w:tc>
          <w:tcPr>
            <w:tcW w:w="5000" w:type="pct"/>
            <w:gridSpan w:val="5"/>
            <w:tcBorders>
              <w:top w:val="outset" w:sz="6" w:space="0" w:color="000000"/>
              <w:left w:val="outset" w:sz="6" w:space="0" w:color="000000"/>
              <w:bottom w:val="outset" w:sz="6" w:space="0" w:color="000000"/>
              <w:right w:val="outset" w:sz="6" w:space="0" w:color="000000"/>
            </w:tcBorders>
            <w:vAlign w:val="center"/>
            <w:hideMark/>
          </w:tcPr>
          <w:p w:rsidR="00EC0521" w:rsidRPr="0039278C" w:rsidRDefault="00EC0521" w:rsidP="003B3A32">
            <w:pPr>
              <w:spacing w:after="0" w:line="240" w:lineRule="auto"/>
              <w:jc w:val="center"/>
              <w:rPr>
                <w:rFonts w:ascii="Times New Roman" w:eastAsia="Times New Roman" w:hAnsi="Times New Roman" w:cs="Times New Roman"/>
                <w:b/>
                <w:bCs/>
                <w:sz w:val="24"/>
                <w:szCs w:val="24"/>
              </w:rPr>
            </w:pPr>
            <w:r w:rsidRPr="0039278C">
              <w:rPr>
                <w:rFonts w:ascii="Times New Roman" w:eastAsia="Times New Roman" w:hAnsi="Times New Roman" w:cs="Times New Roman"/>
                <w:b/>
                <w:bCs/>
                <w:sz w:val="24"/>
                <w:szCs w:val="24"/>
              </w:rPr>
              <w:t>I. Tiesību akta projekta izstrādes nepieciešamība</w:t>
            </w:r>
          </w:p>
        </w:tc>
      </w:tr>
      <w:tr w:rsidR="00EC0521" w:rsidRPr="0039278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39278C" w:rsidRDefault="00EC0521" w:rsidP="003B3A32">
            <w:pPr>
              <w:spacing w:after="0" w:line="240" w:lineRule="auto"/>
              <w:ind w:left="150" w:right="156"/>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1.</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41" w:right="156"/>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Pamatojums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843D79" w:rsidRPr="0039278C" w:rsidRDefault="00752188" w:rsidP="00843D79">
            <w:pPr>
              <w:spacing w:after="0" w:line="240" w:lineRule="auto"/>
              <w:ind w:left="113" w:right="142" w:firstLine="627"/>
              <w:jc w:val="both"/>
              <w:rPr>
                <w:rFonts w:ascii="Times New Roman" w:hAnsi="Times New Roman" w:cs="Times New Roman"/>
                <w:sz w:val="24"/>
                <w:szCs w:val="24"/>
              </w:rPr>
            </w:pPr>
            <w:r w:rsidRPr="0039278C">
              <w:rPr>
                <w:rFonts w:ascii="Times New Roman" w:hAnsi="Times New Roman" w:cs="Times New Roman"/>
                <w:sz w:val="24"/>
                <w:szCs w:val="24"/>
              </w:rPr>
              <w:t xml:space="preserve">Saskaņā ar </w:t>
            </w:r>
            <w:r w:rsidRPr="0039278C">
              <w:rPr>
                <w:rFonts w:ascii="Times New Roman" w:eastAsia="Calibri" w:hAnsi="Times New Roman" w:cs="Times New Roman"/>
                <w:sz w:val="24"/>
                <w:szCs w:val="24"/>
              </w:rPr>
              <w:t xml:space="preserve">Publiskas personas mantas atsavināšanas likuma (turpmāk – likums) </w:t>
            </w:r>
            <w:r w:rsidRPr="0039278C">
              <w:rPr>
                <w:rFonts w:ascii="Times New Roman" w:hAnsi="Times New Roman" w:cs="Times New Roman"/>
                <w:sz w:val="24"/>
                <w:szCs w:val="24"/>
              </w:rPr>
              <w:t xml:space="preserve"> 43.</w:t>
            </w:r>
            <w:r w:rsidRPr="0039278C">
              <w:rPr>
                <w:rFonts w:ascii="Times New Roman" w:hAnsi="Times New Roman" w:cs="Times New Roman"/>
                <w:sz w:val="24"/>
                <w:szCs w:val="24"/>
                <w:vertAlign w:val="superscript"/>
              </w:rPr>
              <w:t xml:space="preserve">1 </w:t>
            </w:r>
            <w:r w:rsidRPr="0039278C">
              <w:rPr>
                <w:rFonts w:ascii="Times New Roman" w:hAnsi="Times New Roman" w:cs="Times New Roman"/>
                <w:sz w:val="24"/>
                <w:szCs w:val="24"/>
              </w:rPr>
              <w:t>panta pirmo daļu valsts kustamo mantu var nodot bez atlīdzības sabiedriskā labuma organizāciju īpašumā un lēmumu par kustamās mantas nodošanu katrā konkrētā gadījumā pieņem Ministru kabinets.</w:t>
            </w:r>
          </w:p>
        </w:tc>
      </w:tr>
      <w:tr w:rsidR="00EC0521" w:rsidRPr="0039278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39278C" w:rsidRDefault="00EC0521" w:rsidP="003B3A32">
            <w:pPr>
              <w:spacing w:after="0" w:line="240" w:lineRule="auto"/>
              <w:ind w:left="150" w:right="156"/>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2.</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right="156"/>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Pašreizējā situācija un problēmas</w:t>
            </w:r>
            <w:r w:rsidR="00CF6C68" w:rsidRPr="0039278C">
              <w:rPr>
                <w:rFonts w:ascii="Times New Roman" w:eastAsia="Times New Roman" w:hAnsi="Times New Roman" w:cs="Times New Roman"/>
                <w:sz w:val="24"/>
                <w:szCs w:val="24"/>
              </w:rPr>
              <w:t>, kuru risināšanai tiesību akta projekts izstrādāts, tiesiskā regulējuma mērķis un būtība.</w:t>
            </w:r>
          </w:p>
          <w:p w:rsidR="00EC0521" w:rsidRPr="0039278C" w:rsidRDefault="00EC0521" w:rsidP="003B3A32">
            <w:pPr>
              <w:spacing w:after="0" w:line="240" w:lineRule="auto"/>
              <w:ind w:left="150" w:right="156"/>
              <w:rPr>
                <w:rFonts w:ascii="Times New Roman" w:eastAsia="Times New Roman" w:hAnsi="Times New Roman" w:cs="Times New Roman"/>
                <w:sz w:val="24"/>
                <w:szCs w:val="24"/>
              </w:rPr>
            </w:pPr>
          </w:p>
        </w:tc>
        <w:tc>
          <w:tcPr>
            <w:tcW w:w="3529" w:type="pct"/>
            <w:gridSpan w:val="2"/>
            <w:tcBorders>
              <w:top w:val="outset" w:sz="6" w:space="0" w:color="000000"/>
              <w:left w:val="outset" w:sz="6" w:space="0" w:color="000000"/>
              <w:bottom w:val="outset" w:sz="6" w:space="0" w:color="000000"/>
              <w:right w:val="outset" w:sz="6" w:space="0" w:color="000000"/>
            </w:tcBorders>
            <w:hideMark/>
          </w:tcPr>
          <w:p w:rsidR="00752188" w:rsidRPr="00D13EB5" w:rsidRDefault="00BF378A" w:rsidP="00752188">
            <w:pPr>
              <w:spacing w:after="0" w:line="240" w:lineRule="auto"/>
              <w:ind w:left="136" w:right="147" w:firstLine="567"/>
              <w:jc w:val="both"/>
              <w:rPr>
                <w:rFonts w:ascii="Times New Roman" w:eastAsia="Calibri" w:hAnsi="Times New Roman" w:cs="Times New Roman"/>
                <w:sz w:val="24"/>
                <w:szCs w:val="24"/>
              </w:rPr>
            </w:pPr>
            <w:r w:rsidRPr="00D13EB5">
              <w:rPr>
                <w:rFonts w:ascii="Times New Roman" w:hAnsi="Times New Roman" w:cs="Times New Roman"/>
                <w:sz w:val="24"/>
                <w:szCs w:val="24"/>
              </w:rPr>
              <w:t xml:space="preserve">Saskaņā ar Valsts statistikas likuma 5.panta pirmo daļu </w:t>
            </w:r>
            <w:r w:rsidR="00486B76" w:rsidRPr="00D13EB5">
              <w:rPr>
                <w:rFonts w:ascii="Times New Roman" w:hAnsi="Times New Roman" w:cs="Times New Roman"/>
                <w:sz w:val="24"/>
                <w:szCs w:val="24"/>
              </w:rPr>
              <w:t xml:space="preserve">Centrālās statistikas pārvalde (turpmāk – Pārvalde) ir  </w:t>
            </w:r>
            <w:r w:rsidR="008B6BEC" w:rsidRPr="00D13EB5">
              <w:rPr>
                <w:rFonts w:ascii="Times New Roman" w:hAnsi="Times New Roman" w:cs="Times New Roman"/>
                <w:sz w:val="24"/>
                <w:szCs w:val="24"/>
              </w:rPr>
              <w:t>Ekonomikas</w:t>
            </w:r>
            <w:r w:rsidR="00752188" w:rsidRPr="00D13EB5">
              <w:rPr>
                <w:rFonts w:ascii="Times New Roman" w:hAnsi="Times New Roman" w:cs="Times New Roman"/>
                <w:sz w:val="24"/>
                <w:szCs w:val="24"/>
              </w:rPr>
              <w:t xml:space="preserve"> ministrijas (turpmāk – ministrija) </w:t>
            </w:r>
            <w:r w:rsidR="00486B76" w:rsidRPr="00D13EB5">
              <w:rPr>
                <w:rFonts w:ascii="Times New Roman" w:hAnsi="Times New Roman" w:cs="Times New Roman"/>
                <w:sz w:val="24"/>
                <w:szCs w:val="24"/>
              </w:rPr>
              <w:t>padotības iestāde.</w:t>
            </w:r>
            <w:r w:rsidR="00752188" w:rsidRPr="00D13EB5">
              <w:rPr>
                <w:rFonts w:ascii="Times New Roman" w:hAnsi="Times New Roman" w:cs="Times New Roman"/>
                <w:sz w:val="24"/>
                <w:szCs w:val="24"/>
              </w:rPr>
              <w:t xml:space="preserve"> </w:t>
            </w:r>
            <w:r w:rsidR="008B6BEC" w:rsidRPr="00D13EB5">
              <w:rPr>
                <w:rFonts w:ascii="Times New Roman" w:hAnsi="Times New Roman" w:cs="Times New Roman"/>
                <w:sz w:val="24"/>
                <w:szCs w:val="24"/>
              </w:rPr>
              <w:t>Pārvalde</w:t>
            </w:r>
            <w:r w:rsidR="00486B76" w:rsidRPr="00D13EB5">
              <w:rPr>
                <w:rFonts w:ascii="Times New Roman" w:hAnsi="Times New Roman" w:cs="Times New Roman"/>
                <w:sz w:val="24"/>
                <w:szCs w:val="24"/>
              </w:rPr>
              <w:t>s</w:t>
            </w:r>
            <w:r w:rsidR="00752188" w:rsidRPr="00D13EB5">
              <w:rPr>
                <w:rFonts w:ascii="Times New Roman" w:hAnsi="Times New Roman" w:cs="Times New Roman"/>
                <w:sz w:val="24"/>
                <w:szCs w:val="24"/>
              </w:rPr>
              <w:t xml:space="preserve">  </w:t>
            </w:r>
            <w:r w:rsidR="00752188" w:rsidRPr="00D13EB5">
              <w:rPr>
                <w:rFonts w:ascii="Times New Roman" w:eastAsia="Calibri" w:hAnsi="Times New Roman" w:cs="Times New Roman"/>
                <w:sz w:val="24"/>
                <w:szCs w:val="24"/>
              </w:rPr>
              <w:t xml:space="preserve">grāmatvedības uzskaitē atrodas </w:t>
            </w:r>
            <w:r w:rsidR="0078790D" w:rsidRPr="00D13EB5">
              <w:rPr>
                <w:rFonts w:ascii="Times New Roman" w:hAnsi="Times New Roman" w:cs="Times New Roman"/>
                <w:sz w:val="24"/>
                <w:szCs w:val="24"/>
              </w:rPr>
              <w:t>valsts kustamā</w:t>
            </w:r>
            <w:r w:rsidR="00752188" w:rsidRPr="00D13EB5">
              <w:rPr>
                <w:rFonts w:ascii="Times New Roman" w:hAnsi="Times New Roman" w:cs="Times New Roman"/>
                <w:sz w:val="24"/>
                <w:szCs w:val="24"/>
              </w:rPr>
              <w:t xml:space="preserve"> manta</w:t>
            </w:r>
            <w:r w:rsidR="0078790D" w:rsidRPr="00D13EB5">
              <w:rPr>
                <w:rFonts w:ascii="Times New Roman" w:hAnsi="Times New Roman" w:cs="Times New Roman"/>
                <w:sz w:val="24"/>
                <w:szCs w:val="24"/>
              </w:rPr>
              <w:t xml:space="preserve">  </w:t>
            </w:r>
            <w:proofErr w:type="spellStart"/>
            <w:r w:rsidR="00CA2F75" w:rsidRPr="00D13EB5">
              <w:rPr>
                <w:rFonts w:ascii="Times New Roman" w:hAnsi="Times New Roman" w:cs="Times New Roman"/>
                <w:sz w:val="24"/>
                <w:szCs w:val="24"/>
              </w:rPr>
              <w:t>Ford</w:t>
            </w:r>
            <w:proofErr w:type="spellEnd"/>
            <w:r w:rsidR="00CA2F75" w:rsidRPr="00D13EB5">
              <w:rPr>
                <w:rFonts w:ascii="Times New Roman" w:hAnsi="Times New Roman" w:cs="Times New Roman"/>
                <w:sz w:val="24"/>
                <w:szCs w:val="24"/>
              </w:rPr>
              <w:t xml:space="preserve"> </w:t>
            </w:r>
            <w:proofErr w:type="spellStart"/>
            <w:r w:rsidR="00CA2F75" w:rsidRPr="00D13EB5">
              <w:rPr>
                <w:rFonts w:ascii="Times New Roman" w:hAnsi="Times New Roman" w:cs="Times New Roman"/>
                <w:sz w:val="24"/>
                <w:szCs w:val="24"/>
              </w:rPr>
              <w:t>Mondeo</w:t>
            </w:r>
            <w:proofErr w:type="spellEnd"/>
            <w:r w:rsidR="00CA2F75" w:rsidRPr="00D13EB5">
              <w:rPr>
                <w:rFonts w:ascii="Times New Roman" w:hAnsi="Times New Roman" w:cs="Times New Roman"/>
                <w:sz w:val="24"/>
                <w:szCs w:val="24"/>
              </w:rPr>
              <w:t xml:space="preserve"> (valsts reģistrācijas numurs HG9610, atlikusī bilances vērtība 0,00 </w:t>
            </w:r>
            <w:proofErr w:type="spellStart"/>
            <w:r w:rsidR="00CA2F75" w:rsidRPr="00D13EB5">
              <w:rPr>
                <w:rFonts w:ascii="Times New Roman" w:hAnsi="Times New Roman" w:cs="Times New Roman"/>
                <w:sz w:val="24"/>
                <w:szCs w:val="24"/>
              </w:rPr>
              <w:t>euro</w:t>
            </w:r>
            <w:proofErr w:type="spellEnd"/>
            <w:r w:rsidR="00CA2F75" w:rsidRPr="00D13EB5">
              <w:rPr>
                <w:rFonts w:ascii="Times New Roman" w:hAnsi="Times New Roman" w:cs="Times New Roman"/>
                <w:sz w:val="24"/>
                <w:szCs w:val="24"/>
              </w:rPr>
              <w:t xml:space="preserve">) </w:t>
            </w:r>
            <w:r w:rsidR="00752188" w:rsidRPr="00D13EB5">
              <w:rPr>
                <w:rFonts w:ascii="Times New Roman" w:hAnsi="Times New Roman" w:cs="Times New Roman"/>
                <w:sz w:val="24"/>
                <w:szCs w:val="24"/>
              </w:rPr>
              <w:t>(turpmāk – valsts kustamā manta)</w:t>
            </w:r>
            <w:r w:rsidR="00752188" w:rsidRPr="00D13EB5">
              <w:rPr>
                <w:rFonts w:ascii="Times New Roman" w:eastAsia="Calibri" w:hAnsi="Times New Roman" w:cs="Times New Roman"/>
                <w:sz w:val="24"/>
                <w:szCs w:val="24"/>
              </w:rPr>
              <w:t xml:space="preserve">, kas netiek izmantota un nav nepieciešama  </w:t>
            </w:r>
            <w:r w:rsidR="00CA2F75" w:rsidRPr="00D13EB5">
              <w:rPr>
                <w:rFonts w:ascii="Times New Roman" w:eastAsia="Calibri" w:hAnsi="Times New Roman" w:cs="Times New Roman"/>
                <w:sz w:val="24"/>
                <w:szCs w:val="24"/>
              </w:rPr>
              <w:t xml:space="preserve">Pārvaldes </w:t>
            </w:r>
            <w:r w:rsidR="00752188" w:rsidRPr="00D13EB5">
              <w:rPr>
                <w:rFonts w:ascii="Times New Roman" w:eastAsia="Calibri" w:hAnsi="Times New Roman" w:cs="Times New Roman"/>
                <w:sz w:val="24"/>
                <w:szCs w:val="24"/>
              </w:rPr>
              <w:t>funkciju nodrošināšanai. Valsts kustamā manta nav nepieciešama arī citām ministrijas padotībā esošajām iestādēm.</w:t>
            </w:r>
          </w:p>
          <w:p w:rsidR="00752188" w:rsidRPr="00D13EB5" w:rsidRDefault="00752188" w:rsidP="00752188">
            <w:pPr>
              <w:spacing w:after="0" w:line="240" w:lineRule="auto"/>
              <w:ind w:left="136" w:right="147" w:firstLine="425"/>
              <w:jc w:val="both"/>
              <w:rPr>
                <w:rFonts w:ascii="Times New Roman" w:hAnsi="Times New Roman" w:cs="Times New Roman"/>
                <w:sz w:val="24"/>
                <w:szCs w:val="24"/>
              </w:rPr>
            </w:pPr>
            <w:r w:rsidRPr="00D13EB5">
              <w:rPr>
                <w:rFonts w:ascii="Times New Roman" w:hAnsi="Times New Roman" w:cs="Times New Roman"/>
                <w:sz w:val="24"/>
                <w:szCs w:val="24"/>
              </w:rPr>
              <w:t xml:space="preserve">Saskaņā ar Ministru kabineta 2011.gada 1.februāra noteikumu Nr.109 „Kārtība, kādā atsavināma publiskas personas mantas” (turpmāk – MK noteikumi Nr.109) 21.punktā noteikto kārtību, </w:t>
            </w:r>
            <w:r w:rsidR="00CA2F75" w:rsidRPr="00D13EB5">
              <w:rPr>
                <w:rFonts w:ascii="Times New Roman" w:hAnsi="Times New Roman" w:cs="Times New Roman"/>
                <w:sz w:val="24"/>
                <w:szCs w:val="24"/>
              </w:rPr>
              <w:t>Pārvalde</w:t>
            </w:r>
            <w:r w:rsidR="0078790D" w:rsidRPr="00D13EB5">
              <w:rPr>
                <w:rFonts w:ascii="Times New Roman" w:hAnsi="Times New Roman" w:cs="Times New Roman"/>
                <w:sz w:val="24"/>
                <w:szCs w:val="24"/>
              </w:rPr>
              <w:t xml:space="preserve"> </w:t>
            </w:r>
            <w:r w:rsidRPr="00D13EB5">
              <w:rPr>
                <w:rFonts w:ascii="Times New Roman" w:hAnsi="Times New Roman" w:cs="Times New Roman"/>
                <w:sz w:val="24"/>
                <w:szCs w:val="24"/>
              </w:rPr>
              <w:t xml:space="preserve">valsts akciju sabiedrības „Valsts nekustamie īpašumi” mājas lapā publicēja informāciju par </w:t>
            </w:r>
            <w:r w:rsidR="00CA2F75" w:rsidRPr="00D13EB5">
              <w:rPr>
                <w:rFonts w:ascii="Times New Roman" w:hAnsi="Times New Roman" w:cs="Times New Roman"/>
                <w:sz w:val="24"/>
                <w:szCs w:val="24"/>
              </w:rPr>
              <w:t>Pārvalde</w:t>
            </w:r>
            <w:r w:rsidR="0078790D" w:rsidRPr="00D13EB5">
              <w:rPr>
                <w:rFonts w:ascii="Times New Roman" w:hAnsi="Times New Roman" w:cs="Times New Roman"/>
                <w:sz w:val="24"/>
                <w:szCs w:val="24"/>
              </w:rPr>
              <w:t xml:space="preserve">s </w:t>
            </w:r>
            <w:r w:rsidRPr="00D13EB5">
              <w:rPr>
                <w:rFonts w:ascii="Times New Roman" w:hAnsi="Times New Roman" w:cs="Times New Roman"/>
                <w:sz w:val="24"/>
                <w:szCs w:val="24"/>
              </w:rPr>
              <w:t>bilancē esošo nevajadzīgo valsts kustamo mantu.</w:t>
            </w:r>
          </w:p>
          <w:p w:rsidR="00752188" w:rsidRPr="00D13EB5" w:rsidRDefault="00752188" w:rsidP="00752188">
            <w:pPr>
              <w:spacing w:after="0" w:line="240" w:lineRule="auto"/>
              <w:ind w:left="136" w:right="147" w:firstLine="425"/>
              <w:jc w:val="both"/>
              <w:rPr>
                <w:rFonts w:ascii="Times New Roman" w:hAnsi="Times New Roman" w:cs="Times New Roman"/>
                <w:sz w:val="24"/>
                <w:szCs w:val="24"/>
              </w:rPr>
            </w:pPr>
            <w:r w:rsidRPr="00D13EB5">
              <w:rPr>
                <w:rFonts w:ascii="Times New Roman" w:hAnsi="Times New Roman" w:cs="Times New Roman"/>
                <w:sz w:val="24"/>
                <w:szCs w:val="24"/>
              </w:rPr>
              <w:t xml:space="preserve">   MK noteikumu Nr.109 22.punktā noteiktajā termiņā uz </w:t>
            </w:r>
            <w:r w:rsidR="00CA2F75" w:rsidRPr="00D13EB5">
              <w:rPr>
                <w:rFonts w:ascii="Times New Roman" w:hAnsi="Times New Roman" w:cs="Times New Roman"/>
                <w:sz w:val="24"/>
                <w:szCs w:val="24"/>
              </w:rPr>
              <w:t>Pārvalde</w:t>
            </w:r>
            <w:r w:rsidR="0078790D" w:rsidRPr="00D13EB5">
              <w:rPr>
                <w:rFonts w:ascii="Times New Roman" w:hAnsi="Times New Roman" w:cs="Times New Roman"/>
                <w:sz w:val="24"/>
                <w:szCs w:val="24"/>
              </w:rPr>
              <w:t>s</w:t>
            </w:r>
            <w:r w:rsidRPr="00D13EB5">
              <w:rPr>
                <w:rFonts w:ascii="Times New Roman" w:hAnsi="Times New Roman" w:cs="Times New Roman"/>
                <w:sz w:val="24"/>
                <w:szCs w:val="24"/>
              </w:rPr>
              <w:t xml:space="preserve"> bilancē esošo valsts kustamo mantu citas valsts iestādes</w:t>
            </w:r>
            <w:r w:rsidR="00DB712E" w:rsidRPr="00D13EB5">
              <w:rPr>
                <w:rFonts w:ascii="Times New Roman" w:hAnsi="Times New Roman" w:cs="Times New Roman"/>
                <w:sz w:val="24"/>
                <w:szCs w:val="24"/>
              </w:rPr>
              <w:t>, atvasinātas publiskas personas vai to iestādes</w:t>
            </w:r>
            <w:r w:rsidRPr="00D13EB5">
              <w:rPr>
                <w:rFonts w:ascii="Times New Roman" w:hAnsi="Times New Roman" w:cs="Times New Roman"/>
                <w:sz w:val="24"/>
                <w:szCs w:val="24"/>
              </w:rPr>
              <w:t xml:space="preserve"> nepieteicās, bet pieteicās </w:t>
            </w:r>
            <w:r w:rsidR="00CA2F75" w:rsidRPr="00D13EB5">
              <w:rPr>
                <w:rFonts w:ascii="Times New Roman" w:hAnsi="Times New Roman" w:cs="Times New Roman"/>
                <w:sz w:val="24"/>
                <w:szCs w:val="24"/>
              </w:rPr>
              <w:t>(atzīme izdarīta 2014</w:t>
            </w:r>
            <w:r w:rsidR="0078790D" w:rsidRPr="00D13EB5">
              <w:rPr>
                <w:rFonts w:ascii="Times New Roman" w:hAnsi="Times New Roman" w:cs="Times New Roman"/>
                <w:sz w:val="24"/>
                <w:szCs w:val="24"/>
              </w:rPr>
              <w:t xml:space="preserve">.gada </w:t>
            </w:r>
            <w:r w:rsidR="00CA2F75" w:rsidRPr="00D13EB5">
              <w:rPr>
                <w:rFonts w:ascii="Times New Roman" w:hAnsi="Times New Roman" w:cs="Times New Roman"/>
                <w:sz w:val="24"/>
                <w:szCs w:val="24"/>
              </w:rPr>
              <w:t>15.aprīlī</w:t>
            </w:r>
            <w:r w:rsidR="0078790D" w:rsidRPr="00D13EB5">
              <w:rPr>
                <w:rFonts w:ascii="Times New Roman" w:hAnsi="Times New Roman" w:cs="Times New Roman"/>
                <w:sz w:val="24"/>
                <w:szCs w:val="24"/>
              </w:rPr>
              <w:t xml:space="preserve">) </w:t>
            </w:r>
            <w:r w:rsidRPr="00D13EB5">
              <w:rPr>
                <w:rFonts w:ascii="Times New Roman" w:hAnsi="Times New Roman" w:cs="Times New Roman"/>
                <w:sz w:val="24"/>
                <w:szCs w:val="24"/>
              </w:rPr>
              <w:t>biedrība „Aktīvās atpūtas centrs jauniešiem” (reģistrācijas Nr.40008144521, juridiskā adrese – „</w:t>
            </w:r>
            <w:proofErr w:type="spellStart"/>
            <w:r w:rsidRPr="00D13EB5">
              <w:rPr>
                <w:rFonts w:ascii="Times New Roman" w:hAnsi="Times New Roman" w:cs="Times New Roman"/>
                <w:sz w:val="24"/>
                <w:szCs w:val="24"/>
              </w:rPr>
              <w:t>Laubes</w:t>
            </w:r>
            <w:proofErr w:type="spellEnd"/>
            <w:r w:rsidRPr="00D13EB5">
              <w:rPr>
                <w:rFonts w:ascii="Times New Roman" w:hAnsi="Times New Roman" w:cs="Times New Roman"/>
                <w:sz w:val="24"/>
                <w:szCs w:val="24"/>
              </w:rPr>
              <w:t xml:space="preserve">” Lielvārdes pagasts, Lielvārdes novads) (turpmāk – biedrība), kurai ar Valsts ieņēmumu dienesta 2011.gada 15.aprīļa lēmumu </w:t>
            </w:r>
            <w:proofErr w:type="spellStart"/>
            <w:r w:rsidRPr="00D13EB5">
              <w:rPr>
                <w:rFonts w:ascii="Times New Roman" w:hAnsi="Times New Roman" w:cs="Times New Roman"/>
                <w:sz w:val="24"/>
                <w:szCs w:val="24"/>
              </w:rPr>
              <w:t>Nr</w:t>
            </w:r>
            <w:proofErr w:type="spellEnd"/>
            <w:r w:rsidRPr="00D13EB5">
              <w:rPr>
                <w:rFonts w:ascii="Times New Roman" w:hAnsi="Times New Roman" w:cs="Times New Roman"/>
                <w:sz w:val="24"/>
                <w:szCs w:val="24"/>
              </w:rPr>
              <w:t>.</w:t>
            </w:r>
            <w:r w:rsidRPr="00D13EB5">
              <w:rPr>
                <w:rFonts w:ascii="Times New Roman" w:hAnsi="Times New Roman" w:cs="Times New Roman"/>
                <w:color w:val="333333"/>
                <w:sz w:val="24"/>
                <w:szCs w:val="24"/>
              </w:rPr>
              <w:t xml:space="preserve"> 8.14-6/27154 no 2011.gada 22.aprīļa </w:t>
            </w:r>
            <w:r w:rsidRPr="00D13EB5">
              <w:rPr>
                <w:rFonts w:ascii="Times New Roman" w:hAnsi="Times New Roman" w:cs="Times New Roman"/>
                <w:sz w:val="24"/>
                <w:szCs w:val="24"/>
              </w:rPr>
              <w:t>piešķirts sabiedriskā labuma organizācijas statuss. Biedrībai reģistrētās darbības jomas – pilsoniskas sabiedrības attīstība un sporta atbalstīšana.</w:t>
            </w:r>
          </w:p>
          <w:p w:rsidR="00BA6A34" w:rsidRPr="00D13EB5" w:rsidRDefault="00752188" w:rsidP="00BA6A34">
            <w:pPr>
              <w:tabs>
                <w:tab w:val="left" w:pos="8640"/>
                <w:tab w:val="left" w:pos="9180"/>
              </w:tabs>
              <w:spacing w:after="0" w:line="240" w:lineRule="auto"/>
              <w:ind w:left="135" w:right="150" w:firstLine="567"/>
              <w:jc w:val="both"/>
              <w:rPr>
                <w:rFonts w:ascii="Times New Roman" w:hAnsi="Times New Roman" w:cs="Times New Roman"/>
                <w:sz w:val="24"/>
                <w:szCs w:val="24"/>
              </w:rPr>
            </w:pPr>
            <w:r w:rsidRPr="00D13EB5">
              <w:rPr>
                <w:rFonts w:ascii="Times New Roman" w:hAnsi="Times New Roman" w:cs="Times New Roman"/>
                <w:sz w:val="24"/>
                <w:szCs w:val="24"/>
              </w:rPr>
              <w:t xml:space="preserve">   </w:t>
            </w:r>
            <w:r w:rsidRPr="00D13EB5">
              <w:rPr>
                <w:rFonts w:ascii="Times New Roman" w:eastAsia="Calibri" w:hAnsi="Times New Roman" w:cs="Times New Roman"/>
                <w:color w:val="000000"/>
                <w:sz w:val="24"/>
                <w:szCs w:val="24"/>
              </w:rPr>
              <w:t>Saskaņā ar biedrības statūtiem (reģistrēti Biedrību un nodibinājumu reģistrā 2009.gada 10.augustā ar Nr.40008144521)</w:t>
            </w:r>
            <w:r w:rsidRPr="00D13EB5">
              <w:rPr>
                <w:rFonts w:ascii="Times New Roman" w:hAnsi="Times New Roman" w:cs="Times New Roman"/>
                <w:color w:val="000000"/>
                <w:sz w:val="24"/>
                <w:szCs w:val="24"/>
              </w:rPr>
              <w:t>, b</w:t>
            </w:r>
            <w:r w:rsidRPr="00D13EB5">
              <w:rPr>
                <w:rFonts w:ascii="Times New Roman" w:hAnsi="Times New Roman" w:cs="Times New Roman"/>
                <w:sz w:val="24"/>
                <w:szCs w:val="24"/>
              </w:rPr>
              <w:t xml:space="preserve">iedrības darbības mērķis ir iesaistīt bērnus un jaunatni dažāda veida sporta nodarbībās un pasākumos, veicinot veselīga dzīves veida organizēšanu, organizēt dažāda veida un līmeņa sporta pasākumus un sacensības, kā arī nodrošināt aktīvās atpūtas iespējas un veikt militāri patriotisko audzināšanu. Darbības jomas, kurās biedrība veic sabiedriskā labuma darbību, ir pilsoniskās sabiedrības attīstība un sporta atbalstīšana. Sabiedriskā labuma darbības </w:t>
            </w:r>
            <w:proofErr w:type="spellStart"/>
            <w:r w:rsidRPr="00D13EB5">
              <w:rPr>
                <w:rFonts w:ascii="Times New Roman" w:hAnsi="Times New Roman" w:cs="Times New Roman"/>
                <w:sz w:val="24"/>
                <w:szCs w:val="24"/>
              </w:rPr>
              <w:t>mērķgrupa</w:t>
            </w:r>
            <w:proofErr w:type="spellEnd"/>
            <w:r w:rsidRPr="00D13EB5">
              <w:rPr>
                <w:rFonts w:ascii="Times New Roman" w:hAnsi="Times New Roman" w:cs="Times New Roman"/>
                <w:sz w:val="24"/>
                <w:szCs w:val="24"/>
              </w:rPr>
              <w:t xml:space="preserve"> biedrībai ir 15-25 gadus veci jaunieši.</w:t>
            </w:r>
          </w:p>
          <w:p w:rsidR="00BA6A34" w:rsidRPr="00D13EB5" w:rsidRDefault="00BA6A34" w:rsidP="00BA6A34">
            <w:pPr>
              <w:tabs>
                <w:tab w:val="left" w:pos="8640"/>
                <w:tab w:val="left" w:pos="9180"/>
              </w:tabs>
              <w:spacing w:after="0" w:line="240" w:lineRule="auto"/>
              <w:ind w:left="135" w:right="150" w:firstLine="567"/>
              <w:jc w:val="both"/>
              <w:rPr>
                <w:rFonts w:ascii="Times New Roman" w:hAnsi="Times New Roman" w:cs="Times New Roman"/>
                <w:sz w:val="24"/>
                <w:szCs w:val="24"/>
              </w:rPr>
            </w:pPr>
            <w:r w:rsidRPr="00D13EB5">
              <w:rPr>
                <w:rFonts w:ascii="Times New Roman" w:hAnsi="Times New Roman" w:cs="Times New Roman"/>
                <w:sz w:val="24"/>
                <w:szCs w:val="24"/>
              </w:rPr>
              <w:t>Valsts kustamā manta</w:t>
            </w:r>
            <w:r w:rsidRPr="00D13EB5">
              <w:rPr>
                <w:rFonts w:ascii="Times New Roman" w:eastAsia="Calibri" w:hAnsi="Times New Roman" w:cs="Times New Roman"/>
                <w:sz w:val="24"/>
                <w:szCs w:val="24"/>
              </w:rPr>
              <w:t xml:space="preserve"> nepieciešama biedrība</w:t>
            </w:r>
            <w:r w:rsidRPr="00D13EB5">
              <w:rPr>
                <w:rFonts w:ascii="Times New Roman" w:hAnsi="Times New Roman" w:cs="Times New Roman"/>
                <w:sz w:val="24"/>
                <w:szCs w:val="24"/>
              </w:rPr>
              <w:t xml:space="preserve">s tiešo funkciju nodrošināšanai, proti, biedrības statūtu 2.punktā noteikto mērķu realizēšanai. Biedrība plāno pēc automašīnas saņemšanas par saviem līdzekļiem izvērtēt automašīnas tehnisko stāvokli. Ja tehniskais stāvoklis būs atbilstošs normatīvajos aktos noteiktajām prasībām, lai varētu piedalīties </w:t>
            </w:r>
            <w:r w:rsidRPr="00D13EB5">
              <w:rPr>
                <w:rFonts w:ascii="Times New Roman" w:hAnsi="Times New Roman" w:cs="Times New Roman"/>
                <w:sz w:val="24"/>
                <w:szCs w:val="24"/>
              </w:rPr>
              <w:lastRenderedPageBreak/>
              <w:t xml:space="preserve">ceļu satiksmē, biedrība automašīnu izmantos ceļa satiksmē un jauniešu apmācībai slēgtā teritorijā. Ja tehniskais stāvoklis nebūs atbilstošs, biedrība automašīnu izmantos kā šķērsli </w:t>
            </w:r>
            <w:proofErr w:type="spellStart"/>
            <w:r w:rsidRPr="00D13EB5">
              <w:rPr>
                <w:rFonts w:ascii="Times New Roman" w:hAnsi="Times New Roman" w:cs="Times New Roman"/>
                <w:sz w:val="24"/>
                <w:szCs w:val="24"/>
              </w:rPr>
              <w:t>peinbola</w:t>
            </w:r>
            <w:proofErr w:type="spellEnd"/>
            <w:r w:rsidRPr="00D13EB5">
              <w:rPr>
                <w:rFonts w:ascii="Times New Roman" w:hAnsi="Times New Roman" w:cs="Times New Roman"/>
                <w:sz w:val="24"/>
                <w:szCs w:val="24"/>
              </w:rPr>
              <w:t xml:space="preserve"> laukumā.</w:t>
            </w:r>
          </w:p>
          <w:p w:rsidR="008609C6" w:rsidRPr="00D13EB5" w:rsidRDefault="008609C6" w:rsidP="008609C6">
            <w:pPr>
              <w:spacing w:after="0" w:line="240" w:lineRule="auto"/>
              <w:ind w:left="136" w:right="147" w:firstLine="567"/>
              <w:jc w:val="both"/>
              <w:rPr>
                <w:rFonts w:ascii="Times New Roman" w:hAnsi="Times New Roman" w:cs="Times New Roman"/>
                <w:sz w:val="24"/>
                <w:szCs w:val="24"/>
              </w:rPr>
            </w:pPr>
            <w:r w:rsidRPr="00D13EB5">
              <w:rPr>
                <w:rFonts w:ascii="Times New Roman" w:hAnsi="Times New Roman" w:cs="Times New Roman"/>
                <w:sz w:val="24"/>
                <w:szCs w:val="24"/>
              </w:rPr>
              <w:t>Valsts kustamā manta vēl ir izmantojama, un biedrība ir sniegusi Pārvaldei apliecinājumu, ka izman</w:t>
            </w:r>
            <w:r w:rsidR="00463E68" w:rsidRPr="00D13EB5">
              <w:rPr>
                <w:rFonts w:ascii="Times New Roman" w:hAnsi="Times New Roman" w:cs="Times New Roman"/>
                <w:sz w:val="24"/>
                <w:szCs w:val="24"/>
              </w:rPr>
              <w:t>tos tos savā darbībā, tādēļ t</w:t>
            </w:r>
            <w:r w:rsidR="00A04505" w:rsidRPr="00D13EB5">
              <w:rPr>
                <w:rFonts w:ascii="Times New Roman" w:hAnsi="Times New Roman" w:cs="Times New Roman"/>
                <w:sz w:val="24"/>
                <w:szCs w:val="24"/>
              </w:rPr>
              <w:t>ai nav piemērojams</w:t>
            </w:r>
            <w:r w:rsidRPr="00D13EB5">
              <w:rPr>
                <w:rFonts w:ascii="Times New Roman" w:hAnsi="Times New Roman" w:cs="Times New Roman"/>
                <w:sz w:val="24"/>
                <w:szCs w:val="24"/>
              </w:rPr>
              <w:t xml:space="preserve"> Nolietotu transportlīdzekļu apsaimniekošanas likums.</w:t>
            </w:r>
          </w:p>
          <w:p w:rsidR="00752188" w:rsidRPr="00D13EB5" w:rsidRDefault="00752188" w:rsidP="00752188">
            <w:pPr>
              <w:spacing w:after="0" w:line="240" w:lineRule="auto"/>
              <w:ind w:left="142" w:right="161" w:firstLine="567"/>
              <w:jc w:val="both"/>
              <w:rPr>
                <w:rFonts w:ascii="Times New Roman" w:eastAsia="Calibri" w:hAnsi="Times New Roman" w:cs="Times New Roman"/>
                <w:sz w:val="24"/>
                <w:szCs w:val="24"/>
              </w:rPr>
            </w:pPr>
            <w:r w:rsidRPr="00D13EB5">
              <w:rPr>
                <w:rFonts w:ascii="Times New Roman" w:eastAsia="Calibri" w:hAnsi="Times New Roman" w:cs="Times New Roman"/>
                <w:color w:val="000000"/>
                <w:sz w:val="24"/>
                <w:szCs w:val="24"/>
              </w:rPr>
              <w:t>Rīkojuma projekts „</w:t>
            </w:r>
            <w:r w:rsidRPr="00D13EB5">
              <w:rPr>
                <w:rFonts w:ascii="Times New Roman" w:hAnsi="Times New Roman" w:cs="Times New Roman"/>
                <w:sz w:val="24"/>
                <w:szCs w:val="24"/>
              </w:rPr>
              <w:t xml:space="preserve">Par valsts kustamās mantas nodošanu biedrībai </w:t>
            </w:r>
            <w:r w:rsidR="00843D79" w:rsidRPr="00D13EB5">
              <w:rPr>
                <w:rFonts w:ascii="Times New Roman" w:hAnsi="Times New Roman" w:cs="Times New Roman"/>
                <w:b/>
                <w:sz w:val="24"/>
                <w:szCs w:val="24"/>
              </w:rPr>
              <w:t>„</w:t>
            </w:r>
            <w:r w:rsidRPr="00D13EB5">
              <w:rPr>
                <w:rStyle w:val="FontStyle11"/>
                <w:b w:val="0"/>
                <w:sz w:val="24"/>
                <w:szCs w:val="24"/>
              </w:rPr>
              <w:t>Aktīvās atpūtas centrs jauniešiem”” (turpmāk – rīkojuma projekts)</w:t>
            </w:r>
            <w:r w:rsidRPr="00D13EB5">
              <w:rPr>
                <w:rStyle w:val="FontStyle11"/>
                <w:sz w:val="24"/>
                <w:szCs w:val="24"/>
              </w:rPr>
              <w:t xml:space="preserve"> </w:t>
            </w:r>
            <w:r w:rsidRPr="00D13EB5">
              <w:rPr>
                <w:rFonts w:ascii="Times New Roman" w:eastAsia="Calibri" w:hAnsi="Times New Roman" w:cs="Times New Roman"/>
                <w:color w:val="000000"/>
                <w:sz w:val="24"/>
                <w:szCs w:val="24"/>
              </w:rPr>
              <w:t xml:space="preserve">paredz </w:t>
            </w:r>
            <w:r w:rsidRPr="00D13EB5">
              <w:rPr>
                <w:rFonts w:ascii="Times New Roman" w:eastAsia="Calibri" w:hAnsi="Times New Roman" w:cs="Times New Roman"/>
                <w:sz w:val="24"/>
                <w:szCs w:val="24"/>
              </w:rPr>
              <w:t>saskaņā ar likuma 43.</w:t>
            </w:r>
            <w:r w:rsidRPr="00D13EB5">
              <w:rPr>
                <w:rFonts w:ascii="Times New Roman" w:eastAsia="Calibri" w:hAnsi="Times New Roman" w:cs="Times New Roman"/>
                <w:sz w:val="24"/>
                <w:szCs w:val="24"/>
                <w:vertAlign w:val="superscript"/>
              </w:rPr>
              <w:t>1</w:t>
            </w:r>
            <w:r w:rsidRPr="00D13EB5">
              <w:rPr>
                <w:rFonts w:ascii="Times New Roman" w:eastAsia="Calibri" w:hAnsi="Times New Roman" w:cs="Times New Roman"/>
                <w:sz w:val="24"/>
                <w:szCs w:val="24"/>
              </w:rPr>
              <w:t xml:space="preserve"> panta pirmo daļu atļaut ministrijas padotības iestādei </w:t>
            </w:r>
            <w:r w:rsidRPr="00D13EB5">
              <w:rPr>
                <w:rStyle w:val="FontStyle11"/>
                <w:sz w:val="24"/>
                <w:szCs w:val="24"/>
              </w:rPr>
              <w:t>–</w:t>
            </w:r>
            <w:r w:rsidR="0078790D" w:rsidRPr="00D13EB5">
              <w:rPr>
                <w:rFonts w:ascii="Times New Roman" w:hAnsi="Times New Roman" w:cs="Times New Roman"/>
                <w:sz w:val="24"/>
                <w:szCs w:val="24"/>
              </w:rPr>
              <w:t xml:space="preserve"> </w:t>
            </w:r>
            <w:r w:rsidR="00CA2F75" w:rsidRPr="00D13EB5">
              <w:rPr>
                <w:rFonts w:ascii="Times New Roman" w:hAnsi="Times New Roman" w:cs="Times New Roman"/>
                <w:sz w:val="24"/>
                <w:szCs w:val="24"/>
              </w:rPr>
              <w:t>Pārvalde</w:t>
            </w:r>
            <w:r w:rsidR="0078790D" w:rsidRPr="00D13EB5">
              <w:rPr>
                <w:rFonts w:ascii="Times New Roman" w:hAnsi="Times New Roman" w:cs="Times New Roman"/>
                <w:sz w:val="24"/>
                <w:szCs w:val="24"/>
              </w:rPr>
              <w:t>i</w:t>
            </w:r>
            <w:r w:rsidRPr="00D13EB5">
              <w:rPr>
                <w:rFonts w:ascii="Times New Roman" w:eastAsia="Calibri" w:hAnsi="Times New Roman" w:cs="Times New Roman"/>
                <w:sz w:val="24"/>
                <w:szCs w:val="24"/>
              </w:rPr>
              <w:t xml:space="preserve"> nodot bez atlīdzības </w:t>
            </w:r>
            <w:r w:rsidRPr="00D13EB5">
              <w:rPr>
                <w:rFonts w:ascii="Times New Roman" w:hAnsi="Times New Roman" w:cs="Times New Roman"/>
                <w:sz w:val="24"/>
                <w:szCs w:val="24"/>
              </w:rPr>
              <w:t xml:space="preserve">biedrībai </w:t>
            </w:r>
            <w:r w:rsidRPr="00D13EB5">
              <w:rPr>
                <w:rFonts w:ascii="Times New Roman" w:eastAsia="Calibri" w:hAnsi="Times New Roman" w:cs="Times New Roman"/>
                <w:sz w:val="24"/>
                <w:szCs w:val="24"/>
              </w:rPr>
              <w:t>valsts kustamo mantu.</w:t>
            </w:r>
          </w:p>
          <w:p w:rsidR="00752188" w:rsidRPr="00D13EB5" w:rsidRDefault="00752188" w:rsidP="00BA6A34">
            <w:pPr>
              <w:spacing w:after="0" w:line="240" w:lineRule="auto"/>
              <w:ind w:left="142" w:right="142" w:firstLine="708"/>
              <w:jc w:val="both"/>
              <w:rPr>
                <w:rFonts w:ascii="Times New Roman" w:hAnsi="Times New Roman" w:cs="Times New Roman"/>
                <w:sz w:val="24"/>
                <w:szCs w:val="24"/>
              </w:rPr>
            </w:pPr>
            <w:r w:rsidRPr="00D13EB5">
              <w:rPr>
                <w:rFonts w:ascii="Times New Roman" w:eastAsia="Calibri" w:hAnsi="Times New Roman" w:cs="Times New Roman"/>
                <w:sz w:val="24"/>
                <w:szCs w:val="24"/>
              </w:rPr>
              <w:t xml:space="preserve">Rīkojuma projekts paredz, ka </w:t>
            </w:r>
            <w:r w:rsidR="00CA2F75" w:rsidRPr="00D13EB5">
              <w:rPr>
                <w:rFonts w:ascii="Times New Roman" w:hAnsi="Times New Roman" w:cs="Times New Roman"/>
                <w:sz w:val="24"/>
                <w:szCs w:val="24"/>
              </w:rPr>
              <w:t>Pārvalde</w:t>
            </w:r>
            <w:r w:rsidR="0078790D" w:rsidRPr="00D13EB5">
              <w:rPr>
                <w:rFonts w:ascii="Times New Roman" w:hAnsi="Times New Roman" w:cs="Times New Roman"/>
                <w:sz w:val="24"/>
                <w:szCs w:val="24"/>
              </w:rPr>
              <w:t>i</w:t>
            </w:r>
            <w:r w:rsidRPr="00D13EB5">
              <w:rPr>
                <w:rFonts w:ascii="Times New Roman" w:eastAsia="Calibri" w:hAnsi="Times New Roman" w:cs="Times New Roman"/>
                <w:sz w:val="24"/>
                <w:szCs w:val="24"/>
              </w:rPr>
              <w:t xml:space="preserve"> jānoslēdz līgums ar b</w:t>
            </w:r>
            <w:r w:rsidRPr="00D13EB5">
              <w:rPr>
                <w:rFonts w:ascii="Times New Roman" w:hAnsi="Times New Roman" w:cs="Times New Roman"/>
                <w:sz w:val="24"/>
                <w:szCs w:val="24"/>
              </w:rPr>
              <w:t>iedrību</w:t>
            </w:r>
            <w:r w:rsidRPr="00D13EB5">
              <w:rPr>
                <w:rFonts w:ascii="Times New Roman" w:eastAsia="Calibri" w:hAnsi="Times New Roman" w:cs="Times New Roman"/>
                <w:sz w:val="24"/>
                <w:szCs w:val="24"/>
              </w:rPr>
              <w:t xml:space="preserve"> par valsts kustamās mantas nodošanu un pieņemšanu, līgumā nosakot, ka izdevumus, kas saistīti ar valsts kustamās mantas pārreģistrāciju un transportēšanu, sedz biedrība</w:t>
            </w:r>
            <w:r w:rsidRPr="00D13EB5">
              <w:rPr>
                <w:rFonts w:ascii="Times New Roman" w:hAnsi="Times New Roman" w:cs="Times New Roman"/>
                <w:sz w:val="24"/>
                <w:szCs w:val="24"/>
              </w:rPr>
              <w:t>.</w:t>
            </w:r>
          </w:p>
          <w:p w:rsidR="00BA6A34" w:rsidRPr="00D13EB5" w:rsidRDefault="00BA6A34"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Lēmums par</w:t>
            </w:r>
            <w:r w:rsidRPr="00D13EB5">
              <w:rPr>
                <w:rFonts w:ascii="Times New Roman" w:eastAsia="Calibri" w:hAnsi="Times New Roman" w:cs="Times New Roman"/>
                <w:sz w:val="24"/>
                <w:szCs w:val="24"/>
              </w:rPr>
              <w:t xml:space="preserve"> valsts kustamās mantas nodošanu biedrībai saskaņā ar likuma 43.</w:t>
            </w:r>
            <w:r w:rsidRPr="00D13EB5">
              <w:rPr>
                <w:rFonts w:ascii="Times New Roman" w:eastAsia="Calibri" w:hAnsi="Times New Roman" w:cs="Times New Roman"/>
                <w:sz w:val="24"/>
                <w:szCs w:val="24"/>
                <w:vertAlign w:val="superscript"/>
              </w:rPr>
              <w:t>1</w:t>
            </w:r>
            <w:r w:rsidRPr="00D13EB5">
              <w:rPr>
                <w:rFonts w:ascii="Times New Roman" w:eastAsia="Calibri" w:hAnsi="Times New Roman" w:cs="Times New Roman"/>
                <w:sz w:val="24"/>
                <w:szCs w:val="24"/>
              </w:rPr>
              <w:t xml:space="preserve"> panta pirmo daļu pieņemts pamatojoties uz šādiem </w:t>
            </w:r>
            <w:r w:rsidRPr="00D13EB5">
              <w:rPr>
                <w:rFonts w:ascii="Times New Roman" w:hAnsi="Times New Roman" w:cs="Times New Roman"/>
                <w:sz w:val="24"/>
                <w:szCs w:val="24"/>
              </w:rPr>
              <w:t xml:space="preserve"> paskaidrojošajiem materiāliem:</w:t>
            </w:r>
          </w:p>
          <w:p w:rsidR="00EA1160" w:rsidRPr="00D13EB5" w:rsidRDefault="00EA1160" w:rsidP="00EA1160">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 xml:space="preserve">1) Transporta līdzekļa apliecība, kura satur informāciju par valsts kustamo mantu, tās īpašnieku, marku, </w:t>
            </w:r>
            <w:proofErr w:type="spellStart"/>
            <w:r w:rsidRPr="00D13EB5">
              <w:rPr>
                <w:rFonts w:ascii="Times New Roman" w:hAnsi="Times New Roman" w:cs="Times New Roman"/>
                <w:sz w:val="24"/>
                <w:szCs w:val="24"/>
              </w:rPr>
              <w:t>reģ.Nr</w:t>
            </w:r>
            <w:proofErr w:type="spellEnd"/>
            <w:r w:rsidRPr="00D13EB5">
              <w:rPr>
                <w:rFonts w:ascii="Times New Roman" w:hAnsi="Times New Roman" w:cs="Times New Roman"/>
                <w:sz w:val="24"/>
                <w:szCs w:val="24"/>
              </w:rPr>
              <w:t xml:space="preserve">., </w:t>
            </w:r>
            <w:proofErr w:type="spellStart"/>
            <w:r w:rsidRPr="00D13EB5">
              <w:rPr>
                <w:rFonts w:ascii="Times New Roman" w:hAnsi="Times New Roman" w:cs="Times New Roman"/>
                <w:sz w:val="24"/>
                <w:szCs w:val="24"/>
              </w:rPr>
              <w:t>utt</w:t>
            </w:r>
            <w:proofErr w:type="spellEnd"/>
            <w:r w:rsidRPr="00D13EB5">
              <w:rPr>
                <w:rFonts w:ascii="Times New Roman" w:hAnsi="Times New Roman" w:cs="Times New Roman"/>
                <w:sz w:val="24"/>
                <w:szCs w:val="24"/>
              </w:rPr>
              <w:t>.;</w:t>
            </w:r>
          </w:p>
          <w:p w:rsidR="00EA1160" w:rsidRPr="00D13EB5" w:rsidRDefault="00EA1160"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 xml:space="preserve">2) Pārvaldes grāmatvedības uzskaites dokuments, kas apliecina, ka valsts kustamās mantas bilance ir 0.00 </w:t>
            </w:r>
            <w:proofErr w:type="spellStart"/>
            <w:r w:rsidRPr="00D13EB5">
              <w:rPr>
                <w:rFonts w:ascii="Times New Roman" w:hAnsi="Times New Roman" w:cs="Times New Roman"/>
                <w:sz w:val="24"/>
                <w:szCs w:val="24"/>
              </w:rPr>
              <w:t>euro</w:t>
            </w:r>
            <w:proofErr w:type="spellEnd"/>
            <w:r w:rsidRPr="00D13EB5">
              <w:rPr>
                <w:rFonts w:ascii="Times New Roman" w:hAnsi="Times New Roman" w:cs="Times New Roman"/>
                <w:sz w:val="24"/>
                <w:szCs w:val="24"/>
              </w:rPr>
              <w:t>;</w:t>
            </w:r>
          </w:p>
          <w:p w:rsidR="00BA6A34" w:rsidRPr="00D13EB5" w:rsidRDefault="00EA1160"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3</w:t>
            </w:r>
            <w:r w:rsidR="00BA6A34" w:rsidRPr="00D13EB5">
              <w:rPr>
                <w:rFonts w:ascii="Times New Roman" w:hAnsi="Times New Roman" w:cs="Times New Roman"/>
                <w:sz w:val="24"/>
                <w:szCs w:val="24"/>
              </w:rPr>
              <w:t>) dokuments, kas apliecina, ka Pārvalde ir nolēmusi, ka valsts kustamā manta tai nav nepieciešama;</w:t>
            </w:r>
          </w:p>
          <w:p w:rsidR="00BA6A34" w:rsidRPr="00D13EB5" w:rsidRDefault="00EA1160"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4</w:t>
            </w:r>
            <w:r w:rsidR="00BA6A34" w:rsidRPr="00D13EB5">
              <w:rPr>
                <w:rFonts w:ascii="Times New Roman" w:hAnsi="Times New Roman" w:cs="Times New Roman"/>
                <w:sz w:val="24"/>
                <w:szCs w:val="24"/>
              </w:rPr>
              <w:t>) dokumenti, kas apliecina, ka valsts kustamā manta nav nepieciešama ministrijai un ministrijas padotības iestādēm;</w:t>
            </w:r>
          </w:p>
          <w:p w:rsidR="00F00508" w:rsidRPr="00D13EB5" w:rsidRDefault="008E3876"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5</w:t>
            </w:r>
            <w:r w:rsidR="00F00508" w:rsidRPr="00D13EB5">
              <w:rPr>
                <w:rFonts w:ascii="Times New Roman" w:hAnsi="Times New Roman" w:cs="Times New Roman"/>
                <w:sz w:val="24"/>
                <w:szCs w:val="24"/>
              </w:rPr>
              <w:t>) dokuments, kas apliecina valsts kustamās mantas atsavināšanas publikāciju VAS „Valsts nekustamie īpašumi” mājas lapā internetā;</w:t>
            </w:r>
          </w:p>
          <w:p w:rsidR="00BA6A34" w:rsidRPr="00D13EB5" w:rsidRDefault="008E3876" w:rsidP="00F00508">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6</w:t>
            </w:r>
            <w:r w:rsidR="00BA6A34" w:rsidRPr="00D13EB5">
              <w:rPr>
                <w:rFonts w:ascii="Times New Roman" w:hAnsi="Times New Roman" w:cs="Times New Roman"/>
                <w:sz w:val="24"/>
                <w:szCs w:val="24"/>
              </w:rPr>
              <w:t xml:space="preserve">) no VAS „Valsts nekustamie īpašumi” e-pasta adreses </w:t>
            </w:r>
            <w:hyperlink r:id="rId9" w:history="1">
              <w:r w:rsidR="00BA6A34" w:rsidRPr="00D13EB5">
                <w:rPr>
                  <w:rStyle w:val="Hyperlink"/>
                  <w:rFonts w:ascii="Times New Roman" w:hAnsi="Times New Roman" w:cs="Times New Roman"/>
                  <w:sz w:val="24"/>
                  <w:szCs w:val="24"/>
                </w:rPr>
                <w:t>vni@mail.telia.lv</w:t>
              </w:r>
            </w:hyperlink>
            <w:r w:rsidR="00BA6A34" w:rsidRPr="00D13EB5">
              <w:rPr>
                <w:rFonts w:ascii="Times New Roman" w:hAnsi="Times New Roman" w:cs="Times New Roman"/>
                <w:sz w:val="24"/>
                <w:szCs w:val="24"/>
              </w:rPr>
              <w:t xml:space="preserve"> saņemts elektronisks ziņojums, ka biedrība ir pieteikusies uz valsts kustamo mantu;</w:t>
            </w:r>
          </w:p>
          <w:p w:rsidR="00BA6A34" w:rsidRPr="00D13EB5" w:rsidRDefault="008E3876"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7</w:t>
            </w:r>
            <w:r w:rsidR="00BA6A34" w:rsidRPr="00D13EB5">
              <w:rPr>
                <w:rFonts w:ascii="Times New Roman" w:hAnsi="Times New Roman" w:cs="Times New Roman"/>
                <w:sz w:val="24"/>
                <w:szCs w:val="24"/>
              </w:rPr>
              <w:t xml:space="preserve">) no VAS „Valsts nekustamie īpašumi” e-pasta adreses </w:t>
            </w:r>
            <w:hyperlink r:id="rId10" w:history="1">
              <w:r w:rsidR="00BA6A34" w:rsidRPr="00D13EB5">
                <w:rPr>
                  <w:rStyle w:val="Hyperlink"/>
                  <w:rFonts w:ascii="Times New Roman" w:hAnsi="Times New Roman" w:cs="Times New Roman"/>
                  <w:sz w:val="24"/>
                  <w:szCs w:val="24"/>
                </w:rPr>
                <w:t>vni@mail.telia.lv</w:t>
              </w:r>
            </w:hyperlink>
            <w:r w:rsidR="00BA6A34" w:rsidRPr="00D13EB5">
              <w:rPr>
                <w:rFonts w:ascii="Times New Roman" w:hAnsi="Times New Roman" w:cs="Times New Roman"/>
                <w:sz w:val="24"/>
                <w:szCs w:val="24"/>
              </w:rPr>
              <w:t xml:space="preserve"> saņemts elektronisks ziņojums, ka neviens cits bez biedrības nav pieteicies</w:t>
            </w:r>
            <w:r w:rsidR="00EA1160" w:rsidRPr="00D13EB5">
              <w:rPr>
                <w:rFonts w:ascii="Times New Roman" w:hAnsi="Times New Roman" w:cs="Times New Roman"/>
                <w:sz w:val="24"/>
                <w:szCs w:val="24"/>
              </w:rPr>
              <w:t xml:space="preserve"> uz</w:t>
            </w:r>
            <w:r w:rsidR="00BA6A34" w:rsidRPr="00D13EB5">
              <w:rPr>
                <w:rFonts w:ascii="Times New Roman" w:hAnsi="Times New Roman" w:cs="Times New Roman"/>
                <w:sz w:val="24"/>
                <w:szCs w:val="24"/>
              </w:rPr>
              <w:t xml:space="preserve"> valsts kustamo mantu;</w:t>
            </w:r>
          </w:p>
          <w:p w:rsidR="00BA6A34" w:rsidRPr="00D13EB5" w:rsidRDefault="008E3876"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8</w:t>
            </w:r>
            <w:r w:rsidR="00BA6A34" w:rsidRPr="00D13EB5">
              <w:rPr>
                <w:rFonts w:ascii="Times New Roman" w:hAnsi="Times New Roman" w:cs="Times New Roman"/>
                <w:sz w:val="24"/>
                <w:szCs w:val="24"/>
              </w:rPr>
              <w:t xml:space="preserve">) izdruka no </w:t>
            </w:r>
            <w:r w:rsidR="00EA1160" w:rsidRPr="00D13EB5">
              <w:rPr>
                <w:rFonts w:ascii="Times New Roman" w:hAnsi="Times New Roman" w:cs="Times New Roman"/>
                <w:sz w:val="24"/>
                <w:szCs w:val="24"/>
              </w:rPr>
              <w:t>Valsts ieņēmuma dienesta</w:t>
            </w:r>
            <w:r w:rsidRPr="00D13EB5">
              <w:rPr>
                <w:rFonts w:ascii="Times New Roman" w:hAnsi="Times New Roman" w:cs="Times New Roman"/>
                <w:sz w:val="24"/>
                <w:szCs w:val="24"/>
              </w:rPr>
              <w:t xml:space="preserve"> sistēmas, ka biedrība</w:t>
            </w:r>
            <w:r w:rsidR="00BA6A34" w:rsidRPr="00D13EB5">
              <w:rPr>
                <w:rFonts w:ascii="Times New Roman" w:hAnsi="Times New Roman" w:cs="Times New Roman"/>
                <w:sz w:val="24"/>
                <w:szCs w:val="24"/>
              </w:rPr>
              <w:t xml:space="preserve"> ir sabiedriskā labu organizācija;</w:t>
            </w:r>
          </w:p>
          <w:p w:rsidR="00BA6A34" w:rsidRPr="00D13EB5" w:rsidRDefault="008E3876" w:rsidP="00BA6A34">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9</w:t>
            </w:r>
            <w:r w:rsidR="00BA6A34" w:rsidRPr="00D13EB5">
              <w:rPr>
                <w:rFonts w:ascii="Times New Roman" w:hAnsi="Times New Roman" w:cs="Times New Roman"/>
                <w:sz w:val="24"/>
                <w:szCs w:val="24"/>
              </w:rPr>
              <w:t>) biedrības statūti;</w:t>
            </w:r>
          </w:p>
          <w:p w:rsidR="00BA6A34" w:rsidRPr="0039278C" w:rsidRDefault="008E3876" w:rsidP="00EA1160">
            <w:pPr>
              <w:spacing w:after="0" w:line="240" w:lineRule="auto"/>
              <w:ind w:left="142" w:right="142" w:firstLine="708"/>
              <w:jc w:val="both"/>
              <w:rPr>
                <w:rFonts w:ascii="Times New Roman" w:hAnsi="Times New Roman" w:cs="Times New Roman"/>
                <w:sz w:val="24"/>
                <w:szCs w:val="24"/>
              </w:rPr>
            </w:pPr>
            <w:r w:rsidRPr="00D13EB5">
              <w:rPr>
                <w:rFonts w:ascii="Times New Roman" w:hAnsi="Times New Roman" w:cs="Times New Roman"/>
                <w:sz w:val="24"/>
                <w:szCs w:val="24"/>
              </w:rPr>
              <w:t>10</w:t>
            </w:r>
            <w:r w:rsidR="00BA6A34" w:rsidRPr="00D13EB5">
              <w:rPr>
                <w:rFonts w:ascii="Times New Roman" w:hAnsi="Times New Roman" w:cs="Times New Roman"/>
                <w:sz w:val="24"/>
                <w:szCs w:val="24"/>
              </w:rPr>
              <w:t>)</w:t>
            </w:r>
            <w:r w:rsidR="00EA1160" w:rsidRPr="00D13EB5">
              <w:rPr>
                <w:rFonts w:ascii="Times New Roman" w:hAnsi="Times New Roman" w:cs="Times New Roman"/>
                <w:sz w:val="24"/>
                <w:szCs w:val="24"/>
              </w:rPr>
              <w:t xml:space="preserve"> </w:t>
            </w:r>
            <w:r w:rsidR="00BA6A34" w:rsidRPr="00D13EB5">
              <w:rPr>
                <w:rFonts w:ascii="Times New Roman" w:hAnsi="Times New Roman" w:cs="Times New Roman"/>
                <w:sz w:val="24"/>
                <w:szCs w:val="24"/>
              </w:rPr>
              <w:t xml:space="preserve">biedrības iesniegums, kurā lūgts nodot biedrībai </w:t>
            </w:r>
            <w:r w:rsidR="00EA1160" w:rsidRPr="00D13EB5">
              <w:rPr>
                <w:rFonts w:ascii="Times New Roman" w:hAnsi="Times New Roman" w:cs="Times New Roman"/>
                <w:sz w:val="24"/>
                <w:szCs w:val="24"/>
              </w:rPr>
              <w:t>valsts kustamo mantu</w:t>
            </w:r>
            <w:r w:rsidR="00BA6A34" w:rsidRPr="00D13EB5">
              <w:rPr>
                <w:rFonts w:ascii="Times New Roman" w:hAnsi="Times New Roman" w:cs="Times New Roman"/>
                <w:sz w:val="24"/>
                <w:szCs w:val="24"/>
              </w:rPr>
              <w:t xml:space="preserve"> biedrības funkciju īstenošanai  un apliecinājums, ka apņemas segt izdevumus, kas saistīti ar transportēšanu un pārreģistrāciju.</w:t>
            </w:r>
          </w:p>
        </w:tc>
      </w:tr>
      <w:tr w:rsidR="00EC0521" w:rsidRPr="0039278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39278C" w:rsidRDefault="00CF6C68" w:rsidP="003B3A32">
            <w:pPr>
              <w:spacing w:after="0" w:line="240" w:lineRule="auto"/>
              <w:ind w:left="15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lastRenderedPageBreak/>
              <w:t>3</w:t>
            </w:r>
            <w:r w:rsidR="00EC0521" w:rsidRPr="0039278C">
              <w:rPr>
                <w:rFonts w:ascii="Times New Roman" w:eastAsia="Times New Roman" w:hAnsi="Times New Roman" w:cs="Times New Roman"/>
                <w:sz w:val="24"/>
                <w:szCs w:val="24"/>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right="142"/>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Projekta izstrādē iesaistītās institūcijas</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39278C" w:rsidRDefault="00752188" w:rsidP="0078790D">
            <w:pPr>
              <w:pStyle w:val="Footer"/>
              <w:tabs>
                <w:tab w:val="clear" w:pos="4153"/>
                <w:tab w:val="clear" w:pos="8306"/>
                <w:tab w:val="right" w:pos="9072"/>
              </w:tabs>
              <w:ind w:left="113" w:right="141" w:firstLine="709"/>
              <w:jc w:val="both"/>
              <w:rPr>
                <w:rFonts w:ascii="Times New Roman" w:hAnsi="Times New Roman" w:cs="Times New Roman"/>
                <w:sz w:val="24"/>
                <w:szCs w:val="24"/>
              </w:rPr>
            </w:pPr>
            <w:r w:rsidRPr="0039278C">
              <w:rPr>
                <w:rFonts w:ascii="Times New Roman" w:hAnsi="Times New Roman" w:cs="Times New Roman"/>
                <w:sz w:val="24"/>
                <w:szCs w:val="24"/>
              </w:rPr>
              <w:t xml:space="preserve">   Ministrija, </w:t>
            </w:r>
            <w:r w:rsidR="00CA2F75" w:rsidRPr="0039278C">
              <w:rPr>
                <w:rFonts w:ascii="Times New Roman" w:hAnsi="Times New Roman" w:cs="Times New Roman"/>
                <w:sz w:val="24"/>
                <w:szCs w:val="24"/>
              </w:rPr>
              <w:t>Pārvalde</w:t>
            </w:r>
            <w:r w:rsidRPr="0039278C">
              <w:rPr>
                <w:rFonts w:ascii="Times New Roman" w:hAnsi="Times New Roman" w:cs="Times New Roman"/>
                <w:sz w:val="24"/>
                <w:szCs w:val="24"/>
              </w:rPr>
              <w:t xml:space="preserve"> un biedrība.</w:t>
            </w:r>
          </w:p>
        </w:tc>
      </w:tr>
      <w:tr w:rsidR="00EC0521" w:rsidRPr="0039278C" w:rsidTr="00CF6C68">
        <w:tc>
          <w:tcPr>
            <w:tcW w:w="315" w:type="pct"/>
            <w:tcBorders>
              <w:top w:val="outset" w:sz="6" w:space="0" w:color="000000"/>
              <w:left w:val="outset" w:sz="6" w:space="0" w:color="000000"/>
              <w:bottom w:val="outset" w:sz="6" w:space="0" w:color="000000"/>
              <w:right w:val="outset" w:sz="6" w:space="0" w:color="000000"/>
            </w:tcBorders>
            <w:hideMark/>
          </w:tcPr>
          <w:p w:rsidR="00EC0521" w:rsidRPr="0039278C" w:rsidRDefault="00CF6C68" w:rsidP="003B3A32">
            <w:pPr>
              <w:spacing w:after="0" w:line="240" w:lineRule="auto"/>
              <w:ind w:left="15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4</w:t>
            </w:r>
            <w:r w:rsidR="00EC0521" w:rsidRPr="0039278C">
              <w:rPr>
                <w:rFonts w:ascii="Times New Roman" w:eastAsia="Times New Roman" w:hAnsi="Times New Roman" w:cs="Times New Roman"/>
                <w:sz w:val="24"/>
                <w:szCs w:val="24"/>
              </w:rPr>
              <w:t>.</w:t>
            </w:r>
          </w:p>
        </w:tc>
        <w:tc>
          <w:tcPr>
            <w:tcW w:w="1156"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Cita informācija</w:t>
            </w:r>
          </w:p>
        </w:tc>
        <w:tc>
          <w:tcPr>
            <w:tcW w:w="3529" w:type="pct"/>
            <w:gridSpan w:val="2"/>
            <w:tcBorders>
              <w:top w:val="outset" w:sz="6" w:space="0" w:color="000000"/>
              <w:left w:val="outset" w:sz="6" w:space="0" w:color="000000"/>
              <w:bottom w:val="outset" w:sz="6" w:space="0" w:color="000000"/>
              <w:right w:val="outset" w:sz="6" w:space="0" w:color="000000"/>
            </w:tcBorders>
            <w:hideMark/>
          </w:tcPr>
          <w:p w:rsidR="00EC0521" w:rsidRPr="0039278C" w:rsidRDefault="00EC0521" w:rsidP="00716898">
            <w:pPr>
              <w:spacing w:after="0" w:line="240" w:lineRule="auto"/>
              <w:ind w:left="113" w:right="141" w:firstLine="709"/>
              <w:jc w:val="both"/>
              <w:rPr>
                <w:rFonts w:ascii="Times New Roman" w:hAnsi="Times New Roman" w:cs="Times New Roman"/>
                <w:sz w:val="24"/>
                <w:szCs w:val="24"/>
              </w:rPr>
            </w:pPr>
            <w:r w:rsidRPr="0039278C">
              <w:rPr>
                <w:rFonts w:ascii="Times New Roman" w:hAnsi="Times New Roman" w:cs="Times New Roman"/>
                <w:sz w:val="24"/>
                <w:szCs w:val="24"/>
              </w:rPr>
              <w:t>Nav.</w:t>
            </w:r>
          </w:p>
        </w:tc>
      </w:tr>
      <w:tr w:rsidR="00CF6C68" w:rsidRPr="0039278C" w:rsidTr="00E746DA">
        <w:tc>
          <w:tcPr>
            <w:tcW w:w="5000" w:type="pct"/>
            <w:gridSpan w:val="5"/>
            <w:tcBorders>
              <w:top w:val="outset" w:sz="6" w:space="0" w:color="000000"/>
              <w:left w:val="outset" w:sz="6" w:space="0" w:color="000000"/>
              <w:bottom w:val="outset" w:sz="6" w:space="0" w:color="000000"/>
              <w:right w:val="outset" w:sz="6" w:space="0" w:color="000000"/>
            </w:tcBorders>
            <w:hideMark/>
          </w:tcPr>
          <w:p w:rsidR="00CF6C68" w:rsidRPr="0039278C" w:rsidRDefault="00CF6C68" w:rsidP="00CF6C68">
            <w:pPr>
              <w:spacing w:after="0" w:line="240" w:lineRule="auto"/>
              <w:jc w:val="center"/>
              <w:rPr>
                <w:rFonts w:ascii="Times New Roman" w:eastAsia="Times New Roman" w:hAnsi="Times New Roman" w:cs="Times New Roman"/>
                <w:b/>
                <w:bCs/>
                <w:sz w:val="24"/>
                <w:szCs w:val="24"/>
              </w:rPr>
            </w:pPr>
            <w:r w:rsidRPr="0039278C">
              <w:rPr>
                <w:rFonts w:ascii="Times New Roman" w:eastAsia="Times New Roman" w:hAnsi="Times New Roman" w:cs="Times New Roman"/>
                <w:b/>
                <w:bCs/>
                <w:sz w:val="24"/>
                <w:szCs w:val="24"/>
              </w:rPr>
              <w:t xml:space="preserve">VI. </w:t>
            </w:r>
            <w:r w:rsidRPr="0039278C">
              <w:rPr>
                <w:rFonts w:ascii="Times New Roman" w:eastAsia="Times New Roman" w:hAnsi="Times New Roman" w:cs="Times New Roman"/>
                <w:b/>
                <w:sz w:val="24"/>
                <w:szCs w:val="24"/>
              </w:rPr>
              <w:t>Sabiedrības līdzdalība un komunikācijas aktivitātes</w:t>
            </w:r>
          </w:p>
        </w:tc>
      </w:tr>
      <w:tr w:rsidR="00CF6C68" w:rsidRPr="0039278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39278C" w:rsidRDefault="00CF6C68" w:rsidP="00E746DA">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 xml:space="preserve">Plānotās sabiedrības </w:t>
            </w:r>
            <w:r w:rsidRPr="0039278C">
              <w:rPr>
                <w:rFonts w:ascii="Times New Roman" w:eastAsia="Times New Roman" w:hAnsi="Times New Roman" w:cs="Times New Roman"/>
                <w:sz w:val="24"/>
                <w:szCs w:val="24"/>
              </w:rPr>
              <w:lastRenderedPageBreak/>
              <w:t>līdzdalības un komunikācijas aktivitātes saistībā ar projektu</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lastRenderedPageBreak/>
              <w:t>Nav</w:t>
            </w:r>
          </w:p>
        </w:tc>
      </w:tr>
      <w:tr w:rsidR="00CF6C68" w:rsidRPr="0039278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lastRenderedPageBreak/>
              <w:t>2.</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39278C" w:rsidRDefault="00CF6C68" w:rsidP="00E746DA">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Sabiedrības līdzdalība projekta izstrādē</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39278C" w:rsidRDefault="00200508" w:rsidP="00E746DA">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Nav</w:t>
            </w:r>
          </w:p>
        </w:tc>
      </w:tr>
      <w:tr w:rsidR="00CF6C68" w:rsidRPr="0039278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3.</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39278C" w:rsidRDefault="00CF6C68" w:rsidP="00E746DA">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Sabiedrības līdzdalības rezultāti</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Nav</w:t>
            </w:r>
          </w:p>
        </w:tc>
      </w:tr>
      <w:tr w:rsidR="00CF6C68" w:rsidRPr="0039278C" w:rsidTr="00E746DA">
        <w:tc>
          <w:tcPr>
            <w:tcW w:w="434" w:type="pct"/>
            <w:gridSpan w:val="2"/>
            <w:tcBorders>
              <w:top w:val="outset" w:sz="6" w:space="0" w:color="000000"/>
              <w:left w:val="outset" w:sz="6" w:space="0" w:color="000000"/>
              <w:bottom w:val="outset" w:sz="6" w:space="0" w:color="000000"/>
              <w:right w:val="outset" w:sz="6" w:space="0" w:color="000000"/>
            </w:tcBorders>
            <w:hideMark/>
          </w:tcPr>
          <w:p w:rsidR="00CF6C68" w:rsidRPr="0039278C" w:rsidRDefault="00CF6C68" w:rsidP="00E746DA">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4.</w:t>
            </w:r>
          </w:p>
        </w:tc>
        <w:tc>
          <w:tcPr>
            <w:tcW w:w="1695" w:type="pct"/>
            <w:gridSpan w:val="2"/>
            <w:tcBorders>
              <w:top w:val="outset" w:sz="6" w:space="0" w:color="000000"/>
              <w:left w:val="outset" w:sz="6" w:space="0" w:color="000000"/>
              <w:bottom w:val="outset" w:sz="6" w:space="0" w:color="000000"/>
              <w:right w:val="outset" w:sz="6" w:space="0" w:color="000000"/>
            </w:tcBorders>
          </w:tcPr>
          <w:p w:rsidR="00CF6C68" w:rsidRPr="0039278C" w:rsidRDefault="00CF6C68" w:rsidP="00CF6C68">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CF6C68" w:rsidRPr="0039278C" w:rsidRDefault="00752188" w:rsidP="0078790D">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hAnsi="Times New Roman" w:cs="Times New Roman"/>
                <w:sz w:val="24"/>
                <w:szCs w:val="24"/>
              </w:rPr>
              <w:t xml:space="preserve">   Jautājuma būtība ir saistīta ar </w:t>
            </w:r>
            <w:r w:rsidR="00CA2F75" w:rsidRPr="0039278C">
              <w:rPr>
                <w:rFonts w:ascii="Times New Roman" w:hAnsi="Times New Roman" w:cs="Times New Roman"/>
                <w:sz w:val="24"/>
                <w:szCs w:val="24"/>
              </w:rPr>
              <w:t>Pārvalde</w:t>
            </w:r>
            <w:r w:rsidR="0078790D" w:rsidRPr="0039278C">
              <w:rPr>
                <w:rFonts w:ascii="Times New Roman" w:hAnsi="Times New Roman" w:cs="Times New Roman"/>
                <w:sz w:val="24"/>
                <w:szCs w:val="24"/>
              </w:rPr>
              <w:t>s</w:t>
            </w:r>
            <w:r w:rsidRPr="0039278C">
              <w:rPr>
                <w:rFonts w:ascii="Times New Roman" w:hAnsi="Times New Roman" w:cs="Times New Roman"/>
                <w:sz w:val="24"/>
                <w:szCs w:val="24"/>
              </w:rPr>
              <w:t xml:space="preserve"> valdījumā esošas kustamās mantas nodošanu sabiedriskā labuma statusa organizācijai, līdz ar to šis jautājums neparedz ieviest tādas izmaiņas, kas varētu ietekmēt sabiedrības intereses.</w:t>
            </w:r>
          </w:p>
        </w:tc>
      </w:tr>
      <w:tr w:rsidR="00EC0521" w:rsidRPr="0039278C" w:rsidTr="00371CB5">
        <w:tc>
          <w:tcPr>
            <w:tcW w:w="5000" w:type="pct"/>
            <w:gridSpan w:val="5"/>
            <w:tcBorders>
              <w:top w:val="outset" w:sz="6" w:space="0" w:color="000000"/>
              <w:left w:val="outset" w:sz="6" w:space="0" w:color="000000"/>
              <w:bottom w:val="outset" w:sz="6" w:space="0" w:color="000000"/>
              <w:right w:val="outset" w:sz="6" w:space="0" w:color="000000"/>
            </w:tcBorders>
            <w:hideMark/>
          </w:tcPr>
          <w:p w:rsidR="00EC0521" w:rsidRPr="0039278C" w:rsidRDefault="00EC0521" w:rsidP="003B3A32">
            <w:pPr>
              <w:spacing w:after="0" w:line="240" w:lineRule="auto"/>
              <w:jc w:val="center"/>
              <w:rPr>
                <w:rFonts w:ascii="Times New Roman" w:eastAsia="Times New Roman" w:hAnsi="Times New Roman" w:cs="Times New Roman"/>
                <w:b/>
                <w:bCs/>
                <w:sz w:val="24"/>
                <w:szCs w:val="24"/>
              </w:rPr>
            </w:pPr>
            <w:r w:rsidRPr="0039278C">
              <w:rPr>
                <w:rFonts w:ascii="Times New Roman" w:eastAsia="Times New Roman" w:hAnsi="Times New Roman" w:cs="Times New Roman"/>
                <w:b/>
                <w:bCs/>
                <w:sz w:val="24"/>
                <w:szCs w:val="24"/>
              </w:rPr>
              <w:t xml:space="preserve">VII. </w:t>
            </w:r>
            <w:r w:rsidRPr="0039278C">
              <w:rPr>
                <w:rFonts w:ascii="Times New Roman" w:eastAsia="Times New Roman" w:hAnsi="Times New Roman" w:cs="Times New Roman"/>
                <w:b/>
                <w:sz w:val="24"/>
                <w:szCs w:val="24"/>
              </w:rPr>
              <w:t>Tiesību akta projekta izpildes nodrošināšana un tās ietekme uz institūcijām</w:t>
            </w:r>
          </w:p>
        </w:tc>
      </w:tr>
      <w:tr w:rsidR="00371CB5" w:rsidRPr="0039278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39278C" w:rsidRDefault="00EC0521" w:rsidP="003B3A32">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1.</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Projekta izpildē iesaistītās institūcijas</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39278C" w:rsidRDefault="00B70834" w:rsidP="0078790D">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Rīkojuma</w:t>
            </w:r>
            <w:r w:rsidR="00EC0521" w:rsidRPr="0039278C">
              <w:rPr>
                <w:rFonts w:ascii="Times New Roman" w:eastAsia="Times New Roman" w:hAnsi="Times New Roman" w:cs="Times New Roman"/>
                <w:sz w:val="24"/>
                <w:szCs w:val="24"/>
              </w:rPr>
              <w:t xml:space="preserve"> projek</w:t>
            </w:r>
            <w:r w:rsidR="00244A43" w:rsidRPr="0039278C">
              <w:rPr>
                <w:rFonts w:ascii="Times New Roman" w:eastAsia="Times New Roman" w:hAnsi="Times New Roman" w:cs="Times New Roman"/>
                <w:sz w:val="24"/>
                <w:szCs w:val="24"/>
              </w:rPr>
              <w:t xml:space="preserve">ta izpildi nodrošinās </w:t>
            </w:r>
            <w:r w:rsidR="00CA2F75" w:rsidRPr="0039278C">
              <w:rPr>
                <w:rFonts w:ascii="Times New Roman" w:hAnsi="Times New Roman" w:cs="Times New Roman"/>
                <w:sz w:val="24"/>
                <w:szCs w:val="24"/>
              </w:rPr>
              <w:t>Pārvalde</w:t>
            </w:r>
            <w:r w:rsidR="00752188" w:rsidRPr="0039278C">
              <w:rPr>
                <w:rFonts w:ascii="Times New Roman" w:hAnsi="Times New Roman" w:cs="Times New Roman"/>
                <w:sz w:val="24"/>
                <w:szCs w:val="24"/>
              </w:rPr>
              <w:t xml:space="preserve"> un biedrība</w:t>
            </w:r>
            <w:r w:rsidR="00EC0521" w:rsidRPr="0039278C">
              <w:rPr>
                <w:rFonts w:ascii="Times New Roman" w:eastAsia="Times New Roman" w:hAnsi="Times New Roman" w:cs="Times New Roman"/>
                <w:sz w:val="24"/>
                <w:szCs w:val="24"/>
              </w:rPr>
              <w:t>.</w:t>
            </w:r>
          </w:p>
        </w:tc>
      </w:tr>
      <w:tr w:rsidR="00371CB5" w:rsidRPr="0039278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39278C" w:rsidRDefault="00EC0521" w:rsidP="003B3A32">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2.</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Projekta izpildes ietekme uz pārvaldes funkcijām</w:t>
            </w:r>
            <w:r w:rsidR="00E05595" w:rsidRPr="0039278C">
              <w:rPr>
                <w:rFonts w:ascii="Times New Roman" w:eastAsia="Times New Roman" w:hAnsi="Times New Roman" w:cs="Times New Roman"/>
                <w:sz w:val="24"/>
                <w:szCs w:val="24"/>
              </w:rPr>
              <w:t xml:space="preserve"> un institucionālo struktūru.</w:t>
            </w:r>
          </w:p>
          <w:p w:rsidR="00E05595" w:rsidRPr="0039278C" w:rsidRDefault="00E05595" w:rsidP="003B3A32">
            <w:pPr>
              <w:spacing w:after="0" w:line="240" w:lineRule="auto"/>
              <w:ind w:left="150" w:right="17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Jaunu institūciju izveide, esošo institūciju likvidācija vai reorganizācija, to ietekme uz institūcijas cilvēkresursiem.</w:t>
            </w:r>
          </w:p>
        </w:tc>
        <w:tc>
          <w:tcPr>
            <w:tcW w:w="2871" w:type="pct"/>
            <w:tcBorders>
              <w:top w:val="outset" w:sz="6" w:space="0" w:color="000000"/>
              <w:left w:val="outset" w:sz="6" w:space="0" w:color="000000"/>
              <w:bottom w:val="outset" w:sz="6" w:space="0" w:color="000000"/>
              <w:right w:val="outset" w:sz="6" w:space="0" w:color="000000"/>
            </w:tcBorders>
            <w:hideMark/>
          </w:tcPr>
          <w:p w:rsidR="00EC0521" w:rsidRPr="0039278C" w:rsidRDefault="00E05595" w:rsidP="003B3A32">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Nav</w:t>
            </w:r>
          </w:p>
        </w:tc>
      </w:tr>
      <w:tr w:rsidR="00371CB5" w:rsidRPr="0039278C" w:rsidTr="00CF6C68">
        <w:tc>
          <w:tcPr>
            <w:tcW w:w="434" w:type="pct"/>
            <w:gridSpan w:val="2"/>
            <w:tcBorders>
              <w:top w:val="outset" w:sz="6" w:space="0" w:color="000000"/>
              <w:left w:val="outset" w:sz="6" w:space="0" w:color="000000"/>
              <w:bottom w:val="outset" w:sz="6" w:space="0" w:color="000000"/>
              <w:right w:val="outset" w:sz="6" w:space="0" w:color="000000"/>
            </w:tcBorders>
            <w:hideMark/>
          </w:tcPr>
          <w:p w:rsidR="00EC0521" w:rsidRPr="0039278C" w:rsidRDefault="00E05595" w:rsidP="003B3A32">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3</w:t>
            </w:r>
            <w:r w:rsidR="00EC0521" w:rsidRPr="0039278C">
              <w:rPr>
                <w:rFonts w:ascii="Times New Roman" w:eastAsia="Times New Roman" w:hAnsi="Times New Roman" w:cs="Times New Roman"/>
                <w:sz w:val="24"/>
                <w:szCs w:val="24"/>
              </w:rPr>
              <w:t>.</w:t>
            </w:r>
          </w:p>
        </w:tc>
        <w:tc>
          <w:tcPr>
            <w:tcW w:w="1695" w:type="pct"/>
            <w:gridSpan w:val="2"/>
            <w:tcBorders>
              <w:top w:val="outset" w:sz="6" w:space="0" w:color="000000"/>
              <w:left w:val="outset" w:sz="6" w:space="0" w:color="000000"/>
              <w:bottom w:val="outset" w:sz="6" w:space="0" w:color="000000"/>
              <w:right w:val="outset" w:sz="6" w:space="0" w:color="000000"/>
            </w:tcBorders>
          </w:tcPr>
          <w:p w:rsidR="00EC0521" w:rsidRPr="0039278C" w:rsidRDefault="00EC0521" w:rsidP="003B3A32">
            <w:pPr>
              <w:spacing w:after="0" w:line="240" w:lineRule="auto"/>
              <w:ind w:left="150" w:right="170"/>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Cita informācija</w:t>
            </w:r>
          </w:p>
        </w:tc>
        <w:tc>
          <w:tcPr>
            <w:tcW w:w="2871" w:type="pct"/>
            <w:tcBorders>
              <w:top w:val="outset" w:sz="6" w:space="0" w:color="000000"/>
              <w:left w:val="outset" w:sz="6" w:space="0" w:color="000000"/>
              <w:bottom w:val="outset" w:sz="6" w:space="0" w:color="000000"/>
              <w:right w:val="outset" w:sz="6" w:space="0" w:color="000000"/>
            </w:tcBorders>
            <w:hideMark/>
          </w:tcPr>
          <w:p w:rsidR="00752188" w:rsidRPr="0039278C" w:rsidRDefault="00752188" w:rsidP="0078790D">
            <w:pPr>
              <w:tabs>
                <w:tab w:val="center" w:pos="141"/>
              </w:tabs>
              <w:spacing w:after="0" w:line="240" w:lineRule="auto"/>
              <w:ind w:left="113" w:right="148" w:firstLine="283"/>
              <w:jc w:val="both"/>
              <w:rPr>
                <w:rFonts w:ascii="Times New Roman" w:hAnsi="Times New Roman" w:cs="Times New Roman"/>
                <w:sz w:val="24"/>
                <w:szCs w:val="24"/>
              </w:rPr>
            </w:pPr>
            <w:r w:rsidRPr="0039278C">
              <w:rPr>
                <w:rFonts w:ascii="Times New Roman" w:hAnsi="Times New Roman" w:cs="Times New Roman"/>
                <w:sz w:val="24"/>
                <w:szCs w:val="24"/>
              </w:rPr>
              <w:t>Iesniedzamajiem dokumentiem nav piešķirams lietojuma ierobežojuma statuss.</w:t>
            </w:r>
          </w:p>
          <w:p w:rsidR="00752188" w:rsidRPr="0039278C" w:rsidRDefault="00752188" w:rsidP="0078790D">
            <w:pPr>
              <w:spacing w:after="0" w:line="240" w:lineRule="auto"/>
              <w:ind w:left="113" w:right="148" w:firstLine="283"/>
              <w:jc w:val="both"/>
              <w:rPr>
                <w:rFonts w:ascii="Times New Roman" w:hAnsi="Times New Roman" w:cs="Times New Roman"/>
                <w:sz w:val="24"/>
                <w:szCs w:val="24"/>
              </w:rPr>
            </w:pPr>
            <w:r w:rsidRPr="0039278C">
              <w:rPr>
                <w:rFonts w:ascii="Times New Roman" w:hAnsi="Times New Roman" w:cs="Times New Roman"/>
                <w:sz w:val="24"/>
                <w:szCs w:val="24"/>
              </w:rPr>
              <w:t>Rīkojuma projekts attiecas uz publiskās pārvaldes politiku.</w:t>
            </w:r>
          </w:p>
          <w:p w:rsidR="00E05595" w:rsidRPr="0039278C" w:rsidRDefault="00752188" w:rsidP="00752188">
            <w:pPr>
              <w:spacing w:after="0" w:line="240" w:lineRule="auto"/>
              <w:ind w:left="107" w:right="148" w:firstLine="290"/>
              <w:jc w:val="both"/>
              <w:rPr>
                <w:rFonts w:ascii="Times New Roman" w:eastAsia="Times New Roman" w:hAnsi="Times New Roman" w:cs="Times New Roman"/>
                <w:sz w:val="24"/>
                <w:szCs w:val="24"/>
              </w:rPr>
            </w:pPr>
            <w:r w:rsidRPr="0039278C">
              <w:rPr>
                <w:rFonts w:ascii="Times New Roman" w:hAnsi="Times New Roman" w:cs="Times New Roman"/>
                <w:sz w:val="24"/>
                <w:szCs w:val="24"/>
              </w:rPr>
              <w:t xml:space="preserve">Ministru kabineta rīkojums </w:t>
            </w:r>
            <w:r w:rsidR="006A3EFA" w:rsidRPr="006A3EFA">
              <w:rPr>
                <w:rFonts w:ascii="Times New Roman" w:hAnsi="Times New Roman" w:cs="Times New Roman"/>
                <w:sz w:val="24"/>
                <w:szCs w:val="24"/>
              </w:rPr>
              <w:t>„Par valsts kustamās mantas nodošanu bez atlīdzības sabiedriskā labuma organizācijai – biedrībai „Aktīvās atpūtas cent</w:t>
            </w:r>
            <w:r w:rsidR="00335248">
              <w:rPr>
                <w:rFonts w:ascii="Times New Roman" w:hAnsi="Times New Roman" w:cs="Times New Roman"/>
                <w:sz w:val="24"/>
                <w:szCs w:val="24"/>
              </w:rPr>
              <w:t>r</w:t>
            </w:r>
            <w:bookmarkStart w:id="0" w:name="_GoBack"/>
            <w:bookmarkEnd w:id="0"/>
            <w:r w:rsidR="006A3EFA" w:rsidRPr="006A3EFA">
              <w:rPr>
                <w:rFonts w:ascii="Times New Roman" w:hAnsi="Times New Roman" w:cs="Times New Roman"/>
                <w:sz w:val="24"/>
                <w:szCs w:val="24"/>
              </w:rPr>
              <w:t>s jauniešiem””</w:t>
            </w:r>
            <w:r w:rsidRPr="0039278C">
              <w:rPr>
                <w:rFonts w:ascii="Times New Roman" w:hAnsi="Times New Roman" w:cs="Times New Roman"/>
                <w:sz w:val="24"/>
                <w:szCs w:val="24"/>
              </w:rPr>
              <w:t xml:space="preserve"> pēc apstiprināšanas Ministru kabinetā tiks publicēts oficiālajā izdevumā „Latvijas Vēstnesis”.</w:t>
            </w:r>
          </w:p>
        </w:tc>
      </w:tr>
    </w:tbl>
    <w:p w:rsidR="00D71224" w:rsidRPr="0039278C" w:rsidRDefault="00D71224" w:rsidP="00D71224">
      <w:pPr>
        <w:spacing w:after="0" w:line="240" w:lineRule="auto"/>
        <w:ind w:firstLine="709"/>
        <w:rPr>
          <w:rFonts w:ascii="Times New Roman" w:eastAsia="Times New Roman" w:hAnsi="Times New Roman" w:cs="Times New Roman"/>
          <w:sz w:val="24"/>
          <w:szCs w:val="24"/>
        </w:rPr>
      </w:pPr>
      <w:r w:rsidRPr="0039278C">
        <w:rPr>
          <w:rFonts w:ascii="Times New Roman" w:eastAsia="Times New Roman" w:hAnsi="Times New Roman" w:cs="Times New Roman"/>
          <w:sz w:val="24"/>
          <w:szCs w:val="24"/>
        </w:rPr>
        <w:t>Anotācijas II</w:t>
      </w:r>
      <w:r w:rsidR="00AB1BCC" w:rsidRPr="0039278C">
        <w:rPr>
          <w:rFonts w:ascii="Times New Roman" w:eastAsia="Times New Roman" w:hAnsi="Times New Roman" w:cs="Times New Roman"/>
          <w:sz w:val="24"/>
          <w:szCs w:val="24"/>
        </w:rPr>
        <w:t xml:space="preserve">, </w:t>
      </w:r>
      <w:r w:rsidR="001A2A2B" w:rsidRPr="0039278C">
        <w:rPr>
          <w:rFonts w:ascii="Times New Roman" w:eastAsia="Times New Roman" w:hAnsi="Times New Roman" w:cs="Times New Roman"/>
          <w:sz w:val="24"/>
          <w:szCs w:val="24"/>
        </w:rPr>
        <w:t>II</w:t>
      </w:r>
      <w:r w:rsidR="000B6CE1" w:rsidRPr="0039278C">
        <w:rPr>
          <w:rFonts w:ascii="Times New Roman" w:eastAsia="Times New Roman" w:hAnsi="Times New Roman" w:cs="Times New Roman"/>
          <w:sz w:val="24"/>
          <w:szCs w:val="24"/>
        </w:rPr>
        <w:t>I</w:t>
      </w:r>
      <w:r w:rsidR="001A2A2B" w:rsidRPr="0039278C">
        <w:rPr>
          <w:rFonts w:ascii="Times New Roman" w:eastAsia="Times New Roman" w:hAnsi="Times New Roman" w:cs="Times New Roman"/>
          <w:sz w:val="24"/>
          <w:szCs w:val="24"/>
        </w:rPr>
        <w:t xml:space="preserve">, IV un </w:t>
      </w:r>
      <w:r w:rsidR="00AB1BCC" w:rsidRPr="0039278C">
        <w:rPr>
          <w:rFonts w:ascii="Times New Roman" w:eastAsia="Times New Roman" w:hAnsi="Times New Roman" w:cs="Times New Roman"/>
          <w:sz w:val="24"/>
          <w:szCs w:val="24"/>
        </w:rPr>
        <w:t xml:space="preserve">V </w:t>
      </w:r>
      <w:r w:rsidRPr="0039278C">
        <w:rPr>
          <w:rFonts w:ascii="Times New Roman" w:eastAsia="Times New Roman" w:hAnsi="Times New Roman" w:cs="Times New Roman"/>
          <w:sz w:val="24"/>
          <w:szCs w:val="24"/>
        </w:rPr>
        <w:t>sadaļa – projekts šīs jomas neskar.</w:t>
      </w:r>
    </w:p>
    <w:p w:rsidR="00BC08C4" w:rsidRPr="0039278C" w:rsidRDefault="00BC08C4" w:rsidP="00E16068">
      <w:pPr>
        <w:spacing w:after="0" w:line="240" w:lineRule="auto"/>
        <w:jc w:val="both"/>
        <w:rPr>
          <w:rFonts w:ascii="Times New Roman" w:hAnsi="Times New Roman" w:cs="Times New Roman"/>
          <w:sz w:val="24"/>
          <w:szCs w:val="24"/>
        </w:rPr>
      </w:pPr>
    </w:p>
    <w:p w:rsidR="00EE26CB" w:rsidRPr="0039278C" w:rsidRDefault="00696C89" w:rsidP="003B3A32">
      <w:pPr>
        <w:spacing w:after="0" w:line="240" w:lineRule="auto"/>
        <w:ind w:right="51" w:firstLine="709"/>
        <w:jc w:val="both"/>
        <w:rPr>
          <w:rFonts w:ascii="Times New Roman" w:hAnsi="Times New Roman" w:cs="Times New Roman"/>
          <w:sz w:val="24"/>
          <w:szCs w:val="24"/>
        </w:rPr>
      </w:pPr>
      <w:r w:rsidRPr="0039278C">
        <w:rPr>
          <w:rFonts w:ascii="Times New Roman" w:hAnsi="Times New Roman" w:cs="Times New Roman"/>
          <w:sz w:val="24"/>
          <w:szCs w:val="24"/>
        </w:rPr>
        <w:t>Ekonomikas</w:t>
      </w:r>
      <w:r w:rsidR="0076518E" w:rsidRPr="0039278C">
        <w:rPr>
          <w:rFonts w:ascii="Times New Roman" w:hAnsi="Times New Roman" w:cs="Times New Roman"/>
          <w:sz w:val="24"/>
          <w:szCs w:val="24"/>
        </w:rPr>
        <w:t xml:space="preserve"> ministr</w:t>
      </w:r>
      <w:r w:rsidRPr="0039278C">
        <w:rPr>
          <w:rFonts w:ascii="Times New Roman" w:hAnsi="Times New Roman" w:cs="Times New Roman"/>
          <w:sz w:val="24"/>
          <w:szCs w:val="24"/>
        </w:rPr>
        <w:t>s</w:t>
      </w:r>
      <w:r w:rsidR="00636D40" w:rsidRPr="0039278C">
        <w:rPr>
          <w:rFonts w:ascii="Times New Roman" w:hAnsi="Times New Roman" w:cs="Times New Roman"/>
          <w:sz w:val="24"/>
          <w:szCs w:val="24"/>
        </w:rPr>
        <w:tab/>
      </w:r>
      <w:r w:rsidR="00636D40" w:rsidRPr="0039278C">
        <w:rPr>
          <w:rFonts w:ascii="Times New Roman" w:hAnsi="Times New Roman" w:cs="Times New Roman"/>
          <w:sz w:val="24"/>
          <w:szCs w:val="24"/>
        </w:rPr>
        <w:tab/>
      </w:r>
      <w:r w:rsidR="00636D40" w:rsidRPr="0039278C">
        <w:rPr>
          <w:rFonts w:ascii="Times New Roman" w:hAnsi="Times New Roman" w:cs="Times New Roman"/>
          <w:sz w:val="24"/>
          <w:szCs w:val="24"/>
        </w:rPr>
        <w:tab/>
      </w:r>
      <w:r w:rsidR="00636D40" w:rsidRPr="0039278C">
        <w:rPr>
          <w:rFonts w:ascii="Times New Roman" w:hAnsi="Times New Roman" w:cs="Times New Roman"/>
          <w:sz w:val="24"/>
          <w:szCs w:val="24"/>
        </w:rPr>
        <w:tab/>
      </w:r>
      <w:r w:rsidR="00636D40" w:rsidRPr="0039278C">
        <w:rPr>
          <w:rFonts w:ascii="Times New Roman" w:hAnsi="Times New Roman" w:cs="Times New Roman"/>
          <w:sz w:val="24"/>
          <w:szCs w:val="24"/>
        </w:rPr>
        <w:tab/>
      </w:r>
      <w:r w:rsidR="00705707">
        <w:rPr>
          <w:rFonts w:ascii="Times New Roman" w:hAnsi="Times New Roman" w:cs="Times New Roman"/>
          <w:sz w:val="24"/>
          <w:szCs w:val="24"/>
        </w:rPr>
        <w:tab/>
      </w:r>
      <w:r w:rsidRPr="0039278C">
        <w:rPr>
          <w:rFonts w:ascii="Times New Roman" w:hAnsi="Times New Roman" w:cs="Times New Roman"/>
          <w:sz w:val="24"/>
          <w:szCs w:val="24"/>
        </w:rPr>
        <w:t xml:space="preserve">V. </w:t>
      </w:r>
      <w:proofErr w:type="spellStart"/>
      <w:r w:rsidRPr="0039278C">
        <w:rPr>
          <w:rFonts w:ascii="Times New Roman" w:hAnsi="Times New Roman" w:cs="Times New Roman"/>
          <w:sz w:val="24"/>
          <w:szCs w:val="24"/>
        </w:rPr>
        <w:t>Dombrovskis</w:t>
      </w:r>
      <w:proofErr w:type="spellEnd"/>
    </w:p>
    <w:p w:rsidR="00CF62AA" w:rsidRPr="0039278C" w:rsidRDefault="00CF62AA" w:rsidP="00E16068">
      <w:pPr>
        <w:spacing w:after="0" w:line="240" w:lineRule="auto"/>
        <w:jc w:val="both"/>
        <w:rPr>
          <w:rFonts w:ascii="Times New Roman" w:hAnsi="Times New Roman" w:cs="Times New Roman"/>
          <w:sz w:val="24"/>
          <w:szCs w:val="24"/>
        </w:rPr>
      </w:pPr>
    </w:p>
    <w:p w:rsidR="006402DD" w:rsidRPr="0039278C" w:rsidRDefault="006402DD" w:rsidP="003B3A32">
      <w:pPr>
        <w:spacing w:after="0" w:line="240" w:lineRule="auto"/>
        <w:ind w:firstLine="709"/>
        <w:rPr>
          <w:rFonts w:ascii="Times New Roman" w:hAnsi="Times New Roman" w:cs="Times New Roman"/>
          <w:sz w:val="24"/>
          <w:szCs w:val="24"/>
        </w:rPr>
      </w:pPr>
      <w:r w:rsidRPr="0039278C">
        <w:rPr>
          <w:rFonts w:ascii="Times New Roman" w:hAnsi="Times New Roman" w:cs="Times New Roman"/>
          <w:sz w:val="24"/>
          <w:szCs w:val="24"/>
        </w:rPr>
        <w:t>Vizē:</w:t>
      </w:r>
    </w:p>
    <w:p w:rsidR="0021508B" w:rsidRPr="0039278C" w:rsidRDefault="00B22987" w:rsidP="003B3A32">
      <w:pPr>
        <w:spacing w:after="0" w:line="240" w:lineRule="auto"/>
        <w:ind w:firstLine="709"/>
        <w:jc w:val="both"/>
        <w:rPr>
          <w:rFonts w:ascii="Times New Roman" w:hAnsi="Times New Roman" w:cs="Times New Roman"/>
          <w:sz w:val="24"/>
          <w:szCs w:val="24"/>
        </w:rPr>
      </w:pPr>
      <w:r w:rsidRPr="0039278C">
        <w:rPr>
          <w:rFonts w:ascii="Times New Roman" w:hAnsi="Times New Roman" w:cs="Times New Roman"/>
          <w:sz w:val="24"/>
          <w:szCs w:val="24"/>
        </w:rPr>
        <w:t>Valsts sekretār</w:t>
      </w:r>
      <w:r w:rsidR="00EC7C94" w:rsidRPr="0039278C">
        <w:rPr>
          <w:rFonts w:ascii="Times New Roman" w:hAnsi="Times New Roman" w:cs="Times New Roman"/>
          <w:sz w:val="24"/>
          <w:szCs w:val="24"/>
        </w:rPr>
        <w:t>s</w:t>
      </w:r>
      <w:r w:rsidR="007C201E" w:rsidRPr="0039278C">
        <w:rPr>
          <w:rFonts w:ascii="Times New Roman" w:hAnsi="Times New Roman" w:cs="Times New Roman"/>
          <w:sz w:val="24"/>
          <w:szCs w:val="24"/>
        </w:rPr>
        <w:tab/>
      </w:r>
      <w:r w:rsidR="007C201E" w:rsidRPr="0039278C">
        <w:rPr>
          <w:rFonts w:ascii="Times New Roman" w:hAnsi="Times New Roman" w:cs="Times New Roman"/>
          <w:sz w:val="24"/>
          <w:szCs w:val="24"/>
        </w:rPr>
        <w:tab/>
      </w:r>
      <w:r w:rsidR="007C201E" w:rsidRPr="0039278C">
        <w:rPr>
          <w:rFonts w:ascii="Times New Roman" w:hAnsi="Times New Roman" w:cs="Times New Roman"/>
          <w:sz w:val="24"/>
          <w:szCs w:val="24"/>
        </w:rPr>
        <w:tab/>
      </w:r>
      <w:r w:rsidRPr="0039278C">
        <w:rPr>
          <w:rFonts w:ascii="Times New Roman" w:hAnsi="Times New Roman" w:cs="Times New Roman"/>
          <w:sz w:val="24"/>
          <w:szCs w:val="24"/>
        </w:rPr>
        <w:tab/>
      </w:r>
      <w:r w:rsidR="00696C89" w:rsidRPr="0039278C">
        <w:rPr>
          <w:rFonts w:ascii="Times New Roman" w:hAnsi="Times New Roman" w:cs="Times New Roman"/>
          <w:sz w:val="24"/>
          <w:szCs w:val="24"/>
        </w:rPr>
        <w:tab/>
      </w:r>
      <w:r w:rsidR="00696C89" w:rsidRPr="0039278C">
        <w:rPr>
          <w:rFonts w:ascii="Times New Roman" w:hAnsi="Times New Roman" w:cs="Times New Roman"/>
          <w:sz w:val="24"/>
          <w:szCs w:val="24"/>
        </w:rPr>
        <w:tab/>
      </w:r>
      <w:proofErr w:type="spellStart"/>
      <w:r w:rsidR="00696C89" w:rsidRPr="0039278C">
        <w:rPr>
          <w:rFonts w:ascii="Times New Roman" w:hAnsi="Times New Roman" w:cs="Times New Roman"/>
          <w:sz w:val="24"/>
          <w:szCs w:val="24"/>
        </w:rPr>
        <w:t>M.Lazdovskis</w:t>
      </w:r>
      <w:proofErr w:type="spellEnd"/>
    </w:p>
    <w:p w:rsidR="00BE760A" w:rsidRDefault="00BE760A" w:rsidP="003B3A32">
      <w:pPr>
        <w:spacing w:after="0" w:line="240" w:lineRule="auto"/>
        <w:ind w:firstLine="709"/>
        <w:jc w:val="both"/>
        <w:rPr>
          <w:rFonts w:ascii="Times New Roman" w:hAnsi="Times New Roman" w:cs="Times New Roman"/>
          <w:sz w:val="24"/>
          <w:szCs w:val="24"/>
        </w:rPr>
      </w:pPr>
    </w:p>
    <w:p w:rsidR="0039278C" w:rsidRPr="0039278C" w:rsidRDefault="0039278C" w:rsidP="003B3A32">
      <w:pPr>
        <w:spacing w:after="0" w:line="240" w:lineRule="auto"/>
        <w:ind w:firstLine="709"/>
        <w:jc w:val="both"/>
        <w:rPr>
          <w:rFonts w:ascii="Times New Roman" w:hAnsi="Times New Roman" w:cs="Times New Roman"/>
          <w:sz w:val="24"/>
          <w:szCs w:val="24"/>
        </w:rPr>
      </w:pPr>
    </w:p>
    <w:p w:rsidR="001F49BF" w:rsidRPr="001F49BF" w:rsidRDefault="001F49BF" w:rsidP="001F49BF">
      <w:pPr>
        <w:pStyle w:val="naisf"/>
        <w:spacing w:before="0" w:after="0"/>
        <w:ind w:firstLine="709"/>
        <w:jc w:val="left"/>
      </w:pPr>
      <w:r>
        <w:t>25.06.2014. 10:</w:t>
      </w:r>
      <w:r w:rsidR="0047453D">
        <w:t>30</w:t>
      </w:r>
    </w:p>
    <w:p w:rsidR="001F49BF" w:rsidRPr="001F49BF" w:rsidRDefault="001F49BF" w:rsidP="001F49BF">
      <w:pPr>
        <w:spacing w:after="0"/>
        <w:ind w:firstLine="709"/>
        <w:rPr>
          <w:rFonts w:ascii="Times New Roman" w:hAnsi="Times New Roman" w:cs="Times New Roman"/>
          <w:sz w:val="24"/>
          <w:szCs w:val="24"/>
        </w:rPr>
      </w:pPr>
      <w:r w:rsidRPr="001F49BF">
        <w:rPr>
          <w:rFonts w:ascii="Times New Roman" w:hAnsi="Times New Roman" w:cs="Times New Roman"/>
          <w:sz w:val="24"/>
          <w:szCs w:val="24"/>
        </w:rPr>
        <w:fldChar w:fldCharType="begin"/>
      </w:r>
      <w:r w:rsidRPr="001F49BF">
        <w:rPr>
          <w:rFonts w:ascii="Times New Roman" w:hAnsi="Times New Roman" w:cs="Times New Roman"/>
          <w:sz w:val="24"/>
          <w:szCs w:val="24"/>
        </w:rPr>
        <w:instrText xml:space="preserve"> NUMWORDS  \* MERGEFORMAT </w:instrText>
      </w:r>
      <w:r w:rsidRPr="001F49BF">
        <w:rPr>
          <w:rFonts w:ascii="Times New Roman" w:hAnsi="Times New Roman" w:cs="Times New Roman"/>
          <w:sz w:val="24"/>
          <w:szCs w:val="24"/>
        </w:rPr>
        <w:fldChar w:fldCharType="separate"/>
      </w:r>
      <w:r>
        <w:rPr>
          <w:rFonts w:ascii="Times New Roman" w:hAnsi="Times New Roman" w:cs="Times New Roman"/>
          <w:noProof/>
          <w:sz w:val="24"/>
          <w:szCs w:val="24"/>
        </w:rPr>
        <w:t>861</w:t>
      </w:r>
      <w:r w:rsidRPr="001F49BF">
        <w:rPr>
          <w:rFonts w:ascii="Times New Roman" w:hAnsi="Times New Roman" w:cs="Times New Roman"/>
          <w:sz w:val="24"/>
          <w:szCs w:val="24"/>
        </w:rPr>
        <w:fldChar w:fldCharType="end"/>
      </w:r>
    </w:p>
    <w:p w:rsidR="001F49BF" w:rsidRPr="001F49BF" w:rsidRDefault="001F49BF" w:rsidP="001F49BF">
      <w:pPr>
        <w:spacing w:after="0" w:line="20" w:lineRule="atLeast"/>
        <w:ind w:firstLine="720"/>
        <w:jc w:val="both"/>
        <w:rPr>
          <w:rFonts w:ascii="Times New Roman" w:hAnsi="Times New Roman" w:cs="Times New Roman"/>
          <w:sz w:val="24"/>
          <w:szCs w:val="24"/>
        </w:rPr>
      </w:pPr>
      <w:r w:rsidRPr="001F49BF">
        <w:rPr>
          <w:rFonts w:ascii="Times New Roman" w:hAnsi="Times New Roman" w:cs="Times New Roman"/>
          <w:sz w:val="24"/>
          <w:szCs w:val="24"/>
        </w:rPr>
        <w:t>M.Deaks</w:t>
      </w:r>
    </w:p>
    <w:p w:rsidR="001F49BF" w:rsidRPr="001F49BF" w:rsidRDefault="001F49BF" w:rsidP="001F49BF">
      <w:pPr>
        <w:spacing w:after="0" w:line="20" w:lineRule="atLeast"/>
        <w:ind w:firstLine="720"/>
        <w:jc w:val="both"/>
        <w:rPr>
          <w:rFonts w:ascii="Times New Roman" w:hAnsi="Times New Roman" w:cs="Times New Roman"/>
          <w:sz w:val="24"/>
          <w:szCs w:val="24"/>
        </w:rPr>
      </w:pPr>
      <w:r w:rsidRPr="001F49BF">
        <w:rPr>
          <w:rFonts w:ascii="Times New Roman" w:hAnsi="Times New Roman" w:cs="Times New Roman"/>
          <w:sz w:val="24"/>
          <w:szCs w:val="24"/>
        </w:rPr>
        <w:t>67366642, madars.deaks@csb.gov.lv</w:t>
      </w:r>
    </w:p>
    <w:p w:rsidR="001D5AF9" w:rsidRPr="0039278C" w:rsidRDefault="001D5AF9" w:rsidP="001F49BF">
      <w:pPr>
        <w:spacing w:after="0" w:line="240" w:lineRule="auto"/>
        <w:ind w:firstLine="720"/>
        <w:jc w:val="both"/>
        <w:rPr>
          <w:rFonts w:ascii="Times New Roman" w:hAnsi="Times New Roman" w:cs="Times New Roman"/>
          <w:sz w:val="20"/>
          <w:szCs w:val="20"/>
        </w:rPr>
      </w:pPr>
    </w:p>
    <w:sectPr w:rsidR="001D5AF9" w:rsidRPr="0039278C" w:rsidSect="003A54DD">
      <w:headerReference w:type="default" r:id="rId11"/>
      <w:footerReference w:type="default" r:id="rId12"/>
      <w:footerReference w:type="first" r:id="rId13"/>
      <w:pgSz w:w="11906" w:h="16838"/>
      <w:pgMar w:top="851" w:right="1134" w:bottom="851"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C94" w:rsidRDefault="00387C94" w:rsidP="00FD7B17">
      <w:pPr>
        <w:spacing w:after="0" w:line="240" w:lineRule="auto"/>
      </w:pPr>
      <w:r>
        <w:separator/>
      </w:r>
    </w:p>
  </w:endnote>
  <w:endnote w:type="continuationSeparator" w:id="0">
    <w:p w:rsidR="00387C94" w:rsidRDefault="00387C94" w:rsidP="00FD7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626" w:rsidRPr="00335248" w:rsidRDefault="00C13780" w:rsidP="00032626">
    <w:pPr>
      <w:pStyle w:val="Footer"/>
      <w:jc w:val="both"/>
      <w:rPr>
        <w:rFonts w:ascii="Times New Roman" w:hAnsi="Times New Roman" w:cs="Times New Roman"/>
        <w:sz w:val="24"/>
        <w:szCs w:val="24"/>
      </w:rPr>
    </w:pPr>
    <w:fldSimple w:instr=" FILENAME   \* MERGEFORMAT ">
      <w:r w:rsidR="00335248" w:rsidRPr="00335248">
        <w:rPr>
          <w:rFonts w:ascii="Times New Roman" w:hAnsi="Times New Roman" w:cs="Times New Roman"/>
          <w:noProof/>
          <w:sz w:val="24"/>
          <w:szCs w:val="24"/>
        </w:rPr>
        <w:t>EMAnot_250614_kust</w:t>
      </w:r>
      <w:r w:rsidR="00335248" w:rsidRPr="00335248">
        <w:rPr>
          <w:rFonts w:ascii="Times New Roman" w:hAnsi="Times New Roman" w:cs="Times New Roman"/>
          <w:noProof/>
        </w:rPr>
        <w:t>_manta</w:t>
      </w:r>
    </w:fldSimple>
    <w:r w:rsidR="000E71F5" w:rsidRPr="0003444A">
      <w:rPr>
        <w:rFonts w:ascii="Times New Roman" w:hAnsi="Times New Roman" w:cs="Times New Roman"/>
        <w:sz w:val="24"/>
        <w:szCs w:val="24"/>
      </w:rPr>
      <w:t xml:space="preserve">; </w:t>
    </w:r>
    <w:r w:rsidR="0044509C" w:rsidRPr="00F3583C">
      <w:rPr>
        <w:rFonts w:ascii="Times New Roman" w:hAnsi="Times New Roman" w:cs="Times New Roman"/>
        <w:sz w:val="24"/>
        <w:szCs w:val="24"/>
      </w:rPr>
      <w:t xml:space="preserve">Ministru kabineta rīkojuma projekta </w:t>
    </w:r>
    <w:r w:rsidR="0044509C">
      <w:rPr>
        <w:rFonts w:ascii="Times New Roman" w:hAnsi="Times New Roman" w:cs="Times New Roman"/>
        <w:sz w:val="24"/>
        <w:szCs w:val="24"/>
      </w:rPr>
      <w:t>„</w:t>
    </w:r>
    <w:r w:rsidR="0044509C" w:rsidRPr="0044509C">
      <w:rPr>
        <w:rFonts w:ascii="Times New Roman" w:hAnsi="Times New Roman" w:cs="Times New Roman"/>
        <w:sz w:val="24"/>
        <w:szCs w:val="24"/>
      </w:rPr>
      <w:t>Par valsts kustamās mantas nodošanu bez atlīdzības sabiedriskā labuma organizācijai – biedrībai „Aktīvās atpūtas cent</w:t>
    </w:r>
    <w:r w:rsidR="00335248">
      <w:rPr>
        <w:rFonts w:ascii="Times New Roman" w:hAnsi="Times New Roman" w:cs="Times New Roman"/>
        <w:sz w:val="24"/>
        <w:szCs w:val="24"/>
      </w:rPr>
      <w:t>r</w:t>
    </w:r>
    <w:r w:rsidR="0044509C" w:rsidRPr="0044509C">
      <w:rPr>
        <w:rFonts w:ascii="Times New Roman" w:hAnsi="Times New Roman" w:cs="Times New Roman"/>
        <w:sz w:val="24"/>
        <w:szCs w:val="24"/>
      </w:rPr>
      <w:t>s jauniešiem”</w:t>
    </w:r>
    <w:r w:rsidR="0044509C">
      <w:rPr>
        <w:rFonts w:ascii="Times New Roman" w:hAnsi="Times New Roman" w:cs="Times New Roman"/>
        <w:sz w:val="24"/>
        <w:szCs w:val="24"/>
      </w:rPr>
      <w:t>”</w:t>
    </w:r>
    <w:r w:rsidR="0044509C" w:rsidRPr="00F3583C">
      <w:rPr>
        <w:rFonts w:ascii="Times New Roman" w:hAnsi="Times New Roman" w:cs="Times New Roman"/>
        <w:sz w:val="24"/>
        <w:szCs w:val="24"/>
      </w:rPr>
      <w:t xml:space="preserve"> sākotnējās ietekmes novērtējuma ziņojums (anotācija)</w:t>
    </w:r>
  </w:p>
  <w:p w:rsidR="005865BB" w:rsidRPr="000E71F5" w:rsidRDefault="005865BB" w:rsidP="00032626">
    <w:pPr>
      <w:pStyle w:val="Footer"/>
      <w:tabs>
        <w:tab w:val="clear" w:pos="8306"/>
        <w:tab w:val="right" w:pos="9072"/>
      </w:tabs>
      <w:jc w:val="both"/>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D86" w:rsidRDefault="00C13780" w:rsidP="00B24D86">
    <w:pPr>
      <w:pStyle w:val="Footer"/>
      <w:jc w:val="both"/>
      <w:rPr>
        <w:szCs w:val="24"/>
      </w:rPr>
    </w:pPr>
    <w:fldSimple w:instr=" FILENAME   \* MERGEFORMAT ">
      <w:r w:rsidR="00335248" w:rsidRPr="00335248">
        <w:rPr>
          <w:rFonts w:ascii="Times New Roman" w:hAnsi="Times New Roman" w:cs="Times New Roman"/>
          <w:noProof/>
          <w:sz w:val="24"/>
          <w:szCs w:val="24"/>
        </w:rPr>
        <w:t>EMAnot_250614_kust</w:t>
      </w:r>
      <w:r w:rsidR="00335248">
        <w:rPr>
          <w:noProof/>
        </w:rPr>
        <w:t>_manta</w:t>
      </w:r>
    </w:fldSimple>
    <w:r w:rsidR="00B24D86" w:rsidRPr="00F3583C">
      <w:rPr>
        <w:rFonts w:ascii="Times New Roman" w:hAnsi="Times New Roman" w:cs="Times New Roman"/>
        <w:sz w:val="24"/>
        <w:szCs w:val="24"/>
      </w:rPr>
      <w:t xml:space="preserve">; Ministru kabineta rīkojuma projekta </w:t>
    </w:r>
    <w:r w:rsidR="00B24D86">
      <w:rPr>
        <w:rFonts w:ascii="Times New Roman" w:hAnsi="Times New Roman" w:cs="Times New Roman"/>
        <w:sz w:val="24"/>
        <w:szCs w:val="24"/>
      </w:rPr>
      <w:t>„</w:t>
    </w:r>
    <w:r w:rsidR="0044509C" w:rsidRPr="0044509C">
      <w:rPr>
        <w:rFonts w:ascii="Times New Roman" w:hAnsi="Times New Roman" w:cs="Times New Roman"/>
        <w:sz w:val="24"/>
        <w:szCs w:val="24"/>
      </w:rPr>
      <w:t>Par valsts kustamās mantas nodošanu bez atlīdzības sabiedriskā labuma organizācijai – biedrībai „Aktīvās atpūtas cent</w:t>
    </w:r>
    <w:r w:rsidR="00335248">
      <w:rPr>
        <w:rFonts w:ascii="Times New Roman" w:hAnsi="Times New Roman" w:cs="Times New Roman"/>
        <w:sz w:val="24"/>
        <w:szCs w:val="24"/>
      </w:rPr>
      <w:t>r</w:t>
    </w:r>
    <w:r w:rsidR="0044509C" w:rsidRPr="0044509C">
      <w:rPr>
        <w:rFonts w:ascii="Times New Roman" w:hAnsi="Times New Roman" w:cs="Times New Roman"/>
        <w:sz w:val="24"/>
        <w:szCs w:val="24"/>
      </w:rPr>
      <w:t>s jauniešiem”</w:t>
    </w:r>
    <w:r w:rsidR="0044509C">
      <w:rPr>
        <w:rFonts w:ascii="Times New Roman" w:hAnsi="Times New Roman" w:cs="Times New Roman"/>
        <w:sz w:val="24"/>
        <w:szCs w:val="24"/>
      </w:rPr>
      <w:t>”</w:t>
    </w:r>
    <w:r w:rsidR="00B24D86" w:rsidRPr="00F3583C">
      <w:rPr>
        <w:rFonts w:ascii="Times New Roman" w:hAnsi="Times New Roman" w:cs="Times New Roman"/>
        <w:sz w:val="24"/>
        <w:szCs w:val="24"/>
      </w:rPr>
      <w:t xml:space="preserve"> sākotnējās ietekmes novērtējuma ziņojums (anotācija)</w:t>
    </w:r>
  </w:p>
  <w:p w:rsidR="009E278A" w:rsidRPr="00B24D86" w:rsidRDefault="009E278A" w:rsidP="00B24D86">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C94" w:rsidRDefault="00387C94" w:rsidP="00FD7B17">
      <w:pPr>
        <w:spacing w:after="0" w:line="240" w:lineRule="auto"/>
      </w:pPr>
      <w:r>
        <w:separator/>
      </w:r>
    </w:p>
  </w:footnote>
  <w:footnote w:type="continuationSeparator" w:id="0">
    <w:p w:rsidR="00387C94" w:rsidRDefault="00387C94" w:rsidP="00FD7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141"/>
      <w:docPartObj>
        <w:docPartGallery w:val="Page Numbers (Top of Page)"/>
        <w:docPartUnique/>
      </w:docPartObj>
    </w:sdtPr>
    <w:sdtEndPr>
      <w:rPr>
        <w:rFonts w:ascii="Times New Roman" w:hAnsi="Times New Roman" w:cs="Times New Roman"/>
        <w:sz w:val="24"/>
        <w:szCs w:val="24"/>
      </w:rPr>
    </w:sdtEndPr>
    <w:sdtContent>
      <w:p w:rsidR="009E278A" w:rsidRPr="00FD7B17" w:rsidRDefault="006329BD">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9E278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335248">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p w:rsidR="009E278A" w:rsidRDefault="009E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7091B"/>
    <w:multiLevelType w:val="multilevel"/>
    <w:tmpl w:val="2600522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79724E63"/>
    <w:multiLevelType w:val="hybridMultilevel"/>
    <w:tmpl w:val="74401D5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B17"/>
    <w:rsid w:val="000111C8"/>
    <w:rsid w:val="00011C36"/>
    <w:rsid w:val="00012126"/>
    <w:rsid w:val="00013B3B"/>
    <w:rsid w:val="00020577"/>
    <w:rsid w:val="000207BC"/>
    <w:rsid w:val="0002289E"/>
    <w:rsid w:val="00024A5B"/>
    <w:rsid w:val="000264D2"/>
    <w:rsid w:val="00030B13"/>
    <w:rsid w:val="00032626"/>
    <w:rsid w:val="0003444A"/>
    <w:rsid w:val="00035F8E"/>
    <w:rsid w:val="00036FCE"/>
    <w:rsid w:val="00037CF1"/>
    <w:rsid w:val="00043556"/>
    <w:rsid w:val="00054F82"/>
    <w:rsid w:val="0005518E"/>
    <w:rsid w:val="00057928"/>
    <w:rsid w:val="00061A52"/>
    <w:rsid w:val="00073134"/>
    <w:rsid w:val="00075807"/>
    <w:rsid w:val="000808C1"/>
    <w:rsid w:val="00086BEC"/>
    <w:rsid w:val="0009041C"/>
    <w:rsid w:val="0009125F"/>
    <w:rsid w:val="00095442"/>
    <w:rsid w:val="0009578D"/>
    <w:rsid w:val="00096D29"/>
    <w:rsid w:val="000A07DC"/>
    <w:rsid w:val="000A2956"/>
    <w:rsid w:val="000A40BA"/>
    <w:rsid w:val="000A5666"/>
    <w:rsid w:val="000B1C9F"/>
    <w:rsid w:val="000B6CE1"/>
    <w:rsid w:val="000B715A"/>
    <w:rsid w:val="000C02BF"/>
    <w:rsid w:val="000C38A6"/>
    <w:rsid w:val="000C6D00"/>
    <w:rsid w:val="000C79E8"/>
    <w:rsid w:val="000D2597"/>
    <w:rsid w:val="000D2731"/>
    <w:rsid w:val="000D604A"/>
    <w:rsid w:val="000D6873"/>
    <w:rsid w:val="000D753A"/>
    <w:rsid w:val="000E0E66"/>
    <w:rsid w:val="000E349E"/>
    <w:rsid w:val="000E4E83"/>
    <w:rsid w:val="000E6405"/>
    <w:rsid w:val="000E71F5"/>
    <w:rsid w:val="000F6A33"/>
    <w:rsid w:val="000F7811"/>
    <w:rsid w:val="00103130"/>
    <w:rsid w:val="001074A2"/>
    <w:rsid w:val="00111E08"/>
    <w:rsid w:val="00114D3B"/>
    <w:rsid w:val="00115257"/>
    <w:rsid w:val="00115543"/>
    <w:rsid w:val="00116149"/>
    <w:rsid w:val="00117A25"/>
    <w:rsid w:val="001218CD"/>
    <w:rsid w:val="00122025"/>
    <w:rsid w:val="001340E8"/>
    <w:rsid w:val="0014068D"/>
    <w:rsid w:val="001412C8"/>
    <w:rsid w:val="001437CF"/>
    <w:rsid w:val="00144498"/>
    <w:rsid w:val="00146078"/>
    <w:rsid w:val="001527E9"/>
    <w:rsid w:val="00153A89"/>
    <w:rsid w:val="00153D2B"/>
    <w:rsid w:val="00154294"/>
    <w:rsid w:val="00172C56"/>
    <w:rsid w:val="00172C71"/>
    <w:rsid w:val="00174EDF"/>
    <w:rsid w:val="00175DBF"/>
    <w:rsid w:val="0017784B"/>
    <w:rsid w:val="00180441"/>
    <w:rsid w:val="00180B09"/>
    <w:rsid w:val="00184628"/>
    <w:rsid w:val="001923F9"/>
    <w:rsid w:val="001973C0"/>
    <w:rsid w:val="001974D4"/>
    <w:rsid w:val="001A2A2B"/>
    <w:rsid w:val="001A363B"/>
    <w:rsid w:val="001A7B28"/>
    <w:rsid w:val="001B590E"/>
    <w:rsid w:val="001B5F78"/>
    <w:rsid w:val="001B617C"/>
    <w:rsid w:val="001C0EC1"/>
    <w:rsid w:val="001C39B8"/>
    <w:rsid w:val="001C5D52"/>
    <w:rsid w:val="001C617F"/>
    <w:rsid w:val="001D0B27"/>
    <w:rsid w:val="001D222D"/>
    <w:rsid w:val="001D5AF9"/>
    <w:rsid w:val="001D6CA8"/>
    <w:rsid w:val="001E7D52"/>
    <w:rsid w:val="001F34CA"/>
    <w:rsid w:val="001F4947"/>
    <w:rsid w:val="001F49BF"/>
    <w:rsid w:val="001F5A1B"/>
    <w:rsid w:val="001F5EE5"/>
    <w:rsid w:val="001F7346"/>
    <w:rsid w:val="00200508"/>
    <w:rsid w:val="00201A4E"/>
    <w:rsid w:val="00203673"/>
    <w:rsid w:val="002107E8"/>
    <w:rsid w:val="00212B3E"/>
    <w:rsid w:val="0021508B"/>
    <w:rsid w:val="0022270F"/>
    <w:rsid w:val="00222D84"/>
    <w:rsid w:val="00223723"/>
    <w:rsid w:val="00224552"/>
    <w:rsid w:val="00230426"/>
    <w:rsid w:val="00232D5A"/>
    <w:rsid w:val="00234039"/>
    <w:rsid w:val="00236041"/>
    <w:rsid w:val="00240534"/>
    <w:rsid w:val="00244A43"/>
    <w:rsid w:val="00252D18"/>
    <w:rsid w:val="002535C2"/>
    <w:rsid w:val="0025530A"/>
    <w:rsid w:val="00256869"/>
    <w:rsid w:val="00257898"/>
    <w:rsid w:val="002578B3"/>
    <w:rsid w:val="00263A40"/>
    <w:rsid w:val="00264DF7"/>
    <w:rsid w:val="0026662B"/>
    <w:rsid w:val="0026784A"/>
    <w:rsid w:val="00273CF4"/>
    <w:rsid w:val="00273E63"/>
    <w:rsid w:val="002813DB"/>
    <w:rsid w:val="00283B69"/>
    <w:rsid w:val="002851A9"/>
    <w:rsid w:val="00291809"/>
    <w:rsid w:val="002927D3"/>
    <w:rsid w:val="0029624B"/>
    <w:rsid w:val="002A0910"/>
    <w:rsid w:val="002A0F33"/>
    <w:rsid w:val="002B18C0"/>
    <w:rsid w:val="002B6537"/>
    <w:rsid w:val="002C1E6C"/>
    <w:rsid w:val="002C22C9"/>
    <w:rsid w:val="002C345B"/>
    <w:rsid w:val="002C78D0"/>
    <w:rsid w:val="002D52D3"/>
    <w:rsid w:val="002D5895"/>
    <w:rsid w:val="002D60DF"/>
    <w:rsid w:val="002E08B6"/>
    <w:rsid w:val="002E4D64"/>
    <w:rsid w:val="002F4F8B"/>
    <w:rsid w:val="002F6758"/>
    <w:rsid w:val="002F6FB7"/>
    <w:rsid w:val="00303E11"/>
    <w:rsid w:val="00310647"/>
    <w:rsid w:val="00312B78"/>
    <w:rsid w:val="0032037B"/>
    <w:rsid w:val="00321A7E"/>
    <w:rsid w:val="00323028"/>
    <w:rsid w:val="003233CE"/>
    <w:rsid w:val="00324202"/>
    <w:rsid w:val="0033205C"/>
    <w:rsid w:val="00333BC6"/>
    <w:rsid w:val="00333D44"/>
    <w:rsid w:val="00335248"/>
    <w:rsid w:val="00336302"/>
    <w:rsid w:val="0034239E"/>
    <w:rsid w:val="00342B75"/>
    <w:rsid w:val="0034608A"/>
    <w:rsid w:val="00347AE2"/>
    <w:rsid w:val="003543B3"/>
    <w:rsid w:val="00355F6D"/>
    <w:rsid w:val="0035721F"/>
    <w:rsid w:val="00362473"/>
    <w:rsid w:val="00363301"/>
    <w:rsid w:val="00370701"/>
    <w:rsid w:val="00371CB5"/>
    <w:rsid w:val="0037312A"/>
    <w:rsid w:val="003733B8"/>
    <w:rsid w:val="003742A9"/>
    <w:rsid w:val="0037476B"/>
    <w:rsid w:val="00381ACA"/>
    <w:rsid w:val="00387C94"/>
    <w:rsid w:val="00390923"/>
    <w:rsid w:val="003924B6"/>
    <w:rsid w:val="0039278C"/>
    <w:rsid w:val="00393BEB"/>
    <w:rsid w:val="003976F9"/>
    <w:rsid w:val="003A54DD"/>
    <w:rsid w:val="003B0F50"/>
    <w:rsid w:val="003B2DE6"/>
    <w:rsid w:val="003B3A32"/>
    <w:rsid w:val="003B7467"/>
    <w:rsid w:val="003C03B8"/>
    <w:rsid w:val="003C68CD"/>
    <w:rsid w:val="003D5908"/>
    <w:rsid w:val="003D5B6C"/>
    <w:rsid w:val="003D76D0"/>
    <w:rsid w:val="003E4431"/>
    <w:rsid w:val="003E61B6"/>
    <w:rsid w:val="003F0211"/>
    <w:rsid w:val="003F0C5B"/>
    <w:rsid w:val="003F7CDE"/>
    <w:rsid w:val="00401807"/>
    <w:rsid w:val="00404F3F"/>
    <w:rsid w:val="00405FFC"/>
    <w:rsid w:val="0041091D"/>
    <w:rsid w:val="00413880"/>
    <w:rsid w:val="004177B7"/>
    <w:rsid w:val="00420A64"/>
    <w:rsid w:val="004248E2"/>
    <w:rsid w:val="00430076"/>
    <w:rsid w:val="004340D9"/>
    <w:rsid w:val="004348AD"/>
    <w:rsid w:val="0044509C"/>
    <w:rsid w:val="00462A7D"/>
    <w:rsid w:val="00463E68"/>
    <w:rsid w:val="00464182"/>
    <w:rsid w:val="00466976"/>
    <w:rsid w:val="0047453D"/>
    <w:rsid w:val="00474FC8"/>
    <w:rsid w:val="004754A0"/>
    <w:rsid w:val="00476620"/>
    <w:rsid w:val="00481B7B"/>
    <w:rsid w:val="00481E90"/>
    <w:rsid w:val="004839E9"/>
    <w:rsid w:val="00485DF1"/>
    <w:rsid w:val="00486860"/>
    <w:rsid w:val="00486B76"/>
    <w:rsid w:val="00490171"/>
    <w:rsid w:val="0049353F"/>
    <w:rsid w:val="00495065"/>
    <w:rsid w:val="004A3B95"/>
    <w:rsid w:val="004A6A4A"/>
    <w:rsid w:val="004A70FB"/>
    <w:rsid w:val="004B0760"/>
    <w:rsid w:val="004B1DF3"/>
    <w:rsid w:val="004B41BF"/>
    <w:rsid w:val="004C18F0"/>
    <w:rsid w:val="004C2BA7"/>
    <w:rsid w:val="004C43E5"/>
    <w:rsid w:val="004C4876"/>
    <w:rsid w:val="004C4ED8"/>
    <w:rsid w:val="004C7BCF"/>
    <w:rsid w:val="004D2FF1"/>
    <w:rsid w:val="004D6EAE"/>
    <w:rsid w:val="004E04B6"/>
    <w:rsid w:val="004E23A9"/>
    <w:rsid w:val="004E3CCE"/>
    <w:rsid w:val="004E47D8"/>
    <w:rsid w:val="004E7498"/>
    <w:rsid w:val="004E7DF7"/>
    <w:rsid w:val="004F1EB0"/>
    <w:rsid w:val="004F4311"/>
    <w:rsid w:val="004F7972"/>
    <w:rsid w:val="00501A5E"/>
    <w:rsid w:val="00501A6B"/>
    <w:rsid w:val="00506F7C"/>
    <w:rsid w:val="00507845"/>
    <w:rsid w:val="00510842"/>
    <w:rsid w:val="00511061"/>
    <w:rsid w:val="00513DB6"/>
    <w:rsid w:val="005241F8"/>
    <w:rsid w:val="00525CBC"/>
    <w:rsid w:val="00526604"/>
    <w:rsid w:val="00531D0C"/>
    <w:rsid w:val="005345C0"/>
    <w:rsid w:val="0054102E"/>
    <w:rsid w:val="0054112D"/>
    <w:rsid w:val="00544383"/>
    <w:rsid w:val="00553DBF"/>
    <w:rsid w:val="0055482B"/>
    <w:rsid w:val="00560275"/>
    <w:rsid w:val="00562FB5"/>
    <w:rsid w:val="0056615C"/>
    <w:rsid w:val="00566C44"/>
    <w:rsid w:val="0056798D"/>
    <w:rsid w:val="005733EE"/>
    <w:rsid w:val="00575A6D"/>
    <w:rsid w:val="00577823"/>
    <w:rsid w:val="00583B4B"/>
    <w:rsid w:val="005865BB"/>
    <w:rsid w:val="00587223"/>
    <w:rsid w:val="005A2DC6"/>
    <w:rsid w:val="005A4DC5"/>
    <w:rsid w:val="005A7A59"/>
    <w:rsid w:val="005A7BB7"/>
    <w:rsid w:val="005B02D5"/>
    <w:rsid w:val="005B15ED"/>
    <w:rsid w:val="005B224B"/>
    <w:rsid w:val="005B6AEF"/>
    <w:rsid w:val="005B7F98"/>
    <w:rsid w:val="005C2D16"/>
    <w:rsid w:val="005C5FE3"/>
    <w:rsid w:val="005D0CF2"/>
    <w:rsid w:val="005D1B33"/>
    <w:rsid w:val="005D510D"/>
    <w:rsid w:val="005D5646"/>
    <w:rsid w:val="005D7713"/>
    <w:rsid w:val="005D7F58"/>
    <w:rsid w:val="005E1E4D"/>
    <w:rsid w:val="005E23D5"/>
    <w:rsid w:val="005E3261"/>
    <w:rsid w:val="005E42DE"/>
    <w:rsid w:val="005E6124"/>
    <w:rsid w:val="005E6EB1"/>
    <w:rsid w:val="005F0D25"/>
    <w:rsid w:val="005F46B4"/>
    <w:rsid w:val="005F5C28"/>
    <w:rsid w:val="00603533"/>
    <w:rsid w:val="0060431F"/>
    <w:rsid w:val="00605F28"/>
    <w:rsid w:val="006066BB"/>
    <w:rsid w:val="0060699F"/>
    <w:rsid w:val="006075F3"/>
    <w:rsid w:val="006116D6"/>
    <w:rsid w:val="00613BAB"/>
    <w:rsid w:val="00620F9E"/>
    <w:rsid w:val="00621B6E"/>
    <w:rsid w:val="00622A0D"/>
    <w:rsid w:val="00624DC6"/>
    <w:rsid w:val="00625A06"/>
    <w:rsid w:val="00630852"/>
    <w:rsid w:val="0063275A"/>
    <w:rsid w:val="006329BD"/>
    <w:rsid w:val="00636D40"/>
    <w:rsid w:val="006402DD"/>
    <w:rsid w:val="00642E2D"/>
    <w:rsid w:val="0064448D"/>
    <w:rsid w:val="00651256"/>
    <w:rsid w:val="00654FD3"/>
    <w:rsid w:val="0065700A"/>
    <w:rsid w:val="00660311"/>
    <w:rsid w:val="00661D32"/>
    <w:rsid w:val="00664E86"/>
    <w:rsid w:val="00666C72"/>
    <w:rsid w:val="0066758F"/>
    <w:rsid w:val="00667D84"/>
    <w:rsid w:val="0067320C"/>
    <w:rsid w:val="006745CD"/>
    <w:rsid w:val="0067538D"/>
    <w:rsid w:val="0068133A"/>
    <w:rsid w:val="00681B09"/>
    <w:rsid w:val="006825CC"/>
    <w:rsid w:val="00685C4C"/>
    <w:rsid w:val="0068637D"/>
    <w:rsid w:val="00690F68"/>
    <w:rsid w:val="00696C89"/>
    <w:rsid w:val="006A0157"/>
    <w:rsid w:val="006A3EFA"/>
    <w:rsid w:val="006A411B"/>
    <w:rsid w:val="006A4C07"/>
    <w:rsid w:val="006A5414"/>
    <w:rsid w:val="006A5F01"/>
    <w:rsid w:val="006A6D27"/>
    <w:rsid w:val="006A7012"/>
    <w:rsid w:val="006B1CC1"/>
    <w:rsid w:val="006B2A4E"/>
    <w:rsid w:val="006B792C"/>
    <w:rsid w:val="006B7E39"/>
    <w:rsid w:val="006B7F63"/>
    <w:rsid w:val="006C2209"/>
    <w:rsid w:val="006C23EB"/>
    <w:rsid w:val="006C37B4"/>
    <w:rsid w:val="006D00A0"/>
    <w:rsid w:val="006D040C"/>
    <w:rsid w:val="006D50EA"/>
    <w:rsid w:val="006D6A4B"/>
    <w:rsid w:val="006D74CA"/>
    <w:rsid w:val="006E0E34"/>
    <w:rsid w:val="006E48AA"/>
    <w:rsid w:val="006E55B2"/>
    <w:rsid w:val="006F006C"/>
    <w:rsid w:val="00700024"/>
    <w:rsid w:val="00700475"/>
    <w:rsid w:val="00700587"/>
    <w:rsid w:val="007015B0"/>
    <w:rsid w:val="00703515"/>
    <w:rsid w:val="00704ED6"/>
    <w:rsid w:val="007054E7"/>
    <w:rsid w:val="00705707"/>
    <w:rsid w:val="0070673D"/>
    <w:rsid w:val="0070736E"/>
    <w:rsid w:val="00707A17"/>
    <w:rsid w:val="00714A9C"/>
    <w:rsid w:val="0071680F"/>
    <w:rsid w:val="00716898"/>
    <w:rsid w:val="00720DEE"/>
    <w:rsid w:val="00724F5A"/>
    <w:rsid w:val="007303AF"/>
    <w:rsid w:val="00733EF4"/>
    <w:rsid w:val="00740467"/>
    <w:rsid w:val="00741160"/>
    <w:rsid w:val="007446D5"/>
    <w:rsid w:val="00744856"/>
    <w:rsid w:val="00744E54"/>
    <w:rsid w:val="007456B6"/>
    <w:rsid w:val="007456CF"/>
    <w:rsid w:val="00752188"/>
    <w:rsid w:val="00754731"/>
    <w:rsid w:val="00754771"/>
    <w:rsid w:val="00755D6B"/>
    <w:rsid w:val="00756F97"/>
    <w:rsid w:val="0076069A"/>
    <w:rsid w:val="0076172B"/>
    <w:rsid w:val="00761B21"/>
    <w:rsid w:val="00762535"/>
    <w:rsid w:val="00762FD3"/>
    <w:rsid w:val="0076518E"/>
    <w:rsid w:val="007747A7"/>
    <w:rsid w:val="0077728D"/>
    <w:rsid w:val="0078790D"/>
    <w:rsid w:val="00787E9D"/>
    <w:rsid w:val="007931D6"/>
    <w:rsid w:val="007936E9"/>
    <w:rsid w:val="007958A5"/>
    <w:rsid w:val="007A06A4"/>
    <w:rsid w:val="007A0A43"/>
    <w:rsid w:val="007A4939"/>
    <w:rsid w:val="007A5BAA"/>
    <w:rsid w:val="007B0546"/>
    <w:rsid w:val="007B73A5"/>
    <w:rsid w:val="007C05D3"/>
    <w:rsid w:val="007C201E"/>
    <w:rsid w:val="007C3C53"/>
    <w:rsid w:val="007C5B63"/>
    <w:rsid w:val="007D11FC"/>
    <w:rsid w:val="007D2296"/>
    <w:rsid w:val="007D6E13"/>
    <w:rsid w:val="007E477A"/>
    <w:rsid w:val="007E4D12"/>
    <w:rsid w:val="007E5BBD"/>
    <w:rsid w:val="007F267A"/>
    <w:rsid w:val="0080455E"/>
    <w:rsid w:val="008062E2"/>
    <w:rsid w:val="00807ABD"/>
    <w:rsid w:val="00817728"/>
    <w:rsid w:val="0082440D"/>
    <w:rsid w:val="00827648"/>
    <w:rsid w:val="00830413"/>
    <w:rsid w:val="00830FEB"/>
    <w:rsid w:val="00833F20"/>
    <w:rsid w:val="008411DA"/>
    <w:rsid w:val="00843D79"/>
    <w:rsid w:val="008463E5"/>
    <w:rsid w:val="0085102E"/>
    <w:rsid w:val="008518ED"/>
    <w:rsid w:val="0085323A"/>
    <w:rsid w:val="00855724"/>
    <w:rsid w:val="008563CE"/>
    <w:rsid w:val="008609C6"/>
    <w:rsid w:val="0086562E"/>
    <w:rsid w:val="00867200"/>
    <w:rsid w:val="00872CBB"/>
    <w:rsid w:val="00874288"/>
    <w:rsid w:val="008802A2"/>
    <w:rsid w:val="00882323"/>
    <w:rsid w:val="00883486"/>
    <w:rsid w:val="00883D1A"/>
    <w:rsid w:val="008848E9"/>
    <w:rsid w:val="00886E69"/>
    <w:rsid w:val="00894494"/>
    <w:rsid w:val="008A1496"/>
    <w:rsid w:val="008A3C6E"/>
    <w:rsid w:val="008A4195"/>
    <w:rsid w:val="008A68A9"/>
    <w:rsid w:val="008A71F2"/>
    <w:rsid w:val="008A7A24"/>
    <w:rsid w:val="008B4E52"/>
    <w:rsid w:val="008B511A"/>
    <w:rsid w:val="008B5FAC"/>
    <w:rsid w:val="008B6BEC"/>
    <w:rsid w:val="008B785B"/>
    <w:rsid w:val="008B7E3A"/>
    <w:rsid w:val="008C0618"/>
    <w:rsid w:val="008C260E"/>
    <w:rsid w:val="008C50AD"/>
    <w:rsid w:val="008C6C51"/>
    <w:rsid w:val="008D0E45"/>
    <w:rsid w:val="008D2619"/>
    <w:rsid w:val="008D397F"/>
    <w:rsid w:val="008D4D29"/>
    <w:rsid w:val="008D7B1D"/>
    <w:rsid w:val="008E024D"/>
    <w:rsid w:val="008E02B5"/>
    <w:rsid w:val="008E3876"/>
    <w:rsid w:val="008F0EF5"/>
    <w:rsid w:val="008F5C82"/>
    <w:rsid w:val="00903978"/>
    <w:rsid w:val="00905FF1"/>
    <w:rsid w:val="00907898"/>
    <w:rsid w:val="0091510A"/>
    <w:rsid w:val="009151B6"/>
    <w:rsid w:val="00915B01"/>
    <w:rsid w:val="00916E6F"/>
    <w:rsid w:val="00921ABB"/>
    <w:rsid w:val="00921FBF"/>
    <w:rsid w:val="00925772"/>
    <w:rsid w:val="009266E2"/>
    <w:rsid w:val="00930EFD"/>
    <w:rsid w:val="00931D4A"/>
    <w:rsid w:val="00953AA7"/>
    <w:rsid w:val="00953EF1"/>
    <w:rsid w:val="00961934"/>
    <w:rsid w:val="009629A2"/>
    <w:rsid w:val="00964369"/>
    <w:rsid w:val="009649CC"/>
    <w:rsid w:val="00972B48"/>
    <w:rsid w:val="0097421B"/>
    <w:rsid w:val="0097585F"/>
    <w:rsid w:val="00977C8D"/>
    <w:rsid w:val="009824F4"/>
    <w:rsid w:val="009828D5"/>
    <w:rsid w:val="00987699"/>
    <w:rsid w:val="009910DE"/>
    <w:rsid w:val="00997F31"/>
    <w:rsid w:val="009A0795"/>
    <w:rsid w:val="009A186D"/>
    <w:rsid w:val="009A42BE"/>
    <w:rsid w:val="009B1444"/>
    <w:rsid w:val="009B223E"/>
    <w:rsid w:val="009B4C81"/>
    <w:rsid w:val="009B4EBA"/>
    <w:rsid w:val="009C64CE"/>
    <w:rsid w:val="009D14C8"/>
    <w:rsid w:val="009D3414"/>
    <w:rsid w:val="009D6061"/>
    <w:rsid w:val="009D686D"/>
    <w:rsid w:val="009E04CC"/>
    <w:rsid w:val="009E278A"/>
    <w:rsid w:val="009E2D6E"/>
    <w:rsid w:val="009E6F22"/>
    <w:rsid w:val="009F5773"/>
    <w:rsid w:val="009F62AB"/>
    <w:rsid w:val="009F790F"/>
    <w:rsid w:val="00A0219E"/>
    <w:rsid w:val="00A04505"/>
    <w:rsid w:val="00A05726"/>
    <w:rsid w:val="00A10B4D"/>
    <w:rsid w:val="00A14863"/>
    <w:rsid w:val="00A14A79"/>
    <w:rsid w:val="00A15C6E"/>
    <w:rsid w:val="00A20F84"/>
    <w:rsid w:val="00A2330E"/>
    <w:rsid w:val="00A23DD0"/>
    <w:rsid w:val="00A30954"/>
    <w:rsid w:val="00A316D5"/>
    <w:rsid w:val="00A31A04"/>
    <w:rsid w:val="00A33B8B"/>
    <w:rsid w:val="00A33F73"/>
    <w:rsid w:val="00A35903"/>
    <w:rsid w:val="00A42CA0"/>
    <w:rsid w:val="00A4716F"/>
    <w:rsid w:val="00A51DE6"/>
    <w:rsid w:val="00A52BDC"/>
    <w:rsid w:val="00A52CFF"/>
    <w:rsid w:val="00A53FC0"/>
    <w:rsid w:val="00A556B6"/>
    <w:rsid w:val="00A57CA9"/>
    <w:rsid w:val="00A636C7"/>
    <w:rsid w:val="00A63B78"/>
    <w:rsid w:val="00A66A7A"/>
    <w:rsid w:val="00A70D41"/>
    <w:rsid w:val="00A71B68"/>
    <w:rsid w:val="00A71FD9"/>
    <w:rsid w:val="00A720E4"/>
    <w:rsid w:val="00A76648"/>
    <w:rsid w:val="00A90333"/>
    <w:rsid w:val="00AA0AF9"/>
    <w:rsid w:val="00AA2590"/>
    <w:rsid w:val="00AA4306"/>
    <w:rsid w:val="00AB0B70"/>
    <w:rsid w:val="00AB1BCC"/>
    <w:rsid w:val="00AB6CB0"/>
    <w:rsid w:val="00AB7C51"/>
    <w:rsid w:val="00AC25D4"/>
    <w:rsid w:val="00AC3742"/>
    <w:rsid w:val="00AC42EA"/>
    <w:rsid w:val="00AC6A50"/>
    <w:rsid w:val="00AD08D2"/>
    <w:rsid w:val="00AD09AF"/>
    <w:rsid w:val="00AD5C6D"/>
    <w:rsid w:val="00AD79A4"/>
    <w:rsid w:val="00AE2936"/>
    <w:rsid w:val="00AE3FE6"/>
    <w:rsid w:val="00AE5A89"/>
    <w:rsid w:val="00AE5CB0"/>
    <w:rsid w:val="00AF7874"/>
    <w:rsid w:val="00AF7DD4"/>
    <w:rsid w:val="00B00A2F"/>
    <w:rsid w:val="00B0105B"/>
    <w:rsid w:val="00B04B41"/>
    <w:rsid w:val="00B0514D"/>
    <w:rsid w:val="00B07995"/>
    <w:rsid w:val="00B107DB"/>
    <w:rsid w:val="00B11601"/>
    <w:rsid w:val="00B1388A"/>
    <w:rsid w:val="00B21A14"/>
    <w:rsid w:val="00B22987"/>
    <w:rsid w:val="00B24D86"/>
    <w:rsid w:val="00B26F0D"/>
    <w:rsid w:val="00B3040F"/>
    <w:rsid w:val="00B4408C"/>
    <w:rsid w:val="00B52D46"/>
    <w:rsid w:val="00B61024"/>
    <w:rsid w:val="00B62AD5"/>
    <w:rsid w:val="00B65ACC"/>
    <w:rsid w:val="00B70834"/>
    <w:rsid w:val="00B70E3F"/>
    <w:rsid w:val="00B7358F"/>
    <w:rsid w:val="00B74941"/>
    <w:rsid w:val="00B760ED"/>
    <w:rsid w:val="00B76AB5"/>
    <w:rsid w:val="00B77067"/>
    <w:rsid w:val="00B77BAE"/>
    <w:rsid w:val="00B826D5"/>
    <w:rsid w:val="00B82EE1"/>
    <w:rsid w:val="00B8638D"/>
    <w:rsid w:val="00B95B2F"/>
    <w:rsid w:val="00B96C79"/>
    <w:rsid w:val="00B972C7"/>
    <w:rsid w:val="00BA56B5"/>
    <w:rsid w:val="00BA6A34"/>
    <w:rsid w:val="00BB0D65"/>
    <w:rsid w:val="00BB3B9C"/>
    <w:rsid w:val="00BC08C4"/>
    <w:rsid w:val="00BC1F3F"/>
    <w:rsid w:val="00BC24C2"/>
    <w:rsid w:val="00BC5F12"/>
    <w:rsid w:val="00BD0998"/>
    <w:rsid w:val="00BD18B7"/>
    <w:rsid w:val="00BE09B2"/>
    <w:rsid w:val="00BE2DB8"/>
    <w:rsid w:val="00BE45F3"/>
    <w:rsid w:val="00BE760A"/>
    <w:rsid w:val="00BE7CE7"/>
    <w:rsid w:val="00BF378A"/>
    <w:rsid w:val="00BF4A6A"/>
    <w:rsid w:val="00C0346E"/>
    <w:rsid w:val="00C05292"/>
    <w:rsid w:val="00C05B29"/>
    <w:rsid w:val="00C11140"/>
    <w:rsid w:val="00C11528"/>
    <w:rsid w:val="00C13780"/>
    <w:rsid w:val="00C151AC"/>
    <w:rsid w:val="00C16F86"/>
    <w:rsid w:val="00C20437"/>
    <w:rsid w:val="00C251BC"/>
    <w:rsid w:val="00C252E2"/>
    <w:rsid w:val="00C2530A"/>
    <w:rsid w:val="00C2604D"/>
    <w:rsid w:val="00C27FB6"/>
    <w:rsid w:val="00C32B84"/>
    <w:rsid w:val="00C35DDB"/>
    <w:rsid w:val="00C36EBB"/>
    <w:rsid w:val="00C436F9"/>
    <w:rsid w:val="00C4672F"/>
    <w:rsid w:val="00C46F88"/>
    <w:rsid w:val="00C51B5A"/>
    <w:rsid w:val="00C54017"/>
    <w:rsid w:val="00C63DDC"/>
    <w:rsid w:val="00C6464D"/>
    <w:rsid w:val="00C64863"/>
    <w:rsid w:val="00C649E6"/>
    <w:rsid w:val="00C658E3"/>
    <w:rsid w:val="00C659AE"/>
    <w:rsid w:val="00C7236A"/>
    <w:rsid w:val="00C770C7"/>
    <w:rsid w:val="00C831EA"/>
    <w:rsid w:val="00C86D6A"/>
    <w:rsid w:val="00C919CA"/>
    <w:rsid w:val="00C92AF3"/>
    <w:rsid w:val="00C97165"/>
    <w:rsid w:val="00C97D0C"/>
    <w:rsid w:val="00CA2550"/>
    <w:rsid w:val="00CA2F75"/>
    <w:rsid w:val="00CA503E"/>
    <w:rsid w:val="00CA61CC"/>
    <w:rsid w:val="00CB69D3"/>
    <w:rsid w:val="00CB6A2B"/>
    <w:rsid w:val="00CB7B33"/>
    <w:rsid w:val="00CC0441"/>
    <w:rsid w:val="00CC2A0A"/>
    <w:rsid w:val="00CC6680"/>
    <w:rsid w:val="00CC67C1"/>
    <w:rsid w:val="00CC6D8C"/>
    <w:rsid w:val="00CE0937"/>
    <w:rsid w:val="00CE195F"/>
    <w:rsid w:val="00CF0FAB"/>
    <w:rsid w:val="00CF1FE4"/>
    <w:rsid w:val="00CF2A50"/>
    <w:rsid w:val="00CF3F44"/>
    <w:rsid w:val="00CF62AA"/>
    <w:rsid w:val="00CF6C68"/>
    <w:rsid w:val="00D01244"/>
    <w:rsid w:val="00D10495"/>
    <w:rsid w:val="00D10A1B"/>
    <w:rsid w:val="00D13EB5"/>
    <w:rsid w:val="00D22F4C"/>
    <w:rsid w:val="00D23C72"/>
    <w:rsid w:val="00D23E2D"/>
    <w:rsid w:val="00D24F1E"/>
    <w:rsid w:val="00D25B6F"/>
    <w:rsid w:val="00D269CD"/>
    <w:rsid w:val="00D310E6"/>
    <w:rsid w:val="00D36FB3"/>
    <w:rsid w:val="00D43C6D"/>
    <w:rsid w:val="00D4596E"/>
    <w:rsid w:val="00D479E7"/>
    <w:rsid w:val="00D51D3C"/>
    <w:rsid w:val="00D51D4F"/>
    <w:rsid w:val="00D51EF2"/>
    <w:rsid w:val="00D55B92"/>
    <w:rsid w:val="00D67BCD"/>
    <w:rsid w:val="00D70A75"/>
    <w:rsid w:val="00D70FBE"/>
    <w:rsid w:val="00D71224"/>
    <w:rsid w:val="00D71D0D"/>
    <w:rsid w:val="00D73FF2"/>
    <w:rsid w:val="00D75F23"/>
    <w:rsid w:val="00D87D80"/>
    <w:rsid w:val="00DA3921"/>
    <w:rsid w:val="00DA5165"/>
    <w:rsid w:val="00DB0BC4"/>
    <w:rsid w:val="00DB46AC"/>
    <w:rsid w:val="00DB4E6D"/>
    <w:rsid w:val="00DB55E3"/>
    <w:rsid w:val="00DB6B2C"/>
    <w:rsid w:val="00DB70C6"/>
    <w:rsid w:val="00DB712E"/>
    <w:rsid w:val="00DC16A4"/>
    <w:rsid w:val="00DC2AE4"/>
    <w:rsid w:val="00DC39DD"/>
    <w:rsid w:val="00DC4339"/>
    <w:rsid w:val="00DC565D"/>
    <w:rsid w:val="00DC6F0E"/>
    <w:rsid w:val="00DD6047"/>
    <w:rsid w:val="00DD6E30"/>
    <w:rsid w:val="00DE4BDB"/>
    <w:rsid w:val="00DE652D"/>
    <w:rsid w:val="00DF0EA7"/>
    <w:rsid w:val="00DF660C"/>
    <w:rsid w:val="00E00A42"/>
    <w:rsid w:val="00E0153D"/>
    <w:rsid w:val="00E03852"/>
    <w:rsid w:val="00E041CA"/>
    <w:rsid w:val="00E054D2"/>
    <w:rsid w:val="00E05595"/>
    <w:rsid w:val="00E05911"/>
    <w:rsid w:val="00E14F42"/>
    <w:rsid w:val="00E15339"/>
    <w:rsid w:val="00E16068"/>
    <w:rsid w:val="00E247EE"/>
    <w:rsid w:val="00E26D99"/>
    <w:rsid w:val="00E3092D"/>
    <w:rsid w:val="00E3439C"/>
    <w:rsid w:val="00E4041F"/>
    <w:rsid w:val="00E42F9A"/>
    <w:rsid w:val="00E4326E"/>
    <w:rsid w:val="00E450E2"/>
    <w:rsid w:val="00E45ACE"/>
    <w:rsid w:val="00E45DE9"/>
    <w:rsid w:val="00E539EF"/>
    <w:rsid w:val="00E55963"/>
    <w:rsid w:val="00E65F54"/>
    <w:rsid w:val="00E71A66"/>
    <w:rsid w:val="00E72A11"/>
    <w:rsid w:val="00E72C23"/>
    <w:rsid w:val="00E8021D"/>
    <w:rsid w:val="00E814D7"/>
    <w:rsid w:val="00E839A5"/>
    <w:rsid w:val="00E86E0A"/>
    <w:rsid w:val="00E90778"/>
    <w:rsid w:val="00E9106A"/>
    <w:rsid w:val="00E91285"/>
    <w:rsid w:val="00EA02D1"/>
    <w:rsid w:val="00EA1160"/>
    <w:rsid w:val="00EA44DC"/>
    <w:rsid w:val="00EB019D"/>
    <w:rsid w:val="00EB3E79"/>
    <w:rsid w:val="00EB41CF"/>
    <w:rsid w:val="00EB488F"/>
    <w:rsid w:val="00EB7E43"/>
    <w:rsid w:val="00EC0521"/>
    <w:rsid w:val="00EC2AA7"/>
    <w:rsid w:val="00EC3262"/>
    <w:rsid w:val="00EC3FD8"/>
    <w:rsid w:val="00EC4B11"/>
    <w:rsid w:val="00EC4CEC"/>
    <w:rsid w:val="00EC6F7C"/>
    <w:rsid w:val="00EC7C94"/>
    <w:rsid w:val="00ED430E"/>
    <w:rsid w:val="00ED6ECC"/>
    <w:rsid w:val="00ED7E37"/>
    <w:rsid w:val="00EE09D2"/>
    <w:rsid w:val="00EE26CB"/>
    <w:rsid w:val="00EE7A7D"/>
    <w:rsid w:val="00EF45D8"/>
    <w:rsid w:val="00EF5ED0"/>
    <w:rsid w:val="00EF613B"/>
    <w:rsid w:val="00EF6F2D"/>
    <w:rsid w:val="00EF6F81"/>
    <w:rsid w:val="00F00508"/>
    <w:rsid w:val="00F00E72"/>
    <w:rsid w:val="00F06100"/>
    <w:rsid w:val="00F071BB"/>
    <w:rsid w:val="00F136BC"/>
    <w:rsid w:val="00F13CEC"/>
    <w:rsid w:val="00F1690A"/>
    <w:rsid w:val="00F22166"/>
    <w:rsid w:val="00F23F45"/>
    <w:rsid w:val="00F249B6"/>
    <w:rsid w:val="00F317D4"/>
    <w:rsid w:val="00F31C00"/>
    <w:rsid w:val="00F32EE0"/>
    <w:rsid w:val="00F352BD"/>
    <w:rsid w:val="00F353E9"/>
    <w:rsid w:val="00F3579F"/>
    <w:rsid w:val="00F432D9"/>
    <w:rsid w:val="00F47E96"/>
    <w:rsid w:val="00F514D4"/>
    <w:rsid w:val="00F53409"/>
    <w:rsid w:val="00F55618"/>
    <w:rsid w:val="00F55984"/>
    <w:rsid w:val="00F5668A"/>
    <w:rsid w:val="00F62661"/>
    <w:rsid w:val="00F631D7"/>
    <w:rsid w:val="00F63795"/>
    <w:rsid w:val="00F66B03"/>
    <w:rsid w:val="00F66B60"/>
    <w:rsid w:val="00F71A9C"/>
    <w:rsid w:val="00F726DB"/>
    <w:rsid w:val="00F7505E"/>
    <w:rsid w:val="00F77436"/>
    <w:rsid w:val="00F803E8"/>
    <w:rsid w:val="00F81DB1"/>
    <w:rsid w:val="00F866FA"/>
    <w:rsid w:val="00F933A6"/>
    <w:rsid w:val="00F94A66"/>
    <w:rsid w:val="00F96948"/>
    <w:rsid w:val="00FB4E5E"/>
    <w:rsid w:val="00FC43BB"/>
    <w:rsid w:val="00FC782D"/>
    <w:rsid w:val="00FD0C8F"/>
    <w:rsid w:val="00FD23EC"/>
    <w:rsid w:val="00FD6975"/>
    <w:rsid w:val="00FD7B17"/>
    <w:rsid w:val="00FE0F59"/>
    <w:rsid w:val="00FE5489"/>
    <w:rsid w:val="00FF1292"/>
    <w:rsid w:val="00FF35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character" w:customStyle="1" w:styleId="FontStyle11">
    <w:name w:val="Font Style11"/>
    <w:basedOn w:val="DefaultParagraphFont"/>
    <w:rsid w:val="00752188"/>
    <w:rPr>
      <w:rFonts w:ascii="Times New Roman" w:hAnsi="Times New Roman" w:cs="Times New Roman"/>
      <w:b/>
      <w:bCs/>
      <w:sz w:val="26"/>
      <w:szCs w:val="26"/>
    </w:rPr>
  </w:style>
  <w:style w:type="paragraph" w:customStyle="1" w:styleId="naisf">
    <w:name w:val="naisf"/>
    <w:basedOn w:val="Normal"/>
    <w:rsid w:val="001F49BF"/>
    <w:pPr>
      <w:spacing w:before="75" w:after="75" w:line="240" w:lineRule="auto"/>
      <w:ind w:firstLine="37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5D1B33"/>
    <w:pPr>
      <w:keepNext/>
      <w:spacing w:after="0" w:line="240" w:lineRule="auto"/>
      <w:jc w:val="center"/>
      <w:outlineLvl w:val="5"/>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B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B17"/>
  </w:style>
  <w:style w:type="paragraph" w:styleId="Footer">
    <w:name w:val="footer"/>
    <w:basedOn w:val="Normal"/>
    <w:link w:val="FooterChar"/>
    <w:unhideWhenUsed/>
    <w:rsid w:val="00FD7B17"/>
    <w:pPr>
      <w:tabs>
        <w:tab w:val="center" w:pos="4153"/>
        <w:tab w:val="right" w:pos="8306"/>
      </w:tabs>
      <w:spacing w:after="0" w:line="240" w:lineRule="auto"/>
    </w:pPr>
  </w:style>
  <w:style w:type="character" w:customStyle="1" w:styleId="FooterChar">
    <w:name w:val="Footer Char"/>
    <w:basedOn w:val="DefaultParagraphFont"/>
    <w:link w:val="Footer"/>
    <w:rsid w:val="00FD7B17"/>
  </w:style>
  <w:style w:type="paragraph" w:styleId="BodyTextIndent">
    <w:name w:val="Body Text Indent"/>
    <w:basedOn w:val="Normal"/>
    <w:link w:val="BodyTextIndentChar"/>
    <w:unhideWhenUsed/>
    <w:rsid w:val="00A636C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636C7"/>
    <w:rPr>
      <w:rFonts w:ascii="Times New Roman" w:eastAsia="Times New Roman" w:hAnsi="Times New Roman" w:cs="Times New Roman"/>
      <w:sz w:val="24"/>
      <w:szCs w:val="24"/>
      <w:lang w:eastAsia="lv-LV"/>
    </w:rPr>
  </w:style>
  <w:style w:type="character" w:styleId="Hyperlink">
    <w:name w:val="Hyperlink"/>
    <w:basedOn w:val="DefaultParagraphFont"/>
    <w:rsid w:val="005E6124"/>
    <w:rPr>
      <w:color w:val="0000FF"/>
      <w:u w:val="single"/>
    </w:rPr>
  </w:style>
  <w:style w:type="paragraph" w:styleId="BodyText">
    <w:name w:val="Body Text"/>
    <w:basedOn w:val="Normal"/>
    <w:link w:val="BodyTextChar"/>
    <w:rsid w:val="005E612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612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8D"/>
    <w:rPr>
      <w:rFonts w:ascii="Tahoma" w:hAnsi="Tahoma" w:cs="Tahoma"/>
      <w:sz w:val="16"/>
      <w:szCs w:val="16"/>
    </w:rPr>
  </w:style>
  <w:style w:type="character" w:customStyle="1" w:styleId="Heading6Char">
    <w:name w:val="Heading 6 Char"/>
    <w:basedOn w:val="DefaultParagraphFont"/>
    <w:link w:val="Heading6"/>
    <w:rsid w:val="005D1B33"/>
    <w:rPr>
      <w:rFonts w:ascii="Times New Roman" w:eastAsia="Times New Roman" w:hAnsi="Times New Roman" w:cs="Times New Roman"/>
      <w:b/>
      <w:sz w:val="28"/>
      <w:szCs w:val="20"/>
    </w:rPr>
  </w:style>
  <w:style w:type="paragraph" w:styleId="NormalWeb">
    <w:name w:val="Normal (Web)"/>
    <w:basedOn w:val="Normal"/>
    <w:rsid w:val="00C7236A"/>
    <w:pPr>
      <w:spacing w:after="120" w:line="240" w:lineRule="auto"/>
      <w:ind w:firstLine="720"/>
      <w:jc w:val="both"/>
    </w:pPr>
    <w:rPr>
      <w:rFonts w:ascii="Times New Roman" w:eastAsia="Times New Roman" w:hAnsi="Times New Roman" w:cs="Times New Roman"/>
      <w:sz w:val="24"/>
      <w:szCs w:val="24"/>
    </w:rPr>
  </w:style>
  <w:style w:type="character" w:customStyle="1" w:styleId="FontStyle11">
    <w:name w:val="Font Style11"/>
    <w:basedOn w:val="DefaultParagraphFont"/>
    <w:rsid w:val="00752188"/>
    <w:rPr>
      <w:rFonts w:ascii="Times New Roman" w:hAnsi="Times New Roman" w:cs="Times New Roman"/>
      <w:b/>
      <w:bCs/>
      <w:sz w:val="26"/>
      <w:szCs w:val="26"/>
    </w:rPr>
  </w:style>
  <w:style w:type="paragraph" w:customStyle="1" w:styleId="naisf">
    <w:name w:val="naisf"/>
    <w:basedOn w:val="Normal"/>
    <w:rsid w:val="001F49BF"/>
    <w:pPr>
      <w:spacing w:before="75" w:after="75" w:line="240" w:lineRule="auto"/>
      <w:ind w:firstLine="37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91619">
      <w:bodyDiv w:val="1"/>
      <w:marLeft w:val="0"/>
      <w:marRight w:val="0"/>
      <w:marTop w:val="0"/>
      <w:marBottom w:val="0"/>
      <w:divBdr>
        <w:top w:val="none" w:sz="0" w:space="0" w:color="auto"/>
        <w:left w:val="none" w:sz="0" w:space="0" w:color="auto"/>
        <w:bottom w:val="none" w:sz="0" w:space="0" w:color="auto"/>
        <w:right w:val="none" w:sz="0" w:space="0" w:color="auto"/>
      </w:divBdr>
    </w:div>
    <w:div w:id="589699370">
      <w:bodyDiv w:val="1"/>
      <w:marLeft w:val="0"/>
      <w:marRight w:val="0"/>
      <w:marTop w:val="0"/>
      <w:marBottom w:val="0"/>
      <w:divBdr>
        <w:top w:val="none" w:sz="0" w:space="0" w:color="auto"/>
        <w:left w:val="none" w:sz="0" w:space="0" w:color="auto"/>
        <w:bottom w:val="none" w:sz="0" w:space="0" w:color="auto"/>
        <w:right w:val="none" w:sz="0" w:space="0" w:color="auto"/>
      </w:divBdr>
    </w:div>
    <w:div w:id="1089691510">
      <w:bodyDiv w:val="1"/>
      <w:marLeft w:val="0"/>
      <w:marRight w:val="0"/>
      <w:marTop w:val="0"/>
      <w:marBottom w:val="0"/>
      <w:divBdr>
        <w:top w:val="none" w:sz="0" w:space="0" w:color="auto"/>
        <w:left w:val="none" w:sz="0" w:space="0" w:color="auto"/>
        <w:bottom w:val="none" w:sz="0" w:space="0" w:color="auto"/>
        <w:right w:val="none" w:sz="0" w:space="0" w:color="auto"/>
      </w:divBdr>
    </w:div>
    <w:div w:id="1203597527">
      <w:bodyDiv w:val="1"/>
      <w:marLeft w:val="0"/>
      <w:marRight w:val="0"/>
      <w:marTop w:val="0"/>
      <w:marBottom w:val="0"/>
      <w:divBdr>
        <w:top w:val="none" w:sz="0" w:space="0" w:color="auto"/>
        <w:left w:val="none" w:sz="0" w:space="0" w:color="auto"/>
        <w:bottom w:val="none" w:sz="0" w:space="0" w:color="auto"/>
        <w:right w:val="none" w:sz="0" w:space="0" w:color="auto"/>
      </w:divBdr>
    </w:div>
    <w:div w:id="162892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ni@mail.telia.lv" TargetMode="External"/><Relationship Id="rId4" Type="http://schemas.microsoft.com/office/2007/relationships/stylesWithEffects" Target="stylesWithEffects.xml"/><Relationship Id="rId9" Type="http://schemas.openxmlformats.org/officeDocument/2006/relationships/hyperlink" Target="mailto:vni@mail.teli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47F71-A5D4-43B8-9958-09030D27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853</Words>
  <Characters>6356</Characters>
  <Application>Microsoft Office Word</Application>
  <DocSecurity>0</DocSecurity>
  <Lines>288</Lines>
  <Paragraphs>184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kustamās mantas nodošanu biedrībai „Aktīvās atpūtas centrs jauniešiem” sākotnējās ietekmes novērtējuma ziņojums (anotācija)</vt:lpstr>
      <vt:lpstr>Ministru kabineta rīkojuma projekta „”Par valsts kustamās mantas nodošanu biedrībai „Aktīvās atpūtas centrs jauniešiem” sākotnējās ietekmes novērtējuma ziņojums (anotācija)</vt:lpstr>
    </vt:vector>
  </TitlesOfParts>
  <Manager>Sandra Sidiki</Manager>
  <Company>Izglītības un zinātnes ministrija</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biedrībai „Aktīvās atpūtas centrs jauniešiem” sākotnējās ietekmes novērtējuma ziņojums (anotācija)</dc:title>
  <dc:subject>IZMAnot_300114_Laidze</dc:subject>
  <dc:creator>M.Deaks</dc:creator>
  <cp:keywords>CSP</cp:keywords>
  <dc:description>Madars.Deaks@csb.gov.lv,
67366642</dc:description>
  <cp:lastModifiedBy>Jānis Ušpelis</cp:lastModifiedBy>
  <cp:revision>3</cp:revision>
  <cp:lastPrinted>2014-07-02T06:30:00Z</cp:lastPrinted>
  <dcterms:created xsi:type="dcterms:W3CDTF">2014-07-01T13:03:00Z</dcterms:created>
  <dcterms:modified xsi:type="dcterms:W3CDTF">2014-07-02T06:50:00Z</dcterms:modified>
  <cp:category>Anotācija</cp:category>
</cp:coreProperties>
</file>