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92" w:rsidRPr="007974A0" w:rsidRDefault="00356492" w:rsidP="00356492">
      <w:pPr>
        <w:pStyle w:val="Header"/>
        <w:pBdr>
          <w:bottom w:val="single" w:sz="4" w:space="1" w:color="auto"/>
        </w:pBdr>
        <w:jc w:val="right"/>
        <w:rPr>
          <w:bCs/>
          <w:i/>
          <w:sz w:val="28"/>
          <w:szCs w:val="28"/>
        </w:rPr>
      </w:pPr>
      <w:r w:rsidRPr="007974A0">
        <w:rPr>
          <w:bCs/>
          <w:i/>
          <w:sz w:val="28"/>
          <w:szCs w:val="28"/>
        </w:rPr>
        <w:t>Projekts</w:t>
      </w:r>
    </w:p>
    <w:p w:rsidR="00356492" w:rsidRPr="00F931C2" w:rsidRDefault="00356492" w:rsidP="00356492">
      <w:pPr>
        <w:pStyle w:val="Header"/>
        <w:pBdr>
          <w:bottom w:val="single" w:sz="4" w:space="1" w:color="auto"/>
        </w:pBdr>
        <w:jc w:val="center"/>
        <w:rPr>
          <w:sz w:val="28"/>
          <w:szCs w:val="28"/>
        </w:rPr>
      </w:pPr>
      <w:r w:rsidRPr="00F931C2">
        <w:rPr>
          <w:b/>
          <w:bCs/>
          <w:sz w:val="28"/>
          <w:szCs w:val="28"/>
        </w:rPr>
        <w:t>MINISTRU KABINETA SĒDES PROTOKOLLĒMUMS</w:t>
      </w:r>
    </w:p>
    <w:p w:rsidR="00356492" w:rsidRPr="00F931C2" w:rsidRDefault="00356492" w:rsidP="00356492">
      <w:pPr>
        <w:rPr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356492" w:rsidRPr="00F931C2" w:rsidTr="0022247F">
        <w:trPr>
          <w:cantSplit/>
        </w:trPr>
        <w:tc>
          <w:tcPr>
            <w:tcW w:w="3967" w:type="dxa"/>
          </w:tcPr>
          <w:p w:rsidR="00356492" w:rsidRPr="00F931C2" w:rsidRDefault="00356492" w:rsidP="0022247F">
            <w:pPr>
              <w:rPr>
                <w:sz w:val="28"/>
                <w:szCs w:val="28"/>
              </w:rPr>
            </w:pPr>
            <w:r w:rsidRPr="00F931C2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356492" w:rsidRPr="00F931C2" w:rsidRDefault="00356492" w:rsidP="0022247F">
            <w:pPr>
              <w:rPr>
                <w:sz w:val="28"/>
                <w:szCs w:val="28"/>
              </w:rPr>
            </w:pPr>
            <w:r w:rsidRPr="00F931C2">
              <w:rPr>
                <w:sz w:val="28"/>
                <w:szCs w:val="28"/>
              </w:rPr>
              <w:t xml:space="preserve">   Nr.</w:t>
            </w:r>
          </w:p>
        </w:tc>
        <w:tc>
          <w:tcPr>
            <w:tcW w:w="4361" w:type="dxa"/>
          </w:tcPr>
          <w:p w:rsidR="00356492" w:rsidRPr="00F931C2" w:rsidRDefault="00356492" w:rsidP="00356492">
            <w:pPr>
              <w:jc w:val="right"/>
              <w:rPr>
                <w:sz w:val="28"/>
                <w:szCs w:val="28"/>
              </w:rPr>
            </w:pPr>
            <w:r w:rsidRPr="00F931C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F931C2">
              <w:rPr>
                <w:sz w:val="28"/>
                <w:szCs w:val="28"/>
              </w:rPr>
              <w:t xml:space="preserve">. gada ___.___________     </w:t>
            </w:r>
          </w:p>
        </w:tc>
      </w:tr>
    </w:tbl>
    <w:p w:rsidR="00356492" w:rsidRDefault="00356492" w:rsidP="00356492">
      <w:pPr>
        <w:jc w:val="center"/>
        <w:rPr>
          <w:b/>
          <w:sz w:val="28"/>
          <w:szCs w:val="28"/>
        </w:rPr>
      </w:pPr>
    </w:p>
    <w:p w:rsidR="00356492" w:rsidRPr="00F931C2" w:rsidRDefault="00356492" w:rsidP="00356492">
      <w:pPr>
        <w:jc w:val="center"/>
        <w:rPr>
          <w:b/>
          <w:sz w:val="28"/>
          <w:szCs w:val="28"/>
        </w:rPr>
      </w:pPr>
      <w:r w:rsidRPr="00F931C2">
        <w:rPr>
          <w:b/>
          <w:sz w:val="28"/>
          <w:szCs w:val="28"/>
        </w:rPr>
        <w:t>___.§</w:t>
      </w:r>
    </w:p>
    <w:p w:rsidR="00356492" w:rsidRPr="00F931C2" w:rsidRDefault="00356492" w:rsidP="00356492">
      <w:pPr>
        <w:jc w:val="both"/>
        <w:rPr>
          <w:b/>
          <w:sz w:val="28"/>
          <w:szCs w:val="28"/>
        </w:rPr>
      </w:pPr>
    </w:p>
    <w:p w:rsidR="00356492" w:rsidRPr="00A13513" w:rsidRDefault="00356492" w:rsidP="00356492">
      <w:pPr>
        <w:jc w:val="center"/>
        <w:rPr>
          <w:b/>
          <w:sz w:val="28"/>
          <w:szCs w:val="28"/>
          <w:lang w:eastAsia="lv-LV"/>
        </w:rPr>
      </w:pPr>
      <w:r w:rsidRPr="00A13513">
        <w:rPr>
          <w:b/>
          <w:sz w:val="28"/>
          <w:szCs w:val="28"/>
        </w:rPr>
        <w:t xml:space="preserve">Noteikumu projekts </w:t>
      </w:r>
      <w:r>
        <w:rPr>
          <w:b/>
          <w:sz w:val="28"/>
          <w:szCs w:val="28"/>
        </w:rPr>
        <w:t>„</w:t>
      </w:r>
      <w:r w:rsidR="009C2F57" w:rsidRPr="009C2F57">
        <w:rPr>
          <w:b/>
          <w:sz w:val="28"/>
          <w:szCs w:val="28"/>
        </w:rPr>
        <w:t xml:space="preserve">Noteikumi par </w:t>
      </w:r>
      <w:proofErr w:type="spellStart"/>
      <w:r w:rsidR="009C2F57" w:rsidRPr="009C2F57">
        <w:rPr>
          <w:b/>
          <w:sz w:val="28"/>
          <w:szCs w:val="28"/>
        </w:rPr>
        <w:t>būvspeciālistu</w:t>
      </w:r>
      <w:proofErr w:type="spellEnd"/>
      <w:r w:rsidR="009C2F57" w:rsidRPr="009C2F57">
        <w:rPr>
          <w:b/>
          <w:sz w:val="28"/>
          <w:szCs w:val="28"/>
        </w:rPr>
        <w:t xml:space="preserve"> </w:t>
      </w:r>
      <w:r w:rsidR="00E10869" w:rsidRPr="009C2F57">
        <w:rPr>
          <w:b/>
          <w:sz w:val="28"/>
          <w:szCs w:val="28"/>
        </w:rPr>
        <w:t>un</w:t>
      </w:r>
      <w:r w:rsidR="00E10869" w:rsidRPr="009C2F57">
        <w:rPr>
          <w:b/>
          <w:sz w:val="28"/>
          <w:szCs w:val="28"/>
        </w:rPr>
        <w:t xml:space="preserve"> </w:t>
      </w:r>
      <w:r w:rsidR="00E10869" w:rsidRPr="009C2F57">
        <w:rPr>
          <w:b/>
          <w:sz w:val="28"/>
          <w:szCs w:val="28"/>
        </w:rPr>
        <w:t xml:space="preserve">būvdarbu veicēju </w:t>
      </w:r>
      <w:r w:rsidR="009C2F57" w:rsidRPr="009C2F57">
        <w:rPr>
          <w:b/>
          <w:sz w:val="28"/>
          <w:szCs w:val="28"/>
        </w:rPr>
        <w:t>civiltiesiskās atbildības obligāto apdrošināšanu</w:t>
      </w:r>
      <w:r>
        <w:rPr>
          <w:b/>
          <w:sz w:val="28"/>
          <w:szCs w:val="28"/>
        </w:rPr>
        <w:t>”</w:t>
      </w:r>
    </w:p>
    <w:p w:rsidR="00356492" w:rsidRDefault="00356492" w:rsidP="00356492">
      <w:pPr>
        <w:jc w:val="both"/>
        <w:rPr>
          <w:sz w:val="28"/>
          <w:szCs w:val="28"/>
        </w:rPr>
      </w:pPr>
    </w:p>
    <w:p w:rsidR="00356492" w:rsidRPr="00F931C2" w:rsidRDefault="00356492" w:rsidP="00356492">
      <w:pPr>
        <w:jc w:val="both"/>
        <w:rPr>
          <w:sz w:val="28"/>
          <w:szCs w:val="28"/>
        </w:rPr>
      </w:pPr>
      <w:r w:rsidRPr="00F931C2">
        <w:rPr>
          <w:sz w:val="28"/>
          <w:szCs w:val="28"/>
        </w:rPr>
        <w:t>TA-</w:t>
      </w:r>
      <w:r w:rsidR="009C2F57">
        <w:rPr>
          <w:sz w:val="28"/>
          <w:szCs w:val="28"/>
        </w:rPr>
        <w:t>641</w:t>
      </w:r>
      <w:r w:rsidRPr="00F931C2">
        <w:rPr>
          <w:sz w:val="28"/>
          <w:szCs w:val="28"/>
        </w:rPr>
        <w:t xml:space="preserve">     _______________________________________________________</w:t>
      </w:r>
    </w:p>
    <w:p w:rsidR="00356492" w:rsidRPr="00F931C2" w:rsidRDefault="00356492" w:rsidP="00356492">
      <w:pPr>
        <w:jc w:val="center"/>
        <w:rPr>
          <w:sz w:val="28"/>
          <w:szCs w:val="28"/>
        </w:rPr>
      </w:pPr>
      <w:r w:rsidRPr="00F931C2">
        <w:rPr>
          <w:sz w:val="28"/>
          <w:szCs w:val="28"/>
        </w:rPr>
        <w:t>(...)</w:t>
      </w:r>
    </w:p>
    <w:p w:rsidR="00356492" w:rsidRDefault="00356492" w:rsidP="00356492">
      <w:pPr>
        <w:ind w:firstLine="720"/>
        <w:jc w:val="both"/>
        <w:rPr>
          <w:sz w:val="28"/>
          <w:szCs w:val="28"/>
        </w:rPr>
      </w:pPr>
    </w:p>
    <w:p w:rsidR="00356492" w:rsidRDefault="00356492" w:rsidP="003564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E952D9">
        <w:rPr>
          <w:sz w:val="28"/>
          <w:szCs w:val="28"/>
        </w:rPr>
        <w:t xml:space="preserve">Pieņemt iesniegto </w:t>
      </w:r>
      <w:r>
        <w:rPr>
          <w:sz w:val="28"/>
          <w:szCs w:val="28"/>
        </w:rPr>
        <w:t>noteikumu</w:t>
      </w:r>
      <w:r w:rsidRPr="00E952D9">
        <w:rPr>
          <w:sz w:val="28"/>
          <w:szCs w:val="28"/>
        </w:rPr>
        <w:t xml:space="preserve"> projektu.</w:t>
      </w:r>
    </w:p>
    <w:p w:rsidR="00356492" w:rsidRDefault="00356492" w:rsidP="003564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7608" w:rsidRDefault="00356492" w:rsidP="003564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2F57">
        <w:rPr>
          <w:sz w:val="28"/>
          <w:szCs w:val="28"/>
        </w:rPr>
        <w:t>Ekonomikas ministrijai</w:t>
      </w:r>
      <w:r w:rsidR="009C2F57" w:rsidRPr="009C2F57">
        <w:rPr>
          <w:sz w:val="28"/>
          <w:szCs w:val="28"/>
        </w:rPr>
        <w:t xml:space="preserve"> </w:t>
      </w:r>
      <w:r w:rsidR="00503FA0">
        <w:rPr>
          <w:sz w:val="28"/>
          <w:szCs w:val="28"/>
        </w:rPr>
        <w:t>sešu mēnešu laikā</w:t>
      </w:r>
      <w:r w:rsidR="00107392">
        <w:rPr>
          <w:sz w:val="28"/>
          <w:szCs w:val="28"/>
        </w:rPr>
        <w:t xml:space="preserve"> sagatavot un noteiktā kārtībā iesniegt Ministru kabinetā likumprojektu „Grozījumi Būvniecības likumā”, paredzot</w:t>
      </w:r>
      <w:r w:rsidR="009C2F57" w:rsidRPr="009C2F57">
        <w:rPr>
          <w:sz w:val="28"/>
          <w:szCs w:val="28"/>
        </w:rPr>
        <w:t xml:space="preserve"> </w:t>
      </w:r>
      <w:r w:rsidR="00960715" w:rsidRPr="00960715">
        <w:rPr>
          <w:sz w:val="28"/>
          <w:szCs w:val="28"/>
        </w:rPr>
        <w:t>deleģējumu Min</w:t>
      </w:r>
      <w:r w:rsidR="00960715">
        <w:rPr>
          <w:sz w:val="28"/>
          <w:szCs w:val="28"/>
        </w:rPr>
        <w:t>istru kabinetam izdot</w:t>
      </w:r>
      <w:r w:rsidR="00960715" w:rsidRPr="00960715">
        <w:rPr>
          <w:sz w:val="28"/>
          <w:szCs w:val="28"/>
        </w:rPr>
        <w:t xml:space="preserve"> Ministru kabineta noteikumus par </w:t>
      </w:r>
      <w:proofErr w:type="spellStart"/>
      <w:r w:rsidR="00960715" w:rsidRPr="00960715">
        <w:rPr>
          <w:sz w:val="28"/>
          <w:szCs w:val="28"/>
        </w:rPr>
        <w:t>būvspeciālistu</w:t>
      </w:r>
      <w:proofErr w:type="spellEnd"/>
      <w:r w:rsidR="00960715" w:rsidRPr="00960715">
        <w:rPr>
          <w:sz w:val="28"/>
          <w:szCs w:val="28"/>
        </w:rPr>
        <w:t xml:space="preserve"> profesionālās civiltiesiskās atbildības obligātās apdrošināšanas un būvuzņēmēju civiltiesiskās atbildības obligātās apdrošināšanas garantijas fonda izveidošanas, uzturēšanas un administrēšanas kārtību.</w:t>
      </w:r>
      <w:r w:rsidR="004C6F83">
        <w:rPr>
          <w:sz w:val="28"/>
          <w:szCs w:val="28"/>
        </w:rPr>
        <w:t xml:space="preserve"> Garantijas f</w:t>
      </w:r>
      <w:r w:rsidR="004C6F83" w:rsidRPr="004C6F83">
        <w:rPr>
          <w:sz w:val="28"/>
          <w:szCs w:val="28"/>
        </w:rPr>
        <w:t>onda mērķis ir</w:t>
      </w:r>
      <w:r w:rsidR="004C6F83">
        <w:rPr>
          <w:sz w:val="28"/>
          <w:szCs w:val="28"/>
        </w:rPr>
        <w:t xml:space="preserve"> līdzekļu uzkrāšana, lai</w:t>
      </w:r>
      <w:r w:rsidR="004C6F83" w:rsidRPr="004C6F83">
        <w:rPr>
          <w:sz w:val="28"/>
          <w:szCs w:val="28"/>
        </w:rPr>
        <w:t xml:space="preserve"> nodrošināt</w:t>
      </w:r>
      <w:r w:rsidR="004C6F83">
        <w:rPr>
          <w:sz w:val="28"/>
          <w:szCs w:val="28"/>
        </w:rPr>
        <w:t>u</w:t>
      </w:r>
      <w:r w:rsidR="004C6F83" w:rsidRPr="004C6F83">
        <w:rPr>
          <w:sz w:val="28"/>
          <w:szCs w:val="28"/>
        </w:rPr>
        <w:t xml:space="preserve"> apdrošināšanas </w:t>
      </w:r>
      <w:r w:rsidR="004C6F83">
        <w:rPr>
          <w:sz w:val="28"/>
          <w:szCs w:val="28"/>
        </w:rPr>
        <w:t xml:space="preserve">atlīdzību izmaksas gadījumos, kad </w:t>
      </w:r>
      <w:proofErr w:type="spellStart"/>
      <w:r w:rsidR="004C6F83" w:rsidRPr="004C6F83">
        <w:rPr>
          <w:sz w:val="28"/>
          <w:szCs w:val="28"/>
        </w:rPr>
        <w:t>būvspeciālistu</w:t>
      </w:r>
      <w:proofErr w:type="spellEnd"/>
      <w:r w:rsidR="004C6F83" w:rsidRPr="004C6F83">
        <w:rPr>
          <w:sz w:val="28"/>
          <w:szCs w:val="28"/>
        </w:rPr>
        <w:t xml:space="preserve"> profesionālās civiltiesiskās atbild</w:t>
      </w:r>
      <w:r w:rsidR="004C6F83">
        <w:rPr>
          <w:sz w:val="28"/>
          <w:szCs w:val="28"/>
        </w:rPr>
        <w:t>ības obligātās apdrošināšanas vai</w:t>
      </w:r>
      <w:r w:rsidR="004C6F83" w:rsidRPr="004C6F83">
        <w:rPr>
          <w:sz w:val="28"/>
          <w:szCs w:val="28"/>
        </w:rPr>
        <w:t xml:space="preserve"> būvuzņēmēju civiltiesiskās atbi</w:t>
      </w:r>
      <w:r w:rsidR="0013684D">
        <w:rPr>
          <w:sz w:val="28"/>
          <w:szCs w:val="28"/>
        </w:rPr>
        <w:t>ldības obligātās apdrošināšana nesedz visus zaudējumus, kas radušies, iestājoties apdrošināšanas</w:t>
      </w:r>
      <w:r w:rsidR="00592C7F">
        <w:rPr>
          <w:sz w:val="28"/>
          <w:szCs w:val="28"/>
        </w:rPr>
        <w:t xml:space="preserve"> gadījumam</w:t>
      </w:r>
      <w:r w:rsidR="0013684D">
        <w:rPr>
          <w:sz w:val="28"/>
          <w:szCs w:val="28"/>
        </w:rPr>
        <w:t>.</w:t>
      </w:r>
    </w:p>
    <w:p w:rsidR="00356492" w:rsidRPr="00E92DCC" w:rsidRDefault="00356492" w:rsidP="006A7608">
      <w:pPr>
        <w:jc w:val="both"/>
        <w:rPr>
          <w:szCs w:val="28"/>
        </w:rPr>
      </w:pPr>
      <w:r>
        <w:rPr>
          <w:sz w:val="28"/>
          <w:szCs w:val="28"/>
        </w:rPr>
        <w:tab/>
      </w:r>
    </w:p>
    <w:p w:rsidR="00356492" w:rsidRPr="00E92DCC" w:rsidRDefault="00356492" w:rsidP="00356492">
      <w:pPr>
        <w:pStyle w:val="BodyText"/>
        <w:rPr>
          <w:szCs w:val="28"/>
        </w:rPr>
      </w:pPr>
    </w:p>
    <w:p w:rsidR="00356492" w:rsidRPr="00F931C2" w:rsidRDefault="00356492" w:rsidP="004C6F83">
      <w:pPr>
        <w:pStyle w:val="BodyText"/>
        <w:tabs>
          <w:tab w:val="right" w:pos="9072"/>
        </w:tabs>
        <w:jc w:val="both"/>
        <w:rPr>
          <w:szCs w:val="28"/>
        </w:rPr>
      </w:pPr>
      <w:r w:rsidRPr="00F931C2">
        <w:rPr>
          <w:szCs w:val="28"/>
        </w:rPr>
        <w:t>Ministru prezident</w:t>
      </w:r>
      <w:r>
        <w:rPr>
          <w:szCs w:val="28"/>
        </w:rPr>
        <w:t>e</w:t>
      </w:r>
      <w:r w:rsidRPr="00F931C2">
        <w:rPr>
          <w:szCs w:val="28"/>
        </w:rPr>
        <w:tab/>
      </w:r>
      <w:r>
        <w:rPr>
          <w:szCs w:val="28"/>
        </w:rPr>
        <w:t>L.Straujuma</w:t>
      </w:r>
    </w:p>
    <w:p w:rsidR="00356492" w:rsidRDefault="00356492" w:rsidP="00356492">
      <w:pPr>
        <w:pStyle w:val="BodyText"/>
        <w:jc w:val="right"/>
        <w:rPr>
          <w:szCs w:val="28"/>
        </w:rPr>
      </w:pPr>
    </w:p>
    <w:p w:rsidR="00356492" w:rsidRPr="00F931C2" w:rsidRDefault="00356492" w:rsidP="004C6F83">
      <w:pPr>
        <w:pStyle w:val="BodyText"/>
        <w:tabs>
          <w:tab w:val="right" w:pos="9072"/>
        </w:tabs>
        <w:jc w:val="both"/>
        <w:rPr>
          <w:szCs w:val="28"/>
        </w:rPr>
      </w:pPr>
      <w:r w:rsidRPr="00F931C2">
        <w:rPr>
          <w:szCs w:val="28"/>
        </w:rPr>
        <w:t>Valsts kancelejas direktore</w:t>
      </w:r>
      <w:r w:rsidRPr="00F931C2">
        <w:rPr>
          <w:szCs w:val="28"/>
        </w:rPr>
        <w:tab/>
        <w:t>E.Dreimane</w:t>
      </w:r>
    </w:p>
    <w:p w:rsidR="00356492" w:rsidRDefault="00356492" w:rsidP="00356492">
      <w:pPr>
        <w:rPr>
          <w:sz w:val="28"/>
          <w:szCs w:val="28"/>
        </w:rPr>
      </w:pPr>
    </w:p>
    <w:p w:rsidR="00356492" w:rsidRPr="00F931C2" w:rsidRDefault="00356492" w:rsidP="00356492">
      <w:pPr>
        <w:rPr>
          <w:sz w:val="28"/>
          <w:szCs w:val="28"/>
        </w:rPr>
      </w:pPr>
    </w:p>
    <w:p w:rsidR="00356492" w:rsidRPr="00356492" w:rsidRDefault="00356492" w:rsidP="004C6F83">
      <w:pPr>
        <w:tabs>
          <w:tab w:val="right" w:pos="9072"/>
        </w:tabs>
        <w:rPr>
          <w:sz w:val="28"/>
          <w:szCs w:val="28"/>
        </w:rPr>
      </w:pPr>
      <w:r w:rsidRPr="00F931C2">
        <w:rPr>
          <w:sz w:val="28"/>
          <w:szCs w:val="28"/>
        </w:rPr>
        <w:t xml:space="preserve">Ekonomikas ministrs </w:t>
      </w:r>
      <w:r w:rsidRPr="00F931C2">
        <w:rPr>
          <w:sz w:val="28"/>
          <w:szCs w:val="28"/>
        </w:rPr>
        <w:tab/>
      </w:r>
      <w:r w:rsidRPr="00356492">
        <w:rPr>
          <w:sz w:val="28"/>
          <w:szCs w:val="28"/>
        </w:rPr>
        <w:t xml:space="preserve">V.Dombrovskis </w:t>
      </w:r>
    </w:p>
    <w:p w:rsidR="00356492" w:rsidRPr="00F931C2" w:rsidRDefault="00356492" w:rsidP="00356492">
      <w:pPr>
        <w:rPr>
          <w:sz w:val="28"/>
          <w:szCs w:val="28"/>
        </w:rPr>
      </w:pPr>
    </w:p>
    <w:p w:rsidR="00356492" w:rsidRDefault="00356492" w:rsidP="00356492">
      <w:pPr>
        <w:rPr>
          <w:bCs/>
          <w:sz w:val="28"/>
          <w:szCs w:val="28"/>
        </w:rPr>
      </w:pPr>
      <w:r w:rsidRPr="00F931C2">
        <w:rPr>
          <w:bCs/>
          <w:sz w:val="28"/>
          <w:szCs w:val="28"/>
        </w:rPr>
        <w:t xml:space="preserve">Vīza: </w:t>
      </w:r>
    </w:p>
    <w:p w:rsidR="00356492" w:rsidRPr="00F931C2" w:rsidRDefault="00356492" w:rsidP="004C6F83">
      <w:pPr>
        <w:tabs>
          <w:tab w:val="right" w:pos="9072"/>
        </w:tabs>
        <w:rPr>
          <w:bCs/>
          <w:sz w:val="28"/>
          <w:szCs w:val="28"/>
        </w:rPr>
      </w:pPr>
      <w:r w:rsidRPr="00F931C2">
        <w:rPr>
          <w:bCs/>
          <w:sz w:val="28"/>
          <w:szCs w:val="28"/>
        </w:rPr>
        <w:t>Valsts sekretārs</w:t>
      </w:r>
      <w:r w:rsidRPr="00F931C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M.Lazdovskis</w:t>
      </w:r>
    </w:p>
    <w:p w:rsidR="00356492" w:rsidRDefault="00356492" w:rsidP="00356492">
      <w:pPr>
        <w:ind w:left="360"/>
        <w:rPr>
          <w:bCs/>
          <w:sz w:val="28"/>
          <w:szCs w:val="28"/>
        </w:rPr>
      </w:pPr>
    </w:p>
    <w:p w:rsidR="00356492" w:rsidRDefault="00356492" w:rsidP="00356492">
      <w:pPr>
        <w:ind w:left="360"/>
        <w:rPr>
          <w:bCs/>
          <w:sz w:val="28"/>
          <w:szCs w:val="28"/>
        </w:rPr>
      </w:pPr>
    </w:p>
    <w:p w:rsidR="00356492" w:rsidRPr="00F931C2" w:rsidRDefault="00356492" w:rsidP="00356492">
      <w:pPr>
        <w:tabs>
          <w:tab w:val="left" w:pos="5760"/>
        </w:tabs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DATE  \@ "dd.MM.yyyy HH:mm"  \* MERGEFORMAT </w:instrText>
      </w:r>
      <w:r>
        <w:rPr>
          <w:sz w:val="20"/>
        </w:rPr>
        <w:fldChar w:fldCharType="separate"/>
      </w:r>
      <w:r w:rsidR="00E10869">
        <w:rPr>
          <w:noProof/>
          <w:sz w:val="20"/>
        </w:rPr>
        <w:t>17.07.2014 15:17</w:t>
      </w:r>
      <w:r>
        <w:rPr>
          <w:sz w:val="20"/>
        </w:rPr>
        <w:fldChar w:fldCharType="end"/>
      </w:r>
    </w:p>
    <w:p w:rsidR="00356492" w:rsidRPr="00F931C2" w:rsidRDefault="00584EC6" w:rsidP="00356492">
      <w:pPr>
        <w:tabs>
          <w:tab w:val="left" w:pos="5280"/>
        </w:tabs>
        <w:rPr>
          <w:sz w:val="20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13684D" w:rsidRPr="0013684D">
        <w:rPr>
          <w:noProof/>
          <w:sz w:val="20"/>
        </w:rPr>
        <w:t>129</w:t>
      </w:r>
      <w:r>
        <w:rPr>
          <w:noProof/>
          <w:sz w:val="20"/>
        </w:rPr>
        <w:fldChar w:fldCharType="end"/>
      </w:r>
      <w:bookmarkStart w:id="0" w:name="_GoBack"/>
      <w:bookmarkEnd w:id="0"/>
    </w:p>
    <w:p w:rsidR="00356492" w:rsidRDefault="009C2F57" w:rsidP="00356492">
      <w:pPr>
        <w:rPr>
          <w:sz w:val="20"/>
          <w:szCs w:val="20"/>
        </w:rPr>
      </w:pPr>
      <w:r>
        <w:rPr>
          <w:sz w:val="20"/>
          <w:szCs w:val="20"/>
        </w:rPr>
        <w:t>A.Mālnieks</w:t>
      </w:r>
      <w:r w:rsidR="00356492" w:rsidRPr="00F931C2">
        <w:rPr>
          <w:sz w:val="20"/>
          <w:szCs w:val="20"/>
        </w:rPr>
        <w:t xml:space="preserve">, </w:t>
      </w:r>
    </w:p>
    <w:p w:rsidR="00356492" w:rsidRPr="00F931C2" w:rsidRDefault="009C2F57" w:rsidP="00356492">
      <w:r>
        <w:rPr>
          <w:sz w:val="20"/>
          <w:szCs w:val="20"/>
        </w:rPr>
        <w:t>67013086</w:t>
      </w:r>
      <w:r w:rsidR="00356492" w:rsidRPr="00F931C2">
        <w:rPr>
          <w:sz w:val="20"/>
          <w:szCs w:val="20"/>
        </w:rPr>
        <w:t xml:space="preserve">, </w:t>
      </w:r>
      <w:r>
        <w:rPr>
          <w:sz w:val="20"/>
        </w:rPr>
        <w:t>Andris.Malnieks</w:t>
      </w:r>
      <w:r w:rsidR="00356492" w:rsidRPr="00F8421A">
        <w:rPr>
          <w:sz w:val="20"/>
        </w:rPr>
        <w:t>@em.gov.lv</w:t>
      </w:r>
    </w:p>
    <w:sectPr w:rsidR="00356492" w:rsidRPr="00F931C2" w:rsidSect="00013703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1134" w:left="1701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EC6" w:rsidRDefault="00584EC6" w:rsidP="00A11838">
      <w:r>
        <w:separator/>
      </w:r>
    </w:p>
  </w:endnote>
  <w:endnote w:type="continuationSeparator" w:id="0">
    <w:p w:rsidR="00584EC6" w:rsidRDefault="00584EC6" w:rsidP="00A1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03" w:rsidRDefault="00051EF6" w:rsidP="000137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3703" w:rsidRDefault="00584EC6" w:rsidP="000137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03" w:rsidRDefault="00051EF6" w:rsidP="000137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2C7F">
      <w:rPr>
        <w:rStyle w:val="PageNumber"/>
        <w:noProof/>
      </w:rPr>
      <w:t>2</w:t>
    </w:r>
    <w:r>
      <w:rPr>
        <w:rStyle w:val="PageNumber"/>
      </w:rPr>
      <w:fldChar w:fldCharType="end"/>
    </w:r>
  </w:p>
  <w:p w:rsidR="000309EA" w:rsidRPr="000309EA" w:rsidRDefault="00051EF6" w:rsidP="000309EA">
    <w:pPr>
      <w:jc w:val="both"/>
      <w:rPr>
        <w:sz w:val="20"/>
        <w:szCs w:val="20"/>
        <w:lang w:eastAsia="lv-LV"/>
      </w:rPr>
    </w:pPr>
    <w:r w:rsidRPr="000309EA">
      <w:rPr>
        <w:sz w:val="20"/>
        <w:szCs w:val="20"/>
      </w:rPr>
      <w:fldChar w:fldCharType="begin"/>
    </w:r>
    <w:r w:rsidRPr="000309EA">
      <w:rPr>
        <w:sz w:val="20"/>
        <w:szCs w:val="20"/>
      </w:rPr>
      <w:instrText xml:space="preserve"> FILENAME   \* MERGEFORMAT </w:instrText>
    </w:r>
    <w:r w:rsidRPr="000309EA">
      <w:rPr>
        <w:sz w:val="20"/>
        <w:szCs w:val="20"/>
      </w:rPr>
      <w:fldChar w:fldCharType="separate"/>
    </w:r>
    <w:r w:rsidR="001441B5">
      <w:rPr>
        <w:noProof/>
        <w:sz w:val="20"/>
        <w:szCs w:val="20"/>
      </w:rPr>
      <w:t>EMprot_260514_buvapdr</w:t>
    </w:r>
    <w:r w:rsidRPr="000309EA">
      <w:rPr>
        <w:noProof/>
        <w:sz w:val="20"/>
        <w:szCs w:val="20"/>
      </w:rPr>
      <w:fldChar w:fldCharType="end"/>
    </w:r>
    <w:r w:rsidRPr="000309EA">
      <w:rPr>
        <w:sz w:val="20"/>
        <w:szCs w:val="20"/>
      </w:rPr>
      <w:t xml:space="preserve">; Ministru kabineta sēdes </w:t>
    </w:r>
    <w:proofErr w:type="spellStart"/>
    <w:r w:rsidRPr="000309EA">
      <w:rPr>
        <w:sz w:val="20"/>
        <w:szCs w:val="20"/>
      </w:rPr>
      <w:t>protokollēmuma</w:t>
    </w:r>
    <w:proofErr w:type="spellEnd"/>
    <w:r w:rsidRPr="000309EA">
      <w:rPr>
        <w:sz w:val="20"/>
        <w:szCs w:val="20"/>
      </w:rPr>
      <w:t xml:space="preserve"> projekts </w:t>
    </w:r>
    <w:r>
      <w:rPr>
        <w:sz w:val="20"/>
        <w:szCs w:val="20"/>
      </w:rPr>
      <w:t>n</w:t>
    </w:r>
    <w:r w:rsidRPr="000309EA">
      <w:rPr>
        <w:sz w:val="20"/>
        <w:szCs w:val="20"/>
      </w:rPr>
      <w:t>oteikumu projekt</w:t>
    </w:r>
    <w:r>
      <w:rPr>
        <w:sz w:val="20"/>
        <w:szCs w:val="20"/>
      </w:rPr>
      <w:t>am</w:t>
    </w:r>
    <w:r w:rsidRPr="000309EA">
      <w:rPr>
        <w:sz w:val="20"/>
        <w:szCs w:val="20"/>
      </w:rPr>
      <w:t xml:space="preserve"> „Grozījumi Ministru kabineta 1997.gada 1.aprīļa noteikumos Nr.112 „Vispārīgie būvnoteikumi””</w:t>
    </w:r>
  </w:p>
  <w:p w:rsidR="00013703" w:rsidRPr="00D41D27" w:rsidRDefault="00584EC6" w:rsidP="000309EA">
    <w:pPr>
      <w:pStyle w:val="ListParagraph"/>
      <w:ind w:left="0"/>
      <w:jc w:val="both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4D3" w:rsidRPr="000309EA" w:rsidRDefault="00051EF6" w:rsidP="000309EA">
    <w:pPr>
      <w:jc w:val="both"/>
      <w:rPr>
        <w:sz w:val="20"/>
        <w:szCs w:val="20"/>
        <w:lang w:eastAsia="lv-LV"/>
      </w:rPr>
    </w:pPr>
    <w:r w:rsidRPr="000309EA">
      <w:rPr>
        <w:sz w:val="20"/>
        <w:szCs w:val="20"/>
      </w:rPr>
      <w:fldChar w:fldCharType="begin"/>
    </w:r>
    <w:r w:rsidRPr="000309EA">
      <w:rPr>
        <w:sz w:val="20"/>
        <w:szCs w:val="20"/>
      </w:rPr>
      <w:instrText xml:space="preserve"> FILENAME   \* MERGEFORMAT </w:instrText>
    </w:r>
    <w:r w:rsidRPr="000309EA">
      <w:rPr>
        <w:sz w:val="20"/>
        <w:szCs w:val="20"/>
      </w:rPr>
      <w:fldChar w:fldCharType="separate"/>
    </w:r>
    <w:r w:rsidR="00E10869">
      <w:rPr>
        <w:noProof/>
        <w:sz w:val="20"/>
        <w:szCs w:val="20"/>
      </w:rPr>
      <w:t>EMprot_170714_buvapdr</w:t>
    </w:r>
    <w:r w:rsidRPr="000309EA">
      <w:rPr>
        <w:noProof/>
        <w:sz w:val="20"/>
        <w:szCs w:val="20"/>
      </w:rPr>
      <w:fldChar w:fldCharType="end"/>
    </w:r>
    <w:r w:rsidRPr="000309EA">
      <w:rPr>
        <w:sz w:val="20"/>
        <w:szCs w:val="20"/>
      </w:rPr>
      <w:t xml:space="preserve">; Ministru kabineta sēdes </w:t>
    </w:r>
    <w:proofErr w:type="spellStart"/>
    <w:r w:rsidRPr="000309EA">
      <w:rPr>
        <w:sz w:val="20"/>
        <w:szCs w:val="20"/>
      </w:rPr>
      <w:t>protokollēmuma</w:t>
    </w:r>
    <w:proofErr w:type="spellEnd"/>
    <w:r w:rsidRPr="000309EA">
      <w:rPr>
        <w:sz w:val="20"/>
        <w:szCs w:val="20"/>
      </w:rPr>
      <w:t xml:space="preserve"> projekts </w:t>
    </w:r>
    <w:r>
      <w:rPr>
        <w:sz w:val="20"/>
        <w:szCs w:val="20"/>
      </w:rPr>
      <w:t>n</w:t>
    </w:r>
    <w:r w:rsidRPr="000309EA">
      <w:rPr>
        <w:sz w:val="20"/>
        <w:szCs w:val="20"/>
      </w:rPr>
      <w:t>oteikumu projekt</w:t>
    </w:r>
    <w:r>
      <w:rPr>
        <w:sz w:val="20"/>
        <w:szCs w:val="20"/>
      </w:rPr>
      <w:t>am</w:t>
    </w:r>
    <w:r w:rsidRPr="000309EA">
      <w:rPr>
        <w:sz w:val="20"/>
        <w:szCs w:val="20"/>
      </w:rPr>
      <w:t xml:space="preserve"> „</w:t>
    </w:r>
    <w:r w:rsidR="009C2F57" w:rsidRPr="009C2F57">
      <w:rPr>
        <w:sz w:val="20"/>
        <w:szCs w:val="20"/>
      </w:rPr>
      <w:t xml:space="preserve">Noteikumi par </w:t>
    </w:r>
    <w:proofErr w:type="spellStart"/>
    <w:r w:rsidR="009C2F57" w:rsidRPr="009C2F57">
      <w:rPr>
        <w:sz w:val="20"/>
        <w:szCs w:val="20"/>
      </w:rPr>
      <w:t>būvspeciālistu</w:t>
    </w:r>
    <w:proofErr w:type="spellEnd"/>
    <w:r w:rsidR="009C2F57" w:rsidRPr="009C2F57">
      <w:rPr>
        <w:sz w:val="20"/>
        <w:szCs w:val="20"/>
      </w:rPr>
      <w:t xml:space="preserve"> </w:t>
    </w:r>
    <w:r w:rsidR="00E10869" w:rsidRPr="009C2F57">
      <w:rPr>
        <w:sz w:val="20"/>
        <w:szCs w:val="20"/>
      </w:rPr>
      <w:t>un</w:t>
    </w:r>
    <w:r w:rsidR="00E10869" w:rsidRPr="009C2F57">
      <w:rPr>
        <w:sz w:val="20"/>
        <w:szCs w:val="20"/>
      </w:rPr>
      <w:t xml:space="preserve"> </w:t>
    </w:r>
    <w:r w:rsidR="00E10869" w:rsidRPr="009C2F57">
      <w:rPr>
        <w:sz w:val="20"/>
        <w:szCs w:val="20"/>
      </w:rPr>
      <w:t xml:space="preserve">būvdarbu veicēju </w:t>
    </w:r>
    <w:r w:rsidR="009C2F57" w:rsidRPr="009C2F57">
      <w:rPr>
        <w:sz w:val="20"/>
        <w:szCs w:val="20"/>
      </w:rPr>
      <w:t>civiltiesiskās atbildības obligāto apdrošināšanu</w:t>
    </w:r>
    <w:r w:rsidR="00A11838">
      <w:rPr>
        <w:sz w:val="20"/>
        <w:szCs w:val="20"/>
      </w:rPr>
      <w:t>”</w:t>
    </w:r>
  </w:p>
  <w:p w:rsidR="00013703" w:rsidRPr="00D41D27" w:rsidRDefault="00584EC6" w:rsidP="00013703">
    <w:pPr>
      <w:pStyle w:val="ListParagraph"/>
      <w:ind w:left="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EC6" w:rsidRDefault="00584EC6" w:rsidP="00A11838">
      <w:r>
        <w:separator/>
      </w:r>
    </w:p>
  </w:footnote>
  <w:footnote w:type="continuationSeparator" w:id="0">
    <w:p w:rsidR="00584EC6" w:rsidRDefault="00584EC6" w:rsidP="00A11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03" w:rsidRDefault="00051E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3703" w:rsidRDefault="00584E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03" w:rsidRDefault="00051E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2C7F">
      <w:rPr>
        <w:rStyle w:val="PageNumber"/>
        <w:noProof/>
      </w:rPr>
      <w:t>2</w:t>
    </w:r>
    <w:r>
      <w:rPr>
        <w:rStyle w:val="PageNumber"/>
      </w:rPr>
      <w:fldChar w:fldCharType="end"/>
    </w:r>
  </w:p>
  <w:p w:rsidR="00013703" w:rsidRDefault="00584E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92"/>
    <w:rsid w:val="00051EF6"/>
    <w:rsid w:val="00107392"/>
    <w:rsid w:val="00122E8D"/>
    <w:rsid w:val="0013684D"/>
    <w:rsid w:val="001441B5"/>
    <w:rsid w:val="00254429"/>
    <w:rsid w:val="00356492"/>
    <w:rsid w:val="00375129"/>
    <w:rsid w:val="003C1A2E"/>
    <w:rsid w:val="004C6F83"/>
    <w:rsid w:val="004D3217"/>
    <w:rsid w:val="004E3A62"/>
    <w:rsid w:val="004E5B55"/>
    <w:rsid w:val="00503FA0"/>
    <w:rsid w:val="00584EC6"/>
    <w:rsid w:val="00592C7F"/>
    <w:rsid w:val="005E1568"/>
    <w:rsid w:val="006A7608"/>
    <w:rsid w:val="00781302"/>
    <w:rsid w:val="00933D11"/>
    <w:rsid w:val="00960715"/>
    <w:rsid w:val="009C2F57"/>
    <w:rsid w:val="00A11838"/>
    <w:rsid w:val="00B06874"/>
    <w:rsid w:val="00B076A0"/>
    <w:rsid w:val="00B3065F"/>
    <w:rsid w:val="00BF29E0"/>
    <w:rsid w:val="00C43ED0"/>
    <w:rsid w:val="00C46647"/>
    <w:rsid w:val="00DD3F9A"/>
    <w:rsid w:val="00E10869"/>
    <w:rsid w:val="00EC7069"/>
    <w:rsid w:val="00FE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56492"/>
    <w:rPr>
      <w:sz w:val="28"/>
    </w:rPr>
  </w:style>
  <w:style w:type="character" w:customStyle="1" w:styleId="BodyTextChar">
    <w:name w:val="Body Text Char"/>
    <w:basedOn w:val="DefaultParagraphFont"/>
    <w:link w:val="BodyText"/>
    <w:rsid w:val="00356492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356492"/>
    <w:pPr>
      <w:tabs>
        <w:tab w:val="center" w:pos="4320"/>
        <w:tab w:val="right" w:pos="8640"/>
      </w:tabs>
    </w:pPr>
    <w:rPr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35649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rsid w:val="00356492"/>
  </w:style>
  <w:style w:type="paragraph" w:styleId="Footer">
    <w:name w:val="footer"/>
    <w:basedOn w:val="Normal"/>
    <w:link w:val="FooterChar"/>
    <w:rsid w:val="003564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5649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64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56492"/>
    <w:rPr>
      <w:sz w:val="28"/>
    </w:rPr>
  </w:style>
  <w:style w:type="character" w:customStyle="1" w:styleId="BodyTextChar">
    <w:name w:val="Body Text Char"/>
    <w:basedOn w:val="DefaultParagraphFont"/>
    <w:link w:val="BodyText"/>
    <w:rsid w:val="00356492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356492"/>
    <w:pPr>
      <w:tabs>
        <w:tab w:val="center" w:pos="4320"/>
        <w:tab w:val="right" w:pos="8640"/>
      </w:tabs>
    </w:pPr>
    <w:rPr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35649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rsid w:val="00356492"/>
  </w:style>
  <w:style w:type="paragraph" w:styleId="Footer">
    <w:name w:val="footer"/>
    <w:basedOn w:val="Normal"/>
    <w:link w:val="FooterChar"/>
    <w:rsid w:val="003564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5649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64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Andris.Malnieks@em.gov.lv</dc:creator>
  <cp:lastModifiedBy>Andris Mālnieks</cp:lastModifiedBy>
  <cp:revision>3</cp:revision>
  <cp:lastPrinted>2014-05-27T13:04:00Z</cp:lastPrinted>
  <dcterms:created xsi:type="dcterms:W3CDTF">2014-07-17T12:15:00Z</dcterms:created>
  <dcterms:modified xsi:type="dcterms:W3CDTF">2014-07-17T12:17:00Z</dcterms:modified>
</cp:coreProperties>
</file>