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CE" w:rsidRPr="00E4391B" w:rsidRDefault="00EF4DCE" w:rsidP="00EF4DCE">
      <w:pPr>
        <w:pStyle w:val="Header"/>
        <w:pBdr>
          <w:bottom w:val="single" w:sz="4" w:space="1" w:color="auto"/>
        </w:pBdr>
        <w:jc w:val="right"/>
        <w:rPr>
          <w:bCs/>
          <w:i/>
          <w:szCs w:val="28"/>
          <w:lang w:val="lv-LV"/>
        </w:rPr>
      </w:pPr>
      <w:bookmarkStart w:id="0" w:name="_GoBack"/>
      <w:bookmarkEnd w:id="0"/>
      <w:r w:rsidRPr="00E4391B">
        <w:rPr>
          <w:bCs/>
          <w:i/>
          <w:szCs w:val="28"/>
          <w:lang w:val="lv-LV"/>
        </w:rPr>
        <w:t>Projekts</w:t>
      </w:r>
    </w:p>
    <w:p w:rsidR="00EF4DCE" w:rsidRPr="00E4391B" w:rsidRDefault="00EF4DCE" w:rsidP="00EF4DCE">
      <w:pPr>
        <w:pStyle w:val="Header"/>
        <w:pBdr>
          <w:bottom w:val="single" w:sz="4" w:space="1" w:color="auto"/>
        </w:pBdr>
        <w:jc w:val="center"/>
        <w:rPr>
          <w:szCs w:val="28"/>
          <w:lang w:val="lv-LV"/>
        </w:rPr>
      </w:pPr>
      <w:r w:rsidRPr="00E4391B">
        <w:rPr>
          <w:b/>
          <w:bCs/>
          <w:szCs w:val="28"/>
          <w:lang w:val="lv-LV"/>
        </w:rPr>
        <w:t>MINISTRU KABINETA SĒDES PROTOKOLLĒMUMS</w:t>
      </w:r>
    </w:p>
    <w:p w:rsidR="000A56DF" w:rsidRDefault="000A56DF" w:rsidP="000A56DF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</w:pPr>
    </w:p>
    <w:tbl>
      <w:tblPr>
        <w:tblW w:w="9214" w:type="dxa"/>
        <w:tblInd w:w="250" w:type="dxa"/>
        <w:tblLook w:val="00A0" w:firstRow="1" w:lastRow="0" w:firstColumn="1" w:lastColumn="0" w:noHBand="0" w:noVBand="0"/>
      </w:tblPr>
      <w:tblGrid>
        <w:gridCol w:w="3967"/>
        <w:gridCol w:w="886"/>
        <w:gridCol w:w="4361"/>
      </w:tblGrid>
      <w:tr w:rsidR="000A56DF" w:rsidTr="00C34FDB">
        <w:trPr>
          <w:cantSplit/>
        </w:trPr>
        <w:tc>
          <w:tcPr>
            <w:tcW w:w="3967" w:type="dxa"/>
          </w:tcPr>
          <w:p w:rsidR="000A56DF" w:rsidRDefault="000A56DF" w:rsidP="00C34FDB">
            <w:r>
              <w:t>Rīgā</w:t>
            </w:r>
          </w:p>
        </w:tc>
        <w:tc>
          <w:tcPr>
            <w:tcW w:w="886" w:type="dxa"/>
          </w:tcPr>
          <w:p w:rsidR="000A56DF" w:rsidRDefault="000A56DF" w:rsidP="00C34FDB"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4361" w:type="dxa"/>
          </w:tcPr>
          <w:p w:rsidR="000A56DF" w:rsidRDefault="000A56DF" w:rsidP="00C34FDB">
            <w:pPr>
              <w:jc w:val="center"/>
            </w:pPr>
            <w:r>
              <w:t>2014.gada</w:t>
            </w:r>
          </w:p>
        </w:tc>
      </w:tr>
    </w:tbl>
    <w:p w:rsidR="000A56DF" w:rsidRDefault="000A56DF" w:rsidP="000A56DF">
      <w:pPr>
        <w:pStyle w:val="BodyText"/>
        <w:jc w:val="center"/>
        <w:rPr>
          <w:b/>
          <w:szCs w:val="28"/>
        </w:rPr>
      </w:pPr>
      <w:bookmarkStart w:id="1" w:name="75"/>
      <w:bookmarkEnd w:id="1"/>
    </w:p>
    <w:p w:rsidR="000A56DF" w:rsidRDefault="000A56DF" w:rsidP="000A56DF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.§</w:t>
      </w:r>
    </w:p>
    <w:p w:rsidR="000A56DF" w:rsidRPr="002C6043" w:rsidRDefault="000A56DF" w:rsidP="000A56DF">
      <w:pPr>
        <w:jc w:val="center"/>
        <w:rPr>
          <w:b/>
          <w:bCs/>
          <w:szCs w:val="28"/>
        </w:rPr>
      </w:pPr>
      <w:bookmarkStart w:id="2" w:name="OLE_LINK6"/>
      <w:r>
        <w:rPr>
          <w:b/>
          <w:bCs/>
          <w:szCs w:val="28"/>
        </w:rPr>
        <w:t>P</w:t>
      </w:r>
      <w:r w:rsidRPr="00B830C4">
        <w:rPr>
          <w:b/>
          <w:bCs/>
          <w:szCs w:val="28"/>
        </w:rPr>
        <w:t xml:space="preserve">ar </w:t>
      </w:r>
      <w:r>
        <w:rPr>
          <w:b/>
          <w:bCs/>
          <w:szCs w:val="28"/>
        </w:rPr>
        <w:t>B</w:t>
      </w:r>
      <w:r w:rsidRPr="002C6043">
        <w:rPr>
          <w:b/>
          <w:bCs/>
          <w:szCs w:val="28"/>
        </w:rPr>
        <w:t xml:space="preserve">ūvniecības </w:t>
      </w:r>
      <w:r>
        <w:rPr>
          <w:b/>
          <w:bCs/>
          <w:szCs w:val="28"/>
        </w:rPr>
        <w:t xml:space="preserve">valsts </w:t>
      </w:r>
      <w:r w:rsidRPr="002C6043">
        <w:rPr>
          <w:b/>
          <w:bCs/>
          <w:szCs w:val="28"/>
        </w:rPr>
        <w:t>kontroles biroja izveidei</w:t>
      </w:r>
    </w:p>
    <w:p w:rsidR="000A56DF" w:rsidRPr="00B830C4" w:rsidRDefault="000A56DF" w:rsidP="000A56DF">
      <w:pPr>
        <w:jc w:val="center"/>
        <w:rPr>
          <w:b/>
          <w:bCs/>
          <w:szCs w:val="28"/>
        </w:rPr>
      </w:pPr>
      <w:r w:rsidRPr="002C6043">
        <w:rPr>
          <w:b/>
          <w:bCs/>
          <w:szCs w:val="28"/>
        </w:rPr>
        <w:t>un uzdevumu izpildei nepieciešamajiem pasākumiem un finansējumu</w:t>
      </w:r>
    </w:p>
    <w:bookmarkEnd w:id="2"/>
    <w:p w:rsidR="000A56DF" w:rsidRDefault="000A56DF" w:rsidP="000A56DF">
      <w:pPr>
        <w:pStyle w:val="BodyText"/>
        <w:jc w:val="center"/>
      </w:pPr>
      <w:r w:rsidRPr="00892242">
        <w:t>_________________________________________________</w:t>
      </w:r>
    </w:p>
    <w:p w:rsidR="000A56DF" w:rsidRPr="00F015C0" w:rsidRDefault="000A56DF" w:rsidP="000A56DF">
      <w:pPr>
        <w:pStyle w:val="BodyText"/>
        <w:rPr>
          <w:b/>
          <w:sz w:val="24"/>
          <w:szCs w:val="24"/>
        </w:rPr>
      </w:pPr>
    </w:p>
    <w:p w:rsidR="000A56DF" w:rsidRDefault="00960B97" w:rsidP="00960B97">
      <w:pPr>
        <w:pStyle w:val="ListParagraph"/>
        <w:tabs>
          <w:tab w:val="left" w:pos="567"/>
        </w:tabs>
        <w:spacing w:before="60" w:after="60"/>
        <w:ind w:left="0"/>
        <w:jc w:val="both"/>
        <w:rPr>
          <w:lang w:val="lv-LV"/>
        </w:rPr>
      </w:pPr>
      <w:r>
        <w:rPr>
          <w:lang w:val="lv-LV"/>
        </w:rPr>
        <w:tab/>
        <w:t>1. </w:t>
      </w:r>
      <w:r w:rsidR="000A56DF" w:rsidRPr="00D53AD0">
        <w:rPr>
          <w:lang w:val="lv-LV"/>
        </w:rPr>
        <w:t>Pieņemt zināšanai iesniegto info</w:t>
      </w:r>
      <w:r w:rsidR="000A56DF">
        <w:rPr>
          <w:lang w:val="lv-LV"/>
        </w:rPr>
        <w:t>rmatīvo</w:t>
      </w:r>
      <w:r w:rsidR="000A56DF" w:rsidRPr="00D53AD0">
        <w:rPr>
          <w:lang w:val="lv-LV"/>
        </w:rPr>
        <w:t xml:space="preserve"> ziņojumu.</w:t>
      </w:r>
    </w:p>
    <w:p w:rsidR="000A56DF" w:rsidRPr="00D53AD0" w:rsidRDefault="00960B97" w:rsidP="00960B97">
      <w:pPr>
        <w:pStyle w:val="ListParagraph"/>
        <w:tabs>
          <w:tab w:val="left" w:pos="567"/>
        </w:tabs>
        <w:spacing w:before="60" w:after="60"/>
        <w:ind w:left="0"/>
        <w:jc w:val="both"/>
        <w:rPr>
          <w:lang w:val="lv-LV"/>
        </w:rPr>
      </w:pPr>
      <w:r>
        <w:rPr>
          <w:lang w:val="lv-LV"/>
        </w:rPr>
        <w:tab/>
        <w:t>2. </w:t>
      </w:r>
      <w:r w:rsidR="000A56DF">
        <w:rPr>
          <w:lang w:val="lv-LV"/>
        </w:rPr>
        <w:t>Pieņemt iesniegto rīkojuma projektu.</w:t>
      </w:r>
    </w:p>
    <w:p w:rsidR="000A56DF" w:rsidRPr="001B1713" w:rsidRDefault="00960B97" w:rsidP="00960B97">
      <w:pPr>
        <w:pStyle w:val="ListParagraph"/>
        <w:tabs>
          <w:tab w:val="left" w:pos="567"/>
        </w:tabs>
        <w:spacing w:before="60" w:after="60"/>
        <w:ind w:left="0"/>
        <w:jc w:val="both"/>
        <w:rPr>
          <w:lang w:val="lv-LV"/>
        </w:rPr>
      </w:pPr>
      <w:r>
        <w:rPr>
          <w:lang w:val="lv-LV"/>
        </w:rPr>
        <w:tab/>
        <w:t>3. </w:t>
      </w:r>
      <w:r w:rsidR="000A56DF" w:rsidRPr="009F628A">
        <w:rPr>
          <w:lang w:val="lv-LV"/>
        </w:rPr>
        <w:t xml:space="preserve">Atļaut Finanšu </w:t>
      </w:r>
      <w:r w:rsidR="000A56DF" w:rsidRPr="001B1713">
        <w:rPr>
          <w:lang w:val="lv-LV"/>
        </w:rPr>
        <w:t>ministrijai precizēt</w:t>
      </w:r>
      <w:r w:rsidRPr="001B1713">
        <w:rPr>
          <w:lang w:val="lv-LV"/>
        </w:rPr>
        <w:t xml:space="preserve"> un palielināt </w:t>
      </w:r>
      <w:r w:rsidR="000A56DF" w:rsidRPr="001B1713">
        <w:rPr>
          <w:lang w:val="lv-LV"/>
        </w:rPr>
        <w:t xml:space="preserve"> </w:t>
      </w:r>
      <w:r w:rsidR="000A56DF" w:rsidRPr="001B1713">
        <w:rPr>
          <w:rStyle w:val="spelle"/>
          <w:lang w:val="lv-LV"/>
        </w:rPr>
        <w:t xml:space="preserve">Ekonomikas ministrijas </w:t>
      </w:r>
      <w:r w:rsidR="000A56DF" w:rsidRPr="001B1713">
        <w:rPr>
          <w:lang w:val="lv-LV"/>
        </w:rPr>
        <w:t xml:space="preserve">bāzes izdevumus Būvniecības valsts kontroles biroja darbības nodrošināšanai 2015.gadā </w:t>
      </w:r>
      <w:r w:rsidR="00FE01D9">
        <w:rPr>
          <w:lang w:val="lv-LV"/>
        </w:rPr>
        <w:t>1 629 </w:t>
      </w:r>
      <w:r w:rsidR="00FE01D9" w:rsidRPr="00FE01D9">
        <w:rPr>
          <w:lang w:val="lv-LV"/>
        </w:rPr>
        <w:t>684</w:t>
      </w:r>
      <w:r w:rsidR="00FE01D9">
        <w:rPr>
          <w:lang w:val="lv-LV"/>
        </w:rPr>
        <w:t> </w:t>
      </w:r>
      <w:r w:rsidR="000A56DF" w:rsidRPr="001B1713">
        <w:rPr>
          <w:i/>
          <w:lang w:val="lv-LV"/>
        </w:rPr>
        <w:t>euro</w:t>
      </w:r>
      <w:r w:rsidR="000A56DF" w:rsidRPr="001B1713">
        <w:rPr>
          <w:lang w:val="lv-LV"/>
        </w:rPr>
        <w:t xml:space="preserve"> apmērā, tajā skaitā atlīdzībai </w:t>
      </w:r>
      <w:r w:rsidR="00FE01D9">
        <w:rPr>
          <w:lang w:val="lv-LV"/>
        </w:rPr>
        <w:t>1 302 869</w:t>
      </w:r>
      <w:r w:rsidR="000A56DF" w:rsidRPr="001B1713">
        <w:rPr>
          <w:lang w:val="lv-LV"/>
        </w:rPr>
        <w:t> </w:t>
      </w:r>
      <w:r w:rsidR="000A56DF" w:rsidRPr="001B1713">
        <w:rPr>
          <w:i/>
          <w:lang w:val="lv-LV"/>
        </w:rPr>
        <w:t>euro</w:t>
      </w:r>
      <w:r w:rsidR="000A56DF" w:rsidRPr="001B1713">
        <w:rPr>
          <w:lang w:val="lv-LV"/>
        </w:rPr>
        <w:t xml:space="preserve"> (atalgojumam </w:t>
      </w:r>
      <w:r w:rsidR="00FE01D9">
        <w:rPr>
          <w:lang w:val="lv-LV"/>
        </w:rPr>
        <w:t>1 006 447</w:t>
      </w:r>
      <w:r w:rsidR="000A56DF" w:rsidRPr="001B1713">
        <w:rPr>
          <w:lang w:val="lv-LV"/>
        </w:rPr>
        <w:t> </w:t>
      </w:r>
      <w:r w:rsidR="000A56DF" w:rsidRPr="001B1713">
        <w:rPr>
          <w:i/>
          <w:lang w:val="lv-LV"/>
        </w:rPr>
        <w:t>euro</w:t>
      </w:r>
      <w:r w:rsidR="000A56DF" w:rsidRPr="001B1713">
        <w:rPr>
          <w:lang w:val="lv-LV"/>
        </w:rPr>
        <w:t>), precēm un pakalpojumiem 286 894 </w:t>
      </w:r>
      <w:r w:rsidR="000A56DF" w:rsidRPr="001B1713">
        <w:rPr>
          <w:i/>
          <w:lang w:val="lv-LV"/>
        </w:rPr>
        <w:t>euro</w:t>
      </w:r>
      <w:r w:rsidR="000A56DF" w:rsidRPr="001B1713">
        <w:rPr>
          <w:lang w:val="lv-LV"/>
        </w:rPr>
        <w:t xml:space="preserve"> un kapitālajiem izdevumiem 39 921 </w:t>
      </w:r>
      <w:r w:rsidR="000A56DF" w:rsidRPr="001B1713">
        <w:rPr>
          <w:i/>
          <w:lang w:val="lv-LV"/>
        </w:rPr>
        <w:t xml:space="preserve">euro, </w:t>
      </w:r>
      <w:r w:rsidR="000A56DF" w:rsidRPr="001B1713">
        <w:rPr>
          <w:lang w:val="lv-LV"/>
        </w:rPr>
        <w:t xml:space="preserve">2016.gadā un turpmāk </w:t>
      </w:r>
      <w:r w:rsidR="00FE01D9">
        <w:rPr>
          <w:lang w:val="lv-LV"/>
        </w:rPr>
        <w:t>1 902 123</w:t>
      </w:r>
      <w:r w:rsidR="000A56DF" w:rsidRPr="001B1713">
        <w:rPr>
          <w:lang w:val="lv-LV"/>
        </w:rPr>
        <w:t> </w:t>
      </w:r>
      <w:r w:rsidR="000A56DF" w:rsidRPr="001B1713">
        <w:rPr>
          <w:i/>
          <w:lang w:val="lv-LV"/>
        </w:rPr>
        <w:t xml:space="preserve">euro </w:t>
      </w:r>
      <w:r w:rsidR="000A56DF" w:rsidRPr="001B1713">
        <w:rPr>
          <w:lang w:val="lv-LV"/>
        </w:rPr>
        <w:t xml:space="preserve">gadā, tajā skaitā atlīdzībai </w:t>
      </w:r>
      <w:r w:rsidR="00FE01D9">
        <w:rPr>
          <w:lang w:val="lv-LV"/>
        </w:rPr>
        <w:t>1 575 308</w:t>
      </w:r>
      <w:r w:rsidR="000A56DF" w:rsidRPr="001B1713">
        <w:rPr>
          <w:lang w:val="lv-LV"/>
        </w:rPr>
        <w:t> </w:t>
      </w:r>
      <w:r w:rsidR="000A56DF" w:rsidRPr="001B1713">
        <w:rPr>
          <w:i/>
          <w:lang w:val="lv-LV"/>
        </w:rPr>
        <w:t>euro</w:t>
      </w:r>
      <w:r w:rsidR="000A56DF" w:rsidRPr="001B1713">
        <w:rPr>
          <w:lang w:val="lv-LV"/>
        </w:rPr>
        <w:t xml:space="preserve"> (atalgojumam </w:t>
      </w:r>
      <w:r w:rsidR="00FE01D9">
        <w:rPr>
          <w:lang w:val="lv-LV"/>
        </w:rPr>
        <w:t>1 220 872</w:t>
      </w:r>
      <w:r w:rsidR="000A56DF" w:rsidRPr="001B1713">
        <w:rPr>
          <w:lang w:val="lv-LV"/>
        </w:rPr>
        <w:t> </w:t>
      </w:r>
      <w:r w:rsidR="000A56DF" w:rsidRPr="001B1713">
        <w:rPr>
          <w:i/>
          <w:lang w:val="lv-LV"/>
        </w:rPr>
        <w:t>euro</w:t>
      </w:r>
      <w:r w:rsidR="000A56DF" w:rsidRPr="001B1713">
        <w:rPr>
          <w:lang w:val="lv-LV"/>
        </w:rPr>
        <w:t>), precēm un pakalpojumiem 286 894 </w:t>
      </w:r>
      <w:r w:rsidR="000A56DF" w:rsidRPr="001B1713">
        <w:rPr>
          <w:i/>
          <w:lang w:val="lv-LV"/>
        </w:rPr>
        <w:t>euro</w:t>
      </w:r>
      <w:r w:rsidR="000A56DF" w:rsidRPr="001B1713">
        <w:rPr>
          <w:lang w:val="lv-LV"/>
        </w:rPr>
        <w:t xml:space="preserve"> un kapitālajiem izdevumiem 39 921 </w:t>
      </w:r>
      <w:r w:rsidR="000A56DF" w:rsidRPr="001B1713">
        <w:rPr>
          <w:i/>
          <w:lang w:val="lv-LV"/>
        </w:rPr>
        <w:t>euro</w:t>
      </w:r>
      <w:r w:rsidR="000A56DF" w:rsidRPr="001B1713">
        <w:rPr>
          <w:lang w:val="lv-LV"/>
        </w:rPr>
        <w:t>.</w:t>
      </w:r>
    </w:p>
    <w:p w:rsidR="00960B97" w:rsidRPr="001B1713" w:rsidRDefault="00960B97" w:rsidP="00960B97">
      <w:pPr>
        <w:ind w:firstLine="720"/>
        <w:jc w:val="both"/>
        <w:rPr>
          <w:szCs w:val="28"/>
        </w:rPr>
      </w:pPr>
      <w:r w:rsidRPr="001B1713">
        <w:rPr>
          <w:szCs w:val="28"/>
        </w:rPr>
        <w:t xml:space="preserve">4. Ekonomikas ministrijai izstrādāt un ekonomikas ministram līdz 2014.gada 1.septembrim iesniegt normatīvajos aktos noteiktajā kārtībā izskatīšanai Ministru kabineta sēdē Būvniecības valsts kontroles biroja nolikumu. </w:t>
      </w:r>
    </w:p>
    <w:p w:rsidR="000A56DF" w:rsidRDefault="000A56DF" w:rsidP="000A56DF">
      <w:pPr>
        <w:jc w:val="both"/>
      </w:pPr>
    </w:p>
    <w:p w:rsidR="000A56DF" w:rsidRDefault="000A56DF" w:rsidP="000A56DF">
      <w:pPr>
        <w:tabs>
          <w:tab w:val="right" w:pos="8222"/>
        </w:tabs>
        <w:jc w:val="both"/>
        <w:rPr>
          <w:rStyle w:val="spelle"/>
        </w:rPr>
      </w:pPr>
      <w:r>
        <w:t>Ministru prezidente</w:t>
      </w:r>
      <w:r w:rsidRPr="00E43DD6">
        <w:t xml:space="preserve"> </w:t>
      </w:r>
      <w:r>
        <w:tab/>
        <w:t>L</w:t>
      </w:r>
      <w:r w:rsidRPr="009676BE">
        <w:t>.</w:t>
      </w:r>
      <w:r>
        <w:t>Straujuma</w:t>
      </w:r>
    </w:p>
    <w:p w:rsidR="000A56DF" w:rsidRDefault="000A56DF" w:rsidP="000A56DF">
      <w:pPr>
        <w:jc w:val="both"/>
      </w:pPr>
    </w:p>
    <w:p w:rsidR="000A56DF" w:rsidRDefault="000A56DF" w:rsidP="000A56DF">
      <w:pPr>
        <w:tabs>
          <w:tab w:val="right" w:pos="8222"/>
        </w:tabs>
        <w:jc w:val="both"/>
        <w:rPr>
          <w:rStyle w:val="spelle"/>
        </w:rPr>
      </w:pPr>
      <w:r w:rsidRPr="009676BE">
        <w:t>Valsts kancelejas direktore</w:t>
      </w:r>
      <w:r>
        <w:tab/>
      </w:r>
      <w:r w:rsidR="00EF4DCE">
        <w:t>E.</w:t>
      </w:r>
      <w:r w:rsidRPr="00E43DD6">
        <w:t>Dreimane</w:t>
      </w:r>
    </w:p>
    <w:p w:rsidR="000A56DF" w:rsidRDefault="000A56DF" w:rsidP="000A56DF"/>
    <w:p w:rsidR="000A56DF" w:rsidRDefault="000A56DF" w:rsidP="000A56DF"/>
    <w:p w:rsidR="000A56DF" w:rsidRDefault="000A56DF" w:rsidP="000A56DF">
      <w:pPr>
        <w:tabs>
          <w:tab w:val="right" w:pos="8222"/>
        </w:tabs>
      </w:pPr>
      <w:r>
        <w:t>Ekonomikas</w:t>
      </w:r>
      <w:r w:rsidRPr="00AB18C0">
        <w:t xml:space="preserve"> ministrs </w:t>
      </w:r>
      <w:r>
        <w:tab/>
        <w:t>V.Dombrovskis</w:t>
      </w:r>
    </w:p>
    <w:p w:rsidR="000A56DF" w:rsidRDefault="000A56DF" w:rsidP="000A56DF"/>
    <w:p w:rsidR="000A56DF" w:rsidRDefault="000A56DF" w:rsidP="000A56DF">
      <w:r>
        <w:t>Vīza:</w:t>
      </w:r>
    </w:p>
    <w:p w:rsidR="000A56DF" w:rsidRPr="00E43DD6" w:rsidRDefault="000A56DF" w:rsidP="000A56DF">
      <w:pPr>
        <w:tabs>
          <w:tab w:val="right" w:pos="8222"/>
        </w:tabs>
      </w:pPr>
      <w:r>
        <w:t xml:space="preserve">valsts sekretārs </w:t>
      </w:r>
      <w:r>
        <w:tab/>
        <w:t>M.Lazdovskis</w:t>
      </w:r>
    </w:p>
    <w:p w:rsidR="000A56DF" w:rsidRDefault="000A56DF" w:rsidP="000A56DF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0A56DF" w:rsidRDefault="000A56DF" w:rsidP="000A56DF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EF4DCE" w:rsidRDefault="00EF4DCE" w:rsidP="000A56DF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0A56DF" w:rsidRDefault="000A56DF" w:rsidP="000A56DF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0A56DF" w:rsidRDefault="000A56DF" w:rsidP="000A56DF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>
        <w:rPr>
          <w:sz w:val="20"/>
          <w:lang w:val="lv-LV"/>
        </w:rPr>
        <w:instrText xml:space="preserve"> DATE   \* MERGEFORMAT </w:instrText>
      </w:r>
      <w:r>
        <w:rPr>
          <w:sz w:val="20"/>
          <w:lang w:val="lv-LV"/>
        </w:rPr>
        <w:fldChar w:fldCharType="separate"/>
      </w:r>
      <w:r w:rsidR="00DB06DD">
        <w:rPr>
          <w:noProof/>
          <w:sz w:val="20"/>
          <w:lang w:val="lv-LV"/>
        </w:rPr>
        <w:t>28.07.2014</w:t>
      </w:r>
      <w:r>
        <w:rPr>
          <w:sz w:val="20"/>
          <w:lang w:val="lv-LV"/>
        </w:rPr>
        <w:fldChar w:fldCharType="end"/>
      </w:r>
    </w:p>
    <w:p w:rsidR="000A56DF" w:rsidRDefault="000A56DF" w:rsidP="000A56DF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>
        <w:rPr>
          <w:sz w:val="20"/>
          <w:lang w:val="lv-LV"/>
        </w:rPr>
        <w:instrText xml:space="preserve"> NUMWORDS   \* MERGEFORMAT </w:instrText>
      </w:r>
      <w:r>
        <w:rPr>
          <w:sz w:val="20"/>
          <w:lang w:val="lv-LV"/>
        </w:rPr>
        <w:fldChar w:fldCharType="separate"/>
      </w:r>
      <w:r w:rsidR="00EF4DCE">
        <w:rPr>
          <w:noProof/>
          <w:sz w:val="20"/>
          <w:lang w:val="lv-LV"/>
        </w:rPr>
        <w:t>155</w:t>
      </w:r>
      <w:r>
        <w:rPr>
          <w:sz w:val="20"/>
          <w:lang w:val="lv-LV"/>
        </w:rPr>
        <w:fldChar w:fldCharType="end"/>
      </w:r>
    </w:p>
    <w:p w:rsidR="000A56DF" w:rsidRDefault="00FE01D9" w:rsidP="000A56DF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  <w:r>
        <w:rPr>
          <w:sz w:val="20"/>
          <w:lang w:val="lv-LV"/>
        </w:rPr>
        <w:t>V.Feodorova</w:t>
      </w:r>
    </w:p>
    <w:p w:rsidR="000A56DF" w:rsidRDefault="000A56DF" w:rsidP="000A56DF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  <w:r>
        <w:rPr>
          <w:sz w:val="20"/>
          <w:lang w:val="lv-LV"/>
        </w:rPr>
        <w:t>6701321</w:t>
      </w:r>
      <w:r w:rsidR="00FE01D9">
        <w:rPr>
          <w:sz w:val="20"/>
          <w:lang w:val="lv-LV"/>
        </w:rPr>
        <w:t>7</w:t>
      </w:r>
      <w:r w:rsidR="00EF4DCE">
        <w:rPr>
          <w:sz w:val="20"/>
          <w:lang w:val="lv-LV"/>
        </w:rPr>
        <w:t xml:space="preserve">, </w:t>
      </w:r>
      <w:hyperlink r:id="rId8" w:history="1">
        <w:r w:rsidR="00FE01D9" w:rsidRPr="00B10606">
          <w:rPr>
            <w:rStyle w:val="Hyperlink"/>
            <w:sz w:val="20"/>
            <w:lang w:val="lv-LV"/>
          </w:rPr>
          <w:t>Velta.Feodorova@em.gov.lv</w:t>
        </w:r>
      </w:hyperlink>
    </w:p>
    <w:p w:rsidR="00FE01D9" w:rsidRDefault="00FE01D9" w:rsidP="000A56DF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0A56DF" w:rsidRPr="00524FF7" w:rsidRDefault="000A56DF" w:rsidP="000A56DF"/>
    <w:p w:rsidR="00B167B6" w:rsidRDefault="00B167B6"/>
    <w:sectPr w:rsidR="00B167B6" w:rsidSect="00E10DDC">
      <w:headerReference w:type="default" r:id="rId9"/>
      <w:footerReference w:type="default" r:id="rId10"/>
      <w:footerReference w:type="first" r:id="rId11"/>
      <w:pgSz w:w="11906" w:h="16838"/>
      <w:pgMar w:top="1440" w:right="1134" w:bottom="568" w:left="179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BC" w:rsidRDefault="00D031BC" w:rsidP="00960B97">
      <w:r>
        <w:separator/>
      </w:r>
    </w:p>
  </w:endnote>
  <w:endnote w:type="continuationSeparator" w:id="0">
    <w:p w:rsidR="00D031BC" w:rsidRDefault="00D031BC" w:rsidP="0096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05" w:rsidRPr="0051386B" w:rsidRDefault="001F03FA" w:rsidP="00924405">
    <w:pPr>
      <w:pStyle w:val="BodyText"/>
      <w:outlineLvl w:val="0"/>
      <w:rPr>
        <w:sz w:val="22"/>
        <w:szCs w:val="22"/>
      </w:rPr>
    </w:pPr>
    <w:r>
      <w:rPr>
        <w:sz w:val="22"/>
        <w:szCs w:val="22"/>
      </w:rPr>
      <w:t>VARAMProt_060614_kugis</w:t>
    </w:r>
    <w:r w:rsidRPr="00984D29">
      <w:rPr>
        <w:sz w:val="22"/>
        <w:szCs w:val="22"/>
      </w:rPr>
      <w:t xml:space="preserve">; </w:t>
    </w:r>
    <w:r w:rsidRPr="00B97B5B">
      <w:rPr>
        <w:sz w:val="24"/>
      </w:rPr>
      <w:t>Ministru kabineta sēdes</w:t>
    </w:r>
    <w:r w:rsidDel="00B97B5B">
      <w:rPr>
        <w:sz w:val="20"/>
      </w:rPr>
      <w:t xml:space="preserve"> </w:t>
    </w:r>
    <w:r>
      <w:rPr>
        <w:sz w:val="22"/>
        <w:szCs w:val="22"/>
      </w:rPr>
      <w:t>protokola projekts</w:t>
    </w:r>
    <w:r w:rsidRPr="00984D29">
      <w:rPr>
        <w:sz w:val="22"/>
        <w:szCs w:val="22"/>
      </w:rPr>
      <w:t xml:space="preserve"> informatīvajam ziņojumam </w:t>
    </w:r>
    <w:r w:rsidRPr="007540DB">
      <w:rPr>
        <w:sz w:val="22"/>
        <w:szCs w:val="22"/>
      </w:rPr>
      <w:t>„Par Valsts vides dienesta zvejas kontroles un monitoringa kuģa apkalpes komandas uzturēšanas izdevumiem</w:t>
    </w:r>
    <w:r>
      <w:rPr>
        <w:sz w:val="22"/>
        <w:szCs w:val="22"/>
      </w:rPr>
      <w:t>”</w:t>
    </w:r>
  </w:p>
  <w:p w:rsidR="00C743E6" w:rsidRPr="008204D8" w:rsidRDefault="00DB06DD" w:rsidP="008204D8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E6" w:rsidRPr="008401C5" w:rsidRDefault="001F03FA" w:rsidP="008401C5">
    <w:pPr>
      <w:pStyle w:val="BodyText"/>
      <w:outlineLvl w:val="0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FE01D9">
      <w:rPr>
        <w:noProof/>
        <w:sz w:val="20"/>
      </w:rPr>
      <w:t>EMprot_280714_BVKB</w:t>
    </w:r>
    <w:r>
      <w:rPr>
        <w:sz w:val="20"/>
      </w:rPr>
      <w:fldChar w:fldCharType="end"/>
    </w:r>
    <w:r w:rsidRPr="008401C5">
      <w:rPr>
        <w:sz w:val="20"/>
      </w:rPr>
      <w:t>; Ministru kabineta sēdes protokola projekts informatīvajam ziņojumam „Par Būvniecības valsts kontroles biroja izveidei un uzdevumu izpildei nepieciešamajiem pasākumiem un finansējumu”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BC" w:rsidRDefault="00D031BC" w:rsidP="00960B97">
      <w:r>
        <w:separator/>
      </w:r>
    </w:p>
  </w:footnote>
  <w:footnote w:type="continuationSeparator" w:id="0">
    <w:p w:rsidR="00D031BC" w:rsidRDefault="00D031BC" w:rsidP="00960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E6" w:rsidRDefault="001F03F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B97">
      <w:rPr>
        <w:noProof/>
      </w:rPr>
      <w:t>2</w:t>
    </w:r>
    <w:r>
      <w:rPr>
        <w:noProof/>
      </w:rPr>
      <w:fldChar w:fldCharType="end"/>
    </w:r>
  </w:p>
  <w:p w:rsidR="00C743E6" w:rsidRDefault="00DB06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2B20"/>
    <w:multiLevelType w:val="hybridMultilevel"/>
    <w:tmpl w:val="0890E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DF"/>
    <w:rsid w:val="00036317"/>
    <w:rsid w:val="000A56DF"/>
    <w:rsid w:val="001B1713"/>
    <w:rsid w:val="001F03FA"/>
    <w:rsid w:val="006263F9"/>
    <w:rsid w:val="00960B97"/>
    <w:rsid w:val="00B167B6"/>
    <w:rsid w:val="00D031BC"/>
    <w:rsid w:val="00DB06DD"/>
    <w:rsid w:val="00E9651D"/>
    <w:rsid w:val="00EF4DCE"/>
    <w:rsid w:val="00F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56D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0A56DF"/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0A56D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0A56DF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uiPriority w:val="99"/>
    <w:rsid w:val="000A56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A56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6DF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0A56DF"/>
    <w:pPr>
      <w:ind w:left="720"/>
    </w:pPr>
    <w:rPr>
      <w:rFonts w:eastAsia="ヒラギノ角ゴ Pro W3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DF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EF4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56D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0A56DF"/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0A56D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0A56DF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uiPriority w:val="99"/>
    <w:rsid w:val="000A56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A56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6DF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0A56DF"/>
    <w:pPr>
      <w:ind w:left="720"/>
    </w:pPr>
    <w:rPr>
      <w:rFonts w:eastAsia="ヒラギノ角ゴ Pro W3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DF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EF4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ta.Feodorov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506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Ilze Oša</cp:lastModifiedBy>
  <cp:revision>2</cp:revision>
  <dcterms:created xsi:type="dcterms:W3CDTF">2014-07-28T13:36:00Z</dcterms:created>
  <dcterms:modified xsi:type="dcterms:W3CDTF">2014-07-28T13:36:00Z</dcterms:modified>
</cp:coreProperties>
</file>