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C2" w:rsidRDefault="00D06FC2" w:rsidP="00E6245C">
      <w:pPr>
        <w:pStyle w:val="naislab"/>
        <w:tabs>
          <w:tab w:val="left" w:pos="9071"/>
        </w:tabs>
        <w:spacing w:before="0" w:after="0"/>
        <w:jc w:val="center"/>
        <w:outlineLvl w:val="0"/>
        <w:rPr>
          <w:b/>
          <w:sz w:val="26"/>
          <w:szCs w:val="26"/>
        </w:rPr>
      </w:pPr>
    </w:p>
    <w:p w:rsidR="000410C7" w:rsidRPr="003F08D5" w:rsidRDefault="00207CA2" w:rsidP="00E6245C">
      <w:pPr>
        <w:pStyle w:val="naislab"/>
        <w:tabs>
          <w:tab w:val="left" w:pos="9071"/>
        </w:tabs>
        <w:spacing w:before="0" w:after="0"/>
        <w:jc w:val="center"/>
        <w:outlineLvl w:val="0"/>
        <w:rPr>
          <w:b/>
          <w:sz w:val="26"/>
          <w:szCs w:val="26"/>
        </w:rPr>
      </w:pPr>
      <w:r w:rsidRPr="003F08D5">
        <w:rPr>
          <w:b/>
          <w:sz w:val="26"/>
          <w:szCs w:val="26"/>
        </w:rPr>
        <w:t xml:space="preserve">Likumprojekta </w:t>
      </w:r>
    </w:p>
    <w:p w:rsidR="00207CA2" w:rsidRPr="003F08D5" w:rsidRDefault="00207CA2" w:rsidP="00207CA2">
      <w:pPr>
        <w:pStyle w:val="naislab"/>
        <w:spacing w:before="0" w:after="0"/>
        <w:jc w:val="center"/>
        <w:outlineLvl w:val="0"/>
        <w:rPr>
          <w:b/>
          <w:sz w:val="26"/>
          <w:szCs w:val="26"/>
        </w:rPr>
      </w:pPr>
      <w:r w:rsidRPr="003F08D5">
        <w:rPr>
          <w:b/>
          <w:sz w:val="26"/>
          <w:szCs w:val="26"/>
        </w:rPr>
        <w:t>„Grozījum</w:t>
      </w:r>
      <w:r w:rsidR="00BC44B7" w:rsidRPr="003F08D5">
        <w:rPr>
          <w:b/>
          <w:sz w:val="26"/>
          <w:szCs w:val="26"/>
        </w:rPr>
        <w:t>i</w:t>
      </w:r>
      <w:r w:rsidR="00F9415F" w:rsidRPr="003F08D5">
        <w:rPr>
          <w:b/>
          <w:sz w:val="26"/>
          <w:szCs w:val="26"/>
        </w:rPr>
        <w:t xml:space="preserve"> Valsts un pašvaldību institūciju amatpersonu un darbinieku atlīdzības likumā</w:t>
      </w:r>
      <w:r w:rsidRPr="003F08D5">
        <w:rPr>
          <w:b/>
          <w:sz w:val="26"/>
          <w:szCs w:val="26"/>
        </w:rPr>
        <w:t>”</w:t>
      </w:r>
      <w:r w:rsidR="004C0F27" w:rsidRPr="003F08D5">
        <w:rPr>
          <w:b/>
          <w:sz w:val="26"/>
          <w:szCs w:val="26"/>
        </w:rPr>
        <w:t xml:space="preserve"> </w:t>
      </w:r>
      <w:r w:rsidRPr="003F08D5">
        <w:rPr>
          <w:b/>
          <w:sz w:val="26"/>
          <w:szCs w:val="26"/>
        </w:rPr>
        <w:t xml:space="preserve">sākotnējās ietekmes novērtējuma </w:t>
      </w:r>
      <w:smartTag w:uri="schemas-tilde-lv/tildestengine" w:element="veidnes">
        <w:smartTagPr>
          <w:attr w:name="text" w:val="ziņojums"/>
          <w:attr w:name="baseform" w:val="ziņojums"/>
          <w:attr w:name="id" w:val="-1"/>
        </w:smartTagPr>
        <w:r w:rsidRPr="003F08D5">
          <w:rPr>
            <w:b/>
            <w:sz w:val="26"/>
            <w:szCs w:val="26"/>
          </w:rPr>
          <w:t>ziņojums</w:t>
        </w:r>
      </w:smartTag>
      <w:r w:rsidRPr="003F08D5">
        <w:rPr>
          <w:b/>
          <w:sz w:val="26"/>
          <w:szCs w:val="26"/>
        </w:rPr>
        <w:t xml:space="preserve"> (anotācija)</w:t>
      </w:r>
    </w:p>
    <w:p w:rsidR="009B6E5F" w:rsidRPr="00252798" w:rsidRDefault="009B6E5F" w:rsidP="00252798">
      <w:pPr>
        <w:pStyle w:val="naisf"/>
        <w:spacing w:before="0" w:after="0"/>
        <w:ind w:firstLine="0"/>
        <w:rPr>
          <w:sz w:val="20"/>
          <w:szCs w:val="20"/>
        </w:rPr>
      </w:pPr>
    </w:p>
    <w:p w:rsidR="00391141" w:rsidRDefault="00391141" w:rsidP="00391141">
      <w:pPr>
        <w:pStyle w:val="naisf"/>
        <w:spacing w:before="0" w:after="0"/>
        <w:ind w:firstLine="0"/>
        <w:rPr>
          <w:sz w:val="20"/>
          <w:szCs w:val="20"/>
        </w:rPr>
      </w:pPr>
    </w:p>
    <w:tbl>
      <w:tblPr>
        <w:tblW w:w="5001"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1"/>
        <w:gridCol w:w="1357"/>
        <w:gridCol w:w="14"/>
        <w:gridCol w:w="466"/>
        <w:gridCol w:w="1232"/>
        <w:gridCol w:w="252"/>
        <w:gridCol w:w="1152"/>
        <w:gridCol w:w="1398"/>
        <w:gridCol w:w="1418"/>
        <w:gridCol w:w="1407"/>
      </w:tblGrid>
      <w:tr w:rsidR="001D639D" w:rsidRPr="003F08D5" w:rsidTr="008422D0">
        <w:trPr>
          <w:trHeight w:val="405"/>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rsidR="001D639D" w:rsidRPr="003F08D5" w:rsidRDefault="001D639D" w:rsidP="005E2D96">
            <w:pPr>
              <w:jc w:val="center"/>
              <w:rPr>
                <w:b/>
                <w:bCs/>
              </w:rPr>
            </w:pPr>
            <w:r w:rsidRPr="003F08D5">
              <w:rPr>
                <w:b/>
                <w:bCs/>
              </w:rPr>
              <w:t>I. Tiesību akta projekta izstrādes nepieciešamība</w:t>
            </w:r>
          </w:p>
        </w:tc>
      </w:tr>
      <w:tr w:rsidR="001D639D" w:rsidRPr="003F08D5" w:rsidTr="008422D0">
        <w:trPr>
          <w:trHeight w:val="405"/>
        </w:trPr>
        <w:tc>
          <w:tcPr>
            <w:tcW w:w="199" w:type="pct"/>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t>1.</w:t>
            </w:r>
          </w:p>
        </w:tc>
        <w:tc>
          <w:tcPr>
            <w:tcW w:w="749" w:type="pct"/>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t>Pamatojums</w:t>
            </w:r>
          </w:p>
        </w:tc>
        <w:tc>
          <w:tcPr>
            <w:tcW w:w="4052" w:type="pct"/>
            <w:gridSpan w:val="8"/>
            <w:tcBorders>
              <w:top w:val="outset" w:sz="6" w:space="0" w:color="414142"/>
              <w:left w:val="outset" w:sz="6" w:space="0" w:color="414142"/>
              <w:bottom w:val="outset" w:sz="6" w:space="0" w:color="414142"/>
              <w:right w:val="outset" w:sz="6" w:space="0" w:color="414142"/>
            </w:tcBorders>
            <w:hideMark/>
          </w:tcPr>
          <w:p w:rsidR="001D639D" w:rsidRPr="003F08D5" w:rsidRDefault="001D639D" w:rsidP="001D639D">
            <w:pPr>
              <w:pStyle w:val="naiskr"/>
              <w:spacing w:before="0" w:after="0"/>
              <w:jc w:val="both"/>
            </w:pPr>
            <w:r w:rsidRPr="003F08D5">
              <w:t>Likumprojekts izstrādāts atbilstoši:</w:t>
            </w:r>
          </w:p>
          <w:p w:rsidR="001D639D" w:rsidRPr="003F08D5" w:rsidRDefault="001D639D" w:rsidP="001D639D">
            <w:pPr>
              <w:pStyle w:val="naiskr"/>
              <w:spacing w:before="0" w:after="0"/>
              <w:jc w:val="both"/>
            </w:pPr>
            <w:r w:rsidRPr="003F08D5">
              <w:t xml:space="preserve"> 1. Ministru kabineta 2014.gada 1</w:t>
            </w:r>
            <w:r w:rsidR="00D56D2C" w:rsidRPr="003F08D5">
              <w:t>2</w:t>
            </w:r>
            <w:r w:rsidRPr="003F08D5">
              <w:t>.novembra sēdē nolemtajam (protokols Nr</w:t>
            </w:r>
            <w:r w:rsidR="009D394F" w:rsidRPr="003F08D5">
              <w:t>.62</w:t>
            </w:r>
            <w:r w:rsidRPr="003F08D5">
              <w:t xml:space="preserve"> </w:t>
            </w:r>
            <w:r w:rsidR="009D394F" w:rsidRPr="003F08D5">
              <w:t>2.</w:t>
            </w:r>
            <w:r w:rsidRPr="003F08D5">
              <w:t xml:space="preserve">§), kas paredz minimālās mēneša darba algas paaugstināšanu ar 2015.gada 1.janvāri no 320 uz 360 </w:t>
            </w:r>
            <w:proofErr w:type="spellStart"/>
            <w:r w:rsidRPr="003F08D5">
              <w:rPr>
                <w:i/>
              </w:rPr>
              <w:t>euro</w:t>
            </w:r>
            <w:proofErr w:type="spellEnd"/>
            <w:r w:rsidRPr="003F08D5">
              <w:t>.</w:t>
            </w:r>
          </w:p>
          <w:p w:rsidR="001D639D" w:rsidRPr="003F08D5" w:rsidRDefault="001D639D" w:rsidP="001D639D">
            <w:pPr>
              <w:pStyle w:val="naiskr"/>
              <w:spacing w:before="0" w:after="0"/>
              <w:jc w:val="both"/>
            </w:pPr>
            <w:r w:rsidRPr="003F08D5">
              <w:t xml:space="preserve"> 2. Saeimā 2014.gada </w:t>
            </w:r>
            <w:r w:rsidR="00C040EF" w:rsidRPr="003F08D5">
              <w:t>23.</w:t>
            </w:r>
            <w:r w:rsidRPr="003F08D5">
              <w:t>oktobrī pieņemtajiem grozījumiem Darba likumā, lai nodrošinātu normu harmonizāciju.</w:t>
            </w:r>
          </w:p>
          <w:p w:rsidR="001D639D" w:rsidRPr="003F08D5" w:rsidRDefault="001D639D" w:rsidP="004C62D2">
            <w:pPr>
              <w:pStyle w:val="naiskr"/>
              <w:spacing w:before="0" w:after="0"/>
              <w:jc w:val="both"/>
            </w:pPr>
            <w:r w:rsidRPr="003F08D5">
              <w:t xml:space="preserve">3. Valsts kancelejas izstrādātajiem grozījumiem  Ministru kabineta 2010.gada 30.novembra noteikumos Nr.1075 „Valsts un pašvaldību amatu katalogs” (turpmāk – amatu katalogs), kas papildina amatu kataloga amatu saimes ar jauniem līmeņiem, kā arī precizē amatu saimju līmeņu raksturojumus un </w:t>
            </w:r>
            <w:proofErr w:type="spellStart"/>
            <w:r w:rsidRPr="003F08D5">
              <w:t>paraugaprakstus</w:t>
            </w:r>
            <w:proofErr w:type="spellEnd"/>
            <w:r w:rsidRPr="003F08D5">
              <w:t>.</w:t>
            </w:r>
          </w:p>
        </w:tc>
      </w:tr>
      <w:tr w:rsidR="001D639D" w:rsidRPr="003F08D5" w:rsidTr="008422D0">
        <w:trPr>
          <w:trHeight w:val="465"/>
        </w:trPr>
        <w:tc>
          <w:tcPr>
            <w:tcW w:w="199" w:type="pct"/>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t>2.</w:t>
            </w:r>
          </w:p>
        </w:tc>
        <w:tc>
          <w:tcPr>
            <w:tcW w:w="749" w:type="pct"/>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t>Pašreizējā situācija un problēmas, kuru risināšanai tiesību akta projekts izstrādāts, tiesiskā regulējuma mērķis un būtība</w:t>
            </w:r>
          </w:p>
          <w:p w:rsidR="001D639D" w:rsidRPr="003F08D5" w:rsidRDefault="001D639D" w:rsidP="005E2D96"/>
        </w:tc>
        <w:tc>
          <w:tcPr>
            <w:tcW w:w="4052" w:type="pct"/>
            <w:gridSpan w:val="8"/>
            <w:tcBorders>
              <w:top w:val="outset" w:sz="6" w:space="0" w:color="414142"/>
              <w:left w:val="outset" w:sz="6" w:space="0" w:color="414142"/>
              <w:bottom w:val="outset" w:sz="6" w:space="0" w:color="414142"/>
              <w:right w:val="outset" w:sz="6" w:space="0" w:color="414142"/>
            </w:tcBorders>
            <w:hideMark/>
          </w:tcPr>
          <w:p w:rsidR="001D639D" w:rsidRPr="003F08D5" w:rsidRDefault="001D639D" w:rsidP="001D639D">
            <w:pPr>
              <w:jc w:val="both"/>
            </w:pPr>
            <w:r w:rsidRPr="003F08D5">
              <w:rPr>
                <w:bCs/>
              </w:rPr>
              <w:t xml:space="preserve"> </w:t>
            </w:r>
            <w:r w:rsidR="00891092" w:rsidRPr="003F08D5">
              <w:rPr>
                <w:bCs/>
              </w:rPr>
              <w:t xml:space="preserve">      </w:t>
            </w:r>
            <w:r w:rsidRPr="003F08D5">
              <w:t>Ņemot vērā, ka Ministru kabinetā tika pieņemts lēmums paaugstināt minimālo mēneša darba algu ar 2015.gada 1.janvāri, kā arī lēmums par no valsts budžeta finansēto institūciju mēnešalgu skalu zemāko robežu korekciju, nepieciešams veikt grozījumus atlīdzības likuma 3.pielikumā.</w:t>
            </w:r>
            <w:r w:rsidR="00891092" w:rsidRPr="003F08D5">
              <w:t xml:space="preserve"> </w:t>
            </w:r>
            <w:r w:rsidRPr="003F08D5">
              <w:t xml:space="preserve">Likumprojekts paredz precizēt atlīdzības likuma 3.pielikumā noteikto </w:t>
            </w:r>
            <w:r w:rsidR="00891092" w:rsidRPr="003F08D5">
              <w:t>1-4.mēnešalgu grupai atbilstošās maksimālās mēnešalgas, sabalansējot tās līdz ar minimālas darba algas pieaugumu</w:t>
            </w:r>
            <w:r w:rsidRPr="003F08D5">
              <w:t>.</w:t>
            </w:r>
          </w:p>
          <w:p w:rsidR="001D639D" w:rsidRPr="003F08D5" w:rsidRDefault="00891092" w:rsidP="001D639D">
            <w:pPr>
              <w:jc w:val="both"/>
              <w:rPr>
                <w:rFonts w:eastAsiaTheme="minorHAnsi"/>
              </w:rPr>
            </w:pPr>
            <w:r w:rsidRPr="003F08D5">
              <w:t xml:space="preserve">       </w:t>
            </w:r>
            <w:r w:rsidR="001D639D" w:rsidRPr="003F08D5">
              <w:t xml:space="preserve">Saeimā 2014.gada </w:t>
            </w:r>
            <w:r w:rsidR="00722986" w:rsidRPr="003F08D5">
              <w:t>23.</w:t>
            </w:r>
            <w:r w:rsidR="001D639D" w:rsidRPr="003F08D5">
              <w:t>oktobrī tika pieņemti grozījumi Darba likumā,</w:t>
            </w:r>
            <w:r w:rsidR="001D639D" w:rsidRPr="003F08D5">
              <w:rPr>
                <w:rFonts w:eastAsiaTheme="minorHAnsi"/>
              </w:rPr>
              <w:t xml:space="preserve"> kas precizē vidējās izpeļņas aprēķinu gadījumos,  kad </w:t>
            </w:r>
            <w:r w:rsidR="001D639D" w:rsidRPr="003F08D5">
              <w:t xml:space="preserve"> </w:t>
            </w:r>
            <w:r w:rsidR="001D639D" w:rsidRPr="003F08D5">
              <w:rPr>
                <w:rFonts w:eastAsiaTheme="minorHAnsi"/>
              </w:rPr>
              <w:t xml:space="preserve">pēdējo sešu vai vairāk mēnešu laikā amatpersona (darbinieks) nav pildījusi amata (dienesta, darba) pienākumus, vai ir bijusi nodarbināta institūcijā mazāk par sešiem mēnešiem pēc vismaz 12 mēnešu ilgas attaisnotas prombūtnes. </w:t>
            </w:r>
            <w:r w:rsidRPr="003F08D5">
              <w:rPr>
                <w:rFonts w:eastAsiaTheme="minorHAnsi"/>
              </w:rPr>
              <w:t>Likumprojekts paredz, ka š</w:t>
            </w:r>
            <w:r w:rsidR="001D639D" w:rsidRPr="003F08D5">
              <w:rPr>
                <w:rFonts w:eastAsiaTheme="minorHAnsi"/>
              </w:rPr>
              <w:t>ādās situācijās</w:t>
            </w:r>
            <w:r w:rsidRPr="003F08D5">
              <w:rPr>
                <w:rFonts w:eastAsiaTheme="minorHAnsi"/>
              </w:rPr>
              <w:t xml:space="preserve"> </w:t>
            </w:r>
            <w:r w:rsidR="001D639D" w:rsidRPr="003F08D5">
              <w:rPr>
                <w:rFonts w:eastAsiaTheme="minorHAnsi"/>
              </w:rPr>
              <w:t xml:space="preserve">vidējā izpeļņa tiks aprēķināta  no darba samaksas par to periodu, kurā darbinieks ir strādājis. Tādējādi novēršot situāciju, kad amatpersonai (darbiniekam), kura atgriezusies no ilgstošas prombūtnes,  </w:t>
            </w:r>
            <w:r w:rsidR="001D639D" w:rsidRPr="003F08D5">
              <w:t xml:space="preserve">kuras laikā tai nav </w:t>
            </w:r>
            <w:r w:rsidR="001D639D" w:rsidRPr="003F08D5">
              <w:rPr>
                <w:rFonts w:eastAsiaTheme="minorHAnsi"/>
              </w:rPr>
              <w:t>aprēķināta darba samaksa, mēneša vidējā izpeļņa tika pielīdzināta spēkā esošajai minimālajai mēneša darba algai.</w:t>
            </w:r>
          </w:p>
          <w:p w:rsidR="001D639D" w:rsidRPr="003F08D5" w:rsidRDefault="00891092" w:rsidP="004C62D2">
            <w:pPr>
              <w:jc w:val="both"/>
            </w:pPr>
            <w:r w:rsidRPr="003F08D5">
              <w:rPr>
                <w:rFonts w:eastAsiaTheme="minorHAnsi"/>
              </w:rPr>
              <w:t xml:space="preserve">          </w:t>
            </w:r>
            <w:r w:rsidR="001D639D" w:rsidRPr="003F08D5">
              <w:rPr>
                <w:rFonts w:eastAsiaTheme="minorHAnsi"/>
              </w:rPr>
              <w:t xml:space="preserve">Likumprojekts precizē </w:t>
            </w:r>
            <w:r w:rsidRPr="003F08D5">
              <w:rPr>
                <w:rFonts w:eastAsiaTheme="minorHAnsi"/>
              </w:rPr>
              <w:t>regulējumu, kas attiecas uz</w:t>
            </w:r>
            <w:r w:rsidR="001D639D" w:rsidRPr="003F08D5">
              <w:rPr>
                <w:rFonts w:eastAsiaTheme="minorHAnsi"/>
              </w:rPr>
              <w:t xml:space="preserve"> obligāti piešķiramo atvaļinājumu bez darba samaksas saglabāšanas, saskaņojot t</w:t>
            </w:r>
            <w:r w:rsidRPr="003F08D5">
              <w:rPr>
                <w:rFonts w:eastAsiaTheme="minorHAnsi"/>
              </w:rPr>
              <w:t>o ar Darba likumā noteikto</w:t>
            </w:r>
            <w:r w:rsidR="001D639D" w:rsidRPr="003F08D5">
              <w:rPr>
                <w:rFonts w:eastAsiaTheme="minorHAnsi"/>
              </w:rPr>
              <w:t xml:space="preserve"> </w:t>
            </w:r>
            <w:r w:rsidRPr="003F08D5">
              <w:rPr>
                <w:rFonts w:eastAsiaTheme="minorHAnsi"/>
              </w:rPr>
              <w:t>–</w:t>
            </w:r>
            <w:r w:rsidR="001D639D" w:rsidRPr="003F08D5">
              <w:rPr>
                <w:rFonts w:eastAsiaTheme="minorHAnsi"/>
              </w:rPr>
              <w:t xml:space="preserve"> </w:t>
            </w:r>
            <w:r w:rsidRPr="003F08D5">
              <w:rPr>
                <w:rFonts w:eastAsiaTheme="minorHAnsi"/>
              </w:rPr>
              <w:t xml:space="preserve">no </w:t>
            </w:r>
            <w:r w:rsidR="001D639D" w:rsidRPr="003F08D5">
              <w:rPr>
                <w:rFonts w:eastAsiaTheme="minorHAnsi"/>
              </w:rPr>
              <w:t xml:space="preserve">2015.gada 1.janvāra jaunas normas - </w:t>
            </w:r>
            <w:r w:rsidR="001D639D" w:rsidRPr="003F08D5">
              <w:t>atvaļinājuma bez darba samaksas saglabāšanas piešķiršanu darbiniekam, kurš kā audžuģimene vai aizbildnis aprūpē bērnu, un darbiniekam, kurš atbilstoši bāriņtiesas lēmumam faktiski kopj un audzina citas personas bērnu, kā arī šāda atvaļinājuma piešķiršanu darbiniekam, kurš pilda dienestu Latvijas Republikas Zemessardzē</w:t>
            </w:r>
            <w:r w:rsidR="006328A5">
              <w:t>, ja par to ir saņemta informācija no Zemessardzes vienības komandiera</w:t>
            </w:r>
            <w:r w:rsidR="001D639D" w:rsidRPr="003F08D5">
              <w:t>.</w:t>
            </w:r>
          </w:p>
          <w:p w:rsidR="008018F3" w:rsidRDefault="00722986" w:rsidP="00AC63AF">
            <w:pPr>
              <w:jc w:val="both"/>
            </w:pPr>
            <w:r w:rsidRPr="003F08D5">
              <w:t xml:space="preserve">Valsts kanceleja ir izstrādājusi grozījumus Ministru kabineta 2010.gada 30.novembra noteikumos Nr.1075 „Valsts un pašvaldību amatu katalogs” (turpmāk – amatu katalogs), papildinot amatu kataloga amatu saimes ar jauniem līmeņiem, kā arī precizējot amatu saimju līmeņu raksturojumus un </w:t>
            </w:r>
            <w:proofErr w:type="spellStart"/>
            <w:r w:rsidRPr="003F08D5">
              <w:t>paraugaprakstus</w:t>
            </w:r>
            <w:proofErr w:type="spellEnd"/>
            <w:r w:rsidRPr="003F08D5">
              <w:t xml:space="preserve">. </w:t>
            </w:r>
            <w:r w:rsidR="00AC63AF" w:rsidRPr="003F08D5">
              <w:t xml:space="preserve">2013. gadā Eiropas Sociālā fonda projekta "Atbalsts strukturālo reformu ieviešanai valsts pārvaldē"  (identifikācijas Nr. 1DP/ </w:t>
            </w:r>
            <w:r w:rsidR="00AC63AF" w:rsidRPr="003F08D5">
              <w:lastRenderedPageBreak/>
              <w:t xml:space="preserve">1.5.1.1.1./ 10/ IPIA/ CFLA/  004/ 002) ietvaros SIA "Ernst &amp; </w:t>
            </w:r>
            <w:proofErr w:type="spellStart"/>
            <w:r w:rsidR="00AC63AF" w:rsidRPr="003F08D5">
              <w:t>Young</w:t>
            </w:r>
            <w:proofErr w:type="spellEnd"/>
            <w:r w:rsidR="00AC63AF" w:rsidRPr="003F08D5">
              <w:t xml:space="preserve"> </w:t>
            </w:r>
            <w:proofErr w:type="spellStart"/>
            <w:r w:rsidR="00AC63AF" w:rsidRPr="003F08D5">
              <w:t>Baltic</w:t>
            </w:r>
            <w:proofErr w:type="spellEnd"/>
            <w:r w:rsidR="00AC63AF" w:rsidRPr="003F08D5">
              <w:t>" veica pētījumu "Amatu kataloga pilnveidošana un amatu klasificēšanas kļūdu novēršana", kura gaitā tika izvērtēta amatu klasifikācija un sagatavoti ieteikumi amatu kataloga pilnveidošanai. Ņemot vērā, ka daļai amatu ir nākušas klāt jaunas funkcijas, mainījusies amata pienākumu veicēja atbildība</w:t>
            </w:r>
            <w:r w:rsidR="007140AC" w:rsidRPr="003F08D5">
              <w:t xml:space="preserve">, amatam nepieciešamās kompetences u.c. kritēriji, tad attiecīgi ir veikta šo amatu novērtēšana un atbilstošas mēnešalgu grupas noteikšana. Līdz ar to ir nepieciešams veikt grozījumus atlīdzības likuma 2.pielikumā </w:t>
            </w:r>
            <w:r w:rsidR="007140AC" w:rsidRPr="006F31F9">
              <w:t>pārskatot attiecīgajām amata saimēm atbilsto</w:t>
            </w:r>
            <w:r w:rsidR="008018F3" w:rsidRPr="006F31F9">
              <w:t>šās maksimālās mēnešalgu grupas:</w:t>
            </w:r>
          </w:p>
          <w:p w:rsidR="0075180A" w:rsidRDefault="0075180A" w:rsidP="0075180A">
            <w:pPr>
              <w:pStyle w:val="naisvisr"/>
              <w:spacing w:before="0" w:beforeAutospacing="0" w:after="0" w:afterAutospacing="0"/>
            </w:pPr>
            <w:r>
              <w:t xml:space="preserve">24. “Komunikācija un sabiedriskās attiecības”  - 12.algu grupu;                                                                         </w:t>
            </w:r>
          </w:p>
          <w:p w:rsidR="0075180A" w:rsidRDefault="0075180A" w:rsidP="0075180A">
            <w:pPr>
              <w:pStyle w:val="naisvisr"/>
              <w:spacing w:before="0" w:beforeAutospacing="0" w:after="0" w:afterAutospacing="0"/>
            </w:pPr>
            <w:r>
              <w:t>28.3. “Noziedzības novēršana un apkarošana Noziedzīgi iegūtu līdzekļu legalizācijas novēršana -12.algu grupu;</w:t>
            </w:r>
          </w:p>
          <w:p w:rsidR="0075180A" w:rsidRDefault="0075180A" w:rsidP="0075180A">
            <w:pPr>
              <w:pStyle w:val="naisvisr"/>
              <w:spacing w:before="0" w:beforeAutospacing="0" w:after="0" w:afterAutospacing="0"/>
            </w:pPr>
            <w:r>
              <w:t xml:space="preserve">36. Politikas plānošana - 15.algu grupu;                                                                                                                 </w:t>
            </w:r>
          </w:p>
          <w:p w:rsidR="00DA4386" w:rsidRPr="006F31F9" w:rsidRDefault="00DA4386" w:rsidP="00AC63AF">
            <w:pPr>
              <w:jc w:val="both"/>
            </w:pPr>
            <w:r w:rsidRPr="006F31F9">
              <w:t xml:space="preserve">7. </w:t>
            </w:r>
            <w:r w:rsidR="00421163" w:rsidRPr="006F31F9">
              <w:t>“</w:t>
            </w:r>
            <w:r w:rsidRPr="006F31F9">
              <w:t>Diplomātiskā un konsulārā darbība</w:t>
            </w:r>
            <w:r w:rsidR="00421163" w:rsidRPr="006F31F9">
              <w:t>”</w:t>
            </w:r>
            <w:r w:rsidRPr="006F31F9">
              <w:t xml:space="preserve"> -15. mēnešalgu grupu;</w:t>
            </w:r>
          </w:p>
          <w:p w:rsidR="008018F3" w:rsidRPr="003F08D5" w:rsidRDefault="008018F3" w:rsidP="008018F3">
            <w:r w:rsidRPr="006F31F9">
              <w:t>16. "Iestāžu drošība" saimes III līmenim - 12.mēnešalgu grupu;</w:t>
            </w:r>
            <w:r w:rsidRPr="003F08D5">
              <w:t xml:space="preserve"> </w:t>
            </w:r>
          </w:p>
          <w:p w:rsidR="008018F3" w:rsidRPr="003F08D5" w:rsidRDefault="008018F3" w:rsidP="008018F3">
            <w:r w:rsidRPr="003F08D5">
              <w:t xml:space="preserve">19.5. "Sistēmu administrēšana un uzturēšana" </w:t>
            </w:r>
            <w:proofErr w:type="spellStart"/>
            <w:r w:rsidRPr="003F08D5">
              <w:t>apakšsaimes</w:t>
            </w:r>
            <w:proofErr w:type="spellEnd"/>
            <w:r w:rsidRPr="003F08D5">
              <w:t xml:space="preserve"> IVB līmenim - 13.mēnešalgu grupu; </w:t>
            </w:r>
          </w:p>
          <w:p w:rsidR="008018F3" w:rsidRPr="003F08D5" w:rsidRDefault="008018F3" w:rsidP="008018F3">
            <w:r w:rsidRPr="003F08D5">
              <w:t>38. „Sekretariāta funkcijas” saimes IV līmenim - 8.mēnešalgu grupu;</w:t>
            </w:r>
          </w:p>
          <w:p w:rsidR="00722986" w:rsidRDefault="008018F3" w:rsidP="008018F3">
            <w:r w:rsidRPr="003F08D5">
              <w:t xml:space="preserve">53.1. "Tiesu darbinieki" </w:t>
            </w:r>
            <w:proofErr w:type="spellStart"/>
            <w:r w:rsidRPr="003F08D5">
              <w:t>apakšsaimes</w:t>
            </w:r>
            <w:proofErr w:type="spellEnd"/>
            <w:r w:rsidRPr="003F08D5">
              <w:t xml:space="preserve"> VD līmenim -14.mēnešalgu grupu.</w:t>
            </w:r>
          </w:p>
          <w:p w:rsidR="000C2C6E" w:rsidRPr="003F08D5" w:rsidRDefault="000C2C6E" w:rsidP="00651FA8">
            <w:pPr>
              <w:jc w:val="both"/>
            </w:pPr>
            <w:r>
              <w:t xml:space="preserve">        Ņemot vērā</w:t>
            </w:r>
            <w:r w:rsidR="00651FA8">
              <w:t>,</w:t>
            </w:r>
            <w:r>
              <w:t xml:space="preserve"> ka likuma pārejas noteikumu 8.</w:t>
            </w:r>
            <w:r w:rsidRPr="000C2C6E">
              <w:rPr>
                <w:vertAlign w:val="superscript"/>
              </w:rPr>
              <w:t>15</w:t>
            </w:r>
            <w:r>
              <w:t xml:space="preserve"> punkta redakcija attiecas gan uz 2014.gadu, gan uz 2015.gadu, tad likumprojekts paredz tehnisku precizējumu pārejas noteikumu 8.</w:t>
            </w:r>
            <w:r w:rsidRPr="000C2C6E">
              <w:rPr>
                <w:vertAlign w:val="superscript"/>
              </w:rPr>
              <w:t>15</w:t>
            </w:r>
            <w:r>
              <w:t xml:space="preserve"> punkta 5.apakšpunktā aizstājot atsauci uz 2014.gada pirmo deviņu mēnešu institūcijas darbības izpildes rādītājiem ar atsauci uz 2014. vai 2015.gada pirmo deviņu mēnešu institūcijas darbības izpildes rādītājiem.</w:t>
            </w:r>
          </w:p>
        </w:tc>
      </w:tr>
      <w:tr w:rsidR="001D639D" w:rsidRPr="003F08D5" w:rsidTr="008422D0">
        <w:trPr>
          <w:trHeight w:val="465"/>
        </w:trPr>
        <w:tc>
          <w:tcPr>
            <w:tcW w:w="199" w:type="pct"/>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lastRenderedPageBreak/>
              <w:t>3.</w:t>
            </w:r>
          </w:p>
        </w:tc>
        <w:tc>
          <w:tcPr>
            <w:tcW w:w="749" w:type="pct"/>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t>Projekta izstrādē iesaistītās institūcijas</w:t>
            </w:r>
          </w:p>
        </w:tc>
        <w:tc>
          <w:tcPr>
            <w:tcW w:w="4052" w:type="pct"/>
            <w:gridSpan w:val="8"/>
            <w:tcBorders>
              <w:top w:val="outset" w:sz="6" w:space="0" w:color="414142"/>
              <w:left w:val="outset" w:sz="6" w:space="0" w:color="414142"/>
              <w:bottom w:val="outset" w:sz="6" w:space="0" w:color="414142"/>
              <w:right w:val="outset" w:sz="6" w:space="0" w:color="414142"/>
            </w:tcBorders>
            <w:hideMark/>
          </w:tcPr>
          <w:p w:rsidR="001D639D" w:rsidRPr="003F08D5" w:rsidRDefault="004C62D2" w:rsidP="005E2D96">
            <w:pPr>
              <w:jc w:val="both"/>
            </w:pPr>
            <w:r w:rsidRPr="003F08D5">
              <w:t>Valsts kanceleja</w:t>
            </w:r>
            <w:r w:rsidR="001D639D" w:rsidRPr="003F08D5">
              <w:t xml:space="preserve">. </w:t>
            </w:r>
          </w:p>
        </w:tc>
      </w:tr>
      <w:tr w:rsidR="001D639D" w:rsidRPr="003F08D5" w:rsidTr="008422D0">
        <w:tc>
          <w:tcPr>
            <w:tcW w:w="199" w:type="pct"/>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t>4.</w:t>
            </w:r>
          </w:p>
        </w:tc>
        <w:tc>
          <w:tcPr>
            <w:tcW w:w="749" w:type="pct"/>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t>Cita informācija</w:t>
            </w:r>
          </w:p>
        </w:tc>
        <w:tc>
          <w:tcPr>
            <w:tcW w:w="4052" w:type="pct"/>
            <w:gridSpan w:val="8"/>
            <w:tcBorders>
              <w:top w:val="outset" w:sz="6" w:space="0" w:color="414142"/>
              <w:left w:val="outset" w:sz="6" w:space="0" w:color="414142"/>
              <w:bottom w:val="outset" w:sz="6" w:space="0" w:color="414142"/>
              <w:right w:val="outset" w:sz="6" w:space="0" w:color="414142"/>
            </w:tcBorders>
            <w:hideMark/>
          </w:tcPr>
          <w:p w:rsidR="001D639D" w:rsidRPr="003F08D5" w:rsidRDefault="004C62D2" w:rsidP="009263F3">
            <w:pPr>
              <w:jc w:val="both"/>
            </w:pPr>
            <w:r w:rsidRPr="003F08D5">
              <w:t>Tā kā likumprojektā ietvertie jautājumi skar 2015.gada budžetu, likumprojekts virzāms likumprojekta „Par valsts budžetu 2015.gadam” paketē.</w:t>
            </w:r>
          </w:p>
        </w:tc>
      </w:tr>
      <w:tr w:rsidR="001D639D" w:rsidRPr="003F08D5" w:rsidTr="008422D0">
        <w:trPr>
          <w:trHeight w:val="128"/>
        </w:trPr>
        <w:tc>
          <w:tcPr>
            <w:tcW w:w="5000" w:type="pct"/>
            <w:gridSpan w:val="10"/>
            <w:tcBorders>
              <w:top w:val="outset" w:sz="6" w:space="0" w:color="414142"/>
              <w:left w:val="nil"/>
              <w:bottom w:val="outset" w:sz="6" w:space="0" w:color="414142"/>
              <w:right w:val="nil"/>
            </w:tcBorders>
          </w:tcPr>
          <w:p w:rsidR="001D639D" w:rsidRPr="003F08D5" w:rsidRDefault="001D639D" w:rsidP="005E2D96">
            <w:pPr>
              <w:tabs>
                <w:tab w:val="left" w:pos="990"/>
              </w:tabs>
            </w:pPr>
          </w:p>
          <w:p w:rsidR="001D639D" w:rsidRPr="003F08D5" w:rsidRDefault="001D639D" w:rsidP="005E2D96">
            <w:pPr>
              <w:tabs>
                <w:tab w:val="left" w:pos="990"/>
              </w:tabs>
            </w:pPr>
          </w:p>
        </w:tc>
      </w:tr>
      <w:tr w:rsidR="001D639D" w:rsidRPr="003F08D5" w:rsidTr="008422D0">
        <w:trPr>
          <w:trHeight w:val="555"/>
        </w:trPr>
        <w:tc>
          <w:tcPr>
            <w:tcW w:w="5000" w:type="pct"/>
            <w:gridSpan w:val="10"/>
            <w:tcBorders>
              <w:top w:val="nil"/>
              <w:left w:val="outset" w:sz="6" w:space="0" w:color="414142"/>
              <w:bottom w:val="outset" w:sz="6" w:space="0" w:color="414142"/>
              <w:right w:val="outset" w:sz="6" w:space="0" w:color="414142"/>
            </w:tcBorders>
            <w:vAlign w:val="center"/>
            <w:hideMark/>
          </w:tcPr>
          <w:p w:rsidR="001D639D" w:rsidRPr="003F08D5" w:rsidRDefault="001D639D" w:rsidP="005E2D96">
            <w:pPr>
              <w:ind w:firstLine="300"/>
              <w:jc w:val="center"/>
              <w:rPr>
                <w:b/>
                <w:bCs/>
              </w:rPr>
            </w:pPr>
            <w:r w:rsidRPr="003F08D5">
              <w:rPr>
                <w:b/>
                <w:bCs/>
              </w:rPr>
              <w:t>II. Tiesību akta projekta ietekme uz sabiedrību, tautsaimniecības attīstību un administratīvo slogu</w:t>
            </w:r>
          </w:p>
        </w:tc>
      </w:tr>
      <w:tr w:rsidR="001D639D" w:rsidRPr="003F08D5" w:rsidTr="008422D0">
        <w:trPr>
          <w:trHeight w:val="465"/>
        </w:trPr>
        <w:tc>
          <w:tcPr>
            <w:tcW w:w="199" w:type="pct"/>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t>1.</w:t>
            </w:r>
          </w:p>
        </w:tc>
        <w:tc>
          <w:tcPr>
            <w:tcW w:w="1833" w:type="pct"/>
            <w:gridSpan w:val="5"/>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t xml:space="preserve">Sabiedrības </w:t>
            </w:r>
            <w:proofErr w:type="spellStart"/>
            <w:r w:rsidRPr="003F08D5">
              <w:t>mērķgrupas</w:t>
            </w:r>
            <w:proofErr w:type="spellEnd"/>
            <w:r w:rsidRPr="003F08D5">
              <w:t>, kuras tiesiskais regulējums ietekmē vai varētu ietekmēt</w:t>
            </w:r>
          </w:p>
        </w:tc>
        <w:tc>
          <w:tcPr>
            <w:tcW w:w="2967" w:type="pct"/>
            <w:gridSpan w:val="4"/>
            <w:tcBorders>
              <w:top w:val="outset" w:sz="6" w:space="0" w:color="414142"/>
              <w:left w:val="outset" w:sz="6" w:space="0" w:color="414142"/>
              <w:bottom w:val="outset" w:sz="6" w:space="0" w:color="414142"/>
              <w:right w:val="outset" w:sz="6" w:space="0" w:color="414142"/>
            </w:tcBorders>
            <w:hideMark/>
          </w:tcPr>
          <w:p w:rsidR="001D639D" w:rsidRPr="003F08D5" w:rsidRDefault="001D639D" w:rsidP="001D639D">
            <w:pPr>
              <w:pStyle w:val="naiskr"/>
              <w:ind w:left="18" w:firstLine="142"/>
              <w:jc w:val="both"/>
            </w:pPr>
            <w:r w:rsidRPr="003F08D5">
              <w:t>Valsts un pašvaldību institūciju amatpersonas un darbinieki.</w:t>
            </w:r>
          </w:p>
          <w:p w:rsidR="001D639D" w:rsidRPr="003F08D5" w:rsidRDefault="001D639D" w:rsidP="005E2D96">
            <w:pPr>
              <w:jc w:val="both"/>
            </w:pPr>
          </w:p>
        </w:tc>
      </w:tr>
      <w:tr w:rsidR="001D639D" w:rsidRPr="003F08D5" w:rsidTr="008422D0">
        <w:trPr>
          <w:trHeight w:val="510"/>
        </w:trPr>
        <w:tc>
          <w:tcPr>
            <w:tcW w:w="199" w:type="pct"/>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t>2.</w:t>
            </w:r>
          </w:p>
        </w:tc>
        <w:tc>
          <w:tcPr>
            <w:tcW w:w="1833" w:type="pct"/>
            <w:gridSpan w:val="5"/>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t>Tiesiskā regulējuma ietekme uz tautsaimniecību un administratīvo slogu</w:t>
            </w:r>
          </w:p>
        </w:tc>
        <w:tc>
          <w:tcPr>
            <w:tcW w:w="2967" w:type="pct"/>
            <w:gridSpan w:val="4"/>
            <w:tcBorders>
              <w:top w:val="outset" w:sz="6" w:space="0" w:color="414142"/>
              <w:left w:val="outset" w:sz="6" w:space="0" w:color="414142"/>
              <w:bottom w:val="outset" w:sz="6" w:space="0" w:color="414142"/>
              <w:right w:val="outset" w:sz="6" w:space="0" w:color="414142"/>
            </w:tcBorders>
            <w:hideMark/>
          </w:tcPr>
          <w:p w:rsidR="001D639D" w:rsidRPr="003F08D5" w:rsidRDefault="009263F3" w:rsidP="005E2D96">
            <w:pPr>
              <w:jc w:val="both"/>
            </w:pPr>
            <w:r>
              <w:t>P</w:t>
            </w:r>
            <w:r w:rsidR="001D639D" w:rsidRPr="003F08D5">
              <w:t>rojekts šo jomu neskar.</w:t>
            </w:r>
          </w:p>
        </w:tc>
      </w:tr>
      <w:tr w:rsidR="001D639D" w:rsidRPr="003F08D5" w:rsidTr="008422D0">
        <w:trPr>
          <w:trHeight w:val="510"/>
        </w:trPr>
        <w:tc>
          <w:tcPr>
            <w:tcW w:w="199" w:type="pct"/>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t>3.</w:t>
            </w:r>
          </w:p>
        </w:tc>
        <w:tc>
          <w:tcPr>
            <w:tcW w:w="1833" w:type="pct"/>
            <w:gridSpan w:val="5"/>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t>Administratīvo izmaksu monetārs novērtējums</w:t>
            </w:r>
          </w:p>
        </w:tc>
        <w:tc>
          <w:tcPr>
            <w:tcW w:w="2967" w:type="pct"/>
            <w:gridSpan w:val="4"/>
            <w:tcBorders>
              <w:top w:val="outset" w:sz="6" w:space="0" w:color="414142"/>
              <w:left w:val="outset" w:sz="6" w:space="0" w:color="414142"/>
              <w:bottom w:val="outset" w:sz="6" w:space="0" w:color="414142"/>
              <w:right w:val="outset" w:sz="6" w:space="0" w:color="414142"/>
            </w:tcBorders>
            <w:hideMark/>
          </w:tcPr>
          <w:p w:rsidR="001D639D" w:rsidRPr="003F08D5" w:rsidRDefault="009263F3" w:rsidP="005E2D96">
            <w:r>
              <w:t>P</w:t>
            </w:r>
            <w:r w:rsidR="001D639D" w:rsidRPr="003F08D5">
              <w:t>rojekts šo jomu neskar.</w:t>
            </w:r>
          </w:p>
        </w:tc>
      </w:tr>
      <w:tr w:rsidR="001D639D" w:rsidRPr="003F08D5" w:rsidTr="008422D0">
        <w:trPr>
          <w:trHeight w:val="345"/>
        </w:trPr>
        <w:tc>
          <w:tcPr>
            <w:tcW w:w="199" w:type="pct"/>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t>4.</w:t>
            </w:r>
          </w:p>
        </w:tc>
        <w:tc>
          <w:tcPr>
            <w:tcW w:w="1833" w:type="pct"/>
            <w:gridSpan w:val="5"/>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t>Cita informācija</w:t>
            </w:r>
          </w:p>
        </w:tc>
        <w:tc>
          <w:tcPr>
            <w:tcW w:w="2967" w:type="pct"/>
            <w:gridSpan w:val="4"/>
            <w:tcBorders>
              <w:top w:val="outset" w:sz="6" w:space="0" w:color="414142"/>
              <w:left w:val="outset" w:sz="6" w:space="0" w:color="414142"/>
              <w:bottom w:val="outset" w:sz="6" w:space="0" w:color="414142"/>
              <w:right w:val="outset" w:sz="6" w:space="0" w:color="414142"/>
            </w:tcBorders>
            <w:hideMark/>
          </w:tcPr>
          <w:p w:rsidR="001D639D" w:rsidRPr="003F08D5" w:rsidRDefault="001D639D" w:rsidP="005E2D96">
            <w:r w:rsidRPr="003F08D5">
              <w:t>Nav.</w:t>
            </w:r>
          </w:p>
        </w:tc>
      </w:tr>
      <w:tr w:rsidR="001D639D" w:rsidRPr="003F08D5" w:rsidTr="008422D0">
        <w:trPr>
          <w:trHeight w:val="345"/>
        </w:trPr>
        <w:tc>
          <w:tcPr>
            <w:tcW w:w="5000" w:type="pct"/>
            <w:gridSpan w:val="10"/>
            <w:tcBorders>
              <w:top w:val="outset" w:sz="6" w:space="0" w:color="414142"/>
              <w:left w:val="nil"/>
              <w:bottom w:val="single" w:sz="6" w:space="0" w:color="auto"/>
              <w:right w:val="nil"/>
            </w:tcBorders>
          </w:tcPr>
          <w:p w:rsidR="001D639D" w:rsidRPr="003F08D5" w:rsidRDefault="001D639D" w:rsidP="005E2D96"/>
          <w:p w:rsidR="001D639D" w:rsidRDefault="001D639D" w:rsidP="005E2D96"/>
          <w:p w:rsidR="008422D0" w:rsidRPr="003F08D5" w:rsidRDefault="008422D0" w:rsidP="005E2D96"/>
        </w:tc>
      </w:tr>
      <w:tr w:rsidR="001D639D" w:rsidRPr="003F08D5" w:rsidTr="008422D0">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1E0" w:firstRow="1" w:lastRow="1" w:firstColumn="1" w:lastColumn="1" w:noHBand="0" w:noVBand="0"/>
        </w:tblPrEx>
        <w:trPr>
          <w:trHeight w:val="652"/>
          <w:jc w:val="center"/>
        </w:trPr>
        <w:tc>
          <w:tcPr>
            <w:tcW w:w="5000" w:type="pct"/>
            <w:gridSpan w:val="10"/>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aisnod"/>
              <w:spacing w:before="0" w:after="0"/>
              <w:rPr>
                <w:i/>
              </w:rPr>
            </w:pPr>
            <w:r w:rsidRPr="003F08D5">
              <w:lastRenderedPageBreak/>
              <w:br w:type="page"/>
              <w:t>III. Tiesību akta projekta ietekme uz valsts budžetu un pašvaldību budžetiem</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vMerge w:val="restart"/>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pStyle w:val="NormalWeb"/>
              <w:jc w:val="center"/>
              <w:rPr>
                <w:rFonts w:ascii="Times New Roman" w:hAnsi="Times New Roman"/>
                <w:b/>
                <w:bCs/>
                <w:sz w:val="24"/>
                <w:szCs w:val="24"/>
              </w:rPr>
            </w:pPr>
            <w:r w:rsidRPr="003F08D5">
              <w:rPr>
                <w:rFonts w:ascii="Times New Roman" w:hAnsi="Times New Roman"/>
                <w:b/>
                <w:bCs/>
                <w:sz w:val="24"/>
                <w:szCs w:val="24"/>
              </w:rPr>
              <w:t>Rādītāji</w:t>
            </w:r>
          </w:p>
        </w:tc>
        <w:tc>
          <w:tcPr>
            <w:tcW w:w="1455" w:type="pct"/>
            <w:gridSpan w:val="3"/>
            <w:vMerge w:val="restart"/>
            <w:tcBorders>
              <w:top w:val="single" w:sz="4" w:space="0" w:color="auto"/>
              <w:left w:val="single" w:sz="4" w:space="0" w:color="auto"/>
              <w:bottom w:val="single" w:sz="4" w:space="0" w:color="auto"/>
              <w:right w:val="single" w:sz="4" w:space="0" w:color="auto"/>
            </w:tcBorders>
            <w:vAlign w:val="center"/>
          </w:tcPr>
          <w:p w:rsidR="001D639D" w:rsidRPr="003F08D5" w:rsidRDefault="001D639D" w:rsidP="00306725">
            <w:pPr>
              <w:pStyle w:val="NormalWeb"/>
              <w:jc w:val="center"/>
              <w:rPr>
                <w:rFonts w:ascii="Times New Roman" w:hAnsi="Times New Roman"/>
                <w:b/>
                <w:bCs/>
                <w:sz w:val="24"/>
                <w:szCs w:val="24"/>
              </w:rPr>
            </w:pPr>
            <w:r w:rsidRPr="003F08D5">
              <w:rPr>
                <w:rFonts w:ascii="Times New Roman" w:hAnsi="Times New Roman"/>
                <w:b/>
                <w:bCs/>
                <w:sz w:val="24"/>
                <w:szCs w:val="24"/>
              </w:rPr>
              <w:t>201</w:t>
            </w:r>
            <w:r w:rsidR="00306725" w:rsidRPr="003F08D5">
              <w:rPr>
                <w:rFonts w:ascii="Times New Roman" w:hAnsi="Times New Roman"/>
                <w:b/>
                <w:bCs/>
                <w:sz w:val="24"/>
                <w:szCs w:val="24"/>
              </w:rPr>
              <w:t>4</w:t>
            </w:r>
            <w:r w:rsidRPr="003F08D5">
              <w:rPr>
                <w:rFonts w:ascii="Times New Roman" w:hAnsi="Times New Roman"/>
                <w:b/>
                <w:bCs/>
                <w:sz w:val="24"/>
                <w:szCs w:val="24"/>
              </w:rPr>
              <w:t>. gads</w:t>
            </w:r>
          </w:p>
        </w:tc>
        <w:tc>
          <w:tcPr>
            <w:tcW w:w="2331" w:type="pct"/>
            <w:gridSpan w:val="3"/>
            <w:tcBorders>
              <w:top w:val="single" w:sz="4" w:space="0" w:color="auto"/>
              <w:left w:val="single" w:sz="4" w:space="0" w:color="auto"/>
              <w:bottom w:val="single" w:sz="4" w:space="0" w:color="auto"/>
              <w:right w:val="single" w:sz="4" w:space="0" w:color="auto"/>
            </w:tcBorders>
            <w:vAlign w:val="center"/>
          </w:tcPr>
          <w:p w:rsidR="001D639D" w:rsidRPr="003F08D5" w:rsidRDefault="001D639D" w:rsidP="00EC7DE9">
            <w:pPr>
              <w:pStyle w:val="NormalWeb"/>
              <w:jc w:val="center"/>
              <w:rPr>
                <w:rFonts w:ascii="Times New Roman" w:hAnsi="Times New Roman"/>
                <w:sz w:val="24"/>
                <w:szCs w:val="24"/>
              </w:rPr>
            </w:pPr>
            <w:r w:rsidRPr="003F08D5">
              <w:rPr>
                <w:rFonts w:ascii="Times New Roman" w:hAnsi="Times New Roman"/>
                <w:sz w:val="24"/>
                <w:szCs w:val="24"/>
              </w:rPr>
              <w:t xml:space="preserve">Turpmākie trīs gadi ( </w:t>
            </w:r>
            <w:proofErr w:type="spellStart"/>
            <w:r w:rsidR="00B7420E">
              <w:rPr>
                <w:rFonts w:ascii="Times New Roman" w:hAnsi="Times New Roman"/>
                <w:sz w:val="24"/>
                <w:szCs w:val="24"/>
              </w:rPr>
              <w:t>euro</w:t>
            </w:r>
            <w:proofErr w:type="spellEnd"/>
            <w:r w:rsidRPr="003F08D5">
              <w:rPr>
                <w:rFonts w:ascii="Times New Roman" w:hAnsi="Times New Roman"/>
                <w:sz w:val="24"/>
                <w:szCs w:val="24"/>
              </w:rPr>
              <w:t>)</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vMerge/>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rPr>
                <w:b/>
                <w:bCs/>
              </w:rPr>
            </w:pPr>
          </w:p>
        </w:tc>
        <w:tc>
          <w:tcPr>
            <w:tcW w:w="1455" w:type="pct"/>
            <w:gridSpan w:val="3"/>
            <w:vMerge/>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rPr>
                <w:b/>
                <w:bCs/>
              </w:rPr>
            </w:pPr>
          </w:p>
        </w:tc>
        <w:tc>
          <w:tcPr>
            <w:tcW w:w="772" w:type="pct"/>
            <w:tcBorders>
              <w:top w:val="single" w:sz="4" w:space="0" w:color="auto"/>
              <w:left w:val="single" w:sz="4" w:space="0" w:color="auto"/>
              <w:bottom w:val="single" w:sz="4" w:space="0" w:color="auto"/>
              <w:right w:val="single" w:sz="4" w:space="0" w:color="auto"/>
            </w:tcBorders>
            <w:vAlign w:val="center"/>
          </w:tcPr>
          <w:p w:rsidR="001D639D" w:rsidRPr="003F08D5" w:rsidRDefault="001D639D" w:rsidP="00306725">
            <w:pPr>
              <w:pStyle w:val="NormalWeb"/>
              <w:jc w:val="center"/>
              <w:rPr>
                <w:rFonts w:ascii="Times New Roman" w:hAnsi="Times New Roman"/>
                <w:b/>
                <w:bCs/>
                <w:sz w:val="24"/>
                <w:szCs w:val="24"/>
              </w:rPr>
            </w:pPr>
            <w:r w:rsidRPr="003F08D5">
              <w:rPr>
                <w:rFonts w:ascii="Times New Roman" w:hAnsi="Times New Roman"/>
                <w:b/>
                <w:bCs/>
                <w:sz w:val="24"/>
                <w:szCs w:val="24"/>
              </w:rPr>
              <w:t>201</w:t>
            </w:r>
            <w:r w:rsidR="00306725" w:rsidRPr="003F08D5">
              <w:rPr>
                <w:rFonts w:ascii="Times New Roman" w:hAnsi="Times New Roman"/>
                <w:b/>
                <w:bCs/>
                <w:sz w:val="24"/>
                <w:szCs w:val="24"/>
              </w:rPr>
              <w:t>5</w:t>
            </w:r>
          </w:p>
        </w:tc>
        <w:tc>
          <w:tcPr>
            <w:tcW w:w="783" w:type="pct"/>
            <w:tcBorders>
              <w:top w:val="single" w:sz="4" w:space="0" w:color="auto"/>
              <w:left w:val="single" w:sz="4" w:space="0" w:color="auto"/>
              <w:bottom w:val="single" w:sz="4" w:space="0" w:color="auto"/>
              <w:right w:val="single" w:sz="4" w:space="0" w:color="auto"/>
            </w:tcBorders>
            <w:vAlign w:val="center"/>
          </w:tcPr>
          <w:p w:rsidR="001D639D" w:rsidRPr="003F08D5" w:rsidRDefault="001D639D" w:rsidP="00306725">
            <w:pPr>
              <w:pStyle w:val="NormalWeb"/>
              <w:jc w:val="center"/>
              <w:rPr>
                <w:rFonts w:ascii="Times New Roman" w:hAnsi="Times New Roman"/>
                <w:b/>
                <w:bCs/>
                <w:sz w:val="24"/>
                <w:szCs w:val="24"/>
              </w:rPr>
            </w:pPr>
            <w:r w:rsidRPr="003F08D5">
              <w:rPr>
                <w:rFonts w:ascii="Times New Roman" w:hAnsi="Times New Roman"/>
                <w:b/>
                <w:bCs/>
                <w:sz w:val="24"/>
                <w:szCs w:val="24"/>
              </w:rPr>
              <w:t>201</w:t>
            </w:r>
            <w:r w:rsidR="00306725" w:rsidRPr="003F08D5">
              <w:rPr>
                <w:rFonts w:ascii="Times New Roman" w:hAnsi="Times New Roman"/>
                <w:b/>
                <w:bCs/>
                <w:sz w:val="24"/>
                <w:szCs w:val="24"/>
              </w:rPr>
              <w:t>6</w:t>
            </w:r>
          </w:p>
        </w:tc>
        <w:tc>
          <w:tcPr>
            <w:tcW w:w="777" w:type="pct"/>
            <w:tcBorders>
              <w:top w:val="single" w:sz="4" w:space="0" w:color="auto"/>
              <w:left w:val="single" w:sz="4" w:space="0" w:color="auto"/>
              <w:bottom w:val="single" w:sz="4" w:space="0" w:color="auto"/>
              <w:right w:val="single" w:sz="4" w:space="0" w:color="auto"/>
            </w:tcBorders>
            <w:vAlign w:val="center"/>
          </w:tcPr>
          <w:p w:rsidR="001D639D" w:rsidRPr="003F08D5" w:rsidRDefault="00306725" w:rsidP="005E2D96">
            <w:pPr>
              <w:pStyle w:val="NormalWeb"/>
              <w:jc w:val="center"/>
              <w:rPr>
                <w:rFonts w:ascii="Times New Roman" w:hAnsi="Times New Roman"/>
                <w:b/>
                <w:bCs/>
                <w:sz w:val="24"/>
                <w:szCs w:val="24"/>
              </w:rPr>
            </w:pPr>
            <w:r w:rsidRPr="003F08D5">
              <w:rPr>
                <w:rFonts w:ascii="Times New Roman" w:hAnsi="Times New Roman"/>
                <w:b/>
                <w:bCs/>
                <w:sz w:val="24"/>
                <w:szCs w:val="24"/>
              </w:rPr>
              <w:t>2017</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vMerge/>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rPr>
                <w:b/>
                <w:bCs/>
              </w:rPr>
            </w:pPr>
          </w:p>
        </w:tc>
        <w:tc>
          <w:tcPr>
            <w:tcW w:w="680" w:type="pct"/>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pStyle w:val="NormalWeb"/>
              <w:jc w:val="center"/>
              <w:rPr>
                <w:rFonts w:ascii="Times New Roman" w:hAnsi="Times New Roman"/>
                <w:sz w:val="24"/>
                <w:szCs w:val="24"/>
              </w:rPr>
            </w:pPr>
            <w:r w:rsidRPr="003F08D5">
              <w:rPr>
                <w:rFonts w:ascii="Times New Roman" w:hAnsi="Times New Roman"/>
                <w:sz w:val="24"/>
                <w:szCs w:val="24"/>
              </w:rPr>
              <w:t>Saskaņā ar valsts budžetu kārtējam gadam</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pStyle w:val="NormalWeb"/>
              <w:jc w:val="center"/>
              <w:rPr>
                <w:rFonts w:ascii="Times New Roman" w:hAnsi="Times New Roman"/>
                <w:sz w:val="24"/>
                <w:szCs w:val="24"/>
              </w:rPr>
            </w:pPr>
            <w:r w:rsidRPr="003F08D5">
              <w:rPr>
                <w:rFonts w:ascii="Times New Roman" w:hAnsi="Times New Roman"/>
                <w:sz w:val="24"/>
                <w:szCs w:val="24"/>
              </w:rPr>
              <w:t>Izmaiņas kārtējā gadā, salīdzinot ar budžetu kārtējam gadam</w:t>
            </w:r>
          </w:p>
        </w:tc>
        <w:tc>
          <w:tcPr>
            <w:tcW w:w="772" w:type="pct"/>
            <w:tcBorders>
              <w:top w:val="single" w:sz="4" w:space="0" w:color="auto"/>
              <w:left w:val="single" w:sz="4" w:space="0" w:color="auto"/>
              <w:bottom w:val="single" w:sz="4" w:space="0" w:color="auto"/>
              <w:right w:val="single" w:sz="4" w:space="0" w:color="auto"/>
            </w:tcBorders>
            <w:vAlign w:val="center"/>
          </w:tcPr>
          <w:p w:rsidR="001D639D" w:rsidRPr="003F08D5" w:rsidRDefault="001D639D" w:rsidP="00CA106A">
            <w:pPr>
              <w:pStyle w:val="NormalWeb"/>
              <w:jc w:val="center"/>
              <w:rPr>
                <w:rFonts w:ascii="Times New Roman" w:hAnsi="Times New Roman"/>
                <w:sz w:val="24"/>
                <w:szCs w:val="24"/>
              </w:rPr>
            </w:pPr>
            <w:r w:rsidRPr="003F08D5">
              <w:rPr>
                <w:rFonts w:ascii="Times New Roman" w:hAnsi="Times New Roman"/>
                <w:sz w:val="24"/>
                <w:szCs w:val="24"/>
              </w:rPr>
              <w:t>Izmaiņas, salīdzinot ar kārtējo (201</w:t>
            </w:r>
            <w:r w:rsidR="00CA106A">
              <w:rPr>
                <w:rFonts w:ascii="Times New Roman" w:hAnsi="Times New Roman"/>
                <w:sz w:val="24"/>
                <w:szCs w:val="24"/>
              </w:rPr>
              <w:t>4</w:t>
            </w:r>
            <w:r w:rsidRPr="003F08D5">
              <w:rPr>
                <w:rFonts w:ascii="Times New Roman" w:hAnsi="Times New Roman"/>
                <w:sz w:val="24"/>
                <w:szCs w:val="24"/>
              </w:rPr>
              <w:t>) gadu</w:t>
            </w:r>
          </w:p>
        </w:tc>
        <w:tc>
          <w:tcPr>
            <w:tcW w:w="783" w:type="pct"/>
            <w:tcBorders>
              <w:top w:val="single" w:sz="4" w:space="0" w:color="auto"/>
              <w:left w:val="single" w:sz="4" w:space="0" w:color="auto"/>
              <w:bottom w:val="single" w:sz="4" w:space="0" w:color="auto"/>
              <w:right w:val="single" w:sz="4" w:space="0" w:color="auto"/>
            </w:tcBorders>
            <w:vAlign w:val="center"/>
          </w:tcPr>
          <w:p w:rsidR="001D639D" w:rsidRPr="003F08D5" w:rsidRDefault="001D639D" w:rsidP="00CA106A">
            <w:pPr>
              <w:pStyle w:val="NormalWeb"/>
              <w:jc w:val="center"/>
              <w:rPr>
                <w:rFonts w:ascii="Times New Roman" w:hAnsi="Times New Roman"/>
                <w:sz w:val="24"/>
                <w:szCs w:val="24"/>
              </w:rPr>
            </w:pPr>
            <w:r w:rsidRPr="003F08D5">
              <w:rPr>
                <w:rFonts w:ascii="Times New Roman" w:hAnsi="Times New Roman"/>
                <w:sz w:val="24"/>
                <w:szCs w:val="24"/>
              </w:rPr>
              <w:t>Izmaiņas, salīdzinot ar kārtējo (201</w:t>
            </w:r>
            <w:r w:rsidR="00CA106A">
              <w:rPr>
                <w:rFonts w:ascii="Times New Roman" w:hAnsi="Times New Roman"/>
                <w:sz w:val="24"/>
                <w:szCs w:val="24"/>
              </w:rPr>
              <w:t>4</w:t>
            </w:r>
            <w:r w:rsidRPr="003F08D5">
              <w:rPr>
                <w:rFonts w:ascii="Times New Roman" w:hAnsi="Times New Roman"/>
                <w:sz w:val="24"/>
                <w:szCs w:val="24"/>
              </w:rPr>
              <w:t>) gadu</w:t>
            </w:r>
          </w:p>
        </w:tc>
        <w:tc>
          <w:tcPr>
            <w:tcW w:w="777" w:type="pct"/>
            <w:tcBorders>
              <w:top w:val="single" w:sz="4" w:space="0" w:color="auto"/>
              <w:left w:val="single" w:sz="4" w:space="0" w:color="auto"/>
              <w:bottom w:val="single" w:sz="4" w:space="0" w:color="auto"/>
              <w:right w:val="single" w:sz="4" w:space="0" w:color="auto"/>
            </w:tcBorders>
            <w:vAlign w:val="center"/>
          </w:tcPr>
          <w:p w:rsidR="001D639D" w:rsidRPr="003F08D5" w:rsidRDefault="001D639D" w:rsidP="00CA106A">
            <w:pPr>
              <w:pStyle w:val="NormalWeb"/>
              <w:jc w:val="center"/>
              <w:rPr>
                <w:rFonts w:ascii="Times New Roman" w:hAnsi="Times New Roman"/>
                <w:sz w:val="24"/>
                <w:szCs w:val="24"/>
              </w:rPr>
            </w:pPr>
            <w:r w:rsidRPr="003F08D5">
              <w:rPr>
                <w:rFonts w:ascii="Times New Roman" w:hAnsi="Times New Roman"/>
                <w:sz w:val="24"/>
                <w:szCs w:val="24"/>
              </w:rPr>
              <w:t>Izmaiņas, salīdzinot ar kārtējo (201</w:t>
            </w:r>
            <w:r w:rsidR="00CA106A">
              <w:rPr>
                <w:rFonts w:ascii="Times New Roman" w:hAnsi="Times New Roman"/>
                <w:sz w:val="24"/>
                <w:szCs w:val="24"/>
              </w:rPr>
              <w:t>4</w:t>
            </w:r>
            <w:r w:rsidRPr="003F08D5">
              <w:rPr>
                <w:rFonts w:ascii="Times New Roman" w:hAnsi="Times New Roman"/>
                <w:sz w:val="24"/>
                <w:szCs w:val="24"/>
              </w:rPr>
              <w:t>) gadu</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pStyle w:val="NormalWeb"/>
              <w:jc w:val="center"/>
              <w:rPr>
                <w:rFonts w:ascii="Times New Roman" w:hAnsi="Times New Roman"/>
                <w:sz w:val="24"/>
                <w:szCs w:val="24"/>
              </w:rPr>
            </w:pPr>
            <w:r w:rsidRPr="003F08D5">
              <w:rPr>
                <w:rFonts w:ascii="Times New Roman" w:hAnsi="Times New Roman"/>
                <w:sz w:val="24"/>
                <w:szCs w:val="24"/>
              </w:rPr>
              <w:t>1</w:t>
            </w:r>
          </w:p>
        </w:tc>
        <w:tc>
          <w:tcPr>
            <w:tcW w:w="680" w:type="pct"/>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pStyle w:val="NormalWeb"/>
              <w:jc w:val="center"/>
              <w:rPr>
                <w:rFonts w:ascii="Times New Roman" w:hAnsi="Times New Roman"/>
                <w:sz w:val="24"/>
                <w:szCs w:val="24"/>
              </w:rPr>
            </w:pPr>
            <w:r w:rsidRPr="003F08D5">
              <w:rPr>
                <w:rFonts w:ascii="Times New Roman" w:hAnsi="Times New Roman"/>
                <w:sz w:val="24"/>
                <w:szCs w:val="24"/>
              </w:rPr>
              <w:t>2</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pStyle w:val="NormalWeb"/>
              <w:jc w:val="center"/>
              <w:rPr>
                <w:rFonts w:ascii="Times New Roman" w:hAnsi="Times New Roman"/>
                <w:sz w:val="24"/>
                <w:szCs w:val="24"/>
              </w:rPr>
            </w:pPr>
            <w:r w:rsidRPr="003F08D5">
              <w:rPr>
                <w:rFonts w:ascii="Times New Roman" w:hAnsi="Times New Roman"/>
                <w:sz w:val="24"/>
                <w:szCs w:val="24"/>
              </w:rPr>
              <w:t>3</w:t>
            </w:r>
          </w:p>
        </w:tc>
        <w:tc>
          <w:tcPr>
            <w:tcW w:w="772" w:type="pct"/>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pStyle w:val="NormalWeb"/>
              <w:jc w:val="center"/>
              <w:rPr>
                <w:rFonts w:ascii="Times New Roman" w:hAnsi="Times New Roman"/>
                <w:sz w:val="24"/>
                <w:szCs w:val="24"/>
              </w:rPr>
            </w:pPr>
            <w:r w:rsidRPr="003F08D5">
              <w:rPr>
                <w:rFonts w:ascii="Times New Roman" w:hAnsi="Times New Roman"/>
                <w:sz w:val="24"/>
                <w:szCs w:val="24"/>
              </w:rPr>
              <w:t>4</w:t>
            </w:r>
          </w:p>
        </w:tc>
        <w:tc>
          <w:tcPr>
            <w:tcW w:w="783" w:type="pct"/>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pStyle w:val="NormalWeb"/>
              <w:jc w:val="center"/>
              <w:rPr>
                <w:rFonts w:ascii="Times New Roman" w:hAnsi="Times New Roman"/>
                <w:sz w:val="24"/>
                <w:szCs w:val="24"/>
              </w:rPr>
            </w:pPr>
            <w:r w:rsidRPr="003F08D5">
              <w:rPr>
                <w:rFonts w:ascii="Times New Roman" w:hAnsi="Times New Roman"/>
                <w:sz w:val="24"/>
                <w:szCs w:val="24"/>
              </w:rPr>
              <w:t>5</w:t>
            </w:r>
          </w:p>
        </w:tc>
        <w:tc>
          <w:tcPr>
            <w:tcW w:w="777" w:type="pct"/>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pStyle w:val="NormalWeb"/>
              <w:jc w:val="center"/>
              <w:rPr>
                <w:rFonts w:ascii="Times New Roman" w:hAnsi="Times New Roman"/>
                <w:sz w:val="24"/>
                <w:szCs w:val="24"/>
              </w:rPr>
            </w:pPr>
            <w:r w:rsidRPr="003F08D5">
              <w:rPr>
                <w:rFonts w:ascii="Times New Roman" w:hAnsi="Times New Roman"/>
                <w:sz w:val="24"/>
                <w:szCs w:val="24"/>
              </w:rPr>
              <w:t>6</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rPr>
                <w:rFonts w:ascii="Times New Roman" w:hAnsi="Times New Roman"/>
                <w:sz w:val="24"/>
                <w:szCs w:val="24"/>
              </w:rPr>
            </w:pPr>
            <w:r w:rsidRPr="003F08D5">
              <w:rPr>
                <w:rFonts w:ascii="Times New Roman" w:hAnsi="Times New Roman"/>
                <w:sz w:val="24"/>
                <w:szCs w:val="24"/>
              </w:rPr>
              <w:t>1. Budžeta ieņēmumi:</w:t>
            </w:r>
          </w:p>
        </w:tc>
        <w:tc>
          <w:tcPr>
            <w:tcW w:w="680" w:type="pct"/>
            <w:tcBorders>
              <w:top w:val="single" w:sz="4" w:space="0" w:color="auto"/>
              <w:left w:val="single" w:sz="4" w:space="0" w:color="auto"/>
              <w:bottom w:val="single" w:sz="4" w:space="0" w:color="auto"/>
              <w:right w:val="single" w:sz="4" w:space="0" w:color="auto"/>
            </w:tcBorders>
          </w:tcPr>
          <w:p w:rsidR="001D639D" w:rsidRPr="003F08D5" w:rsidRDefault="001D639D" w:rsidP="005E2D96">
            <w:pPr>
              <w:jc w:val="center"/>
            </w:pPr>
            <w:r w:rsidRPr="003F08D5">
              <w:t>0</w:t>
            </w:r>
          </w:p>
        </w:tc>
        <w:tc>
          <w:tcPr>
            <w:tcW w:w="775" w:type="pct"/>
            <w:gridSpan w:val="2"/>
            <w:tcBorders>
              <w:top w:val="single" w:sz="4" w:space="0" w:color="auto"/>
              <w:left w:val="single" w:sz="4" w:space="0" w:color="auto"/>
              <w:bottom w:val="single" w:sz="4" w:space="0" w:color="auto"/>
              <w:right w:val="single" w:sz="4" w:space="0" w:color="auto"/>
            </w:tcBorders>
          </w:tcPr>
          <w:p w:rsidR="001D639D" w:rsidRPr="003F08D5" w:rsidRDefault="001D639D" w:rsidP="005E2D96">
            <w:pPr>
              <w:jc w:val="center"/>
            </w:pPr>
            <w:r w:rsidRPr="003F08D5">
              <w:t>0</w:t>
            </w:r>
          </w:p>
        </w:tc>
        <w:tc>
          <w:tcPr>
            <w:tcW w:w="772" w:type="pct"/>
            <w:tcBorders>
              <w:top w:val="single" w:sz="4" w:space="0" w:color="auto"/>
              <w:left w:val="single" w:sz="4" w:space="0" w:color="auto"/>
              <w:bottom w:val="single" w:sz="4" w:space="0" w:color="auto"/>
              <w:right w:val="single" w:sz="4" w:space="0" w:color="auto"/>
            </w:tcBorders>
          </w:tcPr>
          <w:p w:rsidR="001D639D" w:rsidRPr="00DE055A" w:rsidRDefault="00DE055A" w:rsidP="005E2D96">
            <w:pPr>
              <w:jc w:val="center"/>
              <w:rPr>
                <w:b/>
              </w:rPr>
            </w:pPr>
            <w:r w:rsidRPr="00DE055A">
              <w:rPr>
                <w:b/>
              </w:rPr>
              <w:t xml:space="preserve">21 769 061 </w:t>
            </w:r>
          </w:p>
        </w:tc>
        <w:tc>
          <w:tcPr>
            <w:tcW w:w="783" w:type="pct"/>
            <w:tcBorders>
              <w:top w:val="single" w:sz="4" w:space="0" w:color="auto"/>
              <w:left w:val="single" w:sz="4" w:space="0" w:color="auto"/>
              <w:bottom w:val="single" w:sz="4" w:space="0" w:color="auto"/>
              <w:right w:val="single" w:sz="4" w:space="0" w:color="auto"/>
            </w:tcBorders>
          </w:tcPr>
          <w:p w:rsidR="001D639D" w:rsidRPr="00DE055A" w:rsidRDefault="00DE055A" w:rsidP="005E2D96">
            <w:pPr>
              <w:jc w:val="center"/>
              <w:rPr>
                <w:b/>
              </w:rPr>
            </w:pPr>
            <w:r w:rsidRPr="00DE055A">
              <w:rPr>
                <w:b/>
              </w:rPr>
              <w:t>21 769 061</w:t>
            </w:r>
          </w:p>
        </w:tc>
        <w:tc>
          <w:tcPr>
            <w:tcW w:w="777" w:type="pct"/>
            <w:tcBorders>
              <w:top w:val="single" w:sz="4" w:space="0" w:color="auto"/>
              <w:left w:val="single" w:sz="4" w:space="0" w:color="auto"/>
              <w:bottom w:val="single" w:sz="4" w:space="0" w:color="auto"/>
              <w:right w:val="single" w:sz="4" w:space="0" w:color="auto"/>
            </w:tcBorders>
          </w:tcPr>
          <w:p w:rsidR="001D639D" w:rsidRPr="00DE055A" w:rsidRDefault="00DE055A" w:rsidP="005E2D96">
            <w:pPr>
              <w:jc w:val="center"/>
              <w:rPr>
                <w:b/>
              </w:rPr>
            </w:pPr>
            <w:r w:rsidRPr="00DE055A">
              <w:rPr>
                <w:b/>
              </w:rPr>
              <w:t>21 769 061</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rPr>
                <w:rFonts w:ascii="Times New Roman" w:hAnsi="Times New Roman"/>
                <w:sz w:val="24"/>
                <w:szCs w:val="24"/>
              </w:rPr>
            </w:pPr>
            <w:r w:rsidRPr="003F08D5">
              <w:rPr>
                <w:rFonts w:ascii="Times New Roman" w:hAnsi="Times New Roman"/>
                <w:sz w:val="24"/>
                <w:szCs w:val="24"/>
              </w:rPr>
              <w:t>1.1. valsts pamatbudžets, tai skaitā ieņēmumi no maksas pakalpojumiem un citi pašu ieņēmumi</w:t>
            </w:r>
          </w:p>
        </w:tc>
        <w:tc>
          <w:tcPr>
            <w:tcW w:w="680" w:type="pct"/>
            <w:tcBorders>
              <w:top w:val="single" w:sz="4" w:space="0" w:color="auto"/>
              <w:left w:val="single" w:sz="4" w:space="0" w:color="auto"/>
              <w:bottom w:val="single" w:sz="4" w:space="0" w:color="auto"/>
              <w:right w:val="single" w:sz="4" w:space="0" w:color="auto"/>
            </w:tcBorders>
          </w:tcPr>
          <w:p w:rsidR="001D639D" w:rsidRPr="003F08D5" w:rsidRDefault="001D639D" w:rsidP="005E2D96">
            <w:pPr>
              <w:jc w:val="center"/>
            </w:pPr>
            <w:r w:rsidRPr="003F08D5">
              <w:t>0</w:t>
            </w:r>
          </w:p>
        </w:tc>
        <w:tc>
          <w:tcPr>
            <w:tcW w:w="775" w:type="pct"/>
            <w:gridSpan w:val="2"/>
            <w:tcBorders>
              <w:top w:val="single" w:sz="4" w:space="0" w:color="auto"/>
              <w:left w:val="single" w:sz="4" w:space="0" w:color="auto"/>
              <w:bottom w:val="single" w:sz="4" w:space="0" w:color="auto"/>
              <w:right w:val="single" w:sz="4" w:space="0" w:color="auto"/>
            </w:tcBorders>
          </w:tcPr>
          <w:p w:rsidR="001D639D" w:rsidRPr="003F08D5" w:rsidRDefault="001D639D" w:rsidP="005E2D96">
            <w:pPr>
              <w:jc w:val="center"/>
            </w:pPr>
            <w:r w:rsidRPr="003F08D5">
              <w:t>0</w:t>
            </w:r>
          </w:p>
        </w:tc>
        <w:tc>
          <w:tcPr>
            <w:tcW w:w="772" w:type="pct"/>
            <w:tcBorders>
              <w:top w:val="single" w:sz="4" w:space="0" w:color="auto"/>
              <w:left w:val="single" w:sz="4" w:space="0" w:color="auto"/>
              <w:bottom w:val="single" w:sz="4" w:space="0" w:color="auto"/>
              <w:right w:val="single" w:sz="4" w:space="0" w:color="auto"/>
            </w:tcBorders>
          </w:tcPr>
          <w:p w:rsidR="001D639D" w:rsidRPr="003F08D5" w:rsidRDefault="00DE055A" w:rsidP="008B170F">
            <w:pPr>
              <w:jc w:val="center"/>
            </w:pPr>
            <w:r>
              <w:t xml:space="preserve">4 070 </w:t>
            </w:r>
            <w:r w:rsidR="008B170F">
              <w:t>2</w:t>
            </w:r>
            <w:r>
              <w:t>00</w:t>
            </w:r>
          </w:p>
        </w:tc>
        <w:tc>
          <w:tcPr>
            <w:tcW w:w="783" w:type="pct"/>
            <w:tcBorders>
              <w:top w:val="single" w:sz="4" w:space="0" w:color="auto"/>
              <w:left w:val="single" w:sz="4" w:space="0" w:color="auto"/>
              <w:bottom w:val="single" w:sz="4" w:space="0" w:color="auto"/>
              <w:right w:val="single" w:sz="4" w:space="0" w:color="auto"/>
            </w:tcBorders>
          </w:tcPr>
          <w:p w:rsidR="001D639D" w:rsidRPr="003F08D5" w:rsidRDefault="00DE055A" w:rsidP="008B170F">
            <w:pPr>
              <w:jc w:val="center"/>
            </w:pPr>
            <w:r>
              <w:t xml:space="preserve">4 070 </w:t>
            </w:r>
            <w:r w:rsidR="008B170F">
              <w:t>2</w:t>
            </w:r>
            <w:r>
              <w:t>00</w:t>
            </w:r>
          </w:p>
        </w:tc>
        <w:tc>
          <w:tcPr>
            <w:tcW w:w="777" w:type="pct"/>
            <w:tcBorders>
              <w:top w:val="single" w:sz="4" w:space="0" w:color="auto"/>
              <w:left w:val="single" w:sz="4" w:space="0" w:color="auto"/>
              <w:bottom w:val="single" w:sz="4" w:space="0" w:color="auto"/>
              <w:right w:val="single" w:sz="4" w:space="0" w:color="auto"/>
            </w:tcBorders>
          </w:tcPr>
          <w:p w:rsidR="001D639D" w:rsidRPr="003F08D5" w:rsidRDefault="00DE055A" w:rsidP="008B170F">
            <w:pPr>
              <w:jc w:val="center"/>
            </w:pPr>
            <w:r>
              <w:t xml:space="preserve">4 070 </w:t>
            </w:r>
            <w:r w:rsidR="008B170F">
              <w:t>2</w:t>
            </w:r>
            <w:r>
              <w:t>00</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rPr>
                <w:rFonts w:ascii="Times New Roman" w:hAnsi="Times New Roman"/>
                <w:sz w:val="24"/>
                <w:szCs w:val="24"/>
              </w:rPr>
            </w:pPr>
            <w:r w:rsidRPr="003F08D5">
              <w:rPr>
                <w:rFonts w:ascii="Times New Roman" w:hAnsi="Times New Roman"/>
                <w:sz w:val="24"/>
                <w:szCs w:val="24"/>
              </w:rPr>
              <w:t>1.2. valsts speciālais budžets</w:t>
            </w:r>
          </w:p>
        </w:tc>
        <w:tc>
          <w:tcPr>
            <w:tcW w:w="680" w:type="pct"/>
            <w:tcBorders>
              <w:top w:val="single" w:sz="4" w:space="0" w:color="auto"/>
              <w:left w:val="single" w:sz="4" w:space="0" w:color="auto"/>
              <w:bottom w:val="single" w:sz="4" w:space="0" w:color="auto"/>
              <w:right w:val="single" w:sz="4" w:space="0" w:color="auto"/>
            </w:tcBorders>
          </w:tcPr>
          <w:p w:rsidR="001D639D" w:rsidRPr="003F08D5" w:rsidRDefault="001D639D" w:rsidP="005E2D96"/>
        </w:tc>
        <w:tc>
          <w:tcPr>
            <w:tcW w:w="775" w:type="pct"/>
            <w:gridSpan w:val="2"/>
            <w:tcBorders>
              <w:top w:val="single" w:sz="4" w:space="0" w:color="auto"/>
              <w:left w:val="single" w:sz="4" w:space="0" w:color="auto"/>
              <w:bottom w:val="single" w:sz="4" w:space="0" w:color="auto"/>
              <w:right w:val="single" w:sz="4" w:space="0" w:color="auto"/>
            </w:tcBorders>
          </w:tcPr>
          <w:p w:rsidR="001D639D" w:rsidRPr="003F08D5" w:rsidRDefault="001D639D" w:rsidP="005E2D96"/>
        </w:tc>
        <w:tc>
          <w:tcPr>
            <w:tcW w:w="772" w:type="pct"/>
            <w:tcBorders>
              <w:top w:val="single" w:sz="4" w:space="0" w:color="auto"/>
              <w:left w:val="single" w:sz="4" w:space="0" w:color="auto"/>
              <w:bottom w:val="single" w:sz="4" w:space="0" w:color="auto"/>
              <w:right w:val="single" w:sz="4" w:space="0" w:color="auto"/>
            </w:tcBorders>
          </w:tcPr>
          <w:p w:rsidR="001D639D" w:rsidRPr="003F08D5" w:rsidRDefault="00DE055A" w:rsidP="005E2D96">
            <w:r>
              <w:t xml:space="preserve">11 394 061 </w:t>
            </w:r>
          </w:p>
        </w:tc>
        <w:tc>
          <w:tcPr>
            <w:tcW w:w="783" w:type="pct"/>
            <w:tcBorders>
              <w:top w:val="single" w:sz="4" w:space="0" w:color="auto"/>
              <w:left w:val="single" w:sz="4" w:space="0" w:color="auto"/>
              <w:bottom w:val="single" w:sz="4" w:space="0" w:color="auto"/>
              <w:right w:val="single" w:sz="4" w:space="0" w:color="auto"/>
            </w:tcBorders>
          </w:tcPr>
          <w:p w:rsidR="001D639D" w:rsidRPr="003F08D5" w:rsidRDefault="00DE055A" w:rsidP="005E2D96">
            <w:r>
              <w:t>11 394 061</w:t>
            </w:r>
          </w:p>
        </w:tc>
        <w:tc>
          <w:tcPr>
            <w:tcW w:w="777" w:type="pct"/>
            <w:tcBorders>
              <w:top w:val="single" w:sz="4" w:space="0" w:color="auto"/>
              <w:left w:val="single" w:sz="4" w:space="0" w:color="auto"/>
              <w:bottom w:val="single" w:sz="4" w:space="0" w:color="auto"/>
              <w:right w:val="single" w:sz="4" w:space="0" w:color="auto"/>
            </w:tcBorders>
          </w:tcPr>
          <w:p w:rsidR="001D639D" w:rsidRPr="003F08D5" w:rsidRDefault="00DE055A" w:rsidP="005E2D96">
            <w:r>
              <w:t>11 394 061</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rPr>
                <w:rFonts w:ascii="Times New Roman" w:hAnsi="Times New Roman"/>
                <w:sz w:val="24"/>
                <w:szCs w:val="24"/>
              </w:rPr>
            </w:pPr>
            <w:r w:rsidRPr="003F08D5">
              <w:rPr>
                <w:rFonts w:ascii="Times New Roman" w:hAnsi="Times New Roman"/>
                <w:sz w:val="24"/>
                <w:szCs w:val="24"/>
              </w:rPr>
              <w:t>1.3. pašvaldību budžets</w:t>
            </w:r>
          </w:p>
        </w:tc>
        <w:tc>
          <w:tcPr>
            <w:tcW w:w="680" w:type="pct"/>
            <w:tcBorders>
              <w:top w:val="single" w:sz="4" w:space="0" w:color="auto"/>
              <w:left w:val="single" w:sz="4" w:space="0" w:color="auto"/>
              <w:bottom w:val="single" w:sz="4" w:space="0" w:color="auto"/>
              <w:right w:val="single" w:sz="4" w:space="0" w:color="auto"/>
            </w:tcBorders>
          </w:tcPr>
          <w:p w:rsidR="001D639D" w:rsidRPr="003F08D5" w:rsidRDefault="001D639D" w:rsidP="005E2D96"/>
        </w:tc>
        <w:tc>
          <w:tcPr>
            <w:tcW w:w="775" w:type="pct"/>
            <w:gridSpan w:val="2"/>
            <w:tcBorders>
              <w:top w:val="single" w:sz="4" w:space="0" w:color="auto"/>
              <w:left w:val="single" w:sz="4" w:space="0" w:color="auto"/>
              <w:bottom w:val="single" w:sz="4" w:space="0" w:color="auto"/>
              <w:right w:val="single" w:sz="4" w:space="0" w:color="auto"/>
            </w:tcBorders>
          </w:tcPr>
          <w:p w:rsidR="001D639D" w:rsidRPr="003F08D5" w:rsidRDefault="001D639D" w:rsidP="005E2D96"/>
        </w:tc>
        <w:tc>
          <w:tcPr>
            <w:tcW w:w="772" w:type="pct"/>
            <w:tcBorders>
              <w:top w:val="single" w:sz="4" w:space="0" w:color="auto"/>
              <w:left w:val="single" w:sz="4" w:space="0" w:color="auto"/>
              <w:bottom w:val="single" w:sz="4" w:space="0" w:color="auto"/>
              <w:right w:val="single" w:sz="4" w:space="0" w:color="auto"/>
            </w:tcBorders>
          </w:tcPr>
          <w:p w:rsidR="001D639D" w:rsidRPr="003F08D5" w:rsidRDefault="00DE055A" w:rsidP="008B170F">
            <w:r>
              <w:t>6 30</w:t>
            </w:r>
            <w:r w:rsidR="008B170F">
              <w:t>4</w:t>
            </w:r>
            <w:r>
              <w:t xml:space="preserve"> </w:t>
            </w:r>
            <w:r w:rsidR="008B170F">
              <w:t>8</w:t>
            </w:r>
            <w:r>
              <w:t>00</w:t>
            </w:r>
          </w:p>
        </w:tc>
        <w:tc>
          <w:tcPr>
            <w:tcW w:w="783" w:type="pct"/>
            <w:tcBorders>
              <w:top w:val="single" w:sz="4" w:space="0" w:color="auto"/>
              <w:left w:val="single" w:sz="4" w:space="0" w:color="auto"/>
              <w:bottom w:val="single" w:sz="4" w:space="0" w:color="auto"/>
              <w:right w:val="single" w:sz="4" w:space="0" w:color="auto"/>
            </w:tcBorders>
          </w:tcPr>
          <w:p w:rsidR="001D639D" w:rsidRPr="003F08D5" w:rsidRDefault="00DE055A" w:rsidP="008B170F">
            <w:r>
              <w:t>6 30</w:t>
            </w:r>
            <w:r w:rsidR="008B170F">
              <w:t>4 8</w:t>
            </w:r>
            <w:r>
              <w:t>00</w:t>
            </w:r>
          </w:p>
        </w:tc>
        <w:tc>
          <w:tcPr>
            <w:tcW w:w="777" w:type="pct"/>
            <w:tcBorders>
              <w:top w:val="single" w:sz="4" w:space="0" w:color="auto"/>
              <w:left w:val="single" w:sz="4" w:space="0" w:color="auto"/>
              <w:bottom w:val="single" w:sz="4" w:space="0" w:color="auto"/>
              <w:right w:val="single" w:sz="4" w:space="0" w:color="auto"/>
            </w:tcBorders>
          </w:tcPr>
          <w:p w:rsidR="001D639D" w:rsidRPr="003F08D5" w:rsidRDefault="00DE055A" w:rsidP="008B170F">
            <w:r>
              <w:t>6 30</w:t>
            </w:r>
            <w:r w:rsidR="008B170F">
              <w:t>4</w:t>
            </w:r>
            <w:r>
              <w:t xml:space="preserve"> </w:t>
            </w:r>
            <w:r w:rsidR="008B170F">
              <w:t>8</w:t>
            </w:r>
            <w:r>
              <w:t>00</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rPr>
                <w:rFonts w:ascii="Times New Roman" w:hAnsi="Times New Roman"/>
                <w:sz w:val="24"/>
                <w:szCs w:val="24"/>
              </w:rPr>
            </w:pPr>
            <w:r w:rsidRPr="003F08D5">
              <w:rPr>
                <w:rFonts w:ascii="Times New Roman" w:hAnsi="Times New Roman"/>
                <w:sz w:val="24"/>
                <w:szCs w:val="24"/>
              </w:rPr>
              <w:t>2. Budžeta izdevumi:</w:t>
            </w:r>
          </w:p>
        </w:tc>
        <w:tc>
          <w:tcPr>
            <w:tcW w:w="680" w:type="pct"/>
            <w:tcBorders>
              <w:top w:val="single" w:sz="4" w:space="0" w:color="auto"/>
              <w:left w:val="single" w:sz="4" w:space="0" w:color="auto"/>
              <w:bottom w:val="single" w:sz="4" w:space="0" w:color="auto"/>
              <w:right w:val="single" w:sz="4" w:space="0" w:color="auto"/>
            </w:tcBorders>
          </w:tcPr>
          <w:p w:rsidR="001D639D" w:rsidRPr="003F08D5" w:rsidRDefault="001D639D" w:rsidP="005E2D96">
            <w:pPr>
              <w:jc w:val="center"/>
            </w:pPr>
            <w:r w:rsidRPr="003F08D5">
              <w:t>0</w:t>
            </w:r>
          </w:p>
        </w:tc>
        <w:tc>
          <w:tcPr>
            <w:tcW w:w="775" w:type="pct"/>
            <w:gridSpan w:val="2"/>
            <w:tcBorders>
              <w:top w:val="single" w:sz="4" w:space="0" w:color="auto"/>
              <w:left w:val="single" w:sz="4" w:space="0" w:color="auto"/>
              <w:bottom w:val="single" w:sz="4" w:space="0" w:color="auto"/>
              <w:right w:val="single" w:sz="4" w:space="0" w:color="auto"/>
            </w:tcBorders>
          </w:tcPr>
          <w:p w:rsidR="001D639D" w:rsidRPr="003F08D5" w:rsidRDefault="001D639D" w:rsidP="005E2D96">
            <w:pPr>
              <w:jc w:val="center"/>
            </w:pPr>
            <w:r w:rsidRPr="003F08D5">
              <w:t>0</w:t>
            </w:r>
          </w:p>
        </w:tc>
        <w:tc>
          <w:tcPr>
            <w:tcW w:w="772" w:type="pct"/>
            <w:tcBorders>
              <w:top w:val="single" w:sz="4" w:space="0" w:color="auto"/>
              <w:left w:val="single" w:sz="4" w:space="0" w:color="auto"/>
              <w:bottom w:val="single" w:sz="4" w:space="0" w:color="auto"/>
              <w:right w:val="single" w:sz="4" w:space="0" w:color="auto"/>
            </w:tcBorders>
          </w:tcPr>
          <w:p w:rsidR="001D639D" w:rsidRPr="00DE055A" w:rsidRDefault="00DE055A" w:rsidP="005E2D96">
            <w:pPr>
              <w:jc w:val="center"/>
              <w:rPr>
                <w:b/>
                <w:highlight w:val="green"/>
              </w:rPr>
            </w:pPr>
            <w:r w:rsidRPr="00DE055A">
              <w:rPr>
                <w:b/>
              </w:rPr>
              <w:t>16 064 997</w:t>
            </w:r>
          </w:p>
        </w:tc>
        <w:tc>
          <w:tcPr>
            <w:tcW w:w="783" w:type="pct"/>
            <w:tcBorders>
              <w:top w:val="single" w:sz="4" w:space="0" w:color="auto"/>
              <w:left w:val="single" w:sz="4" w:space="0" w:color="auto"/>
              <w:bottom w:val="single" w:sz="4" w:space="0" w:color="auto"/>
              <w:right w:val="single" w:sz="4" w:space="0" w:color="auto"/>
            </w:tcBorders>
          </w:tcPr>
          <w:p w:rsidR="001D639D" w:rsidRPr="00DE055A" w:rsidRDefault="00DE055A" w:rsidP="00DE055A">
            <w:pPr>
              <w:jc w:val="center"/>
              <w:rPr>
                <w:b/>
              </w:rPr>
            </w:pPr>
            <w:r w:rsidRPr="00DE055A">
              <w:rPr>
                <w:b/>
              </w:rPr>
              <w:t>16 064 997</w:t>
            </w:r>
          </w:p>
        </w:tc>
        <w:tc>
          <w:tcPr>
            <w:tcW w:w="777" w:type="pct"/>
            <w:tcBorders>
              <w:top w:val="single" w:sz="4" w:space="0" w:color="auto"/>
              <w:left w:val="single" w:sz="4" w:space="0" w:color="auto"/>
              <w:bottom w:val="single" w:sz="4" w:space="0" w:color="auto"/>
              <w:right w:val="single" w:sz="4" w:space="0" w:color="auto"/>
            </w:tcBorders>
          </w:tcPr>
          <w:p w:rsidR="001D639D" w:rsidRPr="00DE055A" w:rsidRDefault="00DE055A" w:rsidP="005E2D96">
            <w:pPr>
              <w:jc w:val="center"/>
              <w:rPr>
                <w:b/>
              </w:rPr>
            </w:pPr>
            <w:r w:rsidRPr="00DE055A">
              <w:rPr>
                <w:b/>
              </w:rPr>
              <w:t>16 064 997</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rPr>
                <w:rFonts w:ascii="Times New Roman" w:hAnsi="Times New Roman"/>
                <w:sz w:val="24"/>
                <w:szCs w:val="24"/>
              </w:rPr>
            </w:pPr>
            <w:r w:rsidRPr="003F08D5">
              <w:rPr>
                <w:rFonts w:ascii="Times New Roman" w:hAnsi="Times New Roman"/>
                <w:sz w:val="24"/>
                <w:szCs w:val="24"/>
              </w:rPr>
              <w:t>2.1. valsts pamatbudžets</w:t>
            </w:r>
          </w:p>
        </w:tc>
        <w:tc>
          <w:tcPr>
            <w:tcW w:w="680" w:type="pct"/>
            <w:tcBorders>
              <w:top w:val="single" w:sz="4" w:space="0" w:color="auto"/>
              <w:left w:val="single" w:sz="4" w:space="0" w:color="auto"/>
              <w:bottom w:val="single" w:sz="4" w:space="0" w:color="auto"/>
              <w:right w:val="single" w:sz="4" w:space="0" w:color="auto"/>
            </w:tcBorders>
          </w:tcPr>
          <w:p w:rsidR="001D639D" w:rsidRPr="003F08D5" w:rsidRDefault="001D639D" w:rsidP="005E2D96">
            <w:pPr>
              <w:jc w:val="center"/>
            </w:pPr>
            <w:r w:rsidRPr="003F08D5">
              <w:t>0</w:t>
            </w:r>
          </w:p>
        </w:tc>
        <w:tc>
          <w:tcPr>
            <w:tcW w:w="775" w:type="pct"/>
            <w:gridSpan w:val="2"/>
            <w:tcBorders>
              <w:top w:val="single" w:sz="4" w:space="0" w:color="auto"/>
              <w:left w:val="single" w:sz="4" w:space="0" w:color="auto"/>
              <w:bottom w:val="single" w:sz="4" w:space="0" w:color="auto"/>
              <w:right w:val="single" w:sz="4" w:space="0" w:color="auto"/>
            </w:tcBorders>
          </w:tcPr>
          <w:p w:rsidR="001D639D" w:rsidRPr="003F08D5" w:rsidRDefault="001D639D" w:rsidP="005E2D96">
            <w:pPr>
              <w:jc w:val="center"/>
            </w:pPr>
            <w:r w:rsidRPr="003F08D5">
              <w:t>0</w:t>
            </w:r>
          </w:p>
        </w:tc>
        <w:tc>
          <w:tcPr>
            <w:tcW w:w="772" w:type="pct"/>
            <w:tcBorders>
              <w:top w:val="single" w:sz="4" w:space="0" w:color="auto"/>
              <w:left w:val="single" w:sz="4" w:space="0" w:color="auto"/>
              <w:bottom w:val="single" w:sz="4" w:space="0" w:color="auto"/>
              <w:right w:val="single" w:sz="4" w:space="0" w:color="auto"/>
            </w:tcBorders>
          </w:tcPr>
          <w:p w:rsidR="001D639D" w:rsidRPr="003F08D5" w:rsidRDefault="00DE055A" w:rsidP="005E2D96">
            <w:pPr>
              <w:jc w:val="center"/>
              <w:rPr>
                <w:highlight w:val="green"/>
              </w:rPr>
            </w:pPr>
            <w:r>
              <w:t>16 064 997</w:t>
            </w:r>
          </w:p>
        </w:tc>
        <w:tc>
          <w:tcPr>
            <w:tcW w:w="783" w:type="pct"/>
            <w:tcBorders>
              <w:top w:val="single" w:sz="4" w:space="0" w:color="auto"/>
              <w:left w:val="single" w:sz="4" w:space="0" w:color="auto"/>
              <w:bottom w:val="single" w:sz="4" w:space="0" w:color="auto"/>
              <w:right w:val="single" w:sz="4" w:space="0" w:color="auto"/>
            </w:tcBorders>
          </w:tcPr>
          <w:p w:rsidR="001D639D" w:rsidRPr="003F08D5" w:rsidRDefault="00DE055A" w:rsidP="005E2D96">
            <w:pPr>
              <w:jc w:val="center"/>
            </w:pPr>
            <w:r>
              <w:t>16 064 997</w:t>
            </w:r>
          </w:p>
        </w:tc>
        <w:tc>
          <w:tcPr>
            <w:tcW w:w="777" w:type="pct"/>
            <w:tcBorders>
              <w:top w:val="single" w:sz="4" w:space="0" w:color="auto"/>
              <w:left w:val="single" w:sz="4" w:space="0" w:color="auto"/>
              <w:bottom w:val="single" w:sz="4" w:space="0" w:color="auto"/>
              <w:right w:val="single" w:sz="4" w:space="0" w:color="auto"/>
            </w:tcBorders>
          </w:tcPr>
          <w:p w:rsidR="001D639D" w:rsidRPr="003F08D5" w:rsidRDefault="00DE055A" w:rsidP="005E2D96">
            <w:pPr>
              <w:jc w:val="center"/>
            </w:pPr>
            <w:r>
              <w:t>16 064 997</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rPr>
                <w:rFonts w:ascii="Times New Roman" w:hAnsi="Times New Roman"/>
                <w:sz w:val="24"/>
                <w:szCs w:val="24"/>
              </w:rPr>
            </w:pPr>
            <w:r w:rsidRPr="003F08D5">
              <w:rPr>
                <w:rFonts w:ascii="Times New Roman" w:hAnsi="Times New Roman"/>
                <w:sz w:val="24"/>
                <w:szCs w:val="24"/>
              </w:rPr>
              <w:t>2.2. valsts speciālais budžets</w:t>
            </w:r>
          </w:p>
        </w:tc>
        <w:tc>
          <w:tcPr>
            <w:tcW w:w="680" w:type="pct"/>
            <w:tcBorders>
              <w:top w:val="single" w:sz="4" w:space="0" w:color="auto"/>
              <w:left w:val="single" w:sz="4" w:space="0" w:color="auto"/>
              <w:bottom w:val="single" w:sz="4" w:space="0" w:color="auto"/>
              <w:right w:val="single" w:sz="4" w:space="0" w:color="auto"/>
            </w:tcBorders>
          </w:tcPr>
          <w:p w:rsidR="001D639D" w:rsidRPr="003F08D5" w:rsidRDefault="001D639D" w:rsidP="005E2D96"/>
        </w:tc>
        <w:tc>
          <w:tcPr>
            <w:tcW w:w="775" w:type="pct"/>
            <w:gridSpan w:val="2"/>
            <w:tcBorders>
              <w:top w:val="single" w:sz="4" w:space="0" w:color="auto"/>
              <w:left w:val="single" w:sz="4" w:space="0" w:color="auto"/>
              <w:bottom w:val="single" w:sz="4" w:space="0" w:color="auto"/>
              <w:right w:val="single" w:sz="4" w:space="0" w:color="auto"/>
            </w:tcBorders>
          </w:tcPr>
          <w:p w:rsidR="001D639D" w:rsidRPr="003F08D5" w:rsidRDefault="001D639D" w:rsidP="005E2D96"/>
        </w:tc>
        <w:tc>
          <w:tcPr>
            <w:tcW w:w="772" w:type="pct"/>
            <w:tcBorders>
              <w:top w:val="single" w:sz="4" w:space="0" w:color="auto"/>
              <w:left w:val="single" w:sz="4" w:space="0" w:color="auto"/>
              <w:bottom w:val="single" w:sz="4" w:space="0" w:color="auto"/>
              <w:right w:val="single" w:sz="4" w:space="0" w:color="auto"/>
            </w:tcBorders>
          </w:tcPr>
          <w:p w:rsidR="001D639D" w:rsidRPr="003F08D5" w:rsidRDefault="001D639D" w:rsidP="005E2D96"/>
        </w:tc>
        <w:tc>
          <w:tcPr>
            <w:tcW w:w="783" w:type="pct"/>
            <w:tcBorders>
              <w:top w:val="single" w:sz="4" w:space="0" w:color="auto"/>
              <w:left w:val="single" w:sz="4" w:space="0" w:color="auto"/>
              <w:bottom w:val="single" w:sz="4" w:space="0" w:color="auto"/>
              <w:right w:val="single" w:sz="4" w:space="0" w:color="auto"/>
            </w:tcBorders>
          </w:tcPr>
          <w:p w:rsidR="001D639D" w:rsidRPr="003F08D5" w:rsidRDefault="001D639D" w:rsidP="005E2D96"/>
        </w:tc>
        <w:tc>
          <w:tcPr>
            <w:tcW w:w="777" w:type="pct"/>
            <w:tcBorders>
              <w:top w:val="single" w:sz="4" w:space="0" w:color="auto"/>
              <w:left w:val="single" w:sz="4" w:space="0" w:color="auto"/>
              <w:bottom w:val="single" w:sz="4" w:space="0" w:color="auto"/>
              <w:right w:val="single" w:sz="4" w:space="0" w:color="auto"/>
            </w:tcBorders>
          </w:tcPr>
          <w:p w:rsidR="001D639D" w:rsidRPr="003F08D5" w:rsidRDefault="001D639D" w:rsidP="005E2D96"/>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rPr>
                <w:rFonts w:ascii="Times New Roman" w:hAnsi="Times New Roman"/>
                <w:sz w:val="24"/>
                <w:szCs w:val="24"/>
              </w:rPr>
            </w:pPr>
            <w:r w:rsidRPr="003F08D5">
              <w:rPr>
                <w:rFonts w:ascii="Times New Roman" w:hAnsi="Times New Roman"/>
                <w:sz w:val="24"/>
                <w:szCs w:val="24"/>
              </w:rPr>
              <w:t>2.3. pašvaldību budžets</w:t>
            </w:r>
          </w:p>
        </w:tc>
        <w:tc>
          <w:tcPr>
            <w:tcW w:w="680" w:type="pct"/>
            <w:tcBorders>
              <w:top w:val="single" w:sz="4" w:space="0" w:color="auto"/>
              <w:left w:val="single" w:sz="4" w:space="0" w:color="auto"/>
              <w:bottom w:val="single" w:sz="4" w:space="0" w:color="auto"/>
              <w:right w:val="single" w:sz="4" w:space="0" w:color="auto"/>
            </w:tcBorders>
          </w:tcPr>
          <w:p w:rsidR="001D639D" w:rsidRPr="003F08D5" w:rsidRDefault="001D639D" w:rsidP="005E2D96"/>
        </w:tc>
        <w:tc>
          <w:tcPr>
            <w:tcW w:w="775" w:type="pct"/>
            <w:gridSpan w:val="2"/>
            <w:tcBorders>
              <w:top w:val="single" w:sz="4" w:space="0" w:color="auto"/>
              <w:left w:val="single" w:sz="4" w:space="0" w:color="auto"/>
              <w:bottom w:val="single" w:sz="4" w:space="0" w:color="auto"/>
              <w:right w:val="single" w:sz="4" w:space="0" w:color="auto"/>
            </w:tcBorders>
          </w:tcPr>
          <w:p w:rsidR="001D639D" w:rsidRPr="003F08D5" w:rsidRDefault="001D639D" w:rsidP="005E2D96"/>
        </w:tc>
        <w:tc>
          <w:tcPr>
            <w:tcW w:w="772" w:type="pct"/>
            <w:tcBorders>
              <w:top w:val="single" w:sz="4" w:space="0" w:color="auto"/>
              <w:left w:val="single" w:sz="4" w:space="0" w:color="auto"/>
              <w:bottom w:val="single" w:sz="4" w:space="0" w:color="auto"/>
              <w:right w:val="single" w:sz="4" w:space="0" w:color="auto"/>
            </w:tcBorders>
          </w:tcPr>
          <w:p w:rsidR="001D639D" w:rsidRPr="003F08D5" w:rsidRDefault="001D639D" w:rsidP="005E2D96"/>
        </w:tc>
        <w:tc>
          <w:tcPr>
            <w:tcW w:w="783" w:type="pct"/>
            <w:tcBorders>
              <w:top w:val="single" w:sz="4" w:space="0" w:color="auto"/>
              <w:left w:val="single" w:sz="4" w:space="0" w:color="auto"/>
              <w:bottom w:val="single" w:sz="4" w:space="0" w:color="auto"/>
              <w:right w:val="single" w:sz="4" w:space="0" w:color="auto"/>
            </w:tcBorders>
          </w:tcPr>
          <w:p w:rsidR="001D639D" w:rsidRPr="003F08D5" w:rsidRDefault="001D639D" w:rsidP="005E2D96"/>
        </w:tc>
        <w:tc>
          <w:tcPr>
            <w:tcW w:w="777" w:type="pct"/>
            <w:tcBorders>
              <w:top w:val="single" w:sz="4" w:space="0" w:color="auto"/>
              <w:left w:val="single" w:sz="4" w:space="0" w:color="auto"/>
              <w:bottom w:val="single" w:sz="4" w:space="0" w:color="auto"/>
              <w:right w:val="single" w:sz="4" w:space="0" w:color="auto"/>
            </w:tcBorders>
          </w:tcPr>
          <w:p w:rsidR="001D639D" w:rsidRPr="003F08D5" w:rsidRDefault="001D639D" w:rsidP="005E2D96"/>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rPr>
                <w:rFonts w:ascii="Times New Roman" w:hAnsi="Times New Roman"/>
                <w:sz w:val="24"/>
                <w:szCs w:val="24"/>
              </w:rPr>
            </w:pPr>
            <w:r w:rsidRPr="003F08D5">
              <w:rPr>
                <w:rFonts w:ascii="Times New Roman" w:hAnsi="Times New Roman"/>
                <w:sz w:val="24"/>
                <w:szCs w:val="24"/>
              </w:rPr>
              <w:t>3. Finansiālā ietekme:</w:t>
            </w:r>
          </w:p>
        </w:tc>
        <w:tc>
          <w:tcPr>
            <w:tcW w:w="680" w:type="pct"/>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jc w:val="center"/>
            </w:pPr>
            <w:r w:rsidRPr="003F08D5">
              <w:t>0</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jc w:val="center"/>
            </w:pPr>
            <w:r w:rsidRPr="003F08D5">
              <w:t>0</w:t>
            </w:r>
          </w:p>
        </w:tc>
        <w:tc>
          <w:tcPr>
            <w:tcW w:w="772" w:type="pct"/>
            <w:tcBorders>
              <w:top w:val="single" w:sz="4" w:space="0" w:color="auto"/>
              <w:left w:val="single" w:sz="4" w:space="0" w:color="auto"/>
              <w:bottom w:val="single" w:sz="4" w:space="0" w:color="auto"/>
              <w:right w:val="single" w:sz="4" w:space="0" w:color="auto"/>
            </w:tcBorders>
            <w:vAlign w:val="center"/>
          </w:tcPr>
          <w:p w:rsidR="001D639D" w:rsidRPr="00DE055A" w:rsidRDefault="00DE055A" w:rsidP="005E2D96">
            <w:pPr>
              <w:jc w:val="center"/>
              <w:rPr>
                <w:b/>
              </w:rPr>
            </w:pPr>
            <w:r w:rsidRPr="00DE055A">
              <w:rPr>
                <w:b/>
              </w:rPr>
              <w:t>5 704 064</w:t>
            </w:r>
          </w:p>
        </w:tc>
        <w:tc>
          <w:tcPr>
            <w:tcW w:w="783" w:type="pct"/>
            <w:tcBorders>
              <w:top w:val="single" w:sz="4" w:space="0" w:color="auto"/>
              <w:left w:val="single" w:sz="4" w:space="0" w:color="auto"/>
              <w:bottom w:val="single" w:sz="4" w:space="0" w:color="auto"/>
              <w:right w:val="single" w:sz="4" w:space="0" w:color="auto"/>
            </w:tcBorders>
            <w:vAlign w:val="center"/>
          </w:tcPr>
          <w:p w:rsidR="001D639D" w:rsidRPr="00DE055A" w:rsidRDefault="00DE055A" w:rsidP="005E2D96">
            <w:pPr>
              <w:jc w:val="center"/>
              <w:rPr>
                <w:b/>
              </w:rPr>
            </w:pPr>
            <w:r w:rsidRPr="00DE055A">
              <w:rPr>
                <w:b/>
              </w:rPr>
              <w:t>5 704 064</w:t>
            </w:r>
          </w:p>
        </w:tc>
        <w:tc>
          <w:tcPr>
            <w:tcW w:w="777" w:type="pct"/>
            <w:tcBorders>
              <w:top w:val="single" w:sz="4" w:space="0" w:color="auto"/>
              <w:left w:val="single" w:sz="4" w:space="0" w:color="auto"/>
              <w:bottom w:val="single" w:sz="4" w:space="0" w:color="auto"/>
              <w:right w:val="single" w:sz="4" w:space="0" w:color="auto"/>
            </w:tcBorders>
            <w:vAlign w:val="center"/>
          </w:tcPr>
          <w:p w:rsidR="001D639D" w:rsidRPr="00DE055A" w:rsidRDefault="00DE055A" w:rsidP="005E2D96">
            <w:pPr>
              <w:jc w:val="center"/>
              <w:rPr>
                <w:b/>
              </w:rPr>
            </w:pPr>
            <w:r w:rsidRPr="00DE055A">
              <w:rPr>
                <w:b/>
              </w:rPr>
              <w:t>5 704 064</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rPr>
                <w:rFonts w:ascii="Times New Roman" w:hAnsi="Times New Roman"/>
                <w:sz w:val="24"/>
                <w:szCs w:val="24"/>
              </w:rPr>
            </w:pPr>
            <w:r w:rsidRPr="003F08D5">
              <w:rPr>
                <w:rFonts w:ascii="Times New Roman" w:hAnsi="Times New Roman"/>
                <w:sz w:val="24"/>
                <w:szCs w:val="24"/>
              </w:rPr>
              <w:t>3.1. valsts pamatbudžets</w:t>
            </w:r>
          </w:p>
        </w:tc>
        <w:tc>
          <w:tcPr>
            <w:tcW w:w="680" w:type="pct"/>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jc w:val="center"/>
            </w:pPr>
            <w:r w:rsidRPr="003F08D5">
              <w:t>0</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jc w:val="center"/>
            </w:pPr>
            <w:r w:rsidRPr="003F08D5">
              <w:t>0</w:t>
            </w:r>
          </w:p>
        </w:tc>
        <w:tc>
          <w:tcPr>
            <w:tcW w:w="772" w:type="pct"/>
            <w:tcBorders>
              <w:top w:val="single" w:sz="4" w:space="0" w:color="auto"/>
              <w:left w:val="single" w:sz="4" w:space="0" w:color="auto"/>
              <w:bottom w:val="single" w:sz="4" w:space="0" w:color="auto"/>
              <w:right w:val="single" w:sz="4" w:space="0" w:color="auto"/>
            </w:tcBorders>
            <w:vAlign w:val="center"/>
          </w:tcPr>
          <w:p w:rsidR="001D639D" w:rsidRPr="003F08D5" w:rsidRDefault="00DE055A" w:rsidP="008B170F">
            <w:r>
              <w:t xml:space="preserve">-11 994 </w:t>
            </w:r>
            <w:r w:rsidR="008B170F">
              <w:t>7</w:t>
            </w:r>
            <w:r>
              <w:t>97</w:t>
            </w:r>
          </w:p>
        </w:tc>
        <w:tc>
          <w:tcPr>
            <w:tcW w:w="783" w:type="pct"/>
            <w:tcBorders>
              <w:top w:val="single" w:sz="4" w:space="0" w:color="auto"/>
              <w:left w:val="single" w:sz="4" w:space="0" w:color="auto"/>
              <w:bottom w:val="single" w:sz="4" w:space="0" w:color="auto"/>
              <w:right w:val="single" w:sz="4" w:space="0" w:color="auto"/>
            </w:tcBorders>
            <w:vAlign w:val="center"/>
          </w:tcPr>
          <w:p w:rsidR="001D639D" w:rsidRPr="003F08D5" w:rsidRDefault="00DE055A" w:rsidP="008B170F">
            <w:pPr>
              <w:jc w:val="center"/>
            </w:pPr>
            <w:r>
              <w:t xml:space="preserve">-11 994 </w:t>
            </w:r>
            <w:r w:rsidR="008B170F">
              <w:t>7</w:t>
            </w:r>
            <w:r>
              <w:t>97</w:t>
            </w:r>
          </w:p>
        </w:tc>
        <w:tc>
          <w:tcPr>
            <w:tcW w:w="777" w:type="pct"/>
            <w:tcBorders>
              <w:top w:val="single" w:sz="4" w:space="0" w:color="auto"/>
              <w:left w:val="single" w:sz="4" w:space="0" w:color="auto"/>
              <w:bottom w:val="single" w:sz="4" w:space="0" w:color="auto"/>
              <w:right w:val="single" w:sz="4" w:space="0" w:color="auto"/>
            </w:tcBorders>
            <w:vAlign w:val="center"/>
          </w:tcPr>
          <w:p w:rsidR="001D639D" w:rsidRPr="003F08D5" w:rsidRDefault="00DE055A" w:rsidP="008B170F">
            <w:pPr>
              <w:jc w:val="center"/>
            </w:pPr>
            <w:r>
              <w:t xml:space="preserve">-11 994 </w:t>
            </w:r>
            <w:r w:rsidR="008B170F">
              <w:t>7</w:t>
            </w:r>
            <w:r>
              <w:t>97</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rPr>
                <w:rFonts w:ascii="Times New Roman" w:hAnsi="Times New Roman"/>
                <w:sz w:val="24"/>
                <w:szCs w:val="24"/>
              </w:rPr>
            </w:pPr>
            <w:r w:rsidRPr="003F08D5">
              <w:rPr>
                <w:rFonts w:ascii="Times New Roman" w:hAnsi="Times New Roman"/>
                <w:sz w:val="24"/>
                <w:szCs w:val="24"/>
              </w:rPr>
              <w:t>3.2. speciālais budžets</w:t>
            </w:r>
          </w:p>
        </w:tc>
        <w:tc>
          <w:tcPr>
            <w:tcW w:w="680" w:type="pct"/>
            <w:tcBorders>
              <w:top w:val="single" w:sz="4" w:space="0" w:color="auto"/>
              <w:left w:val="single" w:sz="4" w:space="0" w:color="auto"/>
              <w:bottom w:val="single" w:sz="4" w:space="0" w:color="auto"/>
              <w:right w:val="single" w:sz="4" w:space="0" w:color="auto"/>
            </w:tcBorders>
          </w:tcPr>
          <w:p w:rsidR="001D639D" w:rsidRPr="003F08D5" w:rsidRDefault="001D639D" w:rsidP="005E2D96"/>
        </w:tc>
        <w:tc>
          <w:tcPr>
            <w:tcW w:w="775" w:type="pct"/>
            <w:gridSpan w:val="2"/>
            <w:tcBorders>
              <w:top w:val="single" w:sz="4" w:space="0" w:color="auto"/>
              <w:left w:val="single" w:sz="4" w:space="0" w:color="auto"/>
              <w:bottom w:val="single" w:sz="4" w:space="0" w:color="auto"/>
              <w:right w:val="single" w:sz="4" w:space="0" w:color="auto"/>
            </w:tcBorders>
          </w:tcPr>
          <w:p w:rsidR="001D639D" w:rsidRPr="003F08D5" w:rsidRDefault="001D639D" w:rsidP="005E2D96"/>
        </w:tc>
        <w:tc>
          <w:tcPr>
            <w:tcW w:w="772" w:type="pct"/>
            <w:tcBorders>
              <w:top w:val="single" w:sz="4" w:space="0" w:color="auto"/>
              <w:left w:val="single" w:sz="4" w:space="0" w:color="auto"/>
              <w:bottom w:val="single" w:sz="4" w:space="0" w:color="auto"/>
              <w:right w:val="single" w:sz="4" w:space="0" w:color="auto"/>
            </w:tcBorders>
          </w:tcPr>
          <w:p w:rsidR="001D639D" w:rsidRPr="003F08D5" w:rsidRDefault="00DE055A" w:rsidP="005E2D96">
            <w:r>
              <w:t>11 394 061</w:t>
            </w:r>
          </w:p>
        </w:tc>
        <w:tc>
          <w:tcPr>
            <w:tcW w:w="783" w:type="pct"/>
            <w:tcBorders>
              <w:top w:val="single" w:sz="4" w:space="0" w:color="auto"/>
              <w:left w:val="single" w:sz="4" w:space="0" w:color="auto"/>
              <w:bottom w:val="single" w:sz="4" w:space="0" w:color="auto"/>
              <w:right w:val="single" w:sz="4" w:space="0" w:color="auto"/>
            </w:tcBorders>
          </w:tcPr>
          <w:p w:rsidR="001D639D" w:rsidRPr="003F08D5" w:rsidRDefault="00DE055A" w:rsidP="005E2D96">
            <w:r>
              <w:t>11 394 061</w:t>
            </w:r>
          </w:p>
        </w:tc>
        <w:tc>
          <w:tcPr>
            <w:tcW w:w="777" w:type="pct"/>
            <w:tcBorders>
              <w:top w:val="single" w:sz="4" w:space="0" w:color="auto"/>
              <w:left w:val="single" w:sz="4" w:space="0" w:color="auto"/>
              <w:bottom w:val="single" w:sz="4" w:space="0" w:color="auto"/>
              <w:right w:val="single" w:sz="4" w:space="0" w:color="auto"/>
            </w:tcBorders>
          </w:tcPr>
          <w:p w:rsidR="001D639D" w:rsidRPr="003F08D5" w:rsidRDefault="00DE055A" w:rsidP="005E2D96">
            <w:r>
              <w:t>11 394 061</w:t>
            </w:r>
          </w:p>
        </w:tc>
      </w:tr>
      <w:tr w:rsidR="00DE055A"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DE055A" w:rsidRPr="003F08D5" w:rsidRDefault="00DE055A" w:rsidP="00DE055A">
            <w:pPr>
              <w:pStyle w:val="NormalWeb"/>
              <w:rPr>
                <w:rFonts w:ascii="Times New Roman" w:hAnsi="Times New Roman"/>
                <w:sz w:val="24"/>
                <w:szCs w:val="24"/>
              </w:rPr>
            </w:pPr>
            <w:r w:rsidRPr="003F08D5">
              <w:rPr>
                <w:rFonts w:ascii="Times New Roman" w:hAnsi="Times New Roman"/>
                <w:sz w:val="24"/>
                <w:szCs w:val="24"/>
              </w:rPr>
              <w:t>3.3. pašvaldību budžets</w:t>
            </w:r>
          </w:p>
        </w:tc>
        <w:tc>
          <w:tcPr>
            <w:tcW w:w="680" w:type="pct"/>
            <w:tcBorders>
              <w:top w:val="single" w:sz="4" w:space="0" w:color="auto"/>
              <w:left w:val="single" w:sz="4" w:space="0" w:color="auto"/>
              <w:bottom w:val="single" w:sz="4" w:space="0" w:color="auto"/>
              <w:right w:val="single" w:sz="4" w:space="0" w:color="auto"/>
            </w:tcBorders>
          </w:tcPr>
          <w:p w:rsidR="00DE055A" w:rsidRPr="003F08D5" w:rsidRDefault="00DE055A" w:rsidP="00DE055A"/>
        </w:tc>
        <w:tc>
          <w:tcPr>
            <w:tcW w:w="775" w:type="pct"/>
            <w:gridSpan w:val="2"/>
            <w:tcBorders>
              <w:top w:val="single" w:sz="4" w:space="0" w:color="auto"/>
              <w:left w:val="single" w:sz="4" w:space="0" w:color="auto"/>
              <w:bottom w:val="single" w:sz="4" w:space="0" w:color="auto"/>
              <w:right w:val="single" w:sz="4" w:space="0" w:color="auto"/>
            </w:tcBorders>
          </w:tcPr>
          <w:p w:rsidR="00DE055A" w:rsidRPr="003F08D5" w:rsidRDefault="00DE055A" w:rsidP="00DE055A"/>
        </w:tc>
        <w:tc>
          <w:tcPr>
            <w:tcW w:w="772" w:type="pct"/>
            <w:tcBorders>
              <w:top w:val="single" w:sz="4" w:space="0" w:color="auto"/>
              <w:left w:val="single" w:sz="4" w:space="0" w:color="auto"/>
              <w:bottom w:val="single" w:sz="4" w:space="0" w:color="auto"/>
              <w:right w:val="single" w:sz="4" w:space="0" w:color="auto"/>
            </w:tcBorders>
          </w:tcPr>
          <w:p w:rsidR="00DE055A" w:rsidRPr="003F08D5" w:rsidRDefault="00DE055A" w:rsidP="008B170F">
            <w:r>
              <w:t>6 30</w:t>
            </w:r>
            <w:r w:rsidR="008B170F">
              <w:t>4</w:t>
            </w:r>
            <w:r>
              <w:t xml:space="preserve"> </w:t>
            </w:r>
            <w:r w:rsidR="008B170F">
              <w:t>8</w:t>
            </w:r>
            <w:r>
              <w:t>00</w:t>
            </w:r>
          </w:p>
        </w:tc>
        <w:tc>
          <w:tcPr>
            <w:tcW w:w="783" w:type="pct"/>
            <w:tcBorders>
              <w:top w:val="single" w:sz="4" w:space="0" w:color="auto"/>
              <w:left w:val="single" w:sz="4" w:space="0" w:color="auto"/>
              <w:bottom w:val="single" w:sz="4" w:space="0" w:color="auto"/>
              <w:right w:val="single" w:sz="4" w:space="0" w:color="auto"/>
            </w:tcBorders>
          </w:tcPr>
          <w:p w:rsidR="00DE055A" w:rsidRPr="003F08D5" w:rsidRDefault="00DE055A" w:rsidP="008B170F">
            <w:r>
              <w:t>6 30</w:t>
            </w:r>
            <w:r w:rsidR="008B170F">
              <w:t>4 8</w:t>
            </w:r>
            <w:r>
              <w:t>00</w:t>
            </w:r>
          </w:p>
        </w:tc>
        <w:tc>
          <w:tcPr>
            <w:tcW w:w="777" w:type="pct"/>
            <w:tcBorders>
              <w:top w:val="single" w:sz="4" w:space="0" w:color="auto"/>
              <w:left w:val="single" w:sz="4" w:space="0" w:color="auto"/>
              <w:bottom w:val="single" w:sz="4" w:space="0" w:color="auto"/>
              <w:right w:val="single" w:sz="4" w:space="0" w:color="auto"/>
            </w:tcBorders>
          </w:tcPr>
          <w:p w:rsidR="00DE055A" w:rsidRPr="003F08D5" w:rsidRDefault="00DE055A" w:rsidP="008B170F">
            <w:r>
              <w:t>6 30</w:t>
            </w:r>
            <w:r w:rsidR="008B170F">
              <w:t>4 8</w:t>
            </w:r>
            <w:r>
              <w:t>00</w:t>
            </w:r>
          </w:p>
        </w:tc>
      </w:tr>
      <w:tr w:rsidR="008422D0"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1932"/>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8422D0" w:rsidRPr="003F08D5" w:rsidRDefault="008422D0" w:rsidP="005E2D96">
            <w:pPr>
              <w:pStyle w:val="NormalWeb"/>
              <w:rPr>
                <w:rFonts w:ascii="Times New Roman" w:hAnsi="Times New Roman"/>
                <w:sz w:val="24"/>
                <w:szCs w:val="24"/>
              </w:rPr>
            </w:pPr>
            <w:r w:rsidRPr="003F08D5">
              <w:rPr>
                <w:rFonts w:ascii="Times New Roman" w:hAnsi="Times New Roman"/>
                <w:sz w:val="24"/>
                <w:szCs w:val="24"/>
              </w:rPr>
              <w:lastRenderedPageBreak/>
              <w:t>4. Finanšu līdzekļi papildu izdevumu finansēšanai (kompensējošu izdevumu samazinājumu norāda ar "+" zīmi)</w:t>
            </w:r>
          </w:p>
        </w:tc>
        <w:tc>
          <w:tcPr>
            <w:tcW w:w="680" w:type="pct"/>
            <w:tcBorders>
              <w:top w:val="single" w:sz="4" w:space="0" w:color="auto"/>
              <w:left w:val="single" w:sz="4" w:space="0" w:color="auto"/>
              <w:bottom w:val="single" w:sz="4" w:space="0" w:color="auto"/>
              <w:right w:val="single" w:sz="4" w:space="0" w:color="auto"/>
            </w:tcBorders>
          </w:tcPr>
          <w:p w:rsidR="008422D0" w:rsidRPr="003F08D5" w:rsidRDefault="008422D0" w:rsidP="005E2D96">
            <w:pPr>
              <w:pStyle w:val="NormalWeb"/>
              <w:jc w:val="center"/>
              <w:rPr>
                <w:rFonts w:ascii="Times New Roman" w:hAnsi="Times New Roman"/>
                <w:sz w:val="24"/>
                <w:szCs w:val="24"/>
              </w:rPr>
            </w:pPr>
            <w:r w:rsidRPr="003F08D5">
              <w:rPr>
                <w:rFonts w:ascii="Times New Roman" w:hAnsi="Times New Roman"/>
                <w:sz w:val="24"/>
                <w:szCs w:val="24"/>
              </w:rPr>
              <w:t>X</w:t>
            </w:r>
          </w:p>
        </w:tc>
        <w:tc>
          <w:tcPr>
            <w:tcW w:w="775" w:type="pct"/>
            <w:gridSpan w:val="2"/>
            <w:tcBorders>
              <w:top w:val="single" w:sz="4" w:space="0" w:color="auto"/>
              <w:left w:val="single" w:sz="4" w:space="0" w:color="auto"/>
              <w:right w:val="single" w:sz="4" w:space="0" w:color="auto"/>
            </w:tcBorders>
          </w:tcPr>
          <w:p w:rsidR="008422D0" w:rsidRPr="003F08D5" w:rsidRDefault="008422D0" w:rsidP="005E2D96">
            <w:pPr>
              <w:jc w:val="center"/>
            </w:pPr>
            <w:r>
              <w:t>Projekts šo jomu neskar</w:t>
            </w:r>
          </w:p>
        </w:tc>
        <w:tc>
          <w:tcPr>
            <w:tcW w:w="772" w:type="pct"/>
            <w:tcBorders>
              <w:top w:val="single" w:sz="4" w:space="0" w:color="auto"/>
              <w:left w:val="single" w:sz="4" w:space="0" w:color="auto"/>
              <w:right w:val="single" w:sz="4" w:space="0" w:color="auto"/>
            </w:tcBorders>
          </w:tcPr>
          <w:p w:rsidR="008422D0" w:rsidRPr="003F08D5" w:rsidRDefault="008422D0" w:rsidP="005E2D96">
            <w:pPr>
              <w:jc w:val="center"/>
            </w:pPr>
            <w:r>
              <w:t>Projekts šo jomu neskar</w:t>
            </w:r>
          </w:p>
        </w:tc>
        <w:tc>
          <w:tcPr>
            <w:tcW w:w="783" w:type="pct"/>
            <w:tcBorders>
              <w:top w:val="single" w:sz="4" w:space="0" w:color="auto"/>
              <w:left w:val="single" w:sz="4" w:space="0" w:color="auto"/>
              <w:right w:val="single" w:sz="4" w:space="0" w:color="auto"/>
            </w:tcBorders>
          </w:tcPr>
          <w:p w:rsidR="008422D0" w:rsidRPr="003F08D5" w:rsidRDefault="008422D0" w:rsidP="005E2D96">
            <w:pPr>
              <w:jc w:val="center"/>
            </w:pPr>
            <w:r>
              <w:t>Projekts šo jomu neskar</w:t>
            </w:r>
          </w:p>
        </w:tc>
        <w:tc>
          <w:tcPr>
            <w:tcW w:w="777" w:type="pct"/>
            <w:tcBorders>
              <w:top w:val="single" w:sz="4" w:space="0" w:color="auto"/>
              <w:left w:val="single" w:sz="4" w:space="0" w:color="auto"/>
              <w:right w:val="single" w:sz="4" w:space="0" w:color="auto"/>
            </w:tcBorders>
          </w:tcPr>
          <w:p w:rsidR="008422D0" w:rsidRPr="003F08D5" w:rsidRDefault="008422D0" w:rsidP="005E2D96">
            <w:pPr>
              <w:jc w:val="center"/>
            </w:pPr>
            <w:r>
              <w:t>Projekts šo jomu neskar</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rPr>
                <w:rFonts w:ascii="Times New Roman" w:hAnsi="Times New Roman"/>
                <w:sz w:val="24"/>
                <w:szCs w:val="24"/>
              </w:rPr>
            </w:pPr>
            <w:r w:rsidRPr="003F08D5">
              <w:rPr>
                <w:rFonts w:ascii="Times New Roman" w:hAnsi="Times New Roman"/>
                <w:sz w:val="24"/>
                <w:szCs w:val="24"/>
              </w:rPr>
              <w:t>5. Precizēta finansiālā ietekme:</w:t>
            </w:r>
          </w:p>
        </w:tc>
        <w:tc>
          <w:tcPr>
            <w:tcW w:w="680" w:type="pct"/>
            <w:vMerge w:val="restart"/>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jc w:val="center"/>
              <w:rPr>
                <w:rFonts w:ascii="Times New Roman" w:hAnsi="Times New Roman"/>
                <w:sz w:val="24"/>
                <w:szCs w:val="24"/>
              </w:rPr>
            </w:pPr>
            <w:r w:rsidRPr="003F08D5">
              <w:rPr>
                <w:rFonts w:ascii="Times New Roman" w:hAnsi="Times New Roman"/>
                <w:sz w:val="24"/>
                <w:szCs w:val="24"/>
              </w:rPr>
              <w:t>X</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1D639D" w:rsidRPr="003F08D5" w:rsidRDefault="008422D0" w:rsidP="005E2D96">
            <w:pPr>
              <w:jc w:val="center"/>
            </w:pPr>
            <w:r>
              <w:t>Projekts šo jomu neskar</w:t>
            </w:r>
          </w:p>
        </w:tc>
        <w:tc>
          <w:tcPr>
            <w:tcW w:w="772" w:type="pct"/>
            <w:tcBorders>
              <w:top w:val="single" w:sz="4" w:space="0" w:color="auto"/>
              <w:left w:val="single" w:sz="4" w:space="0" w:color="auto"/>
              <w:bottom w:val="single" w:sz="4" w:space="0" w:color="auto"/>
              <w:right w:val="single" w:sz="4" w:space="0" w:color="auto"/>
            </w:tcBorders>
            <w:vAlign w:val="center"/>
          </w:tcPr>
          <w:p w:rsidR="001D639D" w:rsidRPr="003F08D5" w:rsidRDefault="008422D0" w:rsidP="005E2D96">
            <w:pPr>
              <w:jc w:val="center"/>
            </w:pPr>
            <w:r>
              <w:t>Projekts šo jomu neskar</w:t>
            </w:r>
          </w:p>
        </w:tc>
        <w:tc>
          <w:tcPr>
            <w:tcW w:w="783" w:type="pct"/>
            <w:tcBorders>
              <w:top w:val="single" w:sz="4" w:space="0" w:color="auto"/>
              <w:left w:val="single" w:sz="4" w:space="0" w:color="auto"/>
              <w:bottom w:val="single" w:sz="4" w:space="0" w:color="auto"/>
              <w:right w:val="single" w:sz="4" w:space="0" w:color="auto"/>
            </w:tcBorders>
            <w:vAlign w:val="center"/>
          </w:tcPr>
          <w:p w:rsidR="001D639D" w:rsidRPr="003F08D5" w:rsidRDefault="008422D0" w:rsidP="005E2D96">
            <w:pPr>
              <w:jc w:val="center"/>
            </w:pPr>
            <w:r>
              <w:t>Projekts šo jomu neskar</w:t>
            </w:r>
          </w:p>
        </w:tc>
        <w:tc>
          <w:tcPr>
            <w:tcW w:w="777" w:type="pct"/>
            <w:tcBorders>
              <w:top w:val="single" w:sz="4" w:space="0" w:color="auto"/>
              <w:left w:val="single" w:sz="4" w:space="0" w:color="auto"/>
              <w:bottom w:val="single" w:sz="4" w:space="0" w:color="auto"/>
              <w:right w:val="single" w:sz="4" w:space="0" w:color="auto"/>
            </w:tcBorders>
            <w:vAlign w:val="center"/>
          </w:tcPr>
          <w:p w:rsidR="001D639D" w:rsidRPr="003F08D5" w:rsidRDefault="008422D0" w:rsidP="005E2D96">
            <w:pPr>
              <w:jc w:val="center"/>
            </w:pPr>
            <w:r>
              <w:t>Projekts šo jomu neskar</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rPr>
                <w:rFonts w:ascii="Times New Roman" w:hAnsi="Times New Roman"/>
                <w:sz w:val="24"/>
                <w:szCs w:val="24"/>
              </w:rPr>
            </w:pPr>
            <w:r w:rsidRPr="003F08D5">
              <w:rPr>
                <w:rFonts w:ascii="Times New Roman" w:hAnsi="Times New Roman"/>
                <w:sz w:val="24"/>
                <w:szCs w:val="24"/>
              </w:rPr>
              <w:t>5.1. valsts pamatbudžets</w:t>
            </w:r>
          </w:p>
        </w:tc>
        <w:tc>
          <w:tcPr>
            <w:tcW w:w="680" w:type="pct"/>
            <w:vMerge/>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tc>
        <w:tc>
          <w:tcPr>
            <w:tcW w:w="775" w:type="pct"/>
            <w:gridSpan w:val="2"/>
            <w:tcBorders>
              <w:top w:val="single" w:sz="4" w:space="0" w:color="auto"/>
              <w:left w:val="single" w:sz="4" w:space="0" w:color="auto"/>
              <w:bottom w:val="single" w:sz="4" w:space="0" w:color="auto"/>
              <w:right w:val="single" w:sz="4" w:space="0" w:color="auto"/>
            </w:tcBorders>
            <w:vAlign w:val="center"/>
          </w:tcPr>
          <w:p w:rsidR="001D639D" w:rsidRPr="003F08D5" w:rsidRDefault="008422D0" w:rsidP="008422D0">
            <w:pPr>
              <w:jc w:val="center"/>
            </w:pPr>
            <w:r>
              <w:t>Projekts šo jomu neskar</w:t>
            </w:r>
            <w:r w:rsidRPr="003F08D5">
              <w:t xml:space="preserve"> </w:t>
            </w:r>
          </w:p>
        </w:tc>
        <w:tc>
          <w:tcPr>
            <w:tcW w:w="772" w:type="pct"/>
            <w:tcBorders>
              <w:top w:val="single" w:sz="4" w:space="0" w:color="auto"/>
              <w:left w:val="single" w:sz="4" w:space="0" w:color="auto"/>
              <w:bottom w:val="single" w:sz="4" w:space="0" w:color="auto"/>
              <w:right w:val="single" w:sz="4" w:space="0" w:color="auto"/>
            </w:tcBorders>
            <w:vAlign w:val="center"/>
          </w:tcPr>
          <w:p w:rsidR="001D639D" w:rsidRPr="003F08D5" w:rsidRDefault="008422D0" w:rsidP="005E2D96">
            <w:pPr>
              <w:jc w:val="center"/>
            </w:pPr>
            <w:r>
              <w:t>Projekts šo jomu neskar</w:t>
            </w:r>
          </w:p>
        </w:tc>
        <w:tc>
          <w:tcPr>
            <w:tcW w:w="783" w:type="pct"/>
            <w:tcBorders>
              <w:top w:val="single" w:sz="4" w:space="0" w:color="auto"/>
              <w:left w:val="single" w:sz="4" w:space="0" w:color="auto"/>
              <w:bottom w:val="single" w:sz="4" w:space="0" w:color="auto"/>
              <w:right w:val="single" w:sz="4" w:space="0" w:color="auto"/>
            </w:tcBorders>
            <w:vAlign w:val="center"/>
          </w:tcPr>
          <w:p w:rsidR="001D639D" w:rsidRPr="003F08D5" w:rsidRDefault="008422D0" w:rsidP="005E2D96">
            <w:pPr>
              <w:jc w:val="center"/>
            </w:pPr>
            <w:r>
              <w:t>Projekts šo jomu neskar</w:t>
            </w:r>
          </w:p>
        </w:tc>
        <w:tc>
          <w:tcPr>
            <w:tcW w:w="777" w:type="pct"/>
            <w:tcBorders>
              <w:top w:val="single" w:sz="4" w:space="0" w:color="auto"/>
              <w:left w:val="single" w:sz="4" w:space="0" w:color="auto"/>
              <w:bottom w:val="single" w:sz="4" w:space="0" w:color="auto"/>
              <w:right w:val="single" w:sz="4" w:space="0" w:color="auto"/>
            </w:tcBorders>
            <w:vAlign w:val="center"/>
          </w:tcPr>
          <w:p w:rsidR="001D639D" w:rsidRPr="003F08D5" w:rsidRDefault="008422D0" w:rsidP="005E2D96">
            <w:pPr>
              <w:jc w:val="center"/>
            </w:pPr>
            <w:r>
              <w:t>Projekts šo jomu neskar</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rPr>
                <w:rFonts w:ascii="Times New Roman" w:hAnsi="Times New Roman"/>
                <w:sz w:val="24"/>
                <w:szCs w:val="24"/>
              </w:rPr>
            </w:pPr>
            <w:r w:rsidRPr="003F08D5">
              <w:rPr>
                <w:rFonts w:ascii="Times New Roman" w:hAnsi="Times New Roman"/>
                <w:sz w:val="24"/>
                <w:szCs w:val="24"/>
              </w:rPr>
              <w:t>5.2. speciālais budžets</w:t>
            </w:r>
          </w:p>
        </w:tc>
        <w:tc>
          <w:tcPr>
            <w:tcW w:w="680" w:type="pct"/>
            <w:vMerge/>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tc>
        <w:tc>
          <w:tcPr>
            <w:tcW w:w="775" w:type="pct"/>
            <w:gridSpan w:val="2"/>
            <w:tcBorders>
              <w:top w:val="single" w:sz="4" w:space="0" w:color="auto"/>
              <w:left w:val="single" w:sz="4" w:space="0" w:color="auto"/>
              <w:bottom w:val="single" w:sz="4" w:space="0" w:color="auto"/>
              <w:right w:val="single" w:sz="4" w:space="0" w:color="auto"/>
            </w:tcBorders>
          </w:tcPr>
          <w:p w:rsidR="001D639D" w:rsidRPr="003F08D5" w:rsidRDefault="008422D0" w:rsidP="005E2D96">
            <w:pPr>
              <w:rPr>
                <w:i/>
              </w:rPr>
            </w:pPr>
            <w:r>
              <w:t>Projekts šo jomu neskar</w:t>
            </w:r>
          </w:p>
        </w:tc>
        <w:tc>
          <w:tcPr>
            <w:tcW w:w="772" w:type="pct"/>
            <w:tcBorders>
              <w:top w:val="single" w:sz="4" w:space="0" w:color="auto"/>
              <w:left w:val="single" w:sz="4" w:space="0" w:color="auto"/>
              <w:bottom w:val="single" w:sz="4" w:space="0" w:color="auto"/>
              <w:right w:val="single" w:sz="4" w:space="0" w:color="auto"/>
            </w:tcBorders>
          </w:tcPr>
          <w:p w:rsidR="001D639D" w:rsidRPr="003F08D5" w:rsidRDefault="008422D0" w:rsidP="005E2D96">
            <w:pPr>
              <w:rPr>
                <w:i/>
              </w:rPr>
            </w:pPr>
            <w:r>
              <w:t>Projekts šo jomu neskar</w:t>
            </w:r>
          </w:p>
        </w:tc>
        <w:tc>
          <w:tcPr>
            <w:tcW w:w="783" w:type="pct"/>
            <w:tcBorders>
              <w:top w:val="single" w:sz="4" w:space="0" w:color="auto"/>
              <w:left w:val="single" w:sz="4" w:space="0" w:color="auto"/>
              <w:bottom w:val="single" w:sz="4" w:space="0" w:color="auto"/>
              <w:right w:val="single" w:sz="4" w:space="0" w:color="auto"/>
            </w:tcBorders>
          </w:tcPr>
          <w:p w:rsidR="001D639D" w:rsidRPr="003F08D5" w:rsidRDefault="008422D0" w:rsidP="005E2D96">
            <w:pPr>
              <w:rPr>
                <w:i/>
              </w:rPr>
            </w:pPr>
            <w:r>
              <w:t>Projekts šo jomu neskar</w:t>
            </w:r>
          </w:p>
        </w:tc>
        <w:tc>
          <w:tcPr>
            <w:tcW w:w="777" w:type="pct"/>
            <w:tcBorders>
              <w:top w:val="single" w:sz="4" w:space="0" w:color="auto"/>
              <w:left w:val="single" w:sz="4" w:space="0" w:color="auto"/>
              <w:bottom w:val="single" w:sz="4" w:space="0" w:color="auto"/>
              <w:right w:val="single" w:sz="4" w:space="0" w:color="auto"/>
            </w:tcBorders>
          </w:tcPr>
          <w:p w:rsidR="001D639D" w:rsidRPr="003F08D5" w:rsidRDefault="008422D0" w:rsidP="005E2D96">
            <w:pPr>
              <w:rPr>
                <w:i/>
              </w:rPr>
            </w:pPr>
            <w:r>
              <w:t>Projekts šo jomu neskar</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213" w:type="pct"/>
            <w:gridSpan w:val="4"/>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ind w:right="-109"/>
              <w:rPr>
                <w:rFonts w:ascii="Times New Roman" w:hAnsi="Times New Roman"/>
                <w:sz w:val="24"/>
                <w:szCs w:val="24"/>
              </w:rPr>
            </w:pPr>
            <w:r w:rsidRPr="003F08D5">
              <w:rPr>
                <w:rFonts w:ascii="Times New Roman" w:hAnsi="Times New Roman"/>
                <w:sz w:val="24"/>
                <w:szCs w:val="24"/>
              </w:rPr>
              <w:t>5.3. pašvaldību budžets</w:t>
            </w:r>
          </w:p>
        </w:tc>
        <w:tc>
          <w:tcPr>
            <w:tcW w:w="680" w:type="pct"/>
            <w:vMerge/>
            <w:tcBorders>
              <w:top w:val="single" w:sz="4" w:space="0" w:color="auto"/>
              <w:left w:val="single" w:sz="4" w:space="0" w:color="auto"/>
              <w:bottom w:val="single" w:sz="4" w:space="0" w:color="auto"/>
              <w:right w:val="single" w:sz="4" w:space="0" w:color="auto"/>
            </w:tcBorders>
            <w:vAlign w:val="center"/>
          </w:tcPr>
          <w:p w:rsidR="001D639D" w:rsidRPr="003F08D5" w:rsidRDefault="001D639D" w:rsidP="005E2D96">
            <w:pPr>
              <w:ind w:right="-109"/>
            </w:pPr>
          </w:p>
        </w:tc>
        <w:tc>
          <w:tcPr>
            <w:tcW w:w="775" w:type="pct"/>
            <w:gridSpan w:val="2"/>
            <w:tcBorders>
              <w:top w:val="single" w:sz="4" w:space="0" w:color="auto"/>
              <w:left w:val="single" w:sz="4" w:space="0" w:color="auto"/>
              <w:bottom w:val="single" w:sz="4" w:space="0" w:color="auto"/>
              <w:right w:val="single" w:sz="4" w:space="0" w:color="auto"/>
            </w:tcBorders>
          </w:tcPr>
          <w:p w:rsidR="001D639D" w:rsidRPr="003F08D5" w:rsidRDefault="008422D0" w:rsidP="005E2D96">
            <w:pPr>
              <w:ind w:right="-109"/>
            </w:pPr>
            <w:r>
              <w:t>Projekts šo jomu neskar</w:t>
            </w:r>
          </w:p>
        </w:tc>
        <w:tc>
          <w:tcPr>
            <w:tcW w:w="772" w:type="pct"/>
            <w:tcBorders>
              <w:top w:val="single" w:sz="4" w:space="0" w:color="auto"/>
              <w:left w:val="single" w:sz="4" w:space="0" w:color="auto"/>
              <w:bottom w:val="single" w:sz="4" w:space="0" w:color="auto"/>
              <w:right w:val="single" w:sz="4" w:space="0" w:color="auto"/>
            </w:tcBorders>
          </w:tcPr>
          <w:p w:rsidR="001D639D" w:rsidRPr="003F08D5" w:rsidRDefault="008422D0" w:rsidP="005E2D96">
            <w:pPr>
              <w:ind w:right="-109"/>
            </w:pPr>
            <w:r>
              <w:t>Projekts šo jomu neskar</w:t>
            </w:r>
          </w:p>
        </w:tc>
        <w:tc>
          <w:tcPr>
            <w:tcW w:w="783" w:type="pct"/>
            <w:tcBorders>
              <w:top w:val="single" w:sz="4" w:space="0" w:color="auto"/>
              <w:left w:val="single" w:sz="4" w:space="0" w:color="auto"/>
              <w:bottom w:val="single" w:sz="4" w:space="0" w:color="auto"/>
              <w:right w:val="single" w:sz="4" w:space="0" w:color="auto"/>
            </w:tcBorders>
          </w:tcPr>
          <w:p w:rsidR="001D639D" w:rsidRPr="003F08D5" w:rsidRDefault="008422D0" w:rsidP="005E2D96">
            <w:pPr>
              <w:ind w:right="-109"/>
            </w:pPr>
            <w:r>
              <w:t>Projekts šo jomu neskar</w:t>
            </w:r>
          </w:p>
        </w:tc>
        <w:tc>
          <w:tcPr>
            <w:tcW w:w="777" w:type="pct"/>
            <w:tcBorders>
              <w:top w:val="single" w:sz="4" w:space="0" w:color="auto"/>
              <w:left w:val="single" w:sz="4" w:space="0" w:color="auto"/>
              <w:bottom w:val="single" w:sz="4" w:space="0" w:color="auto"/>
              <w:right w:val="single" w:sz="4" w:space="0" w:color="auto"/>
            </w:tcBorders>
          </w:tcPr>
          <w:p w:rsidR="001D639D" w:rsidRPr="003F08D5" w:rsidRDefault="008422D0" w:rsidP="005E2D96">
            <w:pPr>
              <w:ind w:right="-109"/>
            </w:pPr>
            <w:r>
              <w:t>Projekts šo jomu neskar</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142"/>
          <w:tblCellSpacing w:w="15" w:type="dxa"/>
        </w:trPr>
        <w:tc>
          <w:tcPr>
            <w:tcW w:w="5000" w:type="pct"/>
            <w:gridSpan w:val="10"/>
            <w:tcBorders>
              <w:top w:val="single" w:sz="4" w:space="0" w:color="auto"/>
              <w:left w:val="single" w:sz="4" w:space="0" w:color="auto"/>
              <w:bottom w:val="single" w:sz="4" w:space="0" w:color="auto"/>
              <w:right w:val="single" w:sz="4" w:space="0" w:color="auto"/>
            </w:tcBorders>
          </w:tcPr>
          <w:p w:rsidR="001D639D" w:rsidRPr="003F08D5" w:rsidRDefault="001D639D" w:rsidP="005E2D96">
            <w:pPr>
              <w:ind w:right="-109"/>
            </w:pPr>
            <w:r w:rsidRPr="003F08D5">
              <w:t>6. Detalizēts ieņēmumu un izdevumu aprēķins (ja nepieciešams, detalizētu ieņēmumu un izdevumu aprēķinu var pievienot anotācijas pielikumā):</w:t>
            </w:r>
          </w:p>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142"/>
          <w:tblCellSpacing w:w="15" w:type="dxa"/>
        </w:trPr>
        <w:tc>
          <w:tcPr>
            <w:tcW w:w="956" w:type="pct"/>
            <w:gridSpan w:val="3"/>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rPr>
                <w:rFonts w:ascii="Times New Roman" w:hAnsi="Times New Roman"/>
                <w:sz w:val="24"/>
                <w:szCs w:val="24"/>
              </w:rPr>
            </w:pPr>
            <w:r w:rsidRPr="003F08D5">
              <w:rPr>
                <w:rFonts w:ascii="Times New Roman" w:hAnsi="Times New Roman"/>
                <w:sz w:val="24"/>
                <w:szCs w:val="24"/>
              </w:rPr>
              <w:t>6.1. detalizēts ieņēmumu aprēķins</w:t>
            </w:r>
          </w:p>
        </w:tc>
        <w:tc>
          <w:tcPr>
            <w:tcW w:w="404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D639D" w:rsidRPr="003F08D5" w:rsidRDefault="001D639D" w:rsidP="005E2D96"/>
          <w:p w:rsidR="001D639D" w:rsidRPr="003F08D5" w:rsidRDefault="001D639D" w:rsidP="005E2D96"/>
        </w:tc>
      </w:tr>
      <w:tr w:rsidR="00A61F56"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978"/>
          <w:tblCellSpacing w:w="15" w:type="dxa"/>
        </w:trPr>
        <w:tc>
          <w:tcPr>
            <w:tcW w:w="956" w:type="pct"/>
            <w:gridSpan w:val="3"/>
            <w:tcBorders>
              <w:top w:val="single" w:sz="4" w:space="0" w:color="auto"/>
              <w:left w:val="single" w:sz="4" w:space="0" w:color="auto"/>
              <w:right w:val="single" w:sz="4" w:space="0" w:color="auto"/>
            </w:tcBorders>
          </w:tcPr>
          <w:p w:rsidR="00A61F56" w:rsidRPr="003F08D5" w:rsidRDefault="00A61F56" w:rsidP="005E2D96">
            <w:pPr>
              <w:pStyle w:val="NormalWeb"/>
              <w:rPr>
                <w:rFonts w:ascii="Times New Roman" w:hAnsi="Times New Roman"/>
                <w:sz w:val="24"/>
                <w:szCs w:val="24"/>
              </w:rPr>
            </w:pPr>
            <w:r w:rsidRPr="003F08D5">
              <w:rPr>
                <w:rFonts w:ascii="Times New Roman" w:hAnsi="Times New Roman"/>
                <w:sz w:val="24"/>
                <w:szCs w:val="24"/>
              </w:rPr>
              <w:t>6.2. detalizēts izdevumu aprēķins</w:t>
            </w:r>
          </w:p>
        </w:tc>
        <w:tc>
          <w:tcPr>
            <w:tcW w:w="4044" w:type="pct"/>
            <w:gridSpan w:val="7"/>
            <w:tcBorders>
              <w:top w:val="single" w:sz="4" w:space="0" w:color="auto"/>
              <w:left w:val="single" w:sz="4" w:space="0" w:color="auto"/>
              <w:bottom w:val="single" w:sz="4" w:space="0" w:color="auto"/>
              <w:right w:val="single" w:sz="4" w:space="0" w:color="auto"/>
            </w:tcBorders>
            <w:shd w:val="clear" w:color="auto" w:fill="auto"/>
          </w:tcPr>
          <w:p w:rsidR="00A61F56" w:rsidRPr="003F08D5" w:rsidRDefault="00A61F56" w:rsidP="005E2D96"/>
        </w:tc>
      </w:tr>
      <w:tr w:rsidR="001D639D" w:rsidRPr="003F08D5" w:rsidTr="008422D0">
        <w:tblPrEx>
          <w:tblCellSpacing w:w="1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547"/>
          <w:tblCellSpacing w:w="15" w:type="dxa"/>
        </w:trPr>
        <w:tc>
          <w:tcPr>
            <w:tcW w:w="956" w:type="pct"/>
            <w:gridSpan w:val="3"/>
            <w:tcBorders>
              <w:top w:val="single" w:sz="4" w:space="0" w:color="auto"/>
              <w:left w:val="single" w:sz="4" w:space="0" w:color="auto"/>
              <w:bottom w:val="single" w:sz="4" w:space="0" w:color="auto"/>
              <w:right w:val="single" w:sz="4" w:space="0" w:color="auto"/>
            </w:tcBorders>
          </w:tcPr>
          <w:p w:rsidR="001D639D" w:rsidRPr="003F08D5" w:rsidRDefault="001D639D" w:rsidP="005E2D96">
            <w:pPr>
              <w:pStyle w:val="NormalWeb"/>
              <w:rPr>
                <w:rFonts w:ascii="Times New Roman" w:hAnsi="Times New Roman"/>
                <w:sz w:val="24"/>
                <w:szCs w:val="24"/>
              </w:rPr>
            </w:pPr>
            <w:r w:rsidRPr="003F08D5">
              <w:rPr>
                <w:rFonts w:ascii="Times New Roman" w:hAnsi="Times New Roman"/>
                <w:sz w:val="24"/>
                <w:szCs w:val="24"/>
              </w:rPr>
              <w:t>7. Cita informācija</w:t>
            </w:r>
          </w:p>
        </w:tc>
        <w:tc>
          <w:tcPr>
            <w:tcW w:w="4044" w:type="pct"/>
            <w:gridSpan w:val="7"/>
            <w:tcBorders>
              <w:top w:val="single" w:sz="4" w:space="0" w:color="auto"/>
              <w:left w:val="single" w:sz="4" w:space="0" w:color="auto"/>
              <w:bottom w:val="single" w:sz="4" w:space="0" w:color="auto"/>
              <w:right w:val="single" w:sz="4" w:space="0" w:color="auto"/>
            </w:tcBorders>
          </w:tcPr>
          <w:p w:rsidR="001D639D" w:rsidRPr="003F08D5" w:rsidRDefault="001D639D" w:rsidP="005E2D96">
            <w:pPr>
              <w:jc w:val="both"/>
            </w:pPr>
            <w:r w:rsidRPr="003F08D5">
              <w:rPr>
                <w:bCs/>
              </w:rPr>
              <w:t xml:space="preserve">Papildu nepieciešamais finansējums minimālās mēneša darba algas paaugstināšanai no 320 līdz 360 </w:t>
            </w:r>
            <w:proofErr w:type="spellStart"/>
            <w:r w:rsidRPr="003F08D5">
              <w:rPr>
                <w:bCs/>
              </w:rPr>
              <w:t>euro</w:t>
            </w:r>
            <w:proofErr w:type="spellEnd"/>
            <w:r w:rsidRPr="003F08D5">
              <w:rPr>
                <w:bCs/>
              </w:rPr>
              <w:t xml:space="preserve"> ar 2015</w:t>
            </w:r>
            <w:r w:rsidR="008422D0">
              <w:rPr>
                <w:bCs/>
              </w:rPr>
              <w:t>.</w:t>
            </w:r>
            <w:r w:rsidRPr="003F08D5">
              <w:rPr>
                <w:bCs/>
              </w:rPr>
              <w:t xml:space="preserve">gada 1.janvāri, </w:t>
            </w:r>
            <w:r w:rsidR="0093311B" w:rsidRPr="003F08D5">
              <w:rPr>
                <w:bCs/>
              </w:rPr>
              <w:t>16</w:t>
            </w:r>
            <w:r w:rsidRPr="003F08D5">
              <w:rPr>
                <w:bCs/>
              </w:rPr>
              <w:t xml:space="preserve"> </w:t>
            </w:r>
            <w:proofErr w:type="spellStart"/>
            <w:r w:rsidRPr="003F08D5">
              <w:rPr>
                <w:bCs/>
              </w:rPr>
              <w:t>milj</w:t>
            </w:r>
            <w:proofErr w:type="spellEnd"/>
            <w:r w:rsidRPr="003F08D5">
              <w:rPr>
                <w:bCs/>
              </w:rPr>
              <w:t xml:space="preserve"> </w:t>
            </w:r>
            <w:proofErr w:type="spellStart"/>
            <w:r w:rsidRPr="003F08D5">
              <w:rPr>
                <w:bCs/>
              </w:rPr>
              <w:t>euro</w:t>
            </w:r>
            <w:proofErr w:type="spellEnd"/>
            <w:r w:rsidRPr="003F08D5">
              <w:rPr>
                <w:bCs/>
              </w:rPr>
              <w:t xml:space="preserve"> atbalstīts</w:t>
            </w:r>
            <w:r w:rsidR="009263F3">
              <w:rPr>
                <w:bCs/>
              </w:rPr>
              <w:t xml:space="preserve"> un iekļauts</w:t>
            </w:r>
            <w:r w:rsidRPr="003F08D5">
              <w:rPr>
                <w:bCs/>
              </w:rPr>
              <w:t xml:space="preserve"> </w:t>
            </w:r>
            <w:r w:rsidR="009263F3">
              <w:rPr>
                <w:bCs/>
              </w:rPr>
              <w:t>likumprojektā</w:t>
            </w:r>
            <w:r w:rsidR="009263F3" w:rsidRPr="009263F3">
              <w:rPr>
                <w:bCs/>
              </w:rPr>
              <w:t xml:space="preserve"> „Par valsts budžetu 2015.gadam” </w:t>
            </w:r>
            <w:r w:rsidRPr="003F08D5">
              <w:t xml:space="preserve">Ministru kabineta 2014.gada </w:t>
            </w:r>
            <w:r w:rsidR="00891092" w:rsidRPr="003F08D5">
              <w:t>12.</w:t>
            </w:r>
            <w:r w:rsidRPr="003F08D5">
              <w:t>novembra sēdē</w:t>
            </w:r>
            <w:r w:rsidR="009263F3">
              <w:t xml:space="preserve"> </w:t>
            </w:r>
            <w:r w:rsidR="009263F3" w:rsidRPr="003F08D5">
              <w:t>(protokols Nr.62 2.§)</w:t>
            </w:r>
            <w:r w:rsidRPr="003F08D5">
              <w:t>.</w:t>
            </w:r>
          </w:p>
          <w:p w:rsidR="001D639D" w:rsidRPr="003F08D5" w:rsidRDefault="001D639D" w:rsidP="005E2D96">
            <w:pPr>
              <w:jc w:val="both"/>
            </w:pPr>
            <w:r w:rsidRPr="003F08D5">
              <w:t xml:space="preserve">Likumprojektā ietvertie citi grozījumi nodrošināmi </w:t>
            </w:r>
            <w:r w:rsidR="00F95E48" w:rsidRPr="003F08D5">
              <w:t xml:space="preserve">esošā </w:t>
            </w:r>
            <w:r w:rsidRPr="003F08D5">
              <w:t>atlīdzības fonda ietvaros.</w:t>
            </w:r>
          </w:p>
        </w:tc>
      </w:tr>
    </w:tbl>
    <w:p w:rsidR="001D639D" w:rsidRDefault="001D639D" w:rsidP="00207CA2">
      <w:pPr>
        <w:tabs>
          <w:tab w:val="right" w:pos="9074"/>
        </w:tabs>
        <w:rPr>
          <w:sz w:val="28"/>
          <w:szCs w:val="28"/>
        </w:rPr>
      </w:pPr>
    </w:p>
    <w:p w:rsidR="003F08D5" w:rsidRDefault="003F08D5" w:rsidP="00207CA2">
      <w:pPr>
        <w:tabs>
          <w:tab w:val="right" w:pos="9074"/>
        </w:tabs>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1D639D" w:rsidRPr="00925D00" w:rsidTr="005E2D96">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D639D" w:rsidRPr="00925D00" w:rsidRDefault="001D639D" w:rsidP="005E2D96">
            <w:pPr>
              <w:ind w:firstLine="300"/>
              <w:jc w:val="center"/>
              <w:rPr>
                <w:b/>
                <w:bCs/>
              </w:rPr>
            </w:pPr>
            <w:r w:rsidRPr="00925D00">
              <w:rPr>
                <w:b/>
                <w:bCs/>
              </w:rPr>
              <w:t>IV. Tiesību akta projekta ietekme uz spēkā esošo tiesību normu sistēmu</w:t>
            </w:r>
          </w:p>
        </w:tc>
      </w:tr>
      <w:tr w:rsidR="001D639D" w:rsidRPr="00925D00" w:rsidTr="005E2D96">
        <w:tc>
          <w:tcPr>
            <w:tcW w:w="250" w:type="pct"/>
            <w:tcBorders>
              <w:top w:val="outset" w:sz="6" w:space="0" w:color="414142"/>
              <w:left w:val="outset" w:sz="6" w:space="0" w:color="414142"/>
              <w:bottom w:val="outset" w:sz="6" w:space="0" w:color="414142"/>
              <w:right w:val="outset" w:sz="6" w:space="0" w:color="414142"/>
            </w:tcBorders>
            <w:hideMark/>
          </w:tcPr>
          <w:p w:rsidR="001D639D" w:rsidRPr="00925D00" w:rsidRDefault="001D639D" w:rsidP="005E2D96">
            <w:r w:rsidRPr="00925D00">
              <w:t>1.</w:t>
            </w:r>
          </w:p>
        </w:tc>
        <w:tc>
          <w:tcPr>
            <w:tcW w:w="1450" w:type="pct"/>
            <w:tcBorders>
              <w:top w:val="outset" w:sz="6" w:space="0" w:color="414142"/>
              <w:left w:val="outset" w:sz="6" w:space="0" w:color="414142"/>
              <w:bottom w:val="outset" w:sz="6" w:space="0" w:color="414142"/>
              <w:right w:val="outset" w:sz="6" w:space="0" w:color="414142"/>
            </w:tcBorders>
            <w:hideMark/>
          </w:tcPr>
          <w:p w:rsidR="001D639D" w:rsidRPr="00925D00" w:rsidRDefault="001D639D" w:rsidP="005E2D96">
            <w:r w:rsidRPr="00925D00">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1D639D" w:rsidRPr="00925D00" w:rsidRDefault="001D639D" w:rsidP="00F9502C">
            <w:r w:rsidRPr="001D639D">
              <w:t xml:space="preserve">Likumprojekts ir skatāms </w:t>
            </w:r>
            <w:r w:rsidR="00F9502C" w:rsidRPr="00F9502C">
              <w:t xml:space="preserve">likumprojekta „Par valsts budžetu 2015.gadam” </w:t>
            </w:r>
            <w:r w:rsidRPr="001D639D">
              <w:t xml:space="preserve"> paket</w:t>
            </w:r>
            <w:r w:rsidR="00F9502C">
              <w:t>es ietvaros</w:t>
            </w:r>
            <w:r w:rsidRPr="001D639D">
              <w:t>.</w:t>
            </w:r>
          </w:p>
        </w:tc>
      </w:tr>
      <w:tr w:rsidR="001D639D" w:rsidRPr="00925D00" w:rsidTr="005E2D96">
        <w:tc>
          <w:tcPr>
            <w:tcW w:w="250" w:type="pct"/>
            <w:tcBorders>
              <w:top w:val="outset" w:sz="6" w:space="0" w:color="414142"/>
              <w:left w:val="outset" w:sz="6" w:space="0" w:color="414142"/>
              <w:bottom w:val="outset" w:sz="6" w:space="0" w:color="414142"/>
              <w:right w:val="outset" w:sz="6" w:space="0" w:color="414142"/>
            </w:tcBorders>
            <w:hideMark/>
          </w:tcPr>
          <w:p w:rsidR="001D639D" w:rsidRPr="00925D00" w:rsidRDefault="001D639D" w:rsidP="005E2D96">
            <w:r w:rsidRPr="00925D00">
              <w:t>2.</w:t>
            </w:r>
          </w:p>
        </w:tc>
        <w:tc>
          <w:tcPr>
            <w:tcW w:w="1450" w:type="pct"/>
            <w:tcBorders>
              <w:top w:val="outset" w:sz="6" w:space="0" w:color="414142"/>
              <w:left w:val="outset" w:sz="6" w:space="0" w:color="414142"/>
              <w:bottom w:val="outset" w:sz="6" w:space="0" w:color="414142"/>
              <w:right w:val="outset" w:sz="6" w:space="0" w:color="414142"/>
            </w:tcBorders>
            <w:hideMark/>
          </w:tcPr>
          <w:p w:rsidR="001D639D" w:rsidRPr="00925D00" w:rsidRDefault="001D639D" w:rsidP="005E2D96">
            <w:r w:rsidRPr="00925D00">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1D639D" w:rsidRPr="00925D00" w:rsidRDefault="001D639D" w:rsidP="005E2D96">
            <w:pPr>
              <w:ind w:firstLine="14"/>
            </w:pPr>
          </w:p>
        </w:tc>
      </w:tr>
      <w:tr w:rsidR="001D639D" w:rsidRPr="00925D00" w:rsidTr="005E2D96">
        <w:tc>
          <w:tcPr>
            <w:tcW w:w="250" w:type="pct"/>
            <w:tcBorders>
              <w:top w:val="outset" w:sz="6" w:space="0" w:color="414142"/>
              <w:left w:val="outset" w:sz="6" w:space="0" w:color="414142"/>
              <w:bottom w:val="outset" w:sz="6" w:space="0" w:color="414142"/>
              <w:right w:val="outset" w:sz="6" w:space="0" w:color="414142"/>
            </w:tcBorders>
            <w:hideMark/>
          </w:tcPr>
          <w:p w:rsidR="001D639D" w:rsidRPr="00925D00" w:rsidRDefault="001D639D" w:rsidP="005E2D96">
            <w:r w:rsidRPr="00925D00">
              <w:t>3.</w:t>
            </w:r>
          </w:p>
        </w:tc>
        <w:tc>
          <w:tcPr>
            <w:tcW w:w="1450" w:type="pct"/>
            <w:tcBorders>
              <w:top w:val="outset" w:sz="6" w:space="0" w:color="414142"/>
              <w:left w:val="outset" w:sz="6" w:space="0" w:color="414142"/>
              <w:bottom w:val="outset" w:sz="6" w:space="0" w:color="414142"/>
              <w:right w:val="outset" w:sz="6" w:space="0" w:color="414142"/>
            </w:tcBorders>
            <w:hideMark/>
          </w:tcPr>
          <w:p w:rsidR="001D639D" w:rsidRPr="00925D00" w:rsidRDefault="001D639D" w:rsidP="005E2D96">
            <w:pPr>
              <w:tabs>
                <w:tab w:val="center" w:pos="4153"/>
                <w:tab w:val="right" w:pos="8306"/>
              </w:tabs>
            </w:pPr>
            <w:r w:rsidRPr="00925D00">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1D639D" w:rsidRPr="00925D00" w:rsidRDefault="001D639D" w:rsidP="005E2D96">
            <w:pPr>
              <w:ind w:firstLine="14"/>
            </w:pPr>
            <w:r w:rsidRPr="00925D00">
              <w:t>Nav.</w:t>
            </w:r>
          </w:p>
        </w:tc>
      </w:tr>
    </w:tbl>
    <w:p w:rsidR="001D639D" w:rsidRDefault="001D639D" w:rsidP="001D639D"/>
    <w:p w:rsidR="009263F3" w:rsidRDefault="009263F3" w:rsidP="001D639D"/>
    <w:tbl>
      <w:tblPr>
        <w:tblW w:w="9067" w:type="dxa"/>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7"/>
      </w:tblGrid>
      <w:tr w:rsidR="009263F3" w:rsidRPr="00B17FD9" w:rsidTr="009263F3">
        <w:tc>
          <w:tcPr>
            <w:tcW w:w="9067" w:type="dxa"/>
            <w:tcBorders>
              <w:top w:val="outset" w:sz="6" w:space="0" w:color="414142"/>
              <w:left w:val="outset" w:sz="6" w:space="0" w:color="414142"/>
              <w:bottom w:val="outset" w:sz="6" w:space="0" w:color="414142"/>
              <w:right w:val="outset" w:sz="6" w:space="0" w:color="414142"/>
            </w:tcBorders>
            <w:vAlign w:val="center"/>
            <w:hideMark/>
          </w:tcPr>
          <w:p w:rsidR="009263F3" w:rsidRPr="00B17FD9" w:rsidRDefault="009263F3" w:rsidP="00D461BF">
            <w:pPr>
              <w:ind w:firstLine="300"/>
              <w:jc w:val="center"/>
              <w:rPr>
                <w:b/>
                <w:bCs/>
                <w:color w:val="000000" w:themeColor="text1"/>
              </w:rPr>
            </w:pPr>
            <w:r w:rsidRPr="00B17FD9">
              <w:rPr>
                <w:b/>
                <w:bCs/>
                <w:color w:val="000000" w:themeColor="text1"/>
              </w:rPr>
              <w:t>V. Tiesību akta projekta atbilstība Latvijas Republikas starptautiskajām saistībām</w:t>
            </w:r>
          </w:p>
        </w:tc>
      </w:tr>
      <w:tr w:rsidR="009263F3" w:rsidRPr="00B17FD9" w:rsidTr="009263F3">
        <w:trPr>
          <w:trHeight w:val="369"/>
        </w:trPr>
        <w:tc>
          <w:tcPr>
            <w:tcW w:w="9067" w:type="dxa"/>
            <w:tcBorders>
              <w:top w:val="outset" w:sz="6" w:space="0" w:color="414142"/>
              <w:left w:val="outset" w:sz="6" w:space="0" w:color="414142"/>
              <w:bottom w:val="outset" w:sz="6" w:space="0" w:color="414142"/>
              <w:right w:val="outset" w:sz="6" w:space="0" w:color="414142"/>
            </w:tcBorders>
            <w:vAlign w:val="center"/>
            <w:hideMark/>
          </w:tcPr>
          <w:p w:rsidR="009263F3" w:rsidRPr="00B17FD9" w:rsidRDefault="009263F3" w:rsidP="00D461BF">
            <w:pPr>
              <w:ind w:firstLine="300"/>
              <w:jc w:val="center"/>
              <w:rPr>
                <w:bCs/>
                <w:color w:val="000000" w:themeColor="text1"/>
              </w:rPr>
            </w:pPr>
            <w:r w:rsidRPr="00B17FD9">
              <w:rPr>
                <w:bCs/>
                <w:color w:val="000000" w:themeColor="text1"/>
              </w:rPr>
              <w:t xml:space="preserve">Projekts šo jomu neskar. </w:t>
            </w:r>
          </w:p>
        </w:tc>
      </w:tr>
    </w:tbl>
    <w:p w:rsidR="009263F3" w:rsidRPr="00925D00" w:rsidRDefault="009263F3" w:rsidP="001D639D"/>
    <w:p w:rsidR="001D639D" w:rsidRPr="00925D00" w:rsidRDefault="001D639D" w:rsidP="001D639D"/>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08"/>
        <w:gridCol w:w="6003"/>
      </w:tblGrid>
      <w:tr w:rsidR="001D639D" w:rsidRPr="00925D00" w:rsidTr="005E2D96">
        <w:trPr>
          <w:trHeight w:val="421"/>
          <w:jc w:val="center"/>
        </w:trPr>
        <w:tc>
          <w:tcPr>
            <w:tcW w:w="9116" w:type="dxa"/>
            <w:gridSpan w:val="3"/>
            <w:vAlign w:val="center"/>
          </w:tcPr>
          <w:p w:rsidR="001D639D" w:rsidRPr="00925D00" w:rsidRDefault="001D639D" w:rsidP="005E2D96">
            <w:pPr>
              <w:ind w:left="57" w:right="57"/>
              <w:jc w:val="center"/>
            </w:pPr>
            <w:r w:rsidRPr="00925D00">
              <w:rPr>
                <w:b/>
              </w:rPr>
              <w:t>VI. Sabiedrības līdzdalība un komunikācijas aktivitātes</w:t>
            </w:r>
          </w:p>
        </w:tc>
      </w:tr>
      <w:tr w:rsidR="001D639D" w:rsidRPr="00925D00" w:rsidTr="005E2D96">
        <w:trPr>
          <w:trHeight w:val="553"/>
          <w:jc w:val="center"/>
        </w:trPr>
        <w:tc>
          <w:tcPr>
            <w:tcW w:w="261" w:type="dxa"/>
          </w:tcPr>
          <w:p w:rsidR="001D639D" w:rsidRPr="00925D00" w:rsidRDefault="001D639D" w:rsidP="005E2D96">
            <w:pPr>
              <w:ind w:left="57" w:right="57"/>
              <w:jc w:val="both"/>
              <w:rPr>
                <w:bCs/>
              </w:rPr>
            </w:pPr>
            <w:r w:rsidRPr="00925D00">
              <w:rPr>
                <w:bCs/>
              </w:rPr>
              <w:lastRenderedPageBreak/>
              <w:t>1.</w:t>
            </w:r>
          </w:p>
        </w:tc>
        <w:tc>
          <w:tcPr>
            <w:tcW w:w="2818" w:type="dxa"/>
          </w:tcPr>
          <w:p w:rsidR="001D639D" w:rsidRPr="00925D00" w:rsidRDefault="001D639D" w:rsidP="005E2D96">
            <w:pPr>
              <w:tabs>
                <w:tab w:val="left" w:pos="170"/>
              </w:tabs>
              <w:ind w:left="57" w:right="57"/>
            </w:pPr>
            <w:r w:rsidRPr="00925D00">
              <w:t>Plānotās sabiedrības līdzdalības un komunikācijas aktivitātes saistībā ar projektu</w:t>
            </w:r>
          </w:p>
        </w:tc>
        <w:tc>
          <w:tcPr>
            <w:tcW w:w="6037" w:type="dxa"/>
          </w:tcPr>
          <w:p w:rsidR="001D639D" w:rsidRPr="00925D00" w:rsidRDefault="001D639D" w:rsidP="005E2D96">
            <w:pPr>
              <w:shd w:val="clear" w:color="auto" w:fill="FFFFFF"/>
              <w:ind w:left="13"/>
              <w:jc w:val="both"/>
            </w:pPr>
            <w:bookmarkStart w:id="0" w:name="p61"/>
            <w:bookmarkEnd w:id="0"/>
            <w:r w:rsidRPr="001D639D">
              <w:t>Sabiedrības līdzdalība projekta izstrādē nebija nepieciešama, jo likumprojektā ietvertais regulējums tieši neskar sabiedrību.</w:t>
            </w:r>
          </w:p>
          <w:p w:rsidR="001D639D" w:rsidRPr="00925D00" w:rsidRDefault="001D639D" w:rsidP="005E2D96">
            <w:pPr>
              <w:shd w:val="clear" w:color="auto" w:fill="FFFFFF"/>
              <w:ind w:left="13"/>
              <w:jc w:val="both"/>
            </w:pPr>
          </w:p>
        </w:tc>
      </w:tr>
      <w:tr w:rsidR="001D639D" w:rsidRPr="00925D00" w:rsidTr="005E2D96">
        <w:trPr>
          <w:trHeight w:val="339"/>
          <w:jc w:val="center"/>
        </w:trPr>
        <w:tc>
          <w:tcPr>
            <w:tcW w:w="261" w:type="dxa"/>
          </w:tcPr>
          <w:p w:rsidR="001D639D" w:rsidRPr="00925D00" w:rsidRDefault="001D639D" w:rsidP="005E2D96">
            <w:pPr>
              <w:ind w:left="57" w:right="57"/>
              <w:jc w:val="both"/>
              <w:rPr>
                <w:bCs/>
              </w:rPr>
            </w:pPr>
            <w:r w:rsidRPr="00925D00">
              <w:rPr>
                <w:bCs/>
              </w:rPr>
              <w:t>2.</w:t>
            </w:r>
          </w:p>
        </w:tc>
        <w:tc>
          <w:tcPr>
            <w:tcW w:w="2818" w:type="dxa"/>
          </w:tcPr>
          <w:p w:rsidR="001D639D" w:rsidRPr="00925D00" w:rsidRDefault="001D639D" w:rsidP="005E2D96">
            <w:pPr>
              <w:ind w:left="57" w:right="57"/>
            </w:pPr>
            <w:r w:rsidRPr="00925D00">
              <w:t>Sabiedrības līdzdalība projekta izstrādē</w:t>
            </w:r>
          </w:p>
        </w:tc>
        <w:tc>
          <w:tcPr>
            <w:tcW w:w="6037" w:type="dxa"/>
          </w:tcPr>
          <w:p w:rsidR="001D639D" w:rsidRPr="00925D00" w:rsidRDefault="009263F3" w:rsidP="005E2D96">
            <w:pPr>
              <w:shd w:val="clear" w:color="auto" w:fill="FFFFFF"/>
              <w:ind w:left="13"/>
              <w:jc w:val="both"/>
            </w:pPr>
            <w:bookmarkStart w:id="1" w:name="p62"/>
            <w:bookmarkEnd w:id="1"/>
            <w:r>
              <w:t>P</w:t>
            </w:r>
            <w:r w:rsidR="001D639D" w:rsidRPr="00925D00">
              <w:t>rojekts šo jomu neskar.</w:t>
            </w:r>
          </w:p>
        </w:tc>
      </w:tr>
      <w:tr w:rsidR="001D639D" w:rsidRPr="00925D00" w:rsidTr="005E2D96">
        <w:trPr>
          <w:trHeight w:val="476"/>
          <w:jc w:val="center"/>
        </w:trPr>
        <w:tc>
          <w:tcPr>
            <w:tcW w:w="261" w:type="dxa"/>
          </w:tcPr>
          <w:p w:rsidR="001D639D" w:rsidRPr="00925D00" w:rsidRDefault="001D639D" w:rsidP="005E2D96">
            <w:pPr>
              <w:ind w:left="57" w:right="57"/>
              <w:jc w:val="both"/>
              <w:rPr>
                <w:bCs/>
              </w:rPr>
            </w:pPr>
            <w:r w:rsidRPr="00925D00">
              <w:rPr>
                <w:bCs/>
              </w:rPr>
              <w:t>3.</w:t>
            </w:r>
          </w:p>
        </w:tc>
        <w:tc>
          <w:tcPr>
            <w:tcW w:w="2818" w:type="dxa"/>
          </w:tcPr>
          <w:p w:rsidR="001D639D" w:rsidRPr="00925D00" w:rsidRDefault="001D639D" w:rsidP="005E2D96">
            <w:pPr>
              <w:ind w:left="57" w:right="57"/>
            </w:pPr>
            <w:r w:rsidRPr="00925D00">
              <w:t>Sabiedrības līdzdalības rezultāti</w:t>
            </w:r>
          </w:p>
        </w:tc>
        <w:tc>
          <w:tcPr>
            <w:tcW w:w="6037" w:type="dxa"/>
          </w:tcPr>
          <w:p w:rsidR="001D639D" w:rsidRPr="00925D00" w:rsidRDefault="009263F3" w:rsidP="005E2D96">
            <w:pPr>
              <w:shd w:val="clear" w:color="auto" w:fill="FFFFFF"/>
              <w:ind w:left="13"/>
              <w:jc w:val="both"/>
            </w:pPr>
            <w:r>
              <w:t>P</w:t>
            </w:r>
            <w:r w:rsidR="001D639D" w:rsidRPr="00925D00">
              <w:t>rojekts šo jomu neskar.</w:t>
            </w:r>
          </w:p>
        </w:tc>
      </w:tr>
      <w:tr w:rsidR="001D639D" w:rsidRPr="00925D00" w:rsidTr="005E2D96">
        <w:trPr>
          <w:trHeight w:val="476"/>
          <w:jc w:val="center"/>
        </w:trPr>
        <w:tc>
          <w:tcPr>
            <w:tcW w:w="261" w:type="dxa"/>
          </w:tcPr>
          <w:p w:rsidR="001D639D" w:rsidRPr="00925D00" w:rsidRDefault="001D639D" w:rsidP="005E2D96">
            <w:pPr>
              <w:ind w:left="57" w:right="57"/>
              <w:jc w:val="both"/>
              <w:rPr>
                <w:bCs/>
              </w:rPr>
            </w:pPr>
            <w:r w:rsidRPr="00925D00">
              <w:rPr>
                <w:bCs/>
              </w:rPr>
              <w:t>4.</w:t>
            </w:r>
          </w:p>
        </w:tc>
        <w:tc>
          <w:tcPr>
            <w:tcW w:w="2818" w:type="dxa"/>
          </w:tcPr>
          <w:p w:rsidR="001D639D" w:rsidRPr="00925D00" w:rsidRDefault="001D639D" w:rsidP="005E2D96">
            <w:pPr>
              <w:ind w:left="57" w:right="57"/>
            </w:pPr>
            <w:r w:rsidRPr="00925D00">
              <w:t>Cita informācija</w:t>
            </w:r>
          </w:p>
        </w:tc>
        <w:tc>
          <w:tcPr>
            <w:tcW w:w="6037" w:type="dxa"/>
          </w:tcPr>
          <w:p w:rsidR="001D639D" w:rsidRPr="00925D00" w:rsidRDefault="001D639D" w:rsidP="005E2D96">
            <w:pPr>
              <w:ind w:left="57" w:right="57"/>
              <w:jc w:val="both"/>
            </w:pPr>
            <w:r w:rsidRPr="00925D00">
              <w:t>Nav.</w:t>
            </w:r>
          </w:p>
        </w:tc>
      </w:tr>
    </w:tbl>
    <w:p w:rsidR="001D639D" w:rsidRDefault="001D639D" w:rsidP="001D639D">
      <w:pPr>
        <w:rPr>
          <w:highlight w:val="yellow"/>
        </w:rPr>
      </w:pPr>
    </w:p>
    <w:p w:rsidR="003F08D5" w:rsidRPr="00925D00" w:rsidRDefault="003F08D5" w:rsidP="001D639D">
      <w:pPr>
        <w:rPr>
          <w:highlight w:val="yellow"/>
        </w:rPr>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1"/>
        <w:gridCol w:w="3589"/>
        <w:gridCol w:w="5213"/>
      </w:tblGrid>
      <w:tr w:rsidR="001D639D" w:rsidRPr="00925D00" w:rsidTr="005E2D96">
        <w:trPr>
          <w:trHeight w:val="381"/>
          <w:jc w:val="center"/>
        </w:trPr>
        <w:tc>
          <w:tcPr>
            <w:tcW w:w="9153" w:type="dxa"/>
            <w:gridSpan w:val="3"/>
            <w:vAlign w:val="center"/>
          </w:tcPr>
          <w:p w:rsidR="001D639D" w:rsidRPr="00925D00" w:rsidRDefault="001D639D" w:rsidP="005E2D96">
            <w:pPr>
              <w:ind w:left="57" w:right="57"/>
              <w:jc w:val="center"/>
            </w:pPr>
            <w:r w:rsidRPr="00925D00">
              <w:rPr>
                <w:b/>
              </w:rPr>
              <w:t>VII. Tiesību akta projekta izpildes nodrošināšana un tās ietekme uz institūcijām</w:t>
            </w:r>
          </w:p>
        </w:tc>
      </w:tr>
      <w:tr w:rsidR="001D639D" w:rsidRPr="00925D00" w:rsidTr="005E2D96">
        <w:trPr>
          <w:trHeight w:val="427"/>
          <w:jc w:val="center"/>
        </w:trPr>
        <w:tc>
          <w:tcPr>
            <w:tcW w:w="273" w:type="dxa"/>
          </w:tcPr>
          <w:p w:rsidR="001D639D" w:rsidRPr="00925D00" w:rsidRDefault="001D639D" w:rsidP="005E2D96">
            <w:pPr>
              <w:ind w:left="57" w:right="57"/>
              <w:jc w:val="both"/>
            </w:pPr>
            <w:r w:rsidRPr="00925D00">
              <w:t>1.</w:t>
            </w:r>
          </w:p>
        </w:tc>
        <w:tc>
          <w:tcPr>
            <w:tcW w:w="3615" w:type="dxa"/>
          </w:tcPr>
          <w:p w:rsidR="001D639D" w:rsidRPr="00925D00" w:rsidRDefault="001D639D" w:rsidP="005E2D96">
            <w:pPr>
              <w:ind w:left="57" w:right="57"/>
            </w:pPr>
            <w:r w:rsidRPr="00925D00">
              <w:t>Projekta izpildē iesaistītās institūcijas</w:t>
            </w:r>
          </w:p>
        </w:tc>
        <w:tc>
          <w:tcPr>
            <w:tcW w:w="5265" w:type="dxa"/>
          </w:tcPr>
          <w:p w:rsidR="001D639D" w:rsidRPr="00925D00" w:rsidRDefault="001D639D" w:rsidP="001D639D">
            <w:pPr>
              <w:ind w:left="28"/>
              <w:jc w:val="both"/>
            </w:pPr>
            <w:bookmarkStart w:id="2" w:name="p66"/>
            <w:bookmarkStart w:id="3" w:name="p67"/>
            <w:bookmarkStart w:id="4" w:name="p68"/>
            <w:bookmarkStart w:id="5" w:name="p69"/>
            <w:bookmarkEnd w:id="2"/>
            <w:bookmarkEnd w:id="3"/>
            <w:bookmarkEnd w:id="4"/>
            <w:bookmarkEnd w:id="5"/>
            <w:r w:rsidRPr="001D639D">
              <w:t>Projekta izpildi nodrošinās valsts un pašvaldību institūcijas normatīvajos aktos noteiktajā kārtībā.</w:t>
            </w:r>
            <w:r w:rsidRPr="00925D00">
              <w:t xml:space="preserve"> </w:t>
            </w:r>
          </w:p>
        </w:tc>
      </w:tr>
      <w:tr w:rsidR="001D639D" w:rsidRPr="00925D00" w:rsidTr="005E2D96">
        <w:trPr>
          <w:trHeight w:val="463"/>
          <w:jc w:val="center"/>
        </w:trPr>
        <w:tc>
          <w:tcPr>
            <w:tcW w:w="273" w:type="dxa"/>
          </w:tcPr>
          <w:p w:rsidR="001D639D" w:rsidRPr="00925D00" w:rsidRDefault="001D639D" w:rsidP="005E2D96">
            <w:pPr>
              <w:ind w:left="57" w:right="57"/>
              <w:jc w:val="both"/>
            </w:pPr>
            <w:r w:rsidRPr="00925D00">
              <w:t>2.</w:t>
            </w:r>
          </w:p>
        </w:tc>
        <w:tc>
          <w:tcPr>
            <w:tcW w:w="3615" w:type="dxa"/>
          </w:tcPr>
          <w:p w:rsidR="001D639D" w:rsidRPr="00925D00" w:rsidRDefault="001D639D" w:rsidP="005E2D96">
            <w:pPr>
              <w:ind w:left="57" w:right="57"/>
            </w:pPr>
            <w:r w:rsidRPr="00925D00">
              <w:t>Projekta izpildes ietekme uz pār</w:t>
            </w:r>
            <w:r w:rsidRPr="00925D00">
              <w:softHyphen/>
              <w:t>valdes funkcijām un institucionālo struktūru.</w:t>
            </w:r>
          </w:p>
          <w:p w:rsidR="001D639D" w:rsidRPr="00925D00" w:rsidRDefault="001D639D" w:rsidP="005E2D96">
            <w:pPr>
              <w:ind w:left="57" w:right="57"/>
            </w:pPr>
            <w:r w:rsidRPr="00925D00">
              <w:t>Jaunu institūciju izveide, esošu institūciju likvidācija vai reorga</w:t>
            </w:r>
            <w:r w:rsidRPr="00925D00">
              <w:softHyphen/>
              <w:t>nizācija, to ietekme uz institūcijas cilvēkresursiem</w:t>
            </w:r>
          </w:p>
        </w:tc>
        <w:tc>
          <w:tcPr>
            <w:tcW w:w="5265" w:type="dxa"/>
          </w:tcPr>
          <w:p w:rsidR="001D639D" w:rsidRPr="00925D00" w:rsidRDefault="009263F3" w:rsidP="009263F3">
            <w:pPr>
              <w:shd w:val="clear" w:color="auto" w:fill="FFFFFF"/>
              <w:ind w:left="28"/>
              <w:jc w:val="both"/>
            </w:pPr>
            <w:r>
              <w:t>P</w:t>
            </w:r>
            <w:r w:rsidR="001D639D" w:rsidRPr="00925D00">
              <w:t>rojekts šo jomu neskar.</w:t>
            </w:r>
          </w:p>
        </w:tc>
      </w:tr>
      <w:tr w:rsidR="001D639D" w:rsidRPr="00925D00" w:rsidTr="005E2D96">
        <w:trPr>
          <w:trHeight w:val="402"/>
          <w:jc w:val="center"/>
        </w:trPr>
        <w:tc>
          <w:tcPr>
            <w:tcW w:w="273" w:type="dxa"/>
            <w:tcBorders>
              <w:top w:val="single" w:sz="4" w:space="0" w:color="auto"/>
              <w:left w:val="single" w:sz="4" w:space="0" w:color="auto"/>
              <w:bottom w:val="single" w:sz="4" w:space="0" w:color="auto"/>
              <w:right w:val="single" w:sz="4" w:space="0" w:color="auto"/>
            </w:tcBorders>
          </w:tcPr>
          <w:p w:rsidR="001D639D" w:rsidRPr="00925D00" w:rsidRDefault="001D639D" w:rsidP="005E2D96">
            <w:pPr>
              <w:ind w:left="57" w:right="57"/>
              <w:jc w:val="both"/>
            </w:pPr>
            <w:r w:rsidRPr="00925D00">
              <w:t>3.</w:t>
            </w:r>
          </w:p>
        </w:tc>
        <w:tc>
          <w:tcPr>
            <w:tcW w:w="3615" w:type="dxa"/>
            <w:tcBorders>
              <w:top w:val="single" w:sz="4" w:space="0" w:color="auto"/>
              <w:left w:val="single" w:sz="4" w:space="0" w:color="auto"/>
              <w:bottom w:val="single" w:sz="4" w:space="0" w:color="auto"/>
              <w:right w:val="single" w:sz="4" w:space="0" w:color="auto"/>
            </w:tcBorders>
          </w:tcPr>
          <w:p w:rsidR="001D639D" w:rsidRPr="00925D00" w:rsidRDefault="001D639D" w:rsidP="005E2D96">
            <w:pPr>
              <w:ind w:left="57" w:right="57"/>
            </w:pPr>
            <w:r w:rsidRPr="00925D00">
              <w:t>Cita informācija</w:t>
            </w:r>
          </w:p>
        </w:tc>
        <w:tc>
          <w:tcPr>
            <w:tcW w:w="5265" w:type="dxa"/>
            <w:tcBorders>
              <w:top w:val="single" w:sz="4" w:space="0" w:color="auto"/>
              <w:left w:val="single" w:sz="4" w:space="0" w:color="auto"/>
              <w:bottom w:val="single" w:sz="4" w:space="0" w:color="auto"/>
              <w:right w:val="single" w:sz="4" w:space="0" w:color="auto"/>
            </w:tcBorders>
          </w:tcPr>
          <w:p w:rsidR="001D639D" w:rsidRPr="00925D00" w:rsidRDefault="001D639D" w:rsidP="005E2D96">
            <w:pPr>
              <w:ind w:left="57" w:right="57"/>
              <w:jc w:val="both"/>
            </w:pPr>
            <w:r w:rsidRPr="00925D00">
              <w:t>Nav.</w:t>
            </w:r>
          </w:p>
        </w:tc>
      </w:tr>
    </w:tbl>
    <w:p w:rsidR="001D639D" w:rsidRPr="00925D00" w:rsidRDefault="001D639D" w:rsidP="001D639D">
      <w:pPr>
        <w:rPr>
          <w:vanish/>
        </w:rPr>
      </w:pPr>
    </w:p>
    <w:p w:rsidR="001D639D" w:rsidRPr="00925D00" w:rsidRDefault="001D639D" w:rsidP="001D639D">
      <w:pPr>
        <w:rPr>
          <w:vanish/>
        </w:rPr>
      </w:pPr>
    </w:p>
    <w:p w:rsidR="001D639D" w:rsidRPr="00925D00" w:rsidRDefault="001D639D" w:rsidP="001D639D">
      <w:pPr>
        <w:rPr>
          <w:vanish/>
        </w:rPr>
      </w:pPr>
    </w:p>
    <w:p w:rsidR="001D639D" w:rsidRPr="00925D00" w:rsidRDefault="001D639D" w:rsidP="001D639D">
      <w:pPr>
        <w:rPr>
          <w:vanish/>
        </w:rPr>
      </w:pPr>
    </w:p>
    <w:p w:rsidR="001D639D" w:rsidRPr="00925D00" w:rsidRDefault="001D639D" w:rsidP="001D639D"/>
    <w:p w:rsidR="001D639D" w:rsidRDefault="001D639D" w:rsidP="00207CA2">
      <w:pPr>
        <w:tabs>
          <w:tab w:val="right" w:pos="9074"/>
        </w:tabs>
        <w:rPr>
          <w:sz w:val="28"/>
          <w:szCs w:val="28"/>
        </w:rPr>
      </w:pPr>
    </w:p>
    <w:p w:rsidR="001D639D" w:rsidRDefault="001D639D" w:rsidP="00207CA2">
      <w:pPr>
        <w:tabs>
          <w:tab w:val="right" w:pos="9074"/>
        </w:tabs>
        <w:rPr>
          <w:sz w:val="28"/>
          <w:szCs w:val="28"/>
        </w:rPr>
      </w:pPr>
    </w:p>
    <w:p w:rsidR="00207CA2" w:rsidRPr="000410C7" w:rsidRDefault="00F54D04" w:rsidP="00207CA2">
      <w:pPr>
        <w:tabs>
          <w:tab w:val="right" w:pos="9074"/>
        </w:tabs>
        <w:rPr>
          <w:sz w:val="28"/>
          <w:szCs w:val="28"/>
        </w:rPr>
      </w:pPr>
      <w:r>
        <w:rPr>
          <w:sz w:val="28"/>
          <w:szCs w:val="28"/>
        </w:rPr>
        <w:t>Finanšu</w:t>
      </w:r>
      <w:r w:rsidR="00C10C5A" w:rsidRPr="000410C7">
        <w:rPr>
          <w:sz w:val="28"/>
          <w:szCs w:val="28"/>
        </w:rPr>
        <w:t xml:space="preserve"> </w:t>
      </w:r>
      <w:r w:rsidR="00207CA2" w:rsidRPr="000410C7">
        <w:rPr>
          <w:sz w:val="28"/>
          <w:szCs w:val="28"/>
        </w:rPr>
        <w:t>ministrs</w:t>
      </w:r>
      <w:r w:rsidR="00207CA2" w:rsidRPr="000410C7">
        <w:rPr>
          <w:sz w:val="28"/>
          <w:szCs w:val="28"/>
        </w:rPr>
        <w:tab/>
      </w:r>
      <w:proofErr w:type="spellStart"/>
      <w:r w:rsidR="00412A63">
        <w:rPr>
          <w:sz w:val="28"/>
          <w:szCs w:val="28"/>
        </w:rPr>
        <w:t>J.Reirs</w:t>
      </w:r>
      <w:proofErr w:type="spellEnd"/>
    </w:p>
    <w:p w:rsidR="00207CA2" w:rsidRDefault="00207CA2" w:rsidP="00207CA2">
      <w:pPr>
        <w:tabs>
          <w:tab w:val="right" w:pos="9000"/>
        </w:tabs>
        <w:jc w:val="both"/>
        <w:rPr>
          <w:sz w:val="28"/>
          <w:szCs w:val="28"/>
        </w:rPr>
      </w:pPr>
    </w:p>
    <w:p w:rsidR="00BC18B2" w:rsidRDefault="00BC18B2" w:rsidP="00207CA2">
      <w:pPr>
        <w:tabs>
          <w:tab w:val="right" w:pos="9000"/>
        </w:tabs>
        <w:jc w:val="both"/>
        <w:rPr>
          <w:sz w:val="28"/>
          <w:szCs w:val="28"/>
        </w:rPr>
      </w:pPr>
    </w:p>
    <w:p w:rsidR="00BC18B2" w:rsidRDefault="00BC18B2" w:rsidP="00207CA2">
      <w:pPr>
        <w:tabs>
          <w:tab w:val="right" w:pos="9000"/>
        </w:tabs>
        <w:jc w:val="both"/>
        <w:rPr>
          <w:sz w:val="28"/>
          <w:szCs w:val="28"/>
        </w:rPr>
      </w:pPr>
    </w:p>
    <w:p w:rsidR="00BC18B2" w:rsidRDefault="00BC18B2" w:rsidP="00207CA2">
      <w:pPr>
        <w:tabs>
          <w:tab w:val="right" w:pos="9000"/>
        </w:tabs>
        <w:jc w:val="both"/>
        <w:rPr>
          <w:sz w:val="28"/>
          <w:szCs w:val="28"/>
        </w:rPr>
      </w:pPr>
    </w:p>
    <w:p w:rsidR="00BC18B2" w:rsidRDefault="00BC18B2" w:rsidP="00207CA2">
      <w:pPr>
        <w:tabs>
          <w:tab w:val="right" w:pos="9000"/>
        </w:tabs>
        <w:jc w:val="both"/>
        <w:rPr>
          <w:sz w:val="28"/>
          <w:szCs w:val="28"/>
        </w:rPr>
      </w:pPr>
    </w:p>
    <w:p w:rsidR="00BC18B2" w:rsidRDefault="00BC18B2" w:rsidP="00207CA2">
      <w:pPr>
        <w:tabs>
          <w:tab w:val="right" w:pos="9000"/>
        </w:tabs>
        <w:jc w:val="both"/>
        <w:rPr>
          <w:sz w:val="28"/>
          <w:szCs w:val="28"/>
        </w:rPr>
      </w:pPr>
    </w:p>
    <w:p w:rsidR="00BC18B2" w:rsidRDefault="00BC18B2" w:rsidP="00207CA2">
      <w:pPr>
        <w:tabs>
          <w:tab w:val="right" w:pos="9000"/>
        </w:tabs>
        <w:jc w:val="both"/>
        <w:rPr>
          <w:sz w:val="28"/>
          <w:szCs w:val="28"/>
        </w:rPr>
      </w:pPr>
      <w:bookmarkStart w:id="6" w:name="_GoBack"/>
      <w:bookmarkEnd w:id="6"/>
    </w:p>
    <w:p w:rsidR="00BC18B2" w:rsidRDefault="00BC18B2" w:rsidP="00207CA2">
      <w:pPr>
        <w:tabs>
          <w:tab w:val="right" w:pos="9000"/>
        </w:tabs>
        <w:jc w:val="both"/>
        <w:rPr>
          <w:sz w:val="28"/>
          <w:szCs w:val="28"/>
        </w:rPr>
      </w:pPr>
    </w:p>
    <w:p w:rsidR="00412A63" w:rsidRDefault="00412A63" w:rsidP="00207CA2">
      <w:pPr>
        <w:tabs>
          <w:tab w:val="right" w:pos="9000"/>
        </w:tabs>
        <w:jc w:val="both"/>
        <w:rPr>
          <w:sz w:val="28"/>
          <w:szCs w:val="28"/>
        </w:rPr>
      </w:pPr>
    </w:p>
    <w:p w:rsidR="00412A63" w:rsidRDefault="00412A63" w:rsidP="00207CA2">
      <w:pPr>
        <w:tabs>
          <w:tab w:val="right" w:pos="9000"/>
        </w:tabs>
        <w:jc w:val="both"/>
        <w:rPr>
          <w:sz w:val="28"/>
          <w:szCs w:val="28"/>
        </w:rPr>
      </w:pPr>
    </w:p>
    <w:p w:rsidR="00192E07" w:rsidRDefault="00192E07" w:rsidP="00207CA2">
      <w:pPr>
        <w:pStyle w:val="Header"/>
        <w:rPr>
          <w:sz w:val="20"/>
          <w:szCs w:val="20"/>
        </w:rPr>
      </w:pPr>
    </w:p>
    <w:p w:rsidR="00BC18B2" w:rsidRDefault="00BC18B2" w:rsidP="00207CA2">
      <w:pPr>
        <w:pStyle w:val="Header"/>
        <w:rPr>
          <w:sz w:val="20"/>
          <w:szCs w:val="20"/>
        </w:rPr>
      </w:pPr>
      <w:r>
        <w:rPr>
          <w:sz w:val="20"/>
          <w:szCs w:val="20"/>
        </w:rPr>
        <w:t>26.11.2014 10:46</w:t>
      </w:r>
    </w:p>
    <w:p w:rsidR="001F41D8" w:rsidRDefault="00690428" w:rsidP="00207CA2">
      <w:pPr>
        <w:pStyle w:val="Header"/>
        <w:rPr>
          <w:sz w:val="20"/>
          <w:szCs w:val="20"/>
        </w:rPr>
      </w:pPr>
      <w:r>
        <w:rPr>
          <w:sz w:val="20"/>
          <w:szCs w:val="20"/>
        </w:rPr>
        <w:fldChar w:fldCharType="begin"/>
      </w:r>
      <w:r w:rsidR="001F41D8">
        <w:rPr>
          <w:sz w:val="20"/>
          <w:szCs w:val="20"/>
        </w:rPr>
        <w:instrText xml:space="preserve"> NUMWORDS  \# "# ##0"  \* MERGEFORMAT </w:instrText>
      </w:r>
      <w:r>
        <w:rPr>
          <w:sz w:val="20"/>
          <w:szCs w:val="20"/>
        </w:rPr>
        <w:fldChar w:fldCharType="separate"/>
      </w:r>
      <w:r w:rsidR="00192E07">
        <w:rPr>
          <w:noProof/>
          <w:sz w:val="20"/>
          <w:szCs w:val="20"/>
        </w:rPr>
        <w:t>1 237</w:t>
      </w:r>
      <w:r>
        <w:rPr>
          <w:sz w:val="20"/>
          <w:szCs w:val="20"/>
        </w:rPr>
        <w:fldChar w:fldCharType="end"/>
      </w:r>
    </w:p>
    <w:p w:rsidR="00207CA2" w:rsidRDefault="00F54D04" w:rsidP="00207CA2">
      <w:pPr>
        <w:pStyle w:val="Header"/>
        <w:rPr>
          <w:sz w:val="20"/>
          <w:szCs w:val="20"/>
        </w:rPr>
      </w:pPr>
      <w:proofErr w:type="spellStart"/>
      <w:r>
        <w:rPr>
          <w:sz w:val="20"/>
          <w:szCs w:val="20"/>
        </w:rPr>
        <w:t>I.Artemjeva</w:t>
      </w:r>
      <w:proofErr w:type="spellEnd"/>
    </w:p>
    <w:p w:rsidR="00207CA2" w:rsidRDefault="00690428" w:rsidP="00207CA2">
      <w:pPr>
        <w:pStyle w:val="Header"/>
        <w:rPr>
          <w:sz w:val="20"/>
          <w:szCs w:val="20"/>
        </w:rPr>
      </w:pPr>
      <w:r>
        <w:rPr>
          <w:sz w:val="20"/>
          <w:szCs w:val="20"/>
        </w:rPr>
        <w:fldChar w:fldCharType="begin"/>
      </w:r>
      <w:r w:rsidR="00207CA2">
        <w:rPr>
          <w:sz w:val="20"/>
          <w:szCs w:val="20"/>
        </w:rPr>
        <w:instrText xml:space="preserve"> COMMENTS  \* MERGEFORMAT </w:instrText>
      </w:r>
      <w:r>
        <w:rPr>
          <w:sz w:val="20"/>
          <w:szCs w:val="20"/>
        </w:rPr>
        <w:fldChar w:fldCharType="separate"/>
      </w:r>
      <w:r w:rsidR="00207CA2">
        <w:rPr>
          <w:sz w:val="20"/>
          <w:szCs w:val="20"/>
        </w:rPr>
        <w:t>tālr.: 67</w:t>
      </w:r>
      <w:r w:rsidR="00F54D04">
        <w:rPr>
          <w:sz w:val="20"/>
          <w:szCs w:val="20"/>
        </w:rPr>
        <w:t>095599</w:t>
      </w:r>
      <w:r w:rsidR="00207CA2">
        <w:rPr>
          <w:sz w:val="20"/>
          <w:szCs w:val="20"/>
        </w:rPr>
        <w:t>, fakss: 67</w:t>
      </w:r>
      <w:r w:rsidR="00F54D04">
        <w:rPr>
          <w:sz w:val="20"/>
          <w:szCs w:val="20"/>
        </w:rPr>
        <w:t>095541</w:t>
      </w:r>
      <w:r w:rsidR="00207CA2">
        <w:rPr>
          <w:sz w:val="20"/>
          <w:szCs w:val="20"/>
        </w:rPr>
        <w:t>,</w:t>
      </w:r>
    </w:p>
    <w:p w:rsidR="00B22998" w:rsidRDefault="00207CA2" w:rsidP="002A449C">
      <w:pPr>
        <w:pStyle w:val="Header"/>
      </w:pPr>
      <w:r>
        <w:rPr>
          <w:sz w:val="20"/>
          <w:szCs w:val="20"/>
        </w:rPr>
        <w:t xml:space="preserve">e-pasta adrese: </w:t>
      </w:r>
      <w:r w:rsidR="00690428">
        <w:rPr>
          <w:sz w:val="20"/>
          <w:szCs w:val="20"/>
        </w:rPr>
        <w:fldChar w:fldCharType="end"/>
      </w:r>
      <w:r w:rsidR="00F54D04">
        <w:rPr>
          <w:sz w:val="20"/>
          <w:szCs w:val="20"/>
        </w:rPr>
        <w:t>Ineta</w:t>
      </w:r>
      <w:r w:rsidR="00CB331E">
        <w:rPr>
          <w:sz w:val="20"/>
          <w:szCs w:val="20"/>
        </w:rPr>
        <w:t>.</w:t>
      </w:r>
      <w:r w:rsidR="00F54D04">
        <w:rPr>
          <w:sz w:val="20"/>
          <w:szCs w:val="20"/>
        </w:rPr>
        <w:t>Artemjeva</w:t>
      </w:r>
      <w:r w:rsidR="00CB331E">
        <w:rPr>
          <w:sz w:val="20"/>
          <w:szCs w:val="20"/>
        </w:rPr>
        <w:t>@</w:t>
      </w:r>
      <w:r w:rsidR="00F54D04">
        <w:rPr>
          <w:sz w:val="20"/>
          <w:szCs w:val="20"/>
        </w:rPr>
        <w:t>fm</w:t>
      </w:r>
      <w:r w:rsidR="00CB331E">
        <w:rPr>
          <w:sz w:val="20"/>
          <w:szCs w:val="20"/>
        </w:rPr>
        <w:t>.gov.lv</w:t>
      </w:r>
    </w:p>
    <w:sectPr w:rsidR="00B22998" w:rsidSect="00FB2F9B">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DB" w:rsidRDefault="001221DB" w:rsidP="00207CA2">
      <w:r>
        <w:separator/>
      </w:r>
    </w:p>
  </w:endnote>
  <w:endnote w:type="continuationSeparator" w:id="0">
    <w:p w:rsidR="001221DB" w:rsidRDefault="001221DB" w:rsidP="0020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74" w:rsidRPr="00D06967" w:rsidRDefault="00515674" w:rsidP="00B64B5F">
    <w:pPr>
      <w:pStyle w:val="Footer"/>
      <w:rPr>
        <w:sz w:val="20"/>
        <w:szCs w:val="20"/>
      </w:rPr>
    </w:pPr>
    <w:r>
      <w:rPr>
        <w:sz w:val="20"/>
        <w:szCs w:val="20"/>
      </w:rPr>
      <w:t>FM</w:t>
    </w:r>
    <w:r w:rsidRPr="00D06967">
      <w:rPr>
        <w:sz w:val="20"/>
        <w:szCs w:val="20"/>
      </w:rPr>
      <w:t>Anot_</w:t>
    </w:r>
    <w:r w:rsidR="00717E9D">
      <w:rPr>
        <w:sz w:val="20"/>
        <w:szCs w:val="20"/>
      </w:rPr>
      <w:t>101114</w:t>
    </w:r>
    <w:r>
      <w:rPr>
        <w:sz w:val="20"/>
        <w:szCs w:val="20"/>
      </w:rPr>
      <w:t>; L</w:t>
    </w:r>
    <w:r w:rsidRPr="00D06967">
      <w:rPr>
        <w:sz w:val="20"/>
        <w:szCs w:val="20"/>
      </w:rPr>
      <w:t>iku</w:t>
    </w:r>
    <w:r>
      <w:rPr>
        <w:sz w:val="20"/>
        <w:szCs w:val="20"/>
      </w:rPr>
      <w:t xml:space="preserve">mprojekta „Grozījumi Valsts un pašvaldību institūciju amatpersonu un darbinieku atlīdzības likumā” </w:t>
    </w:r>
    <w:r w:rsidRPr="00D06967">
      <w:rPr>
        <w:sz w:val="20"/>
        <w:szCs w:val="20"/>
      </w:rPr>
      <w:t>anotācija</w:t>
    </w:r>
  </w:p>
  <w:p w:rsidR="00515674" w:rsidRDefault="00515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74" w:rsidRPr="00D06967" w:rsidRDefault="00515674" w:rsidP="00F54D04">
    <w:pPr>
      <w:pStyle w:val="Footer"/>
      <w:rPr>
        <w:sz w:val="20"/>
        <w:szCs w:val="20"/>
      </w:rPr>
    </w:pPr>
    <w:r>
      <w:rPr>
        <w:sz w:val="20"/>
        <w:szCs w:val="20"/>
      </w:rPr>
      <w:t>FM</w:t>
    </w:r>
    <w:r w:rsidRPr="00D06967">
      <w:rPr>
        <w:sz w:val="20"/>
        <w:szCs w:val="20"/>
      </w:rPr>
      <w:t>Anot_</w:t>
    </w:r>
    <w:r w:rsidR="00717E9D">
      <w:rPr>
        <w:sz w:val="20"/>
        <w:szCs w:val="20"/>
      </w:rPr>
      <w:t>101114</w:t>
    </w:r>
    <w:r>
      <w:rPr>
        <w:sz w:val="20"/>
        <w:szCs w:val="20"/>
      </w:rPr>
      <w:t>; L</w:t>
    </w:r>
    <w:r w:rsidRPr="00D06967">
      <w:rPr>
        <w:sz w:val="20"/>
        <w:szCs w:val="20"/>
      </w:rPr>
      <w:t>iku</w:t>
    </w:r>
    <w:r>
      <w:rPr>
        <w:sz w:val="20"/>
        <w:szCs w:val="20"/>
      </w:rPr>
      <w:t xml:space="preserve">mprojekta „Grozījumi Valsts un pašvaldību institūciju amatpersonu un darbinieku atlīdzības likumā” </w:t>
    </w:r>
    <w:r w:rsidRPr="00D06967">
      <w:rPr>
        <w:sz w:val="20"/>
        <w:szCs w:val="20"/>
      </w:rPr>
      <w:t>anotācija</w:t>
    </w:r>
  </w:p>
  <w:p w:rsidR="00515674" w:rsidRPr="00F54D04" w:rsidRDefault="00515674" w:rsidP="00F54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DB" w:rsidRDefault="001221DB" w:rsidP="00207CA2">
      <w:r>
        <w:separator/>
      </w:r>
    </w:p>
  </w:footnote>
  <w:footnote w:type="continuationSeparator" w:id="0">
    <w:p w:rsidR="001221DB" w:rsidRDefault="001221DB" w:rsidP="0020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74" w:rsidRDefault="00690428" w:rsidP="00FB2F9B">
    <w:pPr>
      <w:pStyle w:val="Header"/>
      <w:framePr w:wrap="around" w:vAnchor="text" w:hAnchor="margin" w:xAlign="center" w:y="1"/>
      <w:rPr>
        <w:rStyle w:val="PageNumber"/>
      </w:rPr>
    </w:pPr>
    <w:r>
      <w:rPr>
        <w:rStyle w:val="PageNumber"/>
      </w:rPr>
      <w:fldChar w:fldCharType="begin"/>
    </w:r>
    <w:r w:rsidR="00515674">
      <w:rPr>
        <w:rStyle w:val="PageNumber"/>
      </w:rPr>
      <w:instrText xml:space="preserve">PAGE  </w:instrText>
    </w:r>
    <w:r>
      <w:rPr>
        <w:rStyle w:val="PageNumber"/>
      </w:rPr>
      <w:fldChar w:fldCharType="end"/>
    </w:r>
  </w:p>
  <w:p w:rsidR="00515674" w:rsidRDefault="00515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74" w:rsidRDefault="00690428" w:rsidP="00FB2F9B">
    <w:pPr>
      <w:pStyle w:val="Header"/>
      <w:framePr w:wrap="around" w:vAnchor="text" w:hAnchor="margin" w:xAlign="center" w:y="1"/>
      <w:rPr>
        <w:rStyle w:val="PageNumber"/>
      </w:rPr>
    </w:pPr>
    <w:r>
      <w:rPr>
        <w:rStyle w:val="PageNumber"/>
      </w:rPr>
      <w:fldChar w:fldCharType="begin"/>
    </w:r>
    <w:r w:rsidR="00515674">
      <w:rPr>
        <w:rStyle w:val="PageNumber"/>
      </w:rPr>
      <w:instrText xml:space="preserve">PAGE  </w:instrText>
    </w:r>
    <w:r>
      <w:rPr>
        <w:rStyle w:val="PageNumber"/>
      </w:rPr>
      <w:fldChar w:fldCharType="separate"/>
    </w:r>
    <w:r w:rsidR="00BC18B2">
      <w:rPr>
        <w:rStyle w:val="PageNumber"/>
        <w:noProof/>
      </w:rPr>
      <w:t>4</w:t>
    </w:r>
    <w:r>
      <w:rPr>
        <w:rStyle w:val="PageNumber"/>
      </w:rPr>
      <w:fldChar w:fldCharType="end"/>
    </w:r>
  </w:p>
  <w:p w:rsidR="00515674" w:rsidRDefault="00515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85E21"/>
    <w:multiLevelType w:val="hybridMultilevel"/>
    <w:tmpl w:val="0CC43F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4B5626"/>
    <w:multiLevelType w:val="hybridMultilevel"/>
    <w:tmpl w:val="9C7CD18C"/>
    <w:lvl w:ilvl="0" w:tplc="53509280">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44F4FBF"/>
    <w:multiLevelType w:val="hybridMultilevel"/>
    <w:tmpl w:val="931ACE32"/>
    <w:lvl w:ilvl="0" w:tplc="FE2A493C">
      <w:start w:val="1"/>
      <w:numFmt w:val="decimal"/>
      <w:lvlText w:val="%1)"/>
      <w:lvlJc w:val="left"/>
      <w:pPr>
        <w:ind w:left="750" w:hanging="39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F540738"/>
    <w:multiLevelType w:val="hybridMultilevel"/>
    <w:tmpl w:val="90CEC578"/>
    <w:lvl w:ilvl="0" w:tplc="79089E4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53F116C"/>
    <w:multiLevelType w:val="hybridMultilevel"/>
    <w:tmpl w:val="188AB3BC"/>
    <w:lvl w:ilvl="0" w:tplc="04260011">
      <w:start w:val="1"/>
      <w:numFmt w:val="decimal"/>
      <w:lvlText w:val="%1)"/>
      <w:lvlJc w:val="left"/>
      <w:pPr>
        <w:ind w:left="3053" w:hanging="360"/>
      </w:pPr>
      <w:rPr>
        <w:rFonts w:hint="default"/>
      </w:rPr>
    </w:lvl>
    <w:lvl w:ilvl="1" w:tplc="04260019" w:tentative="1">
      <w:start w:val="1"/>
      <w:numFmt w:val="lowerLetter"/>
      <w:lvlText w:val="%2."/>
      <w:lvlJc w:val="left"/>
      <w:pPr>
        <w:ind w:left="3773" w:hanging="360"/>
      </w:pPr>
    </w:lvl>
    <w:lvl w:ilvl="2" w:tplc="0426001B" w:tentative="1">
      <w:start w:val="1"/>
      <w:numFmt w:val="lowerRoman"/>
      <w:lvlText w:val="%3."/>
      <w:lvlJc w:val="right"/>
      <w:pPr>
        <w:ind w:left="4493" w:hanging="180"/>
      </w:pPr>
    </w:lvl>
    <w:lvl w:ilvl="3" w:tplc="0426000F" w:tentative="1">
      <w:start w:val="1"/>
      <w:numFmt w:val="decimal"/>
      <w:lvlText w:val="%4."/>
      <w:lvlJc w:val="left"/>
      <w:pPr>
        <w:ind w:left="5213" w:hanging="360"/>
      </w:pPr>
    </w:lvl>
    <w:lvl w:ilvl="4" w:tplc="04260019" w:tentative="1">
      <w:start w:val="1"/>
      <w:numFmt w:val="lowerLetter"/>
      <w:lvlText w:val="%5."/>
      <w:lvlJc w:val="left"/>
      <w:pPr>
        <w:ind w:left="5933" w:hanging="360"/>
      </w:pPr>
    </w:lvl>
    <w:lvl w:ilvl="5" w:tplc="0426001B" w:tentative="1">
      <w:start w:val="1"/>
      <w:numFmt w:val="lowerRoman"/>
      <w:lvlText w:val="%6."/>
      <w:lvlJc w:val="right"/>
      <w:pPr>
        <w:ind w:left="6653" w:hanging="180"/>
      </w:pPr>
    </w:lvl>
    <w:lvl w:ilvl="6" w:tplc="0426000F" w:tentative="1">
      <w:start w:val="1"/>
      <w:numFmt w:val="decimal"/>
      <w:lvlText w:val="%7."/>
      <w:lvlJc w:val="left"/>
      <w:pPr>
        <w:ind w:left="7373" w:hanging="360"/>
      </w:pPr>
    </w:lvl>
    <w:lvl w:ilvl="7" w:tplc="04260019" w:tentative="1">
      <w:start w:val="1"/>
      <w:numFmt w:val="lowerLetter"/>
      <w:lvlText w:val="%8."/>
      <w:lvlJc w:val="left"/>
      <w:pPr>
        <w:ind w:left="8093" w:hanging="360"/>
      </w:pPr>
    </w:lvl>
    <w:lvl w:ilvl="8" w:tplc="0426001B" w:tentative="1">
      <w:start w:val="1"/>
      <w:numFmt w:val="lowerRoman"/>
      <w:lvlText w:val="%9."/>
      <w:lvlJc w:val="right"/>
      <w:pPr>
        <w:ind w:left="8813" w:hanging="180"/>
      </w:p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850422A"/>
    <w:multiLevelType w:val="hybridMultilevel"/>
    <w:tmpl w:val="188AB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229008E"/>
    <w:multiLevelType w:val="hybridMultilevel"/>
    <w:tmpl w:val="CD804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8AD0DE5"/>
    <w:multiLevelType w:val="hybridMultilevel"/>
    <w:tmpl w:val="47201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0A825BB"/>
    <w:multiLevelType w:val="hybridMultilevel"/>
    <w:tmpl w:val="CF80E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64637D4"/>
    <w:multiLevelType w:val="hybridMultilevel"/>
    <w:tmpl w:val="0EF09038"/>
    <w:lvl w:ilvl="0" w:tplc="88BE626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A4627DB"/>
    <w:multiLevelType w:val="hybridMultilevel"/>
    <w:tmpl w:val="2F22B416"/>
    <w:lvl w:ilvl="0" w:tplc="62B675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7"/>
  </w:num>
  <w:num w:numId="3">
    <w:abstractNumId w:val="5"/>
  </w:num>
  <w:num w:numId="4">
    <w:abstractNumId w:val="2"/>
  </w:num>
  <w:num w:numId="5">
    <w:abstractNumId w:val="0"/>
  </w:num>
  <w:num w:numId="6">
    <w:abstractNumId w:val="12"/>
  </w:num>
  <w:num w:numId="7">
    <w:abstractNumId w:val="19"/>
  </w:num>
  <w:num w:numId="8">
    <w:abstractNumId w:val="8"/>
  </w:num>
  <w:num w:numId="9">
    <w:abstractNumId w:val="4"/>
  </w:num>
  <w:num w:numId="10">
    <w:abstractNumId w:val="9"/>
  </w:num>
  <w:num w:numId="11">
    <w:abstractNumId w:val="10"/>
  </w:num>
  <w:num w:numId="12">
    <w:abstractNumId w:val="14"/>
  </w:num>
  <w:num w:numId="13">
    <w:abstractNumId w:val="16"/>
  </w:num>
  <w:num w:numId="14">
    <w:abstractNumId w:val="21"/>
  </w:num>
  <w:num w:numId="15">
    <w:abstractNumId w:val="18"/>
  </w:num>
  <w:num w:numId="16">
    <w:abstractNumId w:val="20"/>
  </w:num>
  <w:num w:numId="17">
    <w:abstractNumId w:val="1"/>
  </w:num>
  <w:num w:numId="18">
    <w:abstractNumId w:val="7"/>
  </w:num>
  <w:num w:numId="19">
    <w:abstractNumId w:val="23"/>
  </w:num>
  <w:num w:numId="20">
    <w:abstractNumId w:val="22"/>
  </w:num>
  <w:num w:numId="21">
    <w:abstractNumId w:val="3"/>
  </w:num>
  <w:num w:numId="22">
    <w:abstractNumId w:val="13"/>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A2"/>
    <w:rsid w:val="00000DAF"/>
    <w:rsid w:val="00004EB3"/>
    <w:rsid w:val="00006A92"/>
    <w:rsid w:val="00014952"/>
    <w:rsid w:val="000155DD"/>
    <w:rsid w:val="00016113"/>
    <w:rsid w:val="0003238F"/>
    <w:rsid w:val="000410C7"/>
    <w:rsid w:val="00042851"/>
    <w:rsid w:val="000443F0"/>
    <w:rsid w:val="00050C84"/>
    <w:rsid w:val="0005294C"/>
    <w:rsid w:val="00065BBF"/>
    <w:rsid w:val="00071C60"/>
    <w:rsid w:val="00072B07"/>
    <w:rsid w:val="000750DF"/>
    <w:rsid w:val="000770EA"/>
    <w:rsid w:val="0009230E"/>
    <w:rsid w:val="000B0E3F"/>
    <w:rsid w:val="000B6DAF"/>
    <w:rsid w:val="000C2C6E"/>
    <w:rsid w:val="000D06CC"/>
    <w:rsid w:val="000D0D5E"/>
    <w:rsid w:val="000E10D9"/>
    <w:rsid w:val="000E2746"/>
    <w:rsid w:val="000E44EE"/>
    <w:rsid w:val="000E59B5"/>
    <w:rsid w:val="000F13DA"/>
    <w:rsid w:val="000F6E45"/>
    <w:rsid w:val="00113E7C"/>
    <w:rsid w:val="00116543"/>
    <w:rsid w:val="00121384"/>
    <w:rsid w:val="001221DB"/>
    <w:rsid w:val="001248C6"/>
    <w:rsid w:val="0012555B"/>
    <w:rsid w:val="001301D0"/>
    <w:rsid w:val="00135AE4"/>
    <w:rsid w:val="00141776"/>
    <w:rsid w:val="00145E28"/>
    <w:rsid w:val="001551F5"/>
    <w:rsid w:val="00165F47"/>
    <w:rsid w:val="00172540"/>
    <w:rsid w:val="00176BBA"/>
    <w:rsid w:val="00183351"/>
    <w:rsid w:val="00184577"/>
    <w:rsid w:val="00190B42"/>
    <w:rsid w:val="00192E07"/>
    <w:rsid w:val="00194887"/>
    <w:rsid w:val="00195D2E"/>
    <w:rsid w:val="00196BF3"/>
    <w:rsid w:val="001A1524"/>
    <w:rsid w:val="001A2B1A"/>
    <w:rsid w:val="001B007D"/>
    <w:rsid w:val="001B0436"/>
    <w:rsid w:val="001B6A3C"/>
    <w:rsid w:val="001B7421"/>
    <w:rsid w:val="001D54AC"/>
    <w:rsid w:val="001D639D"/>
    <w:rsid w:val="001E2439"/>
    <w:rsid w:val="001E26A1"/>
    <w:rsid w:val="001E34CD"/>
    <w:rsid w:val="001E37F0"/>
    <w:rsid w:val="001F1DE2"/>
    <w:rsid w:val="001F41D8"/>
    <w:rsid w:val="001F7FF0"/>
    <w:rsid w:val="00207CA2"/>
    <w:rsid w:val="002167F5"/>
    <w:rsid w:val="00225F6E"/>
    <w:rsid w:val="002328F9"/>
    <w:rsid w:val="00233C34"/>
    <w:rsid w:val="002401C2"/>
    <w:rsid w:val="002414AC"/>
    <w:rsid w:val="0024634B"/>
    <w:rsid w:val="00250377"/>
    <w:rsid w:val="00250ECD"/>
    <w:rsid w:val="00251773"/>
    <w:rsid w:val="00252798"/>
    <w:rsid w:val="00255B42"/>
    <w:rsid w:val="00255EBE"/>
    <w:rsid w:val="00261FE9"/>
    <w:rsid w:val="002669A2"/>
    <w:rsid w:val="0027321F"/>
    <w:rsid w:val="002758A4"/>
    <w:rsid w:val="00287A93"/>
    <w:rsid w:val="00297267"/>
    <w:rsid w:val="00297374"/>
    <w:rsid w:val="002975C2"/>
    <w:rsid w:val="002A02AE"/>
    <w:rsid w:val="002A449C"/>
    <w:rsid w:val="002B1867"/>
    <w:rsid w:val="002B55A0"/>
    <w:rsid w:val="002C1E00"/>
    <w:rsid w:val="002C207F"/>
    <w:rsid w:val="002C5EB6"/>
    <w:rsid w:val="002D3AB5"/>
    <w:rsid w:val="002D40DF"/>
    <w:rsid w:val="002D73EF"/>
    <w:rsid w:val="002E0B49"/>
    <w:rsid w:val="002E76BA"/>
    <w:rsid w:val="00306725"/>
    <w:rsid w:val="00307F13"/>
    <w:rsid w:val="00310590"/>
    <w:rsid w:val="003121BB"/>
    <w:rsid w:val="00323FAA"/>
    <w:rsid w:val="00325A79"/>
    <w:rsid w:val="00332312"/>
    <w:rsid w:val="00335657"/>
    <w:rsid w:val="003365E9"/>
    <w:rsid w:val="003411D3"/>
    <w:rsid w:val="00343184"/>
    <w:rsid w:val="00346792"/>
    <w:rsid w:val="0035260A"/>
    <w:rsid w:val="00352D9C"/>
    <w:rsid w:val="0035469D"/>
    <w:rsid w:val="0036108E"/>
    <w:rsid w:val="00382498"/>
    <w:rsid w:val="00391141"/>
    <w:rsid w:val="003B49B9"/>
    <w:rsid w:val="003B6085"/>
    <w:rsid w:val="003C3BEA"/>
    <w:rsid w:val="003C3CFB"/>
    <w:rsid w:val="003D6516"/>
    <w:rsid w:val="003D76A5"/>
    <w:rsid w:val="003E38BD"/>
    <w:rsid w:val="003E705D"/>
    <w:rsid w:val="003E7202"/>
    <w:rsid w:val="003F08D5"/>
    <w:rsid w:val="003F2670"/>
    <w:rsid w:val="003F4F0E"/>
    <w:rsid w:val="003F6557"/>
    <w:rsid w:val="0040158F"/>
    <w:rsid w:val="00411D8C"/>
    <w:rsid w:val="00412A63"/>
    <w:rsid w:val="00416A17"/>
    <w:rsid w:val="00421163"/>
    <w:rsid w:val="004237F0"/>
    <w:rsid w:val="00426B9D"/>
    <w:rsid w:val="00432363"/>
    <w:rsid w:val="00443CE4"/>
    <w:rsid w:val="0044439B"/>
    <w:rsid w:val="004458E0"/>
    <w:rsid w:val="00445E3B"/>
    <w:rsid w:val="00457ACB"/>
    <w:rsid w:val="00467FCB"/>
    <w:rsid w:val="00470BCA"/>
    <w:rsid w:val="00473290"/>
    <w:rsid w:val="00491976"/>
    <w:rsid w:val="00497234"/>
    <w:rsid w:val="004B33D0"/>
    <w:rsid w:val="004C0F27"/>
    <w:rsid w:val="004C62D2"/>
    <w:rsid w:val="004D636C"/>
    <w:rsid w:val="004D7920"/>
    <w:rsid w:val="005064E9"/>
    <w:rsid w:val="00515674"/>
    <w:rsid w:val="0051663A"/>
    <w:rsid w:val="00517259"/>
    <w:rsid w:val="00520B78"/>
    <w:rsid w:val="00520CFD"/>
    <w:rsid w:val="0052161A"/>
    <w:rsid w:val="005354BC"/>
    <w:rsid w:val="00536E2B"/>
    <w:rsid w:val="00540614"/>
    <w:rsid w:val="005407AC"/>
    <w:rsid w:val="00556EAE"/>
    <w:rsid w:val="00572C6B"/>
    <w:rsid w:val="005858E5"/>
    <w:rsid w:val="00591961"/>
    <w:rsid w:val="00595036"/>
    <w:rsid w:val="005A0BEA"/>
    <w:rsid w:val="005A1736"/>
    <w:rsid w:val="005A4585"/>
    <w:rsid w:val="005A5AE7"/>
    <w:rsid w:val="005B13CC"/>
    <w:rsid w:val="005C1B5F"/>
    <w:rsid w:val="005C5609"/>
    <w:rsid w:val="005C778D"/>
    <w:rsid w:val="005D04F3"/>
    <w:rsid w:val="005D4608"/>
    <w:rsid w:val="005D4D62"/>
    <w:rsid w:val="005E5E34"/>
    <w:rsid w:val="005F0DA1"/>
    <w:rsid w:val="005F1F2C"/>
    <w:rsid w:val="005F70F3"/>
    <w:rsid w:val="00611AFF"/>
    <w:rsid w:val="00612F5B"/>
    <w:rsid w:val="00616668"/>
    <w:rsid w:val="0062316F"/>
    <w:rsid w:val="00625FFD"/>
    <w:rsid w:val="006310A2"/>
    <w:rsid w:val="006328A5"/>
    <w:rsid w:val="0063340F"/>
    <w:rsid w:val="00637224"/>
    <w:rsid w:val="00641D62"/>
    <w:rsid w:val="0064234B"/>
    <w:rsid w:val="00651FA8"/>
    <w:rsid w:val="006621C3"/>
    <w:rsid w:val="00663419"/>
    <w:rsid w:val="00665F06"/>
    <w:rsid w:val="00667D17"/>
    <w:rsid w:val="006773B1"/>
    <w:rsid w:val="00680B87"/>
    <w:rsid w:val="006849DD"/>
    <w:rsid w:val="00686F5A"/>
    <w:rsid w:val="0068723A"/>
    <w:rsid w:val="00687624"/>
    <w:rsid w:val="00690428"/>
    <w:rsid w:val="00691DAC"/>
    <w:rsid w:val="006A01B8"/>
    <w:rsid w:val="006A148E"/>
    <w:rsid w:val="006B2034"/>
    <w:rsid w:val="006C4CDB"/>
    <w:rsid w:val="006E6B9C"/>
    <w:rsid w:val="006F31F9"/>
    <w:rsid w:val="006F41E2"/>
    <w:rsid w:val="00704D1B"/>
    <w:rsid w:val="00706669"/>
    <w:rsid w:val="0070679E"/>
    <w:rsid w:val="00711B61"/>
    <w:rsid w:val="007140AC"/>
    <w:rsid w:val="00717E9D"/>
    <w:rsid w:val="00722986"/>
    <w:rsid w:val="00725DD6"/>
    <w:rsid w:val="00735EB5"/>
    <w:rsid w:val="00740DDC"/>
    <w:rsid w:val="00741F93"/>
    <w:rsid w:val="0074240B"/>
    <w:rsid w:val="0074330C"/>
    <w:rsid w:val="0074732B"/>
    <w:rsid w:val="0075180A"/>
    <w:rsid w:val="00751CAD"/>
    <w:rsid w:val="00764494"/>
    <w:rsid w:val="00767BDE"/>
    <w:rsid w:val="00777D71"/>
    <w:rsid w:val="00787793"/>
    <w:rsid w:val="00794636"/>
    <w:rsid w:val="00794894"/>
    <w:rsid w:val="00795939"/>
    <w:rsid w:val="007B17AB"/>
    <w:rsid w:val="007B2425"/>
    <w:rsid w:val="007B6737"/>
    <w:rsid w:val="007B6ED1"/>
    <w:rsid w:val="007C448F"/>
    <w:rsid w:val="007D6F13"/>
    <w:rsid w:val="007E12B2"/>
    <w:rsid w:val="007E66E4"/>
    <w:rsid w:val="007F0167"/>
    <w:rsid w:val="007F0ED4"/>
    <w:rsid w:val="007F20A2"/>
    <w:rsid w:val="007F3C85"/>
    <w:rsid w:val="007F3E8E"/>
    <w:rsid w:val="007F64B9"/>
    <w:rsid w:val="007F7934"/>
    <w:rsid w:val="008018F3"/>
    <w:rsid w:val="0080439F"/>
    <w:rsid w:val="00811B10"/>
    <w:rsid w:val="008204A0"/>
    <w:rsid w:val="00822197"/>
    <w:rsid w:val="0082527D"/>
    <w:rsid w:val="00830FF9"/>
    <w:rsid w:val="008327A2"/>
    <w:rsid w:val="00835FC7"/>
    <w:rsid w:val="008422D0"/>
    <w:rsid w:val="0084382A"/>
    <w:rsid w:val="0084526D"/>
    <w:rsid w:val="00846C6D"/>
    <w:rsid w:val="00861097"/>
    <w:rsid w:val="008715DB"/>
    <w:rsid w:val="00876E97"/>
    <w:rsid w:val="00880EEC"/>
    <w:rsid w:val="00883D62"/>
    <w:rsid w:val="00885274"/>
    <w:rsid w:val="00891092"/>
    <w:rsid w:val="0089609F"/>
    <w:rsid w:val="008A249A"/>
    <w:rsid w:val="008B170F"/>
    <w:rsid w:val="008C0B3D"/>
    <w:rsid w:val="008C2487"/>
    <w:rsid w:val="008C35AA"/>
    <w:rsid w:val="008C48E3"/>
    <w:rsid w:val="008D07FE"/>
    <w:rsid w:val="008D1092"/>
    <w:rsid w:val="008D1C60"/>
    <w:rsid w:val="008D2AA7"/>
    <w:rsid w:val="008E1CD0"/>
    <w:rsid w:val="008E4A7F"/>
    <w:rsid w:val="008E53DE"/>
    <w:rsid w:val="008F16AF"/>
    <w:rsid w:val="0090171C"/>
    <w:rsid w:val="00901B3D"/>
    <w:rsid w:val="00904777"/>
    <w:rsid w:val="00906ED6"/>
    <w:rsid w:val="00914ACF"/>
    <w:rsid w:val="009222A3"/>
    <w:rsid w:val="00924988"/>
    <w:rsid w:val="009249E5"/>
    <w:rsid w:val="0092506E"/>
    <w:rsid w:val="009263F3"/>
    <w:rsid w:val="00926B49"/>
    <w:rsid w:val="009271D5"/>
    <w:rsid w:val="00930906"/>
    <w:rsid w:val="00931DF7"/>
    <w:rsid w:val="0093311B"/>
    <w:rsid w:val="00933648"/>
    <w:rsid w:val="00935D53"/>
    <w:rsid w:val="00943A52"/>
    <w:rsid w:val="00945CC8"/>
    <w:rsid w:val="00954FE5"/>
    <w:rsid w:val="00956BDB"/>
    <w:rsid w:val="00963F30"/>
    <w:rsid w:val="009646B8"/>
    <w:rsid w:val="0096581B"/>
    <w:rsid w:val="00966A98"/>
    <w:rsid w:val="009714F4"/>
    <w:rsid w:val="0097200A"/>
    <w:rsid w:val="00990702"/>
    <w:rsid w:val="009909DA"/>
    <w:rsid w:val="009A0535"/>
    <w:rsid w:val="009B14F8"/>
    <w:rsid w:val="009B6160"/>
    <w:rsid w:val="009B6E5F"/>
    <w:rsid w:val="009C3275"/>
    <w:rsid w:val="009C3580"/>
    <w:rsid w:val="009C56A4"/>
    <w:rsid w:val="009C7CE8"/>
    <w:rsid w:val="009D0F5E"/>
    <w:rsid w:val="009D394F"/>
    <w:rsid w:val="009D49DA"/>
    <w:rsid w:val="009E181A"/>
    <w:rsid w:val="009E3A74"/>
    <w:rsid w:val="009F1F3F"/>
    <w:rsid w:val="00A119B5"/>
    <w:rsid w:val="00A12250"/>
    <w:rsid w:val="00A12A05"/>
    <w:rsid w:val="00A12E91"/>
    <w:rsid w:val="00A17B60"/>
    <w:rsid w:val="00A2084D"/>
    <w:rsid w:val="00A25324"/>
    <w:rsid w:val="00A35C56"/>
    <w:rsid w:val="00A41591"/>
    <w:rsid w:val="00A44684"/>
    <w:rsid w:val="00A51F85"/>
    <w:rsid w:val="00A61F56"/>
    <w:rsid w:val="00A74432"/>
    <w:rsid w:val="00A77C45"/>
    <w:rsid w:val="00A8679C"/>
    <w:rsid w:val="00A90D7E"/>
    <w:rsid w:val="00A92856"/>
    <w:rsid w:val="00A93CF8"/>
    <w:rsid w:val="00A96E79"/>
    <w:rsid w:val="00AA1683"/>
    <w:rsid w:val="00AB39DE"/>
    <w:rsid w:val="00AB785E"/>
    <w:rsid w:val="00AC347D"/>
    <w:rsid w:val="00AC63AF"/>
    <w:rsid w:val="00AD3FCE"/>
    <w:rsid w:val="00AD77C6"/>
    <w:rsid w:val="00AE3A74"/>
    <w:rsid w:val="00AE77BE"/>
    <w:rsid w:val="00AF23E2"/>
    <w:rsid w:val="00B01C90"/>
    <w:rsid w:val="00B10763"/>
    <w:rsid w:val="00B13304"/>
    <w:rsid w:val="00B15212"/>
    <w:rsid w:val="00B16AAE"/>
    <w:rsid w:val="00B20A4A"/>
    <w:rsid w:val="00B22632"/>
    <w:rsid w:val="00B22998"/>
    <w:rsid w:val="00B256DC"/>
    <w:rsid w:val="00B31FB3"/>
    <w:rsid w:val="00B34B85"/>
    <w:rsid w:val="00B449A0"/>
    <w:rsid w:val="00B45339"/>
    <w:rsid w:val="00B47015"/>
    <w:rsid w:val="00B51074"/>
    <w:rsid w:val="00B55AC7"/>
    <w:rsid w:val="00B5749C"/>
    <w:rsid w:val="00B63302"/>
    <w:rsid w:val="00B63B52"/>
    <w:rsid w:val="00B64B5F"/>
    <w:rsid w:val="00B66F0C"/>
    <w:rsid w:val="00B710C2"/>
    <w:rsid w:val="00B7420E"/>
    <w:rsid w:val="00B76108"/>
    <w:rsid w:val="00B84D46"/>
    <w:rsid w:val="00B9030D"/>
    <w:rsid w:val="00B966E6"/>
    <w:rsid w:val="00B97C23"/>
    <w:rsid w:val="00BA2D87"/>
    <w:rsid w:val="00BA3377"/>
    <w:rsid w:val="00BA6BF1"/>
    <w:rsid w:val="00BB285D"/>
    <w:rsid w:val="00BB70CD"/>
    <w:rsid w:val="00BC18B2"/>
    <w:rsid w:val="00BC44B7"/>
    <w:rsid w:val="00BC5470"/>
    <w:rsid w:val="00BD08EF"/>
    <w:rsid w:val="00BE046B"/>
    <w:rsid w:val="00BE2BED"/>
    <w:rsid w:val="00BE515F"/>
    <w:rsid w:val="00C009AE"/>
    <w:rsid w:val="00C040EF"/>
    <w:rsid w:val="00C04C0D"/>
    <w:rsid w:val="00C10C5A"/>
    <w:rsid w:val="00C11404"/>
    <w:rsid w:val="00C16234"/>
    <w:rsid w:val="00C33E10"/>
    <w:rsid w:val="00C36F1F"/>
    <w:rsid w:val="00C45473"/>
    <w:rsid w:val="00C51848"/>
    <w:rsid w:val="00C54333"/>
    <w:rsid w:val="00C63C6F"/>
    <w:rsid w:val="00C66ECD"/>
    <w:rsid w:val="00C7106E"/>
    <w:rsid w:val="00C71705"/>
    <w:rsid w:val="00C811CC"/>
    <w:rsid w:val="00C8311A"/>
    <w:rsid w:val="00CA106A"/>
    <w:rsid w:val="00CA2DD7"/>
    <w:rsid w:val="00CA6B69"/>
    <w:rsid w:val="00CB331E"/>
    <w:rsid w:val="00CB6623"/>
    <w:rsid w:val="00CC0BF6"/>
    <w:rsid w:val="00CE34B7"/>
    <w:rsid w:val="00CE743F"/>
    <w:rsid w:val="00CF38F8"/>
    <w:rsid w:val="00CF4F13"/>
    <w:rsid w:val="00CF6E74"/>
    <w:rsid w:val="00D04A23"/>
    <w:rsid w:val="00D04C75"/>
    <w:rsid w:val="00D06FC2"/>
    <w:rsid w:val="00D12F8E"/>
    <w:rsid w:val="00D1345D"/>
    <w:rsid w:val="00D14C18"/>
    <w:rsid w:val="00D21A59"/>
    <w:rsid w:val="00D230B1"/>
    <w:rsid w:val="00D32B34"/>
    <w:rsid w:val="00D56426"/>
    <w:rsid w:val="00D56D2C"/>
    <w:rsid w:val="00D572B7"/>
    <w:rsid w:val="00D62295"/>
    <w:rsid w:val="00D649BE"/>
    <w:rsid w:val="00D6682C"/>
    <w:rsid w:val="00D77268"/>
    <w:rsid w:val="00D77CEC"/>
    <w:rsid w:val="00D822D0"/>
    <w:rsid w:val="00D903AA"/>
    <w:rsid w:val="00D93EE6"/>
    <w:rsid w:val="00D94A9D"/>
    <w:rsid w:val="00D974EE"/>
    <w:rsid w:val="00DA4386"/>
    <w:rsid w:val="00DA6FE6"/>
    <w:rsid w:val="00DB25A2"/>
    <w:rsid w:val="00DB2DEA"/>
    <w:rsid w:val="00DB3B4A"/>
    <w:rsid w:val="00DB52AA"/>
    <w:rsid w:val="00DC1FEC"/>
    <w:rsid w:val="00DC68DC"/>
    <w:rsid w:val="00DD0FB6"/>
    <w:rsid w:val="00DE055A"/>
    <w:rsid w:val="00DE6296"/>
    <w:rsid w:val="00DF0F58"/>
    <w:rsid w:val="00E05A6B"/>
    <w:rsid w:val="00E10327"/>
    <w:rsid w:val="00E16999"/>
    <w:rsid w:val="00E36D6C"/>
    <w:rsid w:val="00E370CD"/>
    <w:rsid w:val="00E37D4E"/>
    <w:rsid w:val="00E41521"/>
    <w:rsid w:val="00E43071"/>
    <w:rsid w:val="00E46427"/>
    <w:rsid w:val="00E50EF0"/>
    <w:rsid w:val="00E565A9"/>
    <w:rsid w:val="00E571F4"/>
    <w:rsid w:val="00E6245C"/>
    <w:rsid w:val="00E75082"/>
    <w:rsid w:val="00E84CA3"/>
    <w:rsid w:val="00E902D1"/>
    <w:rsid w:val="00EA2B42"/>
    <w:rsid w:val="00EA4729"/>
    <w:rsid w:val="00EB5E1A"/>
    <w:rsid w:val="00EC6AEB"/>
    <w:rsid w:val="00EC7DE9"/>
    <w:rsid w:val="00ED0F24"/>
    <w:rsid w:val="00ED27FB"/>
    <w:rsid w:val="00ED48C3"/>
    <w:rsid w:val="00EE4069"/>
    <w:rsid w:val="00EE4405"/>
    <w:rsid w:val="00EF57C6"/>
    <w:rsid w:val="00EF6BD5"/>
    <w:rsid w:val="00EF70BC"/>
    <w:rsid w:val="00F05160"/>
    <w:rsid w:val="00F077C7"/>
    <w:rsid w:val="00F25A2B"/>
    <w:rsid w:val="00F27648"/>
    <w:rsid w:val="00F35753"/>
    <w:rsid w:val="00F37256"/>
    <w:rsid w:val="00F37CD2"/>
    <w:rsid w:val="00F4046F"/>
    <w:rsid w:val="00F4070A"/>
    <w:rsid w:val="00F412E5"/>
    <w:rsid w:val="00F54D04"/>
    <w:rsid w:val="00F55CA4"/>
    <w:rsid w:val="00F56E78"/>
    <w:rsid w:val="00F62F19"/>
    <w:rsid w:val="00F664DC"/>
    <w:rsid w:val="00F7332F"/>
    <w:rsid w:val="00F760D9"/>
    <w:rsid w:val="00F7750F"/>
    <w:rsid w:val="00F850EB"/>
    <w:rsid w:val="00F861B3"/>
    <w:rsid w:val="00F9184A"/>
    <w:rsid w:val="00F91C22"/>
    <w:rsid w:val="00F9363E"/>
    <w:rsid w:val="00F9415F"/>
    <w:rsid w:val="00F94A09"/>
    <w:rsid w:val="00F9502C"/>
    <w:rsid w:val="00F95E48"/>
    <w:rsid w:val="00FA0908"/>
    <w:rsid w:val="00FA1820"/>
    <w:rsid w:val="00FA5D76"/>
    <w:rsid w:val="00FA7BFE"/>
    <w:rsid w:val="00FB2F9B"/>
    <w:rsid w:val="00FC1544"/>
    <w:rsid w:val="00FC2734"/>
    <w:rsid w:val="00FC5BE0"/>
    <w:rsid w:val="00FD68E0"/>
    <w:rsid w:val="00FE0DA0"/>
    <w:rsid w:val="00FE14F4"/>
    <w:rsid w:val="00FE16CD"/>
    <w:rsid w:val="00FE1B86"/>
    <w:rsid w:val="00FE7707"/>
    <w:rsid w:val="00FE7FCA"/>
    <w:rsid w:val="00FF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5:docId w15:val="{30C49252-37C6-4890-9520-943A1A01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CA2"/>
    <w:pPr>
      <w:tabs>
        <w:tab w:val="center" w:pos="4153"/>
        <w:tab w:val="right" w:pos="8306"/>
      </w:tabs>
    </w:pPr>
  </w:style>
  <w:style w:type="character" w:customStyle="1" w:styleId="HeaderChar">
    <w:name w:val="Header Char"/>
    <w:basedOn w:val="DefaultParagraphFont"/>
    <w:link w:val="Header"/>
    <w:rsid w:val="00207CA2"/>
    <w:rPr>
      <w:rFonts w:ascii="Times New Roman" w:eastAsia="Times New Roman" w:hAnsi="Times New Roman" w:cs="Times New Roman"/>
      <w:sz w:val="24"/>
      <w:szCs w:val="24"/>
      <w:lang w:eastAsia="lv-LV"/>
    </w:rPr>
  </w:style>
  <w:style w:type="character" w:styleId="PageNumber">
    <w:name w:val="page number"/>
    <w:basedOn w:val="DefaultParagraphFont"/>
    <w:rsid w:val="00207CA2"/>
  </w:style>
  <w:style w:type="paragraph" w:customStyle="1" w:styleId="naisf">
    <w:name w:val="naisf"/>
    <w:basedOn w:val="Normal"/>
    <w:rsid w:val="00207CA2"/>
    <w:pPr>
      <w:spacing w:before="75" w:after="75"/>
      <w:ind w:firstLine="375"/>
      <w:jc w:val="both"/>
    </w:pPr>
  </w:style>
  <w:style w:type="paragraph" w:customStyle="1" w:styleId="naisnod">
    <w:name w:val="naisnod"/>
    <w:basedOn w:val="Normal"/>
    <w:rsid w:val="00207CA2"/>
    <w:pPr>
      <w:spacing w:before="150" w:after="150"/>
      <w:jc w:val="center"/>
    </w:pPr>
    <w:rPr>
      <w:b/>
      <w:bCs/>
    </w:rPr>
  </w:style>
  <w:style w:type="paragraph" w:customStyle="1" w:styleId="naislab">
    <w:name w:val="naislab"/>
    <w:basedOn w:val="Normal"/>
    <w:rsid w:val="00207CA2"/>
    <w:pPr>
      <w:spacing w:before="75" w:after="75"/>
      <w:jc w:val="right"/>
    </w:pPr>
  </w:style>
  <w:style w:type="paragraph" w:customStyle="1" w:styleId="naiskr">
    <w:name w:val="naiskr"/>
    <w:basedOn w:val="Normal"/>
    <w:rsid w:val="00207CA2"/>
    <w:pPr>
      <w:spacing w:before="75" w:after="75"/>
    </w:pPr>
  </w:style>
  <w:style w:type="paragraph" w:customStyle="1" w:styleId="naisc">
    <w:name w:val="naisc"/>
    <w:basedOn w:val="Normal"/>
    <w:rsid w:val="00207CA2"/>
    <w:pPr>
      <w:spacing w:before="75" w:after="75"/>
      <w:jc w:val="center"/>
    </w:pPr>
  </w:style>
  <w:style w:type="character" w:customStyle="1" w:styleId="th1">
    <w:name w:val="th1"/>
    <w:basedOn w:val="DefaultParagraphFont"/>
    <w:rsid w:val="00207CA2"/>
    <w:rPr>
      <w:b/>
      <w:bCs/>
      <w:color w:val="333333"/>
    </w:rPr>
  </w:style>
  <w:style w:type="paragraph" w:styleId="CommentText">
    <w:name w:val="annotation text"/>
    <w:basedOn w:val="Normal"/>
    <w:link w:val="CommentTextChar"/>
    <w:semiHidden/>
    <w:rsid w:val="00207CA2"/>
    <w:rPr>
      <w:sz w:val="20"/>
      <w:szCs w:val="20"/>
    </w:rPr>
  </w:style>
  <w:style w:type="character" w:customStyle="1" w:styleId="CommentTextChar">
    <w:name w:val="Comment Text Char"/>
    <w:basedOn w:val="DefaultParagraphFont"/>
    <w:link w:val="CommentText"/>
    <w:semiHidden/>
    <w:rsid w:val="00207CA2"/>
    <w:rPr>
      <w:rFonts w:ascii="Times New Roman" w:eastAsia="Times New Roman" w:hAnsi="Times New Roman" w:cs="Times New Roman"/>
      <w:sz w:val="20"/>
      <w:szCs w:val="20"/>
      <w:lang w:eastAsia="lv-LV"/>
    </w:rPr>
  </w:style>
  <w:style w:type="paragraph" w:styleId="BalloonText">
    <w:name w:val="Balloon Text"/>
    <w:basedOn w:val="Normal"/>
    <w:link w:val="BalloonTextChar"/>
    <w:semiHidden/>
    <w:rsid w:val="00207CA2"/>
    <w:rPr>
      <w:rFonts w:ascii="Tahoma" w:hAnsi="Tahoma" w:cs="Tahoma"/>
      <w:sz w:val="16"/>
      <w:szCs w:val="16"/>
    </w:rPr>
  </w:style>
  <w:style w:type="character" w:customStyle="1" w:styleId="BalloonTextChar">
    <w:name w:val="Balloon Text Char"/>
    <w:basedOn w:val="DefaultParagraphFont"/>
    <w:link w:val="BalloonText"/>
    <w:semiHidden/>
    <w:rsid w:val="00207CA2"/>
    <w:rPr>
      <w:rFonts w:ascii="Tahoma" w:eastAsia="Times New Roman" w:hAnsi="Tahoma" w:cs="Tahoma"/>
      <w:sz w:val="16"/>
      <w:szCs w:val="16"/>
      <w:lang w:eastAsia="lv-LV"/>
    </w:rPr>
  </w:style>
  <w:style w:type="table" w:styleId="TableGrid">
    <w:name w:val="Table Grid"/>
    <w:basedOn w:val="TableNormal"/>
    <w:rsid w:val="00207C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07CA2"/>
    <w:rPr>
      <w:sz w:val="20"/>
      <w:szCs w:val="20"/>
    </w:rPr>
  </w:style>
  <w:style w:type="character" w:customStyle="1" w:styleId="FootnoteTextChar">
    <w:name w:val="Footnote Text Char"/>
    <w:basedOn w:val="DefaultParagraphFont"/>
    <w:link w:val="FootnoteText"/>
    <w:semiHidden/>
    <w:rsid w:val="00207C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207CA2"/>
    <w:rPr>
      <w:b/>
      <w:bCs/>
    </w:rPr>
  </w:style>
  <w:style w:type="character" w:customStyle="1" w:styleId="CommentSubjectChar">
    <w:name w:val="Comment Subject Char"/>
    <w:basedOn w:val="CommentTextChar"/>
    <w:link w:val="CommentSubject"/>
    <w:semiHidden/>
    <w:rsid w:val="00207CA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207CA2"/>
    <w:pPr>
      <w:tabs>
        <w:tab w:val="center" w:pos="4153"/>
        <w:tab w:val="right" w:pos="8306"/>
      </w:tabs>
    </w:pPr>
  </w:style>
  <w:style w:type="character" w:customStyle="1" w:styleId="FooterChar">
    <w:name w:val="Footer Char"/>
    <w:basedOn w:val="DefaultParagraphFont"/>
    <w:link w:val="Footer"/>
    <w:uiPriority w:val="99"/>
    <w:rsid w:val="00207CA2"/>
    <w:rPr>
      <w:rFonts w:ascii="Times New Roman" w:eastAsia="Times New Roman" w:hAnsi="Times New Roman" w:cs="Times New Roman"/>
      <w:sz w:val="24"/>
      <w:szCs w:val="24"/>
      <w:lang w:eastAsia="lv-LV"/>
    </w:rPr>
  </w:style>
  <w:style w:type="character" w:styleId="Hyperlink">
    <w:name w:val="Hyperlink"/>
    <w:basedOn w:val="DefaultParagraphFont"/>
    <w:rsid w:val="00207CA2"/>
    <w:rPr>
      <w:color w:val="0000FF"/>
      <w:u w:val="single"/>
    </w:rPr>
  </w:style>
  <w:style w:type="paragraph" w:styleId="DocumentMap">
    <w:name w:val="Document Map"/>
    <w:basedOn w:val="Normal"/>
    <w:link w:val="DocumentMapChar"/>
    <w:semiHidden/>
    <w:rsid w:val="00207C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7CA2"/>
    <w:rPr>
      <w:rFonts w:ascii="Tahoma" w:eastAsia="Times New Roman" w:hAnsi="Tahoma" w:cs="Tahoma"/>
      <w:sz w:val="20"/>
      <w:szCs w:val="20"/>
      <w:shd w:val="clear" w:color="auto" w:fill="000080"/>
      <w:lang w:eastAsia="lv-LV"/>
    </w:rPr>
  </w:style>
  <w:style w:type="paragraph" w:styleId="NormalWeb">
    <w:name w:val="Normal (Web)"/>
    <w:basedOn w:val="Normal"/>
    <w:uiPriority w:val="99"/>
    <w:unhideWhenUsed/>
    <w:rsid w:val="00207CA2"/>
    <w:pPr>
      <w:spacing w:before="100" w:beforeAutospacing="1" w:after="100" w:afterAutospacing="1"/>
    </w:pPr>
    <w:rPr>
      <w:rFonts w:ascii="Verdana" w:hAnsi="Verdana"/>
      <w:sz w:val="18"/>
      <w:szCs w:val="18"/>
    </w:rPr>
  </w:style>
  <w:style w:type="character" w:styleId="FollowedHyperlink">
    <w:name w:val="FollowedHyperlink"/>
    <w:basedOn w:val="DefaultParagraphFont"/>
    <w:rsid w:val="00207CA2"/>
    <w:rPr>
      <w:color w:val="800080"/>
      <w:u w:val="single"/>
    </w:rPr>
  </w:style>
  <w:style w:type="paragraph" w:customStyle="1" w:styleId="ListParagraph1">
    <w:name w:val="List Paragraph1"/>
    <w:basedOn w:val="Normal"/>
    <w:rsid w:val="00207CA2"/>
    <w:pPr>
      <w:spacing w:after="200" w:line="276" w:lineRule="auto"/>
      <w:ind w:left="720"/>
    </w:pPr>
    <w:rPr>
      <w:rFonts w:ascii="Calibri" w:hAnsi="Calibri"/>
      <w:sz w:val="22"/>
      <w:szCs w:val="22"/>
      <w:lang w:eastAsia="en-US"/>
    </w:rPr>
  </w:style>
  <w:style w:type="character" w:customStyle="1" w:styleId="c9">
    <w:name w:val="c9"/>
    <w:basedOn w:val="DefaultParagraphFont"/>
    <w:rsid w:val="007F3E8E"/>
  </w:style>
  <w:style w:type="paragraph" w:styleId="ListParagraph">
    <w:name w:val="List Paragraph"/>
    <w:basedOn w:val="Normal"/>
    <w:uiPriority w:val="34"/>
    <w:qFormat/>
    <w:rsid w:val="00B01C90"/>
    <w:pPr>
      <w:ind w:left="720"/>
      <w:contextualSpacing/>
    </w:pPr>
    <w:rPr>
      <w:lang w:val="en-GB" w:eastAsia="en-US"/>
    </w:rPr>
  </w:style>
  <w:style w:type="character" w:customStyle="1" w:styleId="apple-converted-space">
    <w:name w:val="apple-converted-space"/>
    <w:basedOn w:val="DefaultParagraphFont"/>
    <w:rsid w:val="00426B9D"/>
  </w:style>
  <w:style w:type="paragraph" w:customStyle="1" w:styleId="Bezatstarpm2">
    <w:name w:val="Bez atstarpēm2"/>
    <w:uiPriority w:val="1"/>
    <w:qFormat/>
    <w:rsid w:val="001D639D"/>
    <w:pPr>
      <w:spacing w:after="0" w:line="240" w:lineRule="auto"/>
    </w:pPr>
    <w:rPr>
      <w:rFonts w:ascii="Times New Roman" w:eastAsia="Times New Roman" w:hAnsi="Times New Roman" w:cs="Times New Roman"/>
      <w:sz w:val="24"/>
      <w:szCs w:val="24"/>
    </w:rPr>
  </w:style>
  <w:style w:type="paragraph" w:customStyle="1" w:styleId="naisvisr">
    <w:name w:val="naisvisr"/>
    <w:basedOn w:val="Normal"/>
    <w:rsid w:val="007518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7367">
      <w:bodyDiv w:val="1"/>
      <w:marLeft w:val="0"/>
      <w:marRight w:val="0"/>
      <w:marTop w:val="0"/>
      <w:marBottom w:val="0"/>
      <w:divBdr>
        <w:top w:val="none" w:sz="0" w:space="0" w:color="auto"/>
        <w:left w:val="none" w:sz="0" w:space="0" w:color="auto"/>
        <w:bottom w:val="none" w:sz="0" w:space="0" w:color="auto"/>
        <w:right w:val="none" w:sz="0" w:space="0" w:color="auto"/>
      </w:divBdr>
      <w:divsChild>
        <w:div w:id="821504453">
          <w:marLeft w:val="0"/>
          <w:marRight w:val="0"/>
          <w:marTop w:val="0"/>
          <w:marBottom w:val="0"/>
          <w:divBdr>
            <w:top w:val="none" w:sz="0" w:space="0" w:color="auto"/>
            <w:left w:val="none" w:sz="0" w:space="0" w:color="auto"/>
            <w:bottom w:val="none" w:sz="0" w:space="0" w:color="auto"/>
            <w:right w:val="none" w:sz="0" w:space="0" w:color="auto"/>
          </w:divBdr>
        </w:div>
        <w:div w:id="268467712">
          <w:marLeft w:val="0"/>
          <w:marRight w:val="0"/>
          <w:marTop w:val="0"/>
          <w:marBottom w:val="0"/>
          <w:divBdr>
            <w:top w:val="none" w:sz="0" w:space="0" w:color="auto"/>
            <w:left w:val="none" w:sz="0" w:space="0" w:color="auto"/>
            <w:bottom w:val="none" w:sz="0" w:space="0" w:color="auto"/>
            <w:right w:val="none" w:sz="0" w:space="0" w:color="auto"/>
          </w:divBdr>
        </w:div>
      </w:divsChild>
    </w:div>
    <w:div w:id="824273812">
      <w:bodyDiv w:val="1"/>
      <w:marLeft w:val="45"/>
      <w:marRight w:val="45"/>
      <w:marTop w:val="90"/>
      <w:marBottom w:val="90"/>
      <w:divBdr>
        <w:top w:val="none" w:sz="0" w:space="0" w:color="auto"/>
        <w:left w:val="none" w:sz="0" w:space="0" w:color="auto"/>
        <w:bottom w:val="none" w:sz="0" w:space="0" w:color="auto"/>
        <w:right w:val="none" w:sz="0" w:space="0" w:color="auto"/>
      </w:divBdr>
      <w:divsChild>
        <w:div w:id="2107730493">
          <w:marLeft w:val="0"/>
          <w:marRight w:val="0"/>
          <w:marTop w:val="480"/>
          <w:marBottom w:val="240"/>
          <w:divBdr>
            <w:top w:val="none" w:sz="0" w:space="0" w:color="auto"/>
            <w:left w:val="none" w:sz="0" w:space="0" w:color="auto"/>
            <w:bottom w:val="none" w:sz="0" w:space="0" w:color="auto"/>
            <w:right w:val="none" w:sz="0" w:space="0" w:color="auto"/>
          </w:divBdr>
        </w:div>
        <w:div w:id="1360156166">
          <w:marLeft w:val="0"/>
          <w:marRight w:val="0"/>
          <w:marTop w:val="0"/>
          <w:marBottom w:val="567"/>
          <w:divBdr>
            <w:top w:val="none" w:sz="0" w:space="0" w:color="auto"/>
            <w:left w:val="none" w:sz="0" w:space="0" w:color="auto"/>
            <w:bottom w:val="none" w:sz="0" w:space="0" w:color="auto"/>
            <w:right w:val="none" w:sz="0" w:space="0" w:color="auto"/>
          </w:divBdr>
        </w:div>
      </w:divsChild>
    </w:div>
    <w:div w:id="20031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F430-B67D-43E1-9BCA-FA52A70A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6150</Words>
  <Characters>3506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Likumprojekts "Grozījums Valsts un pašvaldību instuitūciju amatpersonu un darbinieku atlīdzības likumā"</vt:lpstr>
    </vt:vector>
  </TitlesOfParts>
  <Manager>Juridiskais departaments</Manager>
  <Company>AiM</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Valsts un pašvaldību instuitūciju amatpersonu un darbinieku atlīdzības likumā"</dc:title>
  <dc:subject>anotācija</dc:subject>
  <dc:creator>I.Artemjeva</dc:creator>
  <dc:description>Ineta.Artemjeva@fm.gov.lv, 
tālr. 67095599</dc:description>
  <cp:lastModifiedBy>Artemjeva Ineta</cp:lastModifiedBy>
  <cp:revision>11</cp:revision>
  <cp:lastPrinted>2014-11-21T09:24:00Z</cp:lastPrinted>
  <dcterms:created xsi:type="dcterms:W3CDTF">2014-11-21T11:08:00Z</dcterms:created>
  <dcterms:modified xsi:type="dcterms:W3CDTF">2014-11-26T08:46:00Z</dcterms:modified>
</cp:coreProperties>
</file>