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9D70C" w14:textId="77777777" w:rsidR="00BA176A" w:rsidRPr="00FD6317" w:rsidRDefault="00BA176A" w:rsidP="00BA176A">
      <w:pPr>
        <w:jc w:val="right"/>
        <w:rPr>
          <w:rFonts w:ascii="Times New Roman" w:hAnsi="Times New Roman" w:cs="Times New Roman"/>
          <w:sz w:val="26"/>
          <w:szCs w:val="26"/>
        </w:rPr>
      </w:pPr>
      <w:r w:rsidRPr="00FD6317">
        <w:rPr>
          <w:rFonts w:ascii="Times New Roman" w:hAnsi="Times New Roman" w:cs="Times New Roman"/>
          <w:sz w:val="26"/>
          <w:szCs w:val="26"/>
        </w:rPr>
        <w:t>Likumprojekts</w:t>
      </w:r>
    </w:p>
    <w:p w14:paraId="5C0BDFEB" w14:textId="77777777" w:rsidR="00BA176A" w:rsidRPr="00FD6317" w:rsidRDefault="00BA176A" w:rsidP="003624A3">
      <w:pPr>
        <w:spacing w:after="0" w:line="240" w:lineRule="auto"/>
        <w:jc w:val="center"/>
        <w:outlineLvl w:val="2"/>
        <w:rPr>
          <w:rFonts w:ascii="Times New Roman" w:eastAsia="Times New Roman" w:hAnsi="Times New Roman" w:cs="Times New Roman"/>
          <w:b/>
          <w:bCs/>
          <w:sz w:val="26"/>
          <w:szCs w:val="26"/>
        </w:rPr>
      </w:pPr>
    </w:p>
    <w:p w14:paraId="4E9A1E40" w14:textId="77777777" w:rsidR="00610C0A" w:rsidRPr="00FD6317" w:rsidRDefault="00610C0A" w:rsidP="003624A3">
      <w:pPr>
        <w:spacing w:after="0" w:line="240" w:lineRule="auto"/>
        <w:jc w:val="center"/>
        <w:outlineLvl w:val="2"/>
        <w:rPr>
          <w:rFonts w:ascii="Times New Roman" w:eastAsia="Times New Roman" w:hAnsi="Times New Roman" w:cs="Times New Roman"/>
          <w:b/>
          <w:bCs/>
          <w:sz w:val="26"/>
          <w:szCs w:val="26"/>
        </w:rPr>
      </w:pPr>
    </w:p>
    <w:p w14:paraId="09875BF7" w14:textId="77777777" w:rsidR="007F58C1" w:rsidRPr="00FD6317" w:rsidRDefault="007F58C1" w:rsidP="003624A3">
      <w:pPr>
        <w:spacing w:after="0" w:line="240" w:lineRule="auto"/>
        <w:jc w:val="center"/>
        <w:outlineLvl w:val="2"/>
        <w:rPr>
          <w:rFonts w:ascii="Times New Roman" w:hAnsi="Times New Roman" w:cs="Times New Roman"/>
          <w:sz w:val="26"/>
          <w:szCs w:val="26"/>
        </w:rPr>
      </w:pPr>
      <w:r w:rsidRPr="00FD6317">
        <w:rPr>
          <w:rFonts w:ascii="Times New Roman" w:eastAsia="Times New Roman" w:hAnsi="Times New Roman" w:cs="Times New Roman"/>
          <w:b/>
          <w:bCs/>
          <w:sz w:val="26"/>
          <w:szCs w:val="26"/>
        </w:rPr>
        <w:t xml:space="preserve">Grozījumi </w:t>
      </w:r>
      <w:hyperlink r:id="rId8" w:tgtFrame="_blank" w:history="1">
        <w:r w:rsidRPr="00FD6317">
          <w:rPr>
            <w:rFonts w:ascii="Times New Roman" w:eastAsia="Times New Roman" w:hAnsi="Times New Roman" w:cs="Times New Roman"/>
            <w:b/>
            <w:bCs/>
            <w:sz w:val="26"/>
            <w:szCs w:val="26"/>
          </w:rPr>
          <w:t>Noziedzīgi iegūtu līdzekļu legalizācijas un terorisma finansēšanas novēršanas likumā</w:t>
        </w:r>
      </w:hyperlink>
    </w:p>
    <w:p w14:paraId="28DFB69F" w14:textId="77777777" w:rsidR="003624A3" w:rsidRPr="00FD6317" w:rsidRDefault="003624A3" w:rsidP="003624A3">
      <w:pPr>
        <w:spacing w:after="0" w:line="240" w:lineRule="auto"/>
        <w:jc w:val="center"/>
        <w:outlineLvl w:val="2"/>
        <w:rPr>
          <w:rFonts w:ascii="Times New Roman" w:eastAsia="Times New Roman" w:hAnsi="Times New Roman" w:cs="Times New Roman"/>
          <w:b/>
          <w:bCs/>
          <w:sz w:val="26"/>
          <w:szCs w:val="26"/>
        </w:rPr>
      </w:pPr>
    </w:p>
    <w:p w14:paraId="296DCBD4" w14:textId="77777777" w:rsidR="00610C0A" w:rsidRPr="00FD6317" w:rsidRDefault="00610C0A" w:rsidP="003624A3">
      <w:pPr>
        <w:spacing w:after="0" w:line="240" w:lineRule="auto"/>
        <w:jc w:val="center"/>
        <w:outlineLvl w:val="2"/>
        <w:rPr>
          <w:rFonts w:ascii="Times New Roman" w:eastAsia="Times New Roman" w:hAnsi="Times New Roman" w:cs="Times New Roman"/>
          <w:b/>
          <w:bCs/>
          <w:sz w:val="26"/>
          <w:szCs w:val="26"/>
        </w:rPr>
      </w:pPr>
    </w:p>
    <w:p w14:paraId="7431443A" w14:textId="77777777" w:rsidR="00C20733" w:rsidRPr="00FD6317" w:rsidRDefault="007F58C1">
      <w:pPr>
        <w:spacing w:after="0" w:line="240" w:lineRule="auto"/>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 xml:space="preserve">Izdarīt </w:t>
      </w:r>
      <w:hyperlink r:id="rId9" w:tgtFrame="_blank" w:history="1">
        <w:r w:rsidRPr="00FD6317">
          <w:rPr>
            <w:rFonts w:ascii="Times New Roman" w:eastAsia="Times New Roman" w:hAnsi="Times New Roman" w:cs="Times New Roman"/>
            <w:sz w:val="26"/>
            <w:szCs w:val="26"/>
          </w:rPr>
          <w:t>Noziedzīgi iegūtu līdzekļu legalizācijas un terorisma finansēšanas novēršanas likumā</w:t>
        </w:r>
      </w:hyperlink>
      <w:r w:rsidRPr="00FD6317">
        <w:rPr>
          <w:rFonts w:ascii="Times New Roman" w:eastAsia="Times New Roman" w:hAnsi="Times New Roman" w:cs="Times New Roman"/>
          <w:sz w:val="26"/>
          <w:szCs w:val="26"/>
        </w:rPr>
        <w:t xml:space="preserve"> (Latvijas Republikas Saeimas un Ministru Kabineta Ziņotājs, 2008, 16.nr.; 2009, 2.nr.; Latvijas Vēstnesis, 2009, 196., 205.nr.; 2011, 60.nr.; 2012, 100.nr.; 2013, 187.nr., 2013, 227.nr.) šādus grozījumus:</w:t>
      </w:r>
    </w:p>
    <w:p w14:paraId="21135876" w14:textId="77777777" w:rsidR="00C20733" w:rsidRPr="00FD6317" w:rsidRDefault="00C20733">
      <w:pPr>
        <w:spacing w:after="0" w:line="240" w:lineRule="auto"/>
        <w:ind w:firstLine="300"/>
        <w:jc w:val="both"/>
        <w:rPr>
          <w:rFonts w:ascii="Times New Roman" w:eastAsia="Times New Roman" w:hAnsi="Times New Roman" w:cs="Times New Roman"/>
          <w:sz w:val="26"/>
          <w:szCs w:val="26"/>
        </w:rPr>
      </w:pPr>
    </w:p>
    <w:p w14:paraId="7E357636" w14:textId="77777777" w:rsidR="00C20733" w:rsidRPr="00FD6317" w:rsidRDefault="00EF6ED2" w:rsidP="00EF6ED2">
      <w:pPr>
        <w:spacing w:after="0" w:line="240" w:lineRule="auto"/>
        <w:ind w:firstLine="300"/>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1. 1.</w:t>
      </w:r>
      <w:r w:rsidR="009B7D10" w:rsidRPr="00FD6317">
        <w:rPr>
          <w:rFonts w:ascii="Times New Roman" w:eastAsia="Times New Roman" w:hAnsi="Times New Roman" w:cs="Times New Roman"/>
          <w:sz w:val="26"/>
          <w:szCs w:val="26"/>
        </w:rPr>
        <w:t>pantā:</w:t>
      </w:r>
    </w:p>
    <w:p w14:paraId="64050388" w14:textId="77777777" w:rsidR="00C20733" w:rsidRPr="00FD6317" w:rsidRDefault="009B7D10">
      <w:pPr>
        <w:spacing w:after="0" w:line="240" w:lineRule="auto"/>
        <w:ind w:left="300"/>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izteikt 7. punktu šādā redakcijā:</w:t>
      </w:r>
    </w:p>
    <w:p w14:paraId="2F655372" w14:textId="77777777" w:rsidR="00C20733" w:rsidRPr="00FD6317" w:rsidRDefault="00BA1D03">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w:t>
      </w:r>
      <w:r w:rsidR="009B7D10" w:rsidRPr="00FD6317">
        <w:rPr>
          <w:rFonts w:ascii="Times New Roman" w:hAnsi="Times New Roman" w:cs="Times New Roman"/>
          <w:sz w:val="26"/>
          <w:szCs w:val="26"/>
        </w:rPr>
        <w:t xml:space="preserve">7) </w:t>
      </w:r>
      <w:r w:rsidR="009B7D10" w:rsidRPr="00FD6317">
        <w:rPr>
          <w:rFonts w:ascii="Times New Roman" w:hAnsi="Times New Roman" w:cs="Times New Roman"/>
          <w:b/>
          <w:bCs/>
          <w:sz w:val="26"/>
          <w:szCs w:val="26"/>
        </w:rPr>
        <w:t>finanšu iestāde</w:t>
      </w:r>
      <w:r w:rsidR="009B7D10" w:rsidRPr="00FD6317">
        <w:rPr>
          <w:rFonts w:ascii="Times New Roman" w:hAnsi="Times New Roman" w:cs="Times New Roman"/>
          <w:sz w:val="26"/>
          <w:szCs w:val="26"/>
        </w:rPr>
        <w:t xml:space="preserve"> — komercreģistrā ierakstīts komersants, filiāle vai pārstāvniecība vai citas dalībvalsts vai trešās valsts attiecīgā reģistrā reģistrēts komersants, kurš nav kredītiestāde un kurš sniedz vienu vai vairākus finanšu pakalpojumus Kredītiestāžu likuma izpratnē, izņemot finanšu pakalpojumus, kurus atļauts sniegt tikai kredītiestādei. Tai skaitā par finanšu iestādi uzskatāms:</w:t>
      </w:r>
    </w:p>
    <w:p w14:paraId="5D3F0A7D" w14:textId="77777777" w:rsidR="00C20733" w:rsidRPr="00FD6317" w:rsidRDefault="009B7D1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a) apdrošināšanas komersants, kas veic dzīvības apdrošināšanu, un privātais pensiju fonds,</w:t>
      </w:r>
    </w:p>
    <w:p w14:paraId="56824197" w14:textId="77777777" w:rsidR="00C20733" w:rsidRPr="00FD6317" w:rsidRDefault="009B7D1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b) apdrošināšanas starpnieks, kas sniedz dzīvības apdrošināšanas pakalpojumus,</w:t>
      </w:r>
    </w:p>
    <w:p w14:paraId="5E1B1213" w14:textId="77777777" w:rsidR="00C20733" w:rsidRPr="00FD6317" w:rsidRDefault="009B7D1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c) ieguldījumu brokeru sabiedrība,</w:t>
      </w:r>
    </w:p>
    <w:p w14:paraId="4F914309" w14:textId="77777777" w:rsidR="00C20733" w:rsidRPr="00FD6317" w:rsidRDefault="009B7D1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d) ieguldījumu pārvaldes sabiedrība,</w:t>
      </w:r>
    </w:p>
    <w:p w14:paraId="12C58BD6" w14:textId="77777777" w:rsidR="00C20733" w:rsidRPr="00FD6317" w:rsidRDefault="009B7D1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e) kapitālsabiedrība, kas nodarbojas ar ārvalstu valūtas skaidrās naudas pirkšanu un pārdošanu,</w:t>
      </w:r>
    </w:p>
    <w:p w14:paraId="3F9242DF" w14:textId="77777777" w:rsidR="00C20733" w:rsidRPr="00FD6317" w:rsidRDefault="009B7D1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f) maksājumu iestāde,</w:t>
      </w:r>
    </w:p>
    <w:p w14:paraId="691C2C57" w14:textId="77777777" w:rsidR="00C20733" w:rsidRPr="00FD6317" w:rsidRDefault="009B7D1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g) cits maksājumu pakalpojumu sniedzējs,</w:t>
      </w:r>
    </w:p>
    <w:p w14:paraId="78DE02CF" w14:textId="77777777" w:rsidR="00C20733" w:rsidRPr="00FD6317" w:rsidRDefault="009B7D1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h) elektroniskās naudas iestāde</w:t>
      </w:r>
      <w:r w:rsidR="006679E3" w:rsidRPr="00FD6317">
        <w:rPr>
          <w:rFonts w:ascii="Times New Roman" w:hAnsi="Times New Roman" w:cs="Times New Roman"/>
          <w:sz w:val="26"/>
          <w:szCs w:val="26"/>
        </w:rPr>
        <w:t>,</w:t>
      </w:r>
    </w:p>
    <w:p w14:paraId="781EAD0A" w14:textId="77777777" w:rsidR="00C20733" w:rsidRPr="00FD6317" w:rsidRDefault="009B7D1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i) alternatīvo ieguldījumu fondu pārvaldnieks</w:t>
      </w:r>
      <w:r w:rsidR="006679E3" w:rsidRPr="00FD6317">
        <w:rPr>
          <w:rFonts w:ascii="Times New Roman" w:hAnsi="Times New Roman" w:cs="Times New Roman"/>
          <w:sz w:val="26"/>
          <w:szCs w:val="26"/>
        </w:rPr>
        <w:t>,</w:t>
      </w:r>
    </w:p>
    <w:p w14:paraId="4BE163ED" w14:textId="77777777" w:rsidR="00C20733" w:rsidRPr="00FD6317" w:rsidRDefault="009B7D1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j) krājaizdevu sabiedrība</w:t>
      </w:r>
      <w:r w:rsidR="006679E3" w:rsidRPr="00FD6317">
        <w:rPr>
          <w:rFonts w:ascii="Times New Roman" w:hAnsi="Times New Roman" w:cs="Times New Roman"/>
          <w:sz w:val="26"/>
          <w:szCs w:val="26"/>
        </w:rPr>
        <w:t>,</w:t>
      </w:r>
    </w:p>
    <w:p w14:paraId="20C3485A" w14:textId="77777777" w:rsidR="00C20733" w:rsidRPr="00FD6317" w:rsidRDefault="009B7D1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k) pārapdrošināšanas pakalpojuma sniedzējs</w:t>
      </w:r>
      <w:r w:rsidR="006679E3" w:rsidRPr="00FD6317">
        <w:rPr>
          <w:rFonts w:ascii="Times New Roman" w:hAnsi="Times New Roman" w:cs="Times New Roman"/>
          <w:sz w:val="26"/>
          <w:szCs w:val="26"/>
        </w:rPr>
        <w:t>,</w:t>
      </w:r>
    </w:p>
    <w:p w14:paraId="7EBB6295" w14:textId="77777777" w:rsidR="00C20733" w:rsidRPr="00FD6317" w:rsidRDefault="009B7D1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l) finanšu līzinga pakalpojuma sniedzējs.</w:t>
      </w:r>
      <w:r w:rsidR="00BA1D03" w:rsidRPr="00FD6317">
        <w:rPr>
          <w:rFonts w:ascii="Times New Roman" w:hAnsi="Times New Roman" w:cs="Times New Roman"/>
          <w:sz w:val="26"/>
          <w:szCs w:val="26"/>
        </w:rPr>
        <w:t>"</w:t>
      </w:r>
      <w:r w:rsidR="00BC2189" w:rsidRPr="00FD6317">
        <w:rPr>
          <w:rFonts w:ascii="Times New Roman" w:hAnsi="Times New Roman" w:cs="Times New Roman"/>
          <w:sz w:val="26"/>
          <w:szCs w:val="26"/>
        </w:rPr>
        <w:t>;</w:t>
      </w:r>
    </w:p>
    <w:p w14:paraId="75C1EFAD" w14:textId="77777777" w:rsidR="00C20733" w:rsidRPr="00FD6317" w:rsidRDefault="00C20733">
      <w:pPr>
        <w:spacing w:after="0" w:line="240" w:lineRule="auto"/>
        <w:ind w:firstLine="300"/>
        <w:jc w:val="both"/>
        <w:rPr>
          <w:rFonts w:ascii="Times New Roman" w:hAnsi="Times New Roman" w:cs="Times New Roman"/>
          <w:sz w:val="26"/>
          <w:szCs w:val="26"/>
        </w:rPr>
      </w:pPr>
    </w:p>
    <w:p w14:paraId="2C14C24D" w14:textId="77777777" w:rsidR="00C20733" w:rsidRPr="00FD6317" w:rsidRDefault="00D3388B">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izteikt 17.</w:t>
      </w:r>
      <w:r w:rsidR="009B7D10" w:rsidRPr="00FD6317">
        <w:rPr>
          <w:rFonts w:ascii="Times New Roman" w:hAnsi="Times New Roman" w:cs="Times New Roman"/>
          <w:sz w:val="26"/>
          <w:szCs w:val="26"/>
        </w:rPr>
        <w:t>punktu šādā red</w:t>
      </w:r>
      <w:r w:rsidR="00BC2189" w:rsidRPr="00FD6317">
        <w:rPr>
          <w:rFonts w:ascii="Times New Roman" w:hAnsi="Times New Roman" w:cs="Times New Roman"/>
          <w:sz w:val="26"/>
          <w:szCs w:val="26"/>
        </w:rPr>
        <w:t>a</w:t>
      </w:r>
      <w:r w:rsidR="009B7D10" w:rsidRPr="00FD6317">
        <w:rPr>
          <w:rFonts w:ascii="Times New Roman" w:hAnsi="Times New Roman" w:cs="Times New Roman"/>
          <w:sz w:val="26"/>
          <w:szCs w:val="26"/>
        </w:rPr>
        <w:t>kcijā:</w:t>
      </w:r>
    </w:p>
    <w:p w14:paraId="336EC097" w14:textId="77777777" w:rsidR="00C20733" w:rsidRPr="00FD6317" w:rsidRDefault="00BA1D03">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w:t>
      </w:r>
      <w:r w:rsidR="009B7D10" w:rsidRPr="00FD6317">
        <w:rPr>
          <w:rFonts w:ascii="Times New Roman" w:hAnsi="Times New Roman" w:cs="Times New Roman"/>
          <w:sz w:val="26"/>
          <w:szCs w:val="26"/>
        </w:rPr>
        <w:t xml:space="preserve">17) </w:t>
      </w:r>
      <w:r w:rsidR="009B7D10" w:rsidRPr="00FD6317">
        <w:rPr>
          <w:rFonts w:ascii="Times New Roman" w:hAnsi="Times New Roman" w:cs="Times New Roman"/>
          <w:b/>
          <w:sz w:val="26"/>
          <w:szCs w:val="26"/>
        </w:rPr>
        <w:t>aizdomīgs darījums</w:t>
      </w:r>
      <w:r w:rsidR="009B7D10" w:rsidRPr="00FD6317">
        <w:rPr>
          <w:rFonts w:ascii="Times New Roman" w:hAnsi="Times New Roman" w:cs="Times New Roman"/>
          <w:sz w:val="26"/>
          <w:szCs w:val="26"/>
        </w:rPr>
        <w:t xml:space="preserve"> — darījums, kas rada aizdomas</w:t>
      </w:r>
      <w:r w:rsidR="00BC2189" w:rsidRPr="00FD6317">
        <w:rPr>
          <w:rFonts w:ascii="Times New Roman" w:hAnsi="Times New Roman" w:cs="Times New Roman"/>
          <w:sz w:val="26"/>
          <w:szCs w:val="26"/>
        </w:rPr>
        <w:t>,</w:t>
      </w:r>
      <w:r w:rsidR="009B7D10" w:rsidRPr="00FD6317">
        <w:rPr>
          <w:rFonts w:ascii="Times New Roman" w:hAnsi="Times New Roman" w:cs="Times New Roman"/>
          <w:sz w:val="26"/>
          <w:szCs w:val="26"/>
        </w:rPr>
        <w:t xml:space="preserve"> ka tajā iesaistītie līdzekļi ir tieši vai netieši iegūti noziedzīga nodarījuma rezultātā vai saistīti ar terorisma finansēšanu vai šādu darbību mēģinājumu;</w:t>
      </w:r>
      <w:r w:rsidRPr="00FD6317">
        <w:rPr>
          <w:rFonts w:ascii="Times New Roman" w:hAnsi="Times New Roman" w:cs="Times New Roman"/>
          <w:sz w:val="26"/>
          <w:szCs w:val="26"/>
        </w:rPr>
        <w:t>"</w:t>
      </w:r>
      <w:r w:rsidR="00BC2189" w:rsidRPr="00FD6317">
        <w:rPr>
          <w:rFonts w:ascii="Times New Roman" w:hAnsi="Times New Roman" w:cs="Times New Roman"/>
          <w:sz w:val="26"/>
          <w:szCs w:val="26"/>
        </w:rPr>
        <w:t>;</w:t>
      </w:r>
    </w:p>
    <w:p w14:paraId="3ADF38AC" w14:textId="77777777" w:rsidR="00C20733" w:rsidRPr="00FD6317" w:rsidRDefault="00C20733">
      <w:pPr>
        <w:spacing w:after="0" w:line="240" w:lineRule="auto"/>
        <w:ind w:firstLine="300"/>
        <w:jc w:val="both"/>
        <w:rPr>
          <w:rFonts w:ascii="Times New Roman" w:hAnsi="Times New Roman" w:cs="Times New Roman"/>
          <w:sz w:val="26"/>
          <w:szCs w:val="26"/>
        </w:rPr>
      </w:pPr>
    </w:p>
    <w:p w14:paraId="208DF3D4" w14:textId="77777777" w:rsidR="00C20733" w:rsidRPr="00FD6317" w:rsidRDefault="00D3388B">
      <w:pPr>
        <w:spacing w:after="0" w:line="240" w:lineRule="auto"/>
        <w:ind w:left="300"/>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papildināt ar 18.</w:t>
      </w:r>
      <w:r w:rsidR="009B7D10" w:rsidRPr="00FD6317">
        <w:rPr>
          <w:rFonts w:ascii="Times New Roman" w:eastAsia="Times New Roman" w:hAnsi="Times New Roman" w:cs="Times New Roman"/>
          <w:sz w:val="26"/>
          <w:szCs w:val="26"/>
        </w:rPr>
        <w:t>punktu šādā redakcijā:</w:t>
      </w:r>
    </w:p>
    <w:p w14:paraId="00CFE197" w14:textId="77777777" w:rsidR="00C20733" w:rsidRPr="00FD6317" w:rsidRDefault="00BA1D03">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w:t>
      </w:r>
      <w:r w:rsidR="009B7D10" w:rsidRPr="00FD6317">
        <w:rPr>
          <w:rFonts w:ascii="Times New Roman" w:hAnsi="Times New Roman" w:cs="Times New Roman"/>
          <w:sz w:val="26"/>
          <w:szCs w:val="26"/>
        </w:rPr>
        <w:t xml:space="preserve">18) </w:t>
      </w:r>
      <w:r w:rsidR="009B7D10" w:rsidRPr="00FD6317">
        <w:rPr>
          <w:rFonts w:ascii="Times New Roman" w:hAnsi="Times New Roman" w:cs="Times New Roman"/>
          <w:b/>
          <w:sz w:val="26"/>
          <w:szCs w:val="26"/>
        </w:rPr>
        <w:t>politiski nozīmīga persona</w:t>
      </w:r>
      <w:r w:rsidR="009B7D10" w:rsidRPr="00FD6317">
        <w:rPr>
          <w:rFonts w:ascii="Times New Roman" w:hAnsi="Times New Roman" w:cs="Times New Roman"/>
          <w:sz w:val="26"/>
          <w:szCs w:val="26"/>
        </w:rPr>
        <w:t xml:space="preserve"> –</w:t>
      </w:r>
      <w:r w:rsidR="00BC2189" w:rsidRPr="00FD6317">
        <w:rPr>
          <w:rFonts w:ascii="Times New Roman" w:hAnsi="Times New Roman" w:cs="Times New Roman"/>
          <w:sz w:val="26"/>
          <w:szCs w:val="26"/>
        </w:rPr>
        <w:t xml:space="preserve"> </w:t>
      </w:r>
      <w:r w:rsidR="009B7D10" w:rsidRPr="00FD6317">
        <w:rPr>
          <w:rFonts w:ascii="Times New Roman" w:hAnsi="Times New Roman" w:cs="Times New Roman"/>
          <w:sz w:val="26"/>
          <w:szCs w:val="26"/>
        </w:rPr>
        <w:t>persona:</w:t>
      </w:r>
    </w:p>
    <w:p w14:paraId="420DFB9A" w14:textId="77777777" w:rsidR="00C20733" w:rsidRPr="00FD6317" w:rsidRDefault="009B7D1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lastRenderedPageBreak/>
        <w:t>1) k</w:t>
      </w:r>
      <w:r w:rsidR="000B2EEE" w:rsidRPr="00FD6317">
        <w:rPr>
          <w:rFonts w:ascii="Times New Roman" w:hAnsi="Times New Roman" w:cs="Times New Roman"/>
          <w:sz w:val="26"/>
          <w:szCs w:val="26"/>
        </w:rPr>
        <w:t>ura</w:t>
      </w:r>
      <w:r w:rsidRPr="00FD6317">
        <w:rPr>
          <w:rFonts w:ascii="Times New Roman" w:hAnsi="Times New Roman" w:cs="Times New Roman"/>
          <w:sz w:val="26"/>
          <w:szCs w:val="26"/>
        </w:rPr>
        <w:t xml:space="preserve"> citā dalībvalstī vai trešajā valstī ieņem vai ir ieņēmusi nozīmīgus valsts amatus pēdējā gada laikā, tai skaitā persona, kas citā valstī ieņem kādu no šādiem amatiem: valsts vadītājs, parlamenta deputāts, valdības vadītājs, ministrs, ministra vietnieks vai ministra vietnieka vietnieks, valsts sekretārs vai cita augsta līmeņa amatpersona valdībā, augstākās tiesas tiesnesis vai citu augsta līmeņa tiesu institūciju locekļi, kuru lēmumus tālāk nepārsūdz, konstitucionālās tiesas tiesnesis, augstākās revīzijas (audita) iestādes padomes vai valdes loceklis, centrālās bankas padomes vai valdes loceklis, vēstnieks, pilnvarotais lietvedis, bruņoto spēku augstākais virsnieks, valsts kapitālsabiedrības padomes vai valdes loceklis vai cita augsta līmeņa persona, nozīmīga amatpersona politiskā partijā, kā arī šīs personas, ja tās attiecīgo amatu atstājušas viena gada laikā</w:t>
      </w:r>
      <w:r w:rsidR="000B2EEE" w:rsidRPr="00FD6317">
        <w:rPr>
          <w:rFonts w:ascii="Times New Roman" w:hAnsi="Times New Roman" w:cs="Times New Roman"/>
          <w:sz w:val="26"/>
          <w:szCs w:val="26"/>
        </w:rPr>
        <w:t>;</w:t>
      </w:r>
    </w:p>
    <w:p w14:paraId="2D7A210F" w14:textId="77777777" w:rsidR="00C20733" w:rsidRPr="00FD6317" w:rsidRDefault="009B7D1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2) k</w:t>
      </w:r>
      <w:r w:rsidR="000B2EEE" w:rsidRPr="00FD6317">
        <w:rPr>
          <w:rFonts w:ascii="Times New Roman" w:hAnsi="Times New Roman" w:cs="Times New Roman"/>
          <w:sz w:val="26"/>
          <w:szCs w:val="26"/>
        </w:rPr>
        <w:t>ura</w:t>
      </w:r>
      <w:r w:rsidRPr="00FD6317">
        <w:rPr>
          <w:rFonts w:ascii="Times New Roman" w:hAnsi="Times New Roman" w:cs="Times New Roman"/>
          <w:sz w:val="26"/>
          <w:szCs w:val="26"/>
        </w:rPr>
        <w:t xml:space="preserve"> ir šā punkta 1.apakšpunktā noteikto personu vecāki, laulātais vai viņam pielīdzināma persona, bērni, viņu laulātie vai laulātajiem pielīdzināmas personas. Persona par laulātajam pielīdzināmu uzskatāma tikai tad, ja attiecīgās valsts likumi tai nosaka šādu statusu;</w:t>
      </w:r>
    </w:p>
    <w:p w14:paraId="415300C9" w14:textId="77777777" w:rsidR="00C20733" w:rsidRPr="00FD6317" w:rsidRDefault="009B7D1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 xml:space="preserve">3) par kuru ir publiski zināms, ka tai ir darījuma attiecības ar kādu no šā punkta 1.apakšpunktā </w:t>
      </w:r>
      <w:r w:rsidR="00B76AC2" w:rsidRPr="00FD6317">
        <w:rPr>
          <w:rFonts w:ascii="Times New Roman" w:hAnsi="Times New Roman" w:cs="Times New Roman"/>
          <w:sz w:val="26"/>
          <w:szCs w:val="26"/>
        </w:rPr>
        <w:t>noteikta</w:t>
      </w:r>
      <w:r w:rsidRPr="00FD6317">
        <w:rPr>
          <w:rFonts w:ascii="Times New Roman" w:hAnsi="Times New Roman" w:cs="Times New Roman"/>
          <w:sz w:val="26"/>
          <w:szCs w:val="26"/>
        </w:rPr>
        <w:t>jām personām, vai kurai ar šo personu kopīgi pieder pamatkapitāls komercsabiedrībā, kā arī fizisk</w:t>
      </w:r>
      <w:r w:rsidR="000B2EEE" w:rsidRPr="00FD6317">
        <w:rPr>
          <w:rFonts w:ascii="Times New Roman" w:hAnsi="Times New Roman" w:cs="Times New Roman"/>
          <w:sz w:val="26"/>
          <w:szCs w:val="26"/>
        </w:rPr>
        <w:t>a</w:t>
      </w:r>
      <w:r w:rsidRPr="00FD6317">
        <w:rPr>
          <w:rFonts w:ascii="Times New Roman" w:hAnsi="Times New Roman" w:cs="Times New Roman"/>
          <w:sz w:val="26"/>
          <w:szCs w:val="26"/>
        </w:rPr>
        <w:t xml:space="preserve"> persona, kura ir vienīgā tāda juridiska veidojuma īpašnieks, par k</w:t>
      </w:r>
      <w:r w:rsidR="006679E3" w:rsidRPr="00FD6317">
        <w:rPr>
          <w:rFonts w:ascii="Times New Roman" w:hAnsi="Times New Roman" w:cs="Times New Roman"/>
          <w:sz w:val="26"/>
          <w:szCs w:val="26"/>
        </w:rPr>
        <w:t>o</w:t>
      </w:r>
      <w:r w:rsidRPr="00FD6317">
        <w:rPr>
          <w:rFonts w:ascii="Times New Roman" w:hAnsi="Times New Roman" w:cs="Times New Roman"/>
          <w:sz w:val="26"/>
          <w:szCs w:val="26"/>
        </w:rPr>
        <w:t xml:space="preserve"> ir zināms, ka tas faktiski</w:t>
      </w:r>
      <w:r w:rsidR="000B2EEE" w:rsidRPr="00FD6317">
        <w:rPr>
          <w:rFonts w:ascii="Times New Roman" w:hAnsi="Times New Roman" w:cs="Times New Roman"/>
          <w:sz w:val="26"/>
          <w:szCs w:val="26"/>
        </w:rPr>
        <w:t xml:space="preserve"> ir</w:t>
      </w:r>
      <w:r w:rsidRPr="00FD6317">
        <w:rPr>
          <w:rFonts w:ascii="Times New Roman" w:hAnsi="Times New Roman" w:cs="Times New Roman"/>
          <w:sz w:val="26"/>
          <w:szCs w:val="26"/>
        </w:rPr>
        <w:t xml:space="preserve"> izveidots šā punkta 1.apakšpunktā minētās personas labā.</w:t>
      </w:r>
      <w:r w:rsidR="00BA1D03" w:rsidRPr="00FD6317">
        <w:rPr>
          <w:rFonts w:ascii="Times New Roman" w:hAnsi="Times New Roman" w:cs="Times New Roman"/>
          <w:sz w:val="26"/>
          <w:szCs w:val="26"/>
        </w:rPr>
        <w:t>"</w:t>
      </w:r>
    </w:p>
    <w:p w14:paraId="2851EBAC" w14:textId="77777777" w:rsidR="00C20733" w:rsidRPr="00FD6317" w:rsidRDefault="00C20733">
      <w:pPr>
        <w:spacing w:after="0" w:line="240" w:lineRule="auto"/>
        <w:ind w:firstLine="300"/>
        <w:jc w:val="both"/>
        <w:rPr>
          <w:rFonts w:ascii="Times New Roman" w:hAnsi="Times New Roman" w:cs="Times New Roman"/>
          <w:sz w:val="26"/>
          <w:szCs w:val="26"/>
        </w:rPr>
      </w:pPr>
    </w:p>
    <w:p w14:paraId="69CAF85A" w14:textId="77777777" w:rsidR="00897727" w:rsidRPr="00FD6317" w:rsidRDefault="00B76AC2" w:rsidP="00897727">
      <w:pPr>
        <w:spacing w:after="0" w:line="240" w:lineRule="auto"/>
        <w:ind w:left="300"/>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papildināt ar</w:t>
      </w:r>
      <w:r w:rsidR="00EF6B8D" w:rsidRPr="00FD6317">
        <w:rPr>
          <w:rFonts w:ascii="Times New Roman" w:eastAsia="Times New Roman" w:hAnsi="Times New Roman" w:cs="Times New Roman"/>
          <w:sz w:val="26"/>
          <w:szCs w:val="26"/>
        </w:rPr>
        <w:t xml:space="preserve"> 19.</w:t>
      </w:r>
      <w:r w:rsidR="00897727" w:rsidRPr="00FD6317">
        <w:rPr>
          <w:rFonts w:ascii="Times New Roman" w:eastAsia="Times New Roman" w:hAnsi="Times New Roman" w:cs="Times New Roman"/>
          <w:sz w:val="26"/>
          <w:szCs w:val="26"/>
        </w:rPr>
        <w:t>punktu šādā redakcijā:</w:t>
      </w:r>
    </w:p>
    <w:p w14:paraId="2AA690DA" w14:textId="77777777" w:rsidR="00897727" w:rsidRPr="00FD6317" w:rsidRDefault="00EF6B8D">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w:t>
      </w:r>
      <w:r w:rsidR="00017D6F" w:rsidRPr="00FD6317">
        <w:rPr>
          <w:rFonts w:ascii="Times New Roman" w:hAnsi="Times New Roman" w:cs="Times New Roman"/>
          <w:sz w:val="26"/>
          <w:szCs w:val="26"/>
        </w:rPr>
        <w:t xml:space="preserve">19) </w:t>
      </w:r>
      <w:r w:rsidR="00017D6F" w:rsidRPr="00FD6317">
        <w:rPr>
          <w:rFonts w:ascii="Times New Roman" w:hAnsi="Times New Roman" w:cs="Times New Roman"/>
          <w:b/>
          <w:sz w:val="26"/>
          <w:szCs w:val="26"/>
        </w:rPr>
        <w:t>līdzekļu iesaldēšana</w:t>
      </w:r>
      <w:r w:rsidR="00B76AC2" w:rsidRPr="00FD6317">
        <w:rPr>
          <w:rFonts w:ascii="Times New Roman" w:hAnsi="Times New Roman" w:cs="Times New Roman"/>
          <w:sz w:val="26"/>
          <w:szCs w:val="26"/>
        </w:rPr>
        <w:t xml:space="preserve"> – liegums veikt jeb</w:t>
      </w:r>
      <w:r w:rsidR="00017D6F" w:rsidRPr="00FD6317">
        <w:rPr>
          <w:rFonts w:ascii="Times New Roman" w:hAnsi="Times New Roman" w:cs="Times New Roman"/>
          <w:sz w:val="26"/>
          <w:szCs w:val="26"/>
        </w:rPr>
        <w:t>kādu līdzekļu kustību, darījumu, pārvedumu, grozījumu, maiņu, izmantošanu, piekļūt tiem vai veikt tādas darbības ar līdzekļiem, kuru rezultātā jebkādā veidā mainītos to apjoms, summa, atrašanās vieta, īpašnieks, valdītājs, raksturīgās iezīmes vai</w:t>
      </w:r>
      <w:r w:rsidR="00B76AC2" w:rsidRPr="00FD6317">
        <w:rPr>
          <w:rFonts w:ascii="Times New Roman" w:hAnsi="Times New Roman" w:cs="Times New Roman"/>
          <w:sz w:val="26"/>
          <w:szCs w:val="26"/>
        </w:rPr>
        <w:t xml:space="preserve"> galamērķis vai rastos citas iz</w:t>
      </w:r>
      <w:r w:rsidR="00017D6F" w:rsidRPr="00FD6317">
        <w:rPr>
          <w:rFonts w:ascii="Times New Roman" w:hAnsi="Times New Roman" w:cs="Times New Roman"/>
          <w:sz w:val="26"/>
          <w:szCs w:val="26"/>
        </w:rPr>
        <w:t>maiņas, tai skaitā apgrūtinājumi, kas ļautu izmantot līdzekļus, tostarp veikt vērtspapīru portfeļa pārvaldību."</w:t>
      </w:r>
    </w:p>
    <w:p w14:paraId="530FD436" w14:textId="77777777" w:rsidR="00897727" w:rsidRPr="00FD6317" w:rsidRDefault="00897727" w:rsidP="00017D6F">
      <w:pPr>
        <w:spacing w:after="0" w:line="240" w:lineRule="auto"/>
        <w:jc w:val="both"/>
        <w:rPr>
          <w:rFonts w:ascii="Times New Roman" w:hAnsi="Times New Roman" w:cs="Times New Roman"/>
          <w:sz w:val="26"/>
          <w:szCs w:val="26"/>
        </w:rPr>
      </w:pPr>
    </w:p>
    <w:p w14:paraId="214CED5E" w14:textId="77777777" w:rsidR="00C20733" w:rsidRPr="00FD6317" w:rsidRDefault="00EF6B8D">
      <w:pPr>
        <w:spacing w:after="0" w:line="240" w:lineRule="auto"/>
        <w:ind w:left="302"/>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2. 3.</w:t>
      </w:r>
      <w:r w:rsidR="007713CC" w:rsidRPr="00FD6317">
        <w:rPr>
          <w:rFonts w:ascii="Times New Roman" w:eastAsia="Times New Roman" w:hAnsi="Times New Roman" w:cs="Times New Roman"/>
          <w:sz w:val="26"/>
          <w:szCs w:val="26"/>
        </w:rPr>
        <w:t>p</w:t>
      </w:r>
      <w:r w:rsidR="009B7D10" w:rsidRPr="00FD6317">
        <w:rPr>
          <w:rFonts w:ascii="Times New Roman" w:eastAsia="Times New Roman" w:hAnsi="Times New Roman" w:cs="Times New Roman"/>
          <w:sz w:val="26"/>
          <w:szCs w:val="26"/>
        </w:rPr>
        <w:t>antā:</w:t>
      </w:r>
    </w:p>
    <w:p w14:paraId="1F3AE925" w14:textId="77777777" w:rsidR="00C20733" w:rsidRPr="00FD6317" w:rsidRDefault="007713CC">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i</w:t>
      </w:r>
      <w:r w:rsidR="009B7D10" w:rsidRPr="00FD6317">
        <w:rPr>
          <w:rFonts w:ascii="Times New Roman" w:hAnsi="Times New Roman" w:cs="Times New Roman"/>
          <w:sz w:val="26"/>
          <w:szCs w:val="26"/>
        </w:rPr>
        <w:t xml:space="preserve">zteikt </w:t>
      </w:r>
      <w:r w:rsidRPr="00FD6317">
        <w:rPr>
          <w:rFonts w:ascii="Times New Roman" w:hAnsi="Times New Roman" w:cs="Times New Roman"/>
          <w:sz w:val="26"/>
          <w:szCs w:val="26"/>
        </w:rPr>
        <w:t>pirmās daļas 9. punktu šādā redakcijā:</w:t>
      </w:r>
    </w:p>
    <w:p w14:paraId="320EFA8C" w14:textId="77777777" w:rsidR="00C20733" w:rsidRPr="00FD6317" w:rsidRDefault="00BA1D03">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w:t>
      </w:r>
      <w:r w:rsidR="007713CC" w:rsidRPr="00FD6317">
        <w:rPr>
          <w:rFonts w:ascii="Times New Roman" w:hAnsi="Times New Roman" w:cs="Times New Roman"/>
          <w:sz w:val="26"/>
          <w:szCs w:val="26"/>
        </w:rPr>
        <w:t>9) citas juridiskās vai fiziskās personas, kas nodarbojas ar transportlīdzekļu, kultūras pieminekļu, dārgmetālu, dārgakmeņu, to izstrādājumu vai citu vis</w:t>
      </w:r>
      <w:r w:rsidR="00B928CA" w:rsidRPr="00FD6317">
        <w:rPr>
          <w:rFonts w:ascii="Times New Roman" w:hAnsi="Times New Roman" w:cs="Times New Roman"/>
          <w:sz w:val="26"/>
          <w:szCs w:val="26"/>
        </w:rPr>
        <w:t>u</w:t>
      </w:r>
      <w:r w:rsidR="007713CC" w:rsidRPr="00FD6317">
        <w:rPr>
          <w:rFonts w:ascii="Times New Roman" w:hAnsi="Times New Roman" w:cs="Times New Roman"/>
          <w:sz w:val="26"/>
          <w:szCs w:val="26"/>
        </w:rPr>
        <w:t xml:space="preserve"> veid</w:t>
      </w:r>
      <w:r w:rsidR="00B928CA" w:rsidRPr="00FD6317">
        <w:rPr>
          <w:rFonts w:ascii="Times New Roman" w:hAnsi="Times New Roman" w:cs="Times New Roman"/>
          <w:sz w:val="26"/>
          <w:szCs w:val="26"/>
        </w:rPr>
        <w:t>u</w:t>
      </w:r>
      <w:r w:rsidR="007713CC" w:rsidRPr="00FD6317">
        <w:rPr>
          <w:rFonts w:ascii="Times New Roman" w:hAnsi="Times New Roman" w:cs="Times New Roman"/>
          <w:sz w:val="26"/>
          <w:szCs w:val="26"/>
        </w:rPr>
        <w:t xml:space="preserve"> preču tirdzniecību, kā arī starpniecību minētajos darījumos vai citu vis</w:t>
      </w:r>
      <w:r w:rsidR="00B928CA" w:rsidRPr="00FD6317">
        <w:rPr>
          <w:rFonts w:ascii="Times New Roman" w:hAnsi="Times New Roman" w:cs="Times New Roman"/>
          <w:sz w:val="26"/>
          <w:szCs w:val="26"/>
        </w:rPr>
        <w:t>u</w:t>
      </w:r>
      <w:r w:rsidR="007713CC" w:rsidRPr="00FD6317">
        <w:rPr>
          <w:rFonts w:ascii="Times New Roman" w:hAnsi="Times New Roman" w:cs="Times New Roman"/>
          <w:sz w:val="26"/>
          <w:szCs w:val="26"/>
        </w:rPr>
        <w:t xml:space="preserve"> veid</w:t>
      </w:r>
      <w:r w:rsidR="00B928CA" w:rsidRPr="00FD6317">
        <w:rPr>
          <w:rFonts w:ascii="Times New Roman" w:hAnsi="Times New Roman" w:cs="Times New Roman"/>
          <w:sz w:val="26"/>
          <w:szCs w:val="26"/>
        </w:rPr>
        <w:t>u</w:t>
      </w:r>
      <w:r w:rsidR="007713CC" w:rsidRPr="00FD6317">
        <w:rPr>
          <w:rFonts w:ascii="Times New Roman" w:hAnsi="Times New Roman" w:cs="Times New Roman"/>
          <w:sz w:val="26"/>
          <w:szCs w:val="26"/>
        </w:rPr>
        <w:t xml:space="preserve"> pakalpojumu sniegšanu, ja maksājumu veic skaidrā naudā vai skaidru naudu par šo darījumu iemaksā kredītiestādē pārdevēja kontā 15 000 </w:t>
      </w:r>
      <w:proofErr w:type="spellStart"/>
      <w:r w:rsidR="00E33805" w:rsidRPr="00FD6317">
        <w:rPr>
          <w:rFonts w:ascii="Times New Roman" w:hAnsi="Times New Roman" w:cs="Times New Roman"/>
          <w:i/>
          <w:sz w:val="26"/>
          <w:szCs w:val="26"/>
        </w:rPr>
        <w:t>euro</w:t>
      </w:r>
      <w:proofErr w:type="spellEnd"/>
      <w:r w:rsidR="007713CC" w:rsidRPr="00FD6317">
        <w:rPr>
          <w:rFonts w:ascii="Times New Roman" w:hAnsi="Times New Roman" w:cs="Times New Roman"/>
          <w:sz w:val="26"/>
          <w:szCs w:val="26"/>
        </w:rPr>
        <w:t xml:space="preserve"> vai lielākā apmērā vai citā valūtā, kas saskaņā ar grāmatvedībā izmantojamo ārvalstu valūtas kursu darījuma veikšanas dienas sākumā ir ekvivalenta 15 000 </w:t>
      </w:r>
      <w:proofErr w:type="spellStart"/>
      <w:r w:rsidR="00E33805" w:rsidRPr="00FD6317">
        <w:rPr>
          <w:rFonts w:ascii="Times New Roman" w:hAnsi="Times New Roman" w:cs="Times New Roman"/>
          <w:i/>
          <w:sz w:val="26"/>
          <w:szCs w:val="26"/>
        </w:rPr>
        <w:t>euro</w:t>
      </w:r>
      <w:proofErr w:type="spellEnd"/>
      <w:r w:rsidR="007713CC" w:rsidRPr="00FD6317">
        <w:rPr>
          <w:rFonts w:ascii="Times New Roman" w:hAnsi="Times New Roman" w:cs="Times New Roman"/>
          <w:sz w:val="26"/>
          <w:szCs w:val="26"/>
        </w:rPr>
        <w:t xml:space="preserve"> vai pārsniedz šo summu, neatkarīgi no tā, vai šo darījumu veic kā vienu operāciju vai kā vairākas savstarpēji saistītas operācijas.</w:t>
      </w:r>
      <w:r w:rsidRPr="00FD6317">
        <w:rPr>
          <w:rFonts w:ascii="Times New Roman" w:hAnsi="Times New Roman" w:cs="Times New Roman"/>
          <w:sz w:val="26"/>
          <w:szCs w:val="26"/>
        </w:rPr>
        <w:t>"</w:t>
      </w:r>
      <w:r w:rsidR="00B928CA" w:rsidRPr="00FD6317">
        <w:rPr>
          <w:rFonts w:ascii="Times New Roman" w:hAnsi="Times New Roman" w:cs="Times New Roman"/>
          <w:sz w:val="26"/>
          <w:szCs w:val="26"/>
        </w:rPr>
        <w:t>;</w:t>
      </w:r>
    </w:p>
    <w:p w14:paraId="03AE98FE" w14:textId="77777777" w:rsidR="00C20733" w:rsidRPr="00FD6317" w:rsidRDefault="00C20733">
      <w:pPr>
        <w:spacing w:after="0" w:line="240" w:lineRule="auto"/>
        <w:ind w:firstLine="300"/>
        <w:jc w:val="both"/>
        <w:rPr>
          <w:rFonts w:ascii="Times New Roman" w:hAnsi="Times New Roman" w:cs="Times New Roman"/>
          <w:sz w:val="26"/>
          <w:szCs w:val="26"/>
        </w:rPr>
      </w:pPr>
    </w:p>
    <w:p w14:paraId="5C2FEA5D" w14:textId="77777777" w:rsidR="00C20733" w:rsidRPr="00FD6317" w:rsidRDefault="007713CC">
      <w:pPr>
        <w:spacing w:after="0" w:line="240" w:lineRule="auto"/>
        <w:ind w:firstLine="300"/>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izteikt otro daļu šād</w:t>
      </w:r>
      <w:r w:rsidR="00B928CA" w:rsidRPr="00FD6317">
        <w:rPr>
          <w:rFonts w:ascii="Times New Roman" w:eastAsia="Times New Roman" w:hAnsi="Times New Roman" w:cs="Times New Roman"/>
          <w:sz w:val="26"/>
          <w:szCs w:val="26"/>
        </w:rPr>
        <w:t>ā</w:t>
      </w:r>
      <w:r w:rsidRPr="00FD6317">
        <w:rPr>
          <w:rFonts w:ascii="Times New Roman" w:eastAsia="Times New Roman" w:hAnsi="Times New Roman" w:cs="Times New Roman"/>
          <w:sz w:val="26"/>
          <w:szCs w:val="26"/>
        </w:rPr>
        <w:t xml:space="preserve"> redakcijā:</w:t>
      </w:r>
    </w:p>
    <w:p w14:paraId="353EE46D" w14:textId="77777777" w:rsidR="00C20733" w:rsidRPr="00FD6317" w:rsidRDefault="00BA1D03">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w:t>
      </w:r>
      <w:r w:rsidR="007713CC" w:rsidRPr="00FD6317">
        <w:rPr>
          <w:rFonts w:ascii="Times New Roman" w:hAnsi="Times New Roman" w:cs="Times New Roman"/>
          <w:sz w:val="26"/>
          <w:szCs w:val="26"/>
        </w:rPr>
        <w:t>(2) Likuma subjekts nodrošina, ka tā struktūrvienības, filiāles un meitas sabiedrības, sniedzot finanšu pakalpojumus dalībvalstīs un trešajās valstīs, ievēro noziedzīgi iegūtu līdzekļu legalizācijas un terorisma finansēšanas novēršanas prasības vismaz tādā apmērā</w:t>
      </w:r>
      <w:r w:rsidR="00B928CA" w:rsidRPr="00FD6317">
        <w:rPr>
          <w:rFonts w:ascii="Times New Roman" w:hAnsi="Times New Roman" w:cs="Times New Roman"/>
          <w:sz w:val="26"/>
          <w:szCs w:val="26"/>
        </w:rPr>
        <w:t>,</w:t>
      </w:r>
      <w:r w:rsidR="007713CC" w:rsidRPr="00FD6317">
        <w:rPr>
          <w:rFonts w:ascii="Times New Roman" w:hAnsi="Times New Roman" w:cs="Times New Roman"/>
          <w:sz w:val="26"/>
          <w:szCs w:val="26"/>
        </w:rPr>
        <w:t xml:space="preserve"> kā to paredz šis likums, ciktāl tas nav pretrunā ar attiecīgās valsts tiesību no</w:t>
      </w:r>
      <w:r w:rsidRPr="00FD6317">
        <w:rPr>
          <w:rFonts w:ascii="Times New Roman" w:hAnsi="Times New Roman" w:cs="Times New Roman"/>
          <w:sz w:val="26"/>
          <w:szCs w:val="26"/>
        </w:rPr>
        <w:t>rmām."</w:t>
      </w:r>
    </w:p>
    <w:p w14:paraId="48CDFFFD" w14:textId="77777777" w:rsidR="00C20733" w:rsidRPr="00FD6317" w:rsidRDefault="00C20733">
      <w:pPr>
        <w:spacing w:after="0" w:line="240" w:lineRule="auto"/>
        <w:jc w:val="both"/>
        <w:rPr>
          <w:rFonts w:ascii="Times New Roman" w:eastAsia="Times New Roman" w:hAnsi="Times New Roman" w:cs="Times New Roman"/>
          <w:sz w:val="26"/>
          <w:szCs w:val="26"/>
        </w:rPr>
      </w:pPr>
    </w:p>
    <w:p w14:paraId="21E2774F" w14:textId="77777777" w:rsidR="00C20733" w:rsidRPr="00FD6317" w:rsidRDefault="00B44B30">
      <w:pPr>
        <w:spacing w:after="0" w:line="240" w:lineRule="auto"/>
        <w:ind w:firstLine="300"/>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3. Izteikt 4.</w:t>
      </w:r>
      <w:r w:rsidR="007713CC" w:rsidRPr="00FD6317">
        <w:rPr>
          <w:rFonts w:ascii="Times New Roman" w:eastAsia="Times New Roman" w:hAnsi="Times New Roman" w:cs="Times New Roman"/>
          <w:sz w:val="26"/>
          <w:szCs w:val="26"/>
        </w:rPr>
        <w:t>panta ceturto daļu šādā redakcijā:</w:t>
      </w:r>
    </w:p>
    <w:p w14:paraId="0807E8D8" w14:textId="77777777" w:rsidR="00C20733" w:rsidRPr="00FD6317" w:rsidRDefault="00BA1D03">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w:t>
      </w:r>
      <w:r w:rsidR="007713CC" w:rsidRPr="00FD6317">
        <w:rPr>
          <w:rFonts w:ascii="Times New Roman" w:hAnsi="Times New Roman" w:cs="Times New Roman"/>
          <w:sz w:val="26"/>
          <w:szCs w:val="26"/>
        </w:rPr>
        <w:t xml:space="preserve">(4) Informāciju par šā panta trešajā daļā minētajām personām Noziedzīgi iegūtu līdzekļu legalizācijas novēršanas dienests (turpmāk </w:t>
      </w:r>
      <w:r w:rsidR="00B928CA" w:rsidRPr="00FD6317">
        <w:rPr>
          <w:rFonts w:ascii="Times New Roman" w:hAnsi="Times New Roman" w:cs="Times New Roman"/>
          <w:sz w:val="26"/>
          <w:szCs w:val="26"/>
        </w:rPr>
        <w:t>—</w:t>
      </w:r>
      <w:r w:rsidR="007713CC" w:rsidRPr="00FD6317">
        <w:rPr>
          <w:rFonts w:ascii="Times New Roman" w:hAnsi="Times New Roman" w:cs="Times New Roman"/>
          <w:sz w:val="26"/>
          <w:szCs w:val="26"/>
        </w:rPr>
        <w:t xml:space="preserve"> Kontroles dienests) uztur savā tīmekļa vietnē, darot to pieejamu likuma subjektiem un to uzraudzības un kontroles institūcijām.</w:t>
      </w:r>
      <w:r w:rsidRPr="00FD6317">
        <w:rPr>
          <w:rFonts w:ascii="Times New Roman" w:hAnsi="Times New Roman" w:cs="Times New Roman"/>
          <w:sz w:val="26"/>
          <w:szCs w:val="26"/>
        </w:rPr>
        <w:t>"</w:t>
      </w:r>
    </w:p>
    <w:p w14:paraId="327C6376" w14:textId="77777777" w:rsidR="00C20733" w:rsidRPr="00FD6317" w:rsidRDefault="00C20733">
      <w:pPr>
        <w:spacing w:after="0" w:line="240" w:lineRule="auto"/>
        <w:ind w:firstLine="300"/>
        <w:jc w:val="both"/>
        <w:rPr>
          <w:rFonts w:ascii="Times New Roman" w:hAnsi="Times New Roman" w:cs="Times New Roman"/>
          <w:sz w:val="26"/>
          <w:szCs w:val="26"/>
        </w:rPr>
      </w:pPr>
    </w:p>
    <w:p w14:paraId="69007A29" w14:textId="77777777" w:rsidR="00220780" w:rsidRPr="00FD6317" w:rsidRDefault="0022078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4. Izteikt 5.panta trešo daļu šādā redakcijā:</w:t>
      </w:r>
    </w:p>
    <w:p w14:paraId="525B5DFF" w14:textId="77777777" w:rsidR="00220780" w:rsidRPr="00FD6317" w:rsidRDefault="00220780" w:rsidP="00220780">
      <w:pPr>
        <w:spacing w:after="0" w:line="240" w:lineRule="auto"/>
        <w:jc w:val="both"/>
        <w:rPr>
          <w:rFonts w:ascii="Times New Roman" w:eastAsia="Times New Roman" w:hAnsi="Times New Roman" w:cs="Times New Roman"/>
          <w:sz w:val="26"/>
          <w:szCs w:val="26"/>
        </w:rPr>
      </w:pPr>
      <w:r w:rsidRPr="00FD6317">
        <w:rPr>
          <w:rFonts w:ascii="Times New Roman" w:hAnsi="Times New Roman" w:cs="Times New Roman"/>
          <w:sz w:val="26"/>
          <w:szCs w:val="26"/>
        </w:rPr>
        <w:t>"</w:t>
      </w:r>
      <w:r w:rsidRPr="00FD6317">
        <w:rPr>
          <w:rFonts w:ascii="Times New Roman" w:eastAsia="Times New Roman" w:hAnsi="Times New Roman" w:cs="Times New Roman"/>
          <w:sz w:val="26"/>
          <w:szCs w:val="26"/>
        </w:rPr>
        <w:t>(3) Terorisma finansēšana ir jebkādā veidā iegūtu finanšu līdzekļu vai citas mantas tieša vai netieša vākšana vai nodošana</w:t>
      </w:r>
      <w:r w:rsidR="00912FEF" w:rsidRPr="00FD6317">
        <w:rPr>
          <w:rFonts w:ascii="Times New Roman" w:eastAsia="Times New Roman" w:hAnsi="Times New Roman" w:cs="Times New Roman"/>
          <w:sz w:val="26"/>
          <w:szCs w:val="26"/>
        </w:rPr>
        <w:t>,</w:t>
      </w:r>
      <w:r w:rsidRPr="00FD6317">
        <w:rPr>
          <w:rFonts w:ascii="Times New Roman" w:eastAsia="Times New Roman" w:hAnsi="Times New Roman" w:cs="Times New Roman"/>
          <w:sz w:val="26"/>
          <w:szCs w:val="26"/>
        </w:rPr>
        <w:t xml:space="preserve"> ar mērķi tos izmantot vai zinot, ka tie tiks izmantoti</w:t>
      </w:r>
      <w:r w:rsidR="00912FEF" w:rsidRPr="00FD6317">
        <w:rPr>
          <w:rFonts w:ascii="Times New Roman" w:eastAsia="Times New Roman" w:hAnsi="Times New Roman" w:cs="Times New Roman"/>
          <w:sz w:val="26"/>
          <w:szCs w:val="26"/>
        </w:rPr>
        <w:t>,</w:t>
      </w:r>
      <w:r w:rsidRPr="00FD6317">
        <w:rPr>
          <w:rFonts w:ascii="Times New Roman" w:eastAsia="Times New Roman" w:hAnsi="Times New Roman" w:cs="Times New Roman"/>
          <w:sz w:val="26"/>
          <w:szCs w:val="26"/>
        </w:rPr>
        <w:t xml:space="preserve"> pilnīgi vai daļēji, lai izdarītu vienu vai vairākas šādas darbības:</w:t>
      </w:r>
    </w:p>
    <w:p w14:paraId="1631D715" w14:textId="77777777" w:rsidR="00220780" w:rsidRPr="00FD6317" w:rsidRDefault="00220780" w:rsidP="00220780">
      <w:pPr>
        <w:spacing w:after="0" w:line="240" w:lineRule="auto"/>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1) terorismu;</w:t>
      </w:r>
    </w:p>
    <w:p w14:paraId="1114F322" w14:textId="77777777" w:rsidR="00220780" w:rsidRPr="00FD6317" w:rsidRDefault="00220780" w:rsidP="00220780">
      <w:pPr>
        <w:spacing w:after="0" w:line="240" w:lineRule="auto"/>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2) Konvencijas par cīņu pret nelikumīgu gaisa kuģu sagrābšanu 1.pantā minētās darbības;</w:t>
      </w:r>
    </w:p>
    <w:p w14:paraId="6BC02329" w14:textId="77777777" w:rsidR="00220780" w:rsidRPr="00FD6317" w:rsidRDefault="00220780" w:rsidP="00220780">
      <w:pPr>
        <w:spacing w:after="0" w:line="240" w:lineRule="auto"/>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3) Konvencijas par prettiesisku darbību pret kuģošanas drošību apkarošanu 3.pantā minētās darbības;</w:t>
      </w:r>
    </w:p>
    <w:p w14:paraId="4511C47F" w14:textId="77777777" w:rsidR="00220780" w:rsidRPr="00FD6317" w:rsidRDefault="00220780" w:rsidP="00220780">
      <w:pPr>
        <w:spacing w:after="0" w:line="240" w:lineRule="auto"/>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4) Starptautiskās konvencijas pret ķīlnieku sagrābšanu 1.pantā minētās darbības;</w:t>
      </w:r>
    </w:p>
    <w:p w14:paraId="55AC057E" w14:textId="77777777" w:rsidR="00220780" w:rsidRPr="00FD6317" w:rsidRDefault="00220780" w:rsidP="00220780">
      <w:pPr>
        <w:spacing w:after="0" w:line="240" w:lineRule="auto"/>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5) Starptautiskās konvencijas par cīņu pret teroristu rīkotajiem sprādzieniem 2.pantā minētās darbības;</w:t>
      </w:r>
    </w:p>
    <w:p w14:paraId="435B85F2" w14:textId="77777777" w:rsidR="00220780" w:rsidRPr="00FD6317" w:rsidRDefault="00220780" w:rsidP="00220780">
      <w:pPr>
        <w:spacing w:after="0" w:line="240" w:lineRule="auto"/>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6) Kodolmateriālu fiziskās aizsardzības konvencijas 7.pantā minētās darbības;</w:t>
      </w:r>
    </w:p>
    <w:p w14:paraId="292E6038" w14:textId="77777777" w:rsidR="00220780" w:rsidRPr="00FD6317" w:rsidRDefault="00220780" w:rsidP="00220780">
      <w:pPr>
        <w:spacing w:after="0" w:line="240" w:lineRule="auto"/>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7) Konvencijas par cīņu pret nelikumīgām darbībām, kas apdraud civilās aviācijas drošību 1.pantā minētās darbības;</w:t>
      </w:r>
    </w:p>
    <w:p w14:paraId="732E0CDF" w14:textId="77777777" w:rsidR="00220780" w:rsidRPr="00FD6317" w:rsidRDefault="00220780" w:rsidP="00220780">
      <w:pPr>
        <w:spacing w:after="0" w:line="240" w:lineRule="auto"/>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8) Protokola par cīņu pret nelikumīgu vardarbību lidostās, kas apkalpo starptautisko civilo aviāciju, kas papildina Konvenciju par cīņu pret nelikumīgām darbībām, kas apdraud civilās aviācijas drošību 2.pantā minētās darbības;</w:t>
      </w:r>
    </w:p>
    <w:p w14:paraId="48B0C09F" w14:textId="77777777" w:rsidR="00220780" w:rsidRPr="00FD6317" w:rsidRDefault="00220780" w:rsidP="00220780">
      <w:pPr>
        <w:spacing w:after="0" w:line="240" w:lineRule="auto"/>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9) Konvencijas par tādu noziedzīgu nodarījumu novēršanu, kas vērsti pret starptautiski aizsargātām personām, un par šādu noziedzīgu nodarījumu izdarījušo sodīšanu 2.pantā minētās darbības;</w:t>
      </w:r>
    </w:p>
    <w:p w14:paraId="3FDA661C" w14:textId="77777777" w:rsidR="00220780" w:rsidRPr="00FD6317" w:rsidRDefault="00220780" w:rsidP="00220780">
      <w:pPr>
        <w:spacing w:after="0" w:line="240" w:lineRule="auto"/>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 xml:space="preserve">10) Protokola par </w:t>
      </w:r>
      <w:proofErr w:type="spellStart"/>
      <w:r w:rsidRPr="00FD6317">
        <w:rPr>
          <w:rFonts w:ascii="Times New Roman" w:eastAsia="Times New Roman" w:hAnsi="Times New Roman" w:cs="Times New Roman"/>
          <w:sz w:val="26"/>
          <w:szCs w:val="26"/>
        </w:rPr>
        <w:t>prettiesku</w:t>
      </w:r>
      <w:proofErr w:type="spellEnd"/>
      <w:r w:rsidRPr="00FD6317">
        <w:rPr>
          <w:rFonts w:ascii="Times New Roman" w:eastAsia="Times New Roman" w:hAnsi="Times New Roman" w:cs="Times New Roman"/>
          <w:sz w:val="26"/>
          <w:szCs w:val="26"/>
        </w:rPr>
        <w:t xml:space="preserve"> darbību pret nostiprinātu platformu drošību kontinentālajā šelfā apkarošanu 2.pantā minētās darbības;</w:t>
      </w:r>
    </w:p>
    <w:p w14:paraId="388C0B8D" w14:textId="77777777" w:rsidR="00220780" w:rsidRPr="00FD6317" w:rsidRDefault="00912FEF" w:rsidP="00220780">
      <w:pPr>
        <w:spacing w:after="0" w:line="240" w:lineRule="auto"/>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 xml:space="preserve">11) </w:t>
      </w:r>
      <w:r w:rsidR="00993BE4" w:rsidRPr="00FD6317">
        <w:rPr>
          <w:rFonts w:ascii="Times New Roman" w:eastAsia="Times New Roman" w:hAnsi="Times New Roman" w:cs="Times New Roman"/>
          <w:sz w:val="26"/>
          <w:szCs w:val="26"/>
        </w:rPr>
        <w:t>nodod</w:t>
      </w:r>
      <w:r w:rsidRPr="00FD6317">
        <w:rPr>
          <w:rFonts w:ascii="Times New Roman" w:eastAsia="Times New Roman" w:hAnsi="Times New Roman" w:cs="Times New Roman"/>
          <w:sz w:val="26"/>
          <w:szCs w:val="26"/>
        </w:rPr>
        <w:t xml:space="preserve"> šos līdzekļus</w:t>
      </w:r>
      <w:r w:rsidR="00220780" w:rsidRPr="00FD6317">
        <w:rPr>
          <w:rFonts w:ascii="Times New Roman" w:eastAsia="Times New Roman" w:hAnsi="Times New Roman" w:cs="Times New Roman"/>
          <w:sz w:val="26"/>
          <w:szCs w:val="26"/>
        </w:rPr>
        <w:t xml:space="preserve"> teroristu grupas vai individuāla terorista rīcībā.</w:t>
      </w:r>
      <w:r w:rsidR="00220780" w:rsidRPr="00FD6317">
        <w:rPr>
          <w:rFonts w:ascii="Times New Roman" w:hAnsi="Times New Roman" w:cs="Times New Roman"/>
          <w:sz w:val="26"/>
          <w:szCs w:val="26"/>
        </w:rPr>
        <w:t>"</w:t>
      </w:r>
    </w:p>
    <w:p w14:paraId="6FA3EFB8" w14:textId="77777777" w:rsidR="00220780" w:rsidRPr="00FD6317" w:rsidRDefault="00220780" w:rsidP="00220780">
      <w:pPr>
        <w:spacing w:after="0" w:line="240" w:lineRule="auto"/>
        <w:jc w:val="both"/>
        <w:rPr>
          <w:rFonts w:ascii="Times New Roman" w:hAnsi="Times New Roman" w:cs="Times New Roman"/>
          <w:sz w:val="26"/>
          <w:szCs w:val="26"/>
        </w:rPr>
      </w:pPr>
    </w:p>
    <w:p w14:paraId="7F305B54" w14:textId="77777777" w:rsidR="00C20733" w:rsidRPr="00FD6317" w:rsidRDefault="0022078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5</w:t>
      </w:r>
      <w:r w:rsidR="00B44B30" w:rsidRPr="00FD6317">
        <w:rPr>
          <w:rFonts w:ascii="Times New Roman" w:hAnsi="Times New Roman" w:cs="Times New Roman"/>
          <w:sz w:val="26"/>
          <w:szCs w:val="26"/>
        </w:rPr>
        <w:t>. Izteikt 6.</w:t>
      </w:r>
      <w:r w:rsidR="007713CC" w:rsidRPr="00FD6317">
        <w:rPr>
          <w:rFonts w:ascii="Times New Roman" w:hAnsi="Times New Roman" w:cs="Times New Roman"/>
          <w:sz w:val="26"/>
          <w:szCs w:val="26"/>
        </w:rPr>
        <w:t>panta pirmo daļu šādā redakcijā:</w:t>
      </w:r>
    </w:p>
    <w:p w14:paraId="7D2C9E85" w14:textId="77777777" w:rsidR="00C20733" w:rsidRPr="00FD6317" w:rsidRDefault="00BA1D03">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w:t>
      </w:r>
      <w:r w:rsidR="007713CC" w:rsidRPr="00FD6317">
        <w:rPr>
          <w:rFonts w:ascii="Times New Roman" w:hAnsi="Times New Roman" w:cs="Times New Roman"/>
          <w:sz w:val="26"/>
          <w:szCs w:val="26"/>
        </w:rPr>
        <w:t>(1) Likuma subjekts — juridiskā persona — atbilstoši savam darbības veidam veic pasākumus, lai noskaidrotu, novērtētu un izprastu tā darbībai un klientiem piemītošo noziedzīgi iegūtu līdzekļu legalizācijas un terorisma finansēšanas risku un, pamatojoties uz veikto riska analīzi, izveido un dokumentē, izstrādājot attiecīgas politikas un procedūras, noziedzīgi iegūtu līdzekļu legalizācijas un terorisma finansēšanas novēršanas iekšējās kontroles sistēmu.</w:t>
      </w:r>
      <w:r w:rsidRPr="00FD6317">
        <w:rPr>
          <w:rFonts w:ascii="Times New Roman" w:hAnsi="Times New Roman" w:cs="Times New Roman"/>
          <w:sz w:val="26"/>
          <w:szCs w:val="26"/>
        </w:rPr>
        <w:t>"</w:t>
      </w:r>
    </w:p>
    <w:p w14:paraId="33CA6202" w14:textId="77777777" w:rsidR="00C20733" w:rsidRPr="00FD6317" w:rsidRDefault="00C20733">
      <w:pPr>
        <w:spacing w:after="0" w:line="240" w:lineRule="auto"/>
        <w:ind w:firstLine="300"/>
        <w:jc w:val="both"/>
        <w:rPr>
          <w:rFonts w:ascii="Times New Roman" w:hAnsi="Times New Roman" w:cs="Times New Roman"/>
          <w:sz w:val="26"/>
          <w:szCs w:val="26"/>
        </w:rPr>
      </w:pPr>
    </w:p>
    <w:p w14:paraId="761EACC8" w14:textId="77777777" w:rsidR="00C20733" w:rsidRPr="00FD6317" w:rsidRDefault="00B44B30">
      <w:pPr>
        <w:spacing w:after="0" w:line="240" w:lineRule="auto"/>
        <w:ind w:firstLine="300"/>
        <w:jc w:val="both"/>
        <w:rPr>
          <w:rFonts w:ascii="Times New Roman" w:eastAsia="Times New Roman" w:hAnsi="Times New Roman" w:cs="Times New Roman"/>
          <w:sz w:val="26"/>
          <w:szCs w:val="26"/>
        </w:rPr>
      </w:pPr>
      <w:r w:rsidRPr="00FD6317">
        <w:rPr>
          <w:rFonts w:ascii="Times New Roman" w:eastAsia="Times New Roman" w:hAnsi="Times New Roman" w:cs="Times New Roman"/>
          <w:sz w:val="26"/>
          <w:szCs w:val="26"/>
        </w:rPr>
        <w:t>6. Izteikt 7.</w:t>
      </w:r>
      <w:r w:rsidR="007713CC" w:rsidRPr="00FD6317">
        <w:rPr>
          <w:rFonts w:ascii="Times New Roman" w:eastAsia="Times New Roman" w:hAnsi="Times New Roman" w:cs="Times New Roman"/>
          <w:sz w:val="26"/>
          <w:szCs w:val="26"/>
        </w:rPr>
        <w:t>panta otro daļu šādā redakcijā:</w:t>
      </w:r>
    </w:p>
    <w:p w14:paraId="11D76E7E" w14:textId="77777777" w:rsidR="00C20733" w:rsidRPr="00FD6317" w:rsidRDefault="00BA1D03">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lastRenderedPageBreak/>
        <w:t>"</w:t>
      </w:r>
      <w:r w:rsidR="00EF6ED2" w:rsidRPr="00FD6317">
        <w:rPr>
          <w:rFonts w:ascii="Times New Roman" w:hAnsi="Times New Roman" w:cs="Times New Roman"/>
          <w:sz w:val="26"/>
          <w:szCs w:val="26"/>
        </w:rPr>
        <w:t xml:space="preserve">(2) </w:t>
      </w:r>
      <w:r w:rsidR="00EB6609" w:rsidRPr="00FD6317">
        <w:rPr>
          <w:rFonts w:ascii="Times New Roman" w:hAnsi="Times New Roman" w:cs="Times New Roman"/>
          <w:sz w:val="26"/>
          <w:szCs w:val="26"/>
        </w:rPr>
        <w:t>Šā l</w:t>
      </w:r>
      <w:r w:rsidR="00EF6ED2" w:rsidRPr="00FD6317">
        <w:rPr>
          <w:rFonts w:ascii="Times New Roman" w:hAnsi="Times New Roman" w:cs="Times New Roman"/>
          <w:sz w:val="26"/>
          <w:szCs w:val="26"/>
        </w:rPr>
        <w:t>ikuma 45.</w:t>
      </w:r>
      <w:r w:rsidR="007713CC" w:rsidRPr="00FD6317">
        <w:rPr>
          <w:rFonts w:ascii="Times New Roman" w:hAnsi="Times New Roman" w:cs="Times New Roman"/>
          <w:sz w:val="26"/>
          <w:szCs w:val="26"/>
        </w:rPr>
        <w:t>pantā noteiktās uzraudzības un kontroles iestādes nosaka noziedzīgi iegūtu līdzekļu legalizācijas un terorisma finansēšanas riska noskaidrošanas un novērtēšanas metodiku atbilstoši to uzraugāmajiem šā likuma subjektiem.</w:t>
      </w:r>
      <w:r w:rsidRPr="00FD6317">
        <w:rPr>
          <w:rFonts w:ascii="Times New Roman" w:hAnsi="Times New Roman" w:cs="Times New Roman"/>
          <w:sz w:val="26"/>
          <w:szCs w:val="26"/>
        </w:rPr>
        <w:t>"</w:t>
      </w:r>
    </w:p>
    <w:p w14:paraId="10B698BD" w14:textId="77777777" w:rsidR="00C20733" w:rsidRPr="00FD6317" w:rsidRDefault="00C20733">
      <w:pPr>
        <w:spacing w:after="0" w:line="240" w:lineRule="auto"/>
        <w:ind w:firstLine="300"/>
        <w:jc w:val="both"/>
        <w:rPr>
          <w:rFonts w:ascii="Times New Roman" w:hAnsi="Times New Roman" w:cs="Times New Roman"/>
          <w:sz w:val="26"/>
          <w:szCs w:val="26"/>
        </w:rPr>
      </w:pPr>
    </w:p>
    <w:p w14:paraId="480E50A5" w14:textId="77777777" w:rsidR="00C20733" w:rsidRPr="00FD6317" w:rsidRDefault="00B44B3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7</w:t>
      </w:r>
      <w:r w:rsidR="007713CC" w:rsidRPr="00FD6317">
        <w:rPr>
          <w:rFonts w:ascii="Times New Roman" w:hAnsi="Times New Roman" w:cs="Times New Roman"/>
          <w:sz w:val="26"/>
          <w:szCs w:val="26"/>
        </w:rPr>
        <w:t xml:space="preserve">. </w:t>
      </w:r>
      <w:r w:rsidRPr="00FD6317">
        <w:rPr>
          <w:rFonts w:ascii="Times New Roman" w:hAnsi="Times New Roman" w:cs="Times New Roman"/>
          <w:sz w:val="26"/>
          <w:szCs w:val="26"/>
        </w:rPr>
        <w:t>Izteikt 10.</w:t>
      </w:r>
      <w:r w:rsidR="007B7711" w:rsidRPr="00FD6317">
        <w:rPr>
          <w:rFonts w:ascii="Times New Roman" w:hAnsi="Times New Roman" w:cs="Times New Roman"/>
          <w:sz w:val="26"/>
          <w:szCs w:val="26"/>
        </w:rPr>
        <w:t>panta pirmo daļu šādā redakcijā:</w:t>
      </w:r>
    </w:p>
    <w:p w14:paraId="68389671" w14:textId="77777777" w:rsidR="00C20733" w:rsidRPr="00FD6317" w:rsidRDefault="00BA1D03">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w:t>
      </w:r>
      <w:r w:rsidR="007B7711" w:rsidRPr="00FD6317">
        <w:rPr>
          <w:rFonts w:ascii="Times New Roman" w:hAnsi="Times New Roman" w:cs="Times New Roman"/>
          <w:sz w:val="26"/>
          <w:szCs w:val="26"/>
        </w:rPr>
        <w:t>(1) Likuma subjekts — juridiskā persona — nosaka struktūrvienību vai ieceļ vienu vai vairākus darbiniekus, kas ir tiesīgi pieņemt lēmumus un ir tieši atbildīgi par šā likuma prasību ievērošanu un komunikācijas nodrošināšanu ar attiecīgo uzraudzības un kontroles institūciju. Pēc likuma subjekta statusa iegūšanas vai izmaiņām šādā struktūrvienībā vai darbinieku sastāvā šā likuma subjekts 30 dienu laikā pēc likuma subjekta statusa iegūšanas paziņo par to attiecīgajai uzraudzības un kontroles institūcijai.</w:t>
      </w:r>
      <w:r w:rsidRPr="00FD6317">
        <w:rPr>
          <w:rFonts w:ascii="Times New Roman" w:hAnsi="Times New Roman" w:cs="Times New Roman"/>
          <w:sz w:val="26"/>
          <w:szCs w:val="26"/>
        </w:rPr>
        <w:t>"</w:t>
      </w:r>
    </w:p>
    <w:p w14:paraId="5DF05859" w14:textId="77777777" w:rsidR="00C20733" w:rsidRPr="00FD6317" w:rsidRDefault="00C20733">
      <w:pPr>
        <w:spacing w:after="0" w:line="240" w:lineRule="auto"/>
        <w:ind w:firstLine="300"/>
        <w:jc w:val="both"/>
        <w:rPr>
          <w:rFonts w:ascii="Times New Roman" w:hAnsi="Times New Roman" w:cs="Times New Roman"/>
          <w:sz w:val="26"/>
          <w:szCs w:val="26"/>
        </w:rPr>
      </w:pPr>
    </w:p>
    <w:p w14:paraId="687A2C5D" w14:textId="77777777" w:rsidR="00C20733" w:rsidRPr="00FD6317" w:rsidRDefault="00B44B3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8. Papildināt 12.panta pirmās daļas 2.</w:t>
      </w:r>
      <w:r w:rsidR="007B7711" w:rsidRPr="00FD6317">
        <w:rPr>
          <w:rFonts w:ascii="Times New Roman" w:hAnsi="Times New Roman" w:cs="Times New Roman"/>
          <w:sz w:val="26"/>
          <w:szCs w:val="26"/>
        </w:rPr>
        <w:t>punktu pēc vārdiem "dzimšanas datums," ar vārdiem "personas foto attēls</w:t>
      </w:r>
      <w:r w:rsidR="00B928CA" w:rsidRPr="00FD6317">
        <w:rPr>
          <w:rFonts w:ascii="Times New Roman" w:hAnsi="Times New Roman" w:cs="Times New Roman"/>
          <w:sz w:val="26"/>
          <w:szCs w:val="26"/>
        </w:rPr>
        <w:t>,</w:t>
      </w:r>
      <w:r w:rsidR="007B7711" w:rsidRPr="00FD6317">
        <w:rPr>
          <w:rFonts w:ascii="Times New Roman" w:hAnsi="Times New Roman" w:cs="Times New Roman"/>
          <w:sz w:val="26"/>
          <w:szCs w:val="26"/>
        </w:rPr>
        <w:t>".</w:t>
      </w:r>
    </w:p>
    <w:p w14:paraId="3204EA6A" w14:textId="77777777" w:rsidR="00C20733" w:rsidRPr="00FD6317" w:rsidRDefault="00C20733">
      <w:pPr>
        <w:spacing w:after="0" w:line="240" w:lineRule="auto"/>
        <w:ind w:firstLine="300"/>
        <w:jc w:val="both"/>
        <w:rPr>
          <w:rFonts w:ascii="Times New Roman" w:hAnsi="Times New Roman" w:cs="Times New Roman"/>
          <w:sz w:val="26"/>
          <w:szCs w:val="26"/>
        </w:rPr>
      </w:pPr>
    </w:p>
    <w:p w14:paraId="01A1BD4D" w14:textId="77777777" w:rsidR="00C20733" w:rsidRPr="00FD6317" w:rsidRDefault="00B44B3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9</w:t>
      </w:r>
      <w:r w:rsidR="007B7711" w:rsidRPr="00FD6317">
        <w:rPr>
          <w:rFonts w:ascii="Times New Roman" w:hAnsi="Times New Roman" w:cs="Times New Roman"/>
          <w:sz w:val="26"/>
          <w:szCs w:val="26"/>
        </w:rPr>
        <w:t>. Izteikt 15.pantu šādā redakcijā</w:t>
      </w:r>
    </w:p>
    <w:p w14:paraId="34E7EFD1" w14:textId="77777777" w:rsidR="00C20733" w:rsidRPr="00FD6317" w:rsidRDefault="00BA1D03">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bCs/>
          <w:sz w:val="26"/>
          <w:szCs w:val="26"/>
        </w:rPr>
        <w:t>"</w:t>
      </w:r>
      <w:r w:rsidRPr="00FD6317">
        <w:rPr>
          <w:rFonts w:ascii="Times New Roman" w:hAnsi="Times New Roman" w:cs="Times New Roman"/>
          <w:b/>
          <w:bCs/>
          <w:sz w:val="26"/>
          <w:szCs w:val="26"/>
        </w:rPr>
        <w:t xml:space="preserve"> </w:t>
      </w:r>
      <w:r w:rsidR="007B7711" w:rsidRPr="00FD6317">
        <w:rPr>
          <w:rFonts w:ascii="Times New Roman" w:hAnsi="Times New Roman" w:cs="Times New Roman"/>
          <w:b/>
          <w:bCs/>
          <w:sz w:val="26"/>
          <w:szCs w:val="26"/>
        </w:rPr>
        <w:t>15.pants. Aizliegums uzturēt anonīmus kontus</w:t>
      </w:r>
    </w:p>
    <w:p w14:paraId="40E7EB49" w14:textId="77777777" w:rsidR="00C20733" w:rsidRPr="00FD6317" w:rsidRDefault="007B7711">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Kredītiestādei un finanšu iestādei ir aizliegts atvērt un uzturēt anonīmus (neidentificētu klientu) kontus</w:t>
      </w:r>
      <w:r w:rsidRPr="00FD6317">
        <w:rPr>
          <w:rFonts w:ascii="Times New Roman" w:hAnsi="Times New Roman" w:cs="Times New Roman"/>
          <w:noProof/>
          <w:sz w:val="26"/>
          <w:szCs w:val="26"/>
        </w:rPr>
        <w:t xml:space="preserve"> </w:t>
      </w:r>
      <w:r w:rsidRPr="00FD6317">
        <w:rPr>
          <w:rFonts w:ascii="Times New Roman" w:hAnsi="Times New Roman" w:cs="Times New Roman"/>
          <w:sz w:val="26"/>
          <w:szCs w:val="26"/>
        </w:rPr>
        <w:t>vai kontus ar fiktīviem (personu apliecinošiem dokumentiem neatbilstošiem) vārdiem.</w:t>
      </w:r>
      <w:r w:rsidR="00BA1D03" w:rsidRPr="00FD6317">
        <w:rPr>
          <w:rFonts w:ascii="Times New Roman" w:hAnsi="Times New Roman" w:cs="Times New Roman"/>
          <w:sz w:val="26"/>
          <w:szCs w:val="26"/>
        </w:rPr>
        <w:t>"</w:t>
      </w:r>
    </w:p>
    <w:p w14:paraId="1C3A2401" w14:textId="77777777" w:rsidR="00C20733" w:rsidRPr="00FD6317" w:rsidRDefault="00C20733">
      <w:pPr>
        <w:spacing w:after="0" w:line="240" w:lineRule="auto"/>
        <w:ind w:firstLine="300"/>
        <w:jc w:val="both"/>
        <w:rPr>
          <w:rFonts w:ascii="Times New Roman" w:hAnsi="Times New Roman" w:cs="Times New Roman"/>
          <w:sz w:val="26"/>
          <w:szCs w:val="26"/>
        </w:rPr>
      </w:pPr>
    </w:p>
    <w:p w14:paraId="7D83F94D" w14:textId="77777777" w:rsidR="00C20733" w:rsidRPr="00FD6317" w:rsidRDefault="00B44B3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10. Papildināt 17.panta pirmās daļas 4.</w:t>
      </w:r>
      <w:r w:rsidR="007B7711" w:rsidRPr="00FD6317">
        <w:rPr>
          <w:rFonts w:ascii="Times New Roman" w:hAnsi="Times New Roman" w:cs="Times New Roman"/>
          <w:sz w:val="26"/>
          <w:szCs w:val="26"/>
        </w:rPr>
        <w:t>punktu pēc vārda "klienta" ar vārdiem "identifikācijas un".</w:t>
      </w:r>
    </w:p>
    <w:p w14:paraId="4AFFEEFD" w14:textId="77777777" w:rsidR="00C20733" w:rsidRPr="00FD6317" w:rsidRDefault="00C20733">
      <w:pPr>
        <w:spacing w:after="0" w:line="240" w:lineRule="auto"/>
        <w:ind w:firstLine="300"/>
        <w:jc w:val="both"/>
        <w:rPr>
          <w:rFonts w:ascii="Times New Roman" w:hAnsi="Times New Roman" w:cs="Times New Roman"/>
          <w:sz w:val="26"/>
          <w:szCs w:val="26"/>
        </w:rPr>
      </w:pPr>
    </w:p>
    <w:p w14:paraId="57804F07" w14:textId="77777777" w:rsidR="00C20733" w:rsidRPr="00FD6317" w:rsidRDefault="00B44B3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11. Izteikt 18.</w:t>
      </w:r>
      <w:r w:rsidR="007B7711" w:rsidRPr="00FD6317">
        <w:rPr>
          <w:rFonts w:ascii="Times New Roman" w:hAnsi="Times New Roman" w:cs="Times New Roman"/>
          <w:sz w:val="26"/>
          <w:szCs w:val="26"/>
        </w:rPr>
        <w:t>pantu šādā redakcijā:</w:t>
      </w:r>
    </w:p>
    <w:p w14:paraId="7064A7B1" w14:textId="77777777" w:rsidR="00C20733" w:rsidRPr="00FD6317" w:rsidRDefault="00BA1D03">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bCs/>
          <w:sz w:val="26"/>
          <w:szCs w:val="26"/>
        </w:rPr>
        <w:t>"</w:t>
      </w:r>
      <w:r w:rsidR="007B7711" w:rsidRPr="00FD6317">
        <w:rPr>
          <w:rFonts w:ascii="Times New Roman" w:hAnsi="Times New Roman" w:cs="Times New Roman"/>
          <w:b/>
          <w:bCs/>
          <w:sz w:val="26"/>
          <w:szCs w:val="26"/>
        </w:rPr>
        <w:t>18.pants. Patiesā labuma guvēja noskaidrošana</w:t>
      </w:r>
    </w:p>
    <w:p w14:paraId="60821D92" w14:textId="77777777" w:rsidR="00C20733" w:rsidRPr="00FD6317" w:rsidRDefault="007B7711">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(1) Likuma subjekts noskaidro klienta patieso labuma guvēju</w:t>
      </w:r>
      <w:r w:rsidRPr="00FD6317" w:rsidDel="00A8271F">
        <w:rPr>
          <w:rFonts w:ascii="Times New Roman" w:hAnsi="Times New Roman" w:cs="Times New Roman"/>
          <w:sz w:val="26"/>
          <w:szCs w:val="26"/>
        </w:rPr>
        <w:t xml:space="preserve"> </w:t>
      </w:r>
      <w:r w:rsidRPr="00FD6317">
        <w:rPr>
          <w:rFonts w:ascii="Times New Roman" w:hAnsi="Times New Roman" w:cs="Times New Roman"/>
          <w:sz w:val="26"/>
          <w:szCs w:val="26"/>
        </w:rPr>
        <w:t xml:space="preserve">juridiskajām personām, kā arī fiziskajām personām, </w:t>
      </w:r>
      <w:r w:rsidR="00BF1E1A" w:rsidRPr="00FD6317">
        <w:rPr>
          <w:rFonts w:ascii="Times New Roman" w:hAnsi="Times New Roman" w:cs="Times New Roman"/>
          <w:sz w:val="26"/>
          <w:szCs w:val="26"/>
        </w:rPr>
        <w:t xml:space="preserve">ja </w:t>
      </w:r>
      <w:r w:rsidRPr="00FD6317">
        <w:rPr>
          <w:rFonts w:ascii="Times New Roman" w:hAnsi="Times New Roman" w:cs="Times New Roman"/>
          <w:sz w:val="26"/>
          <w:szCs w:val="26"/>
        </w:rPr>
        <w:t>ir zināms vai rodas aizdomas, ka darījums tiek veikts citas personas interesēs vai uzdevumā.</w:t>
      </w:r>
    </w:p>
    <w:p w14:paraId="7AB55602" w14:textId="77777777" w:rsidR="00C20733" w:rsidRPr="00FD6317" w:rsidRDefault="007B7711">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(2) Likuma subjekts pirms darījuma attiecību uzsākšanas noskaidro patieso labuma guvēju, iegūstot par to vismaz šādu informāciju:</w:t>
      </w:r>
    </w:p>
    <w:p w14:paraId="19B1811E" w14:textId="77777777" w:rsidR="00C20733" w:rsidRPr="00FD6317" w:rsidRDefault="007B7711">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1) par rezidentu — vārds, uzvārds, personas kods;</w:t>
      </w:r>
    </w:p>
    <w:p w14:paraId="49B30F13" w14:textId="77777777" w:rsidR="00C20733" w:rsidRPr="00FD6317" w:rsidRDefault="007B7711">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2) par nerezidentu — vārds, uzvārds, dzimšanas datums, personu apliecinoša dokumenta numurs un izdošanas datums, valsts un institūcija, kas dokumentu izdevusi.</w:t>
      </w:r>
    </w:p>
    <w:p w14:paraId="75562810" w14:textId="77777777" w:rsidR="00C20733" w:rsidRPr="00FD6317" w:rsidRDefault="007B7711">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(3) Likuma subjekts noskaidro klienta patieso labuma guvēju, izmantojot vismaz vienu no šādiem veidiem:</w:t>
      </w:r>
    </w:p>
    <w:p w14:paraId="054BD7B1" w14:textId="77777777" w:rsidR="00C20733" w:rsidRPr="00FD6317" w:rsidRDefault="007B7711">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1) saņemot klienta parakstītu paziņojumu par patieso labuma guvēju;</w:t>
      </w:r>
    </w:p>
    <w:p w14:paraId="499E47BD" w14:textId="77777777" w:rsidR="00C20733" w:rsidRPr="00FD6317" w:rsidRDefault="007B7711">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2) izmantojot ziņas vai dokumentus no Latvijas Republikas vai ārvalsts informācijas sistēmām;</w:t>
      </w:r>
    </w:p>
    <w:p w14:paraId="5832FE77" w14:textId="77777777" w:rsidR="00C20733" w:rsidRPr="00FD6317" w:rsidRDefault="007B7711">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3) pats noskaidrojot patieso labuma guvēju</w:t>
      </w:r>
      <w:r w:rsidR="00BF1E1A" w:rsidRPr="00FD6317">
        <w:rPr>
          <w:rFonts w:ascii="Times New Roman" w:hAnsi="Times New Roman" w:cs="Times New Roman"/>
          <w:sz w:val="26"/>
          <w:szCs w:val="26"/>
        </w:rPr>
        <w:t>, ja</w:t>
      </w:r>
      <w:r w:rsidRPr="00FD6317">
        <w:rPr>
          <w:rFonts w:ascii="Times New Roman" w:hAnsi="Times New Roman" w:cs="Times New Roman"/>
          <w:sz w:val="26"/>
          <w:szCs w:val="26"/>
        </w:rPr>
        <w:t xml:space="preserve"> ziņas par patieso labuma guvēju nevar iegūt citādi.</w:t>
      </w:r>
    </w:p>
    <w:p w14:paraId="37590F25" w14:textId="77777777" w:rsidR="00C20733" w:rsidRPr="00FD6317" w:rsidRDefault="007B7711">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lastRenderedPageBreak/>
        <w:t>(4) Likuma subjekts, balstoties uz klienta riska izvērtējumu, veic nepieciešamos pasākumus, lai pārliecinātos, ka sākotnēji noskaidrotais patiesais labuma guvējs ir klienta īstais patiesais labuma guvējs.</w:t>
      </w:r>
    </w:p>
    <w:p w14:paraId="6EA6D834" w14:textId="77777777" w:rsidR="00C20733" w:rsidRPr="00FD6317" w:rsidRDefault="007B7711">
      <w:pPr>
        <w:spacing w:after="0" w:line="240" w:lineRule="auto"/>
        <w:jc w:val="both"/>
        <w:rPr>
          <w:rFonts w:ascii="Times New Roman" w:hAnsi="Times New Roman" w:cs="Times New Roman"/>
          <w:b/>
          <w:bCs/>
          <w:sz w:val="26"/>
          <w:szCs w:val="26"/>
        </w:rPr>
      </w:pPr>
      <w:r w:rsidRPr="00FD6317">
        <w:rPr>
          <w:rFonts w:ascii="Times New Roman" w:hAnsi="Times New Roman" w:cs="Times New Roman"/>
          <w:sz w:val="26"/>
          <w:szCs w:val="26"/>
        </w:rPr>
        <w:t>(5) Apdrošināšanas komersants un apdrošināšanas brokeris ir tiesīgs pārliecināties, ka klienta norādītais patiesais labuma guvējs ir īstais patiesais labuma guvējs arī pēc darījuma attiecību uzsākšanas, bet ne vēlāk kā brīdī, kad labuma guvējs sāk izmantot tam apdrošināšanas līgumā noteiktās tiesības.</w:t>
      </w:r>
      <w:bookmarkStart w:id="0" w:name="p-217787"/>
      <w:bookmarkStart w:id="1" w:name="p19"/>
      <w:bookmarkEnd w:id="0"/>
      <w:bookmarkEnd w:id="1"/>
      <w:r w:rsidR="00BA1D03" w:rsidRPr="00FD6317">
        <w:rPr>
          <w:rFonts w:ascii="Times New Roman" w:hAnsi="Times New Roman" w:cs="Times New Roman"/>
          <w:sz w:val="26"/>
          <w:szCs w:val="26"/>
        </w:rPr>
        <w:t>"</w:t>
      </w:r>
    </w:p>
    <w:p w14:paraId="11C133F6" w14:textId="77777777" w:rsidR="00C20733" w:rsidRPr="00FD6317" w:rsidRDefault="00C20733">
      <w:pPr>
        <w:spacing w:after="0" w:line="240" w:lineRule="auto"/>
        <w:ind w:firstLine="300"/>
        <w:jc w:val="both"/>
        <w:rPr>
          <w:rFonts w:ascii="Times New Roman" w:hAnsi="Times New Roman" w:cs="Times New Roman"/>
          <w:sz w:val="26"/>
          <w:szCs w:val="26"/>
        </w:rPr>
      </w:pPr>
    </w:p>
    <w:p w14:paraId="3BF31B97" w14:textId="77777777" w:rsidR="00D3388B" w:rsidRPr="00FD6317" w:rsidRDefault="00B44B30" w:rsidP="00D3388B">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12</w:t>
      </w:r>
      <w:r w:rsidR="007B7711" w:rsidRPr="00FD6317">
        <w:rPr>
          <w:rFonts w:ascii="Times New Roman" w:hAnsi="Times New Roman" w:cs="Times New Roman"/>
          <w:sz w:val="26"/>
          <w:szCs w:val="26"/>
        </w:rPr>
        <w:t xml:space="preserve">. </w:t>
      </w:r>
      <w:r w:rsidR="009337D7" w:rsidRPr="00FD6317">
        <w:rPr>
          <w:rFonts w:ascii="Times New Roman" w:hAnsi="Times New Roman" w:cs="Times New Roman"/>
          <w:sz w:val="26"/>
          <w:szCs w:val="26"/>
        </w:rPr>
        <w:t>19.pantā:</w:t>
      </w:r>
    </w:p>
    <w:p w14:paraId="787644AC" w14:textId="77777777" w:rsidR="009337D7" w:rsidRPr="00FD6317" w:rsidRDefault="00D3388B">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izslēgt vārdus "</w:t>
      </w:r>
      <w:r w:rsidRPr="00FD6317">
        <w:rPr>
          <w:rFonts w:ascii="Times New Roman" w:eastAsia="Times New Roman" w:hAnsi="Times New Roman" w:cs="Times New Roman"/>
          <w:sz w:val="26"/>
          <w:szCs w:val="26"/>
        </w:rPr>
        <w:t>kāda ir klienta līdzekļu izcelsme</w:t>
      </w:r>
      <w:r w:rsidRPr="00FD6317">
        <w:rPr>
          <w:rFonts w:ascii="Times New Roman" w:hAnsi="Times New Roman" w:cs="Times New Roman"/>
          <w:sz w:val="26"/>
          <w:szCs w:val="26"/>
        </w:rPr>
        <w:t>";</w:t>
      </w:r>
    </w:p>
    <w:p w14:paraId="6C356C00" w14:textId="77777777" w:rsidR="00C20733" w:rsidRPr="00FD6317" w:rsidRDefault="009337D7">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 xml:space="preserve">papildināt </w:t>
      </w:r>
      <w:r w:rsidR="007B7711" w:rsidRPr="00FD6317">
        <w:rPr>
          <w:rFonts w:ascii="Times New Roman" w:hAnsi="Times New Roman" w:cs="Times New Roman"/>
          <w:sz w:val="26"/>
          <w:szCs w:val="26"/>
        </w:rPr>
        <w:t>pantu pēc vārdiem "attiecīgos pakalpojumus" ar vārdiem "un, ja nepieciešams, kāda ir klienta</w:t>
      </w:r>
      <w:r w:rsidR="006E6744" w:rsidRPr="00FD6317">
        <w:rPr>
          <w:rFonts w:ascii="Times New Roman" w:hAnsi="Times New Roman" w:cs="Times New Roman"/>
          <w:sz w:val="26"/>
          <w:szCs w:val="26"/>
        </w:rPr>
        <w:t xml:space="preserve"> līdzekļu un</w:t>
      </w:r>
      <w:r w:rsidR="007B7711" w:rsidRPr="00FD6317">
        <w:rPr>
          <w:rFonts w:ascii="Times New Roman" w:hAnsi="Times New Roman" w:cs="Times New Roman"/>
          <w:sz w:val="26"/>
          <w:szCs w:val="26"/>
        </w:rPr>
        <w:t xml:space="preserve"> bagātības izcelsme".</w:t>
      </w:r>
    </w:p>
    <w:p w14:paraId="587D1D08" w14:textId="77777777" w:rsidR="00C20733" w:rsidRPr="00FD6317" w:rsidRDefault="00C20733">
      <w:pPr>
        <w:spacing w:after="0" w:line="240" w:lineRule="auto"/>
        <w:ind w:firstLine="300"/>
        <w:jc w:val="both"/>
        <w:rPr>
          <w:rFonts w:ascii="Times New Roman" w:hAnsi="Times New Roman" w:cs="Times New Roman"/>
          <w:sz w:val="26"/>
          <w:szCs w:val="26"/>
        </w:rPr>
      </w:pPr>
    </w:p>
    <w:p w14:paraId="52CF9E70" w14:textId="77777777" w:rsidR="00C20733" w:rsidRPr="00FD6317" w:rsidRDefault="00B44B3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13</w:t>
      </w:r>
      <w:r w:rsidR="007B7711" w:rsidRPr="00FD6317">
        <w:rPr>
          <w:rFonts w:ascii="Times New Roman" w:hAnsi="Times New Roman" w:cs="Times New Roman"/>
          <w:sz w:val="26"/>
          <w:szCs w:val="26"/>
        </w:rPr>
        <w:t xml:space="preserve">. </w:t>
      </w:r>
      <w:r w:rsidRPr="00FD6317">
        <w:rPr>
          <w:rFonts w:ascii="Times New Roman" w:hAnsi="Times New Roman" w:cs="Times New Roman"/>
          <w:sz w:val="26"/>
          <w:szCs w:val="26"/>
        </w:rPr>
        <w:t>Izslēgt 22.</w:t>
      </w:r>
      <w:r w:rsidR="008E2E98" w:rsidRPr="00FD6317">
        <w:rPr>
          <w:rFonts w:ascii="Times New Roman" w:hAnsi="Times New Roman" w:cs="Times New Roman"/>
          <w:sz w:val="26"/>
          <w:szCs w:val="26"/>
        </w:rPr>
        <w:t>panta trešo daļu.</w:t>
      </w:r>
    </w:p>
    <w:p w14:paraId="01FE0310" w14:textId="77777777" w:rsidR="00C20733" w:rsidRPr="00FD6317" w:rsidRDefault="00C20733">
      <w:pPr>
        <w:spacing w:after="0" w:line="240" w:lineRule="auto"/>
        <w:ind w:firstLine="300"/>
        <w:jc w:val="both"/>
        <w:rPr>
          <w:rFonts w:ascii="Times New Roman" w:hAnsi="Times New Roman" w:cs="Times New Roman"/>
          <w:sz w:val="26"/>
          <w:szCs w:val="26"/>
        </w:rPr>
      </w:pPr>
    </w:p>
    <w:p w14:paraId="08C81E29" w14:textId="77777777" w:rsidR="00C20733" w:rsidRPr="00FD6317" w:rsidRDefault="00B44B3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14. Izteikt 23.</w:t>
      </w:r>
      <w:r w:rsidR="008E2E98" w:rsidRPr="00FD6317">
        <w:rPr>
          <w:rFonts w:ascii="Times New Roman" w:hAnsi="Times New Roman" w:cs="Times New Roman"/>
          <w:sz w:val="26"/>
          <w:szCs w:val="26"/>
        </w:rPr>
        <w:t>panta pirmo daļu šādā redakcijā:</w:t>
      </w:r>
    </w:p>
    <w:p w14:paraId="0039B7DC" w14:textId="77777777" w:rsidR="00C20733" w:rsidRPr="00FD6317" w:rsidRDefault="00BA1D03">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w:t>
      </w:r>
      <w:r w:rsidR="008E2E98" w:rsidRPr="00FD6317">
        <w:rPr>
          <w:rFonts w:ascii="Times New Roman" w:hAnsi="Times New Roman" w:cs="Times New Roman"/>
          <w:sz w:val="26"/>
          <w:szCs w:val="26"/>
        </w:rPr>
        <w:t>(1) Ja, uzsākot darījuma attiecības, klientu nav identificējis likuma subjekts, tā darbinieks vai pilnvarota persona, likuma subjekts, piemērojot uz risku izvērtējumu balstītu pieeju, veic vienu vai vairākus no turpmāk minētajiem pasākumiem:</w:t>
      </w:r>
    </w:p>
    <w:p w14:paraId="414F166E" w14:textId="77777777" w:rsidR="00C20733" w:rsidRPr="00FD6317" w:rsidRDefault="008E2E98">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1) iegūst papildu dokumentus vai informāciju, kas apliecina klienta identitāti;</w:t>
      </w:r>
    </w:p>
    <w:p w14:paraId="121C484B" w14:textId="77777777" w:rsidR="00C20733" w:rsidRPr="00FD6317" w:rsidRDefault="008E2E98">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2) veic papildus iesniegto dokumentu pārbaudi vai iegūst citas dalībvalstī reģistrētas kredītiestādes vai finanšu iestādes apstiprinājumu par to, ka klientam ir darījuma attiecības ar šo kredītiestādi vai finanšu iestādi un kredītiestāde vai finanšu iestāde ir veikusi klienta klātienes identifikāciju;</w:t>
      </w:r>
    </w:p>
    <w:p w14:paraId="620E2768" w14:textId="77777777" w:rsidR="00C20733" w:rsidRPr="00FD6317" w:rsidRDefault="008E2E98">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3) nodrošina, lai pirmais maksājums darījuma attiecību ietvaros tiek veikts ar tāda konta starpniecību, kas kredītiestādē, uz kuru attiecas no šā likuma vai Eiropas Savienības tiesību aktiem izrietošas prasības par noziedzīgi iegūtu līdzekļu legalizācijas un terorisma finansēšanas novēršanu, atvērts uz klienta vārda;</w:t>
      </w:r>
    </w:p>
    <w:p w14:paraId="540AA988" w14:textId="77777777" w:rsidR="00C20733" w:rsidRPr="00FD6317" w:rsidRDefault="008E2E98">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4) pieprasa klienta personisku klātbūtni pirmā darījuma veikšanā;</w:t>
      </w:r>
    </w:p>
    <w:p w14:paraId="38169DB3" w14:textId="77777777" w:rsidR="00C20733" w:rsidRPr="00FD6317" w:rsidRDefault="00D908FA">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5) ja klients ir fiziska</w:t>
      </w:r>
      <w:r w:rsidR="008E2E98" w:rsidRPr="00FD6317">
        <w:rPr>
          <w:rFonts w:ascii="Times New Roman" w:hAnsi="Times New Roman" w:cs="Times New Roman"/>
          <w:sz w:val="26"/>
          <w:szCs w:val="26"/>
        </w:rPr>
        <w:t xml:space="preserve"> persona – rezidents, iegūst informāciju, kas apliecina klienta identitāti, no dokumenta, ko klients ir parakstījis ar drošu elektronisko parakstu.</w:t>
      </w:r>
      <w:r w:rsidR="00BA1D03" w:rsidRPr="00FD6317">
        <w:rPr>
          <w:rFonts w:ascii="Times New Roman" w:hAnsi="Times New Roman" w:cs="Times New Roman"/>
          <w:sz w:val="26"/>
          <w:szCs w:val="26"/>
        </w:rPr>
        <w:t>"</w:t>
      </w:r>
    </w:p>
    <w:p w14:paraId="56ACA6F4" w14:textId="77777777" w:rsidR="00C20733" w:rsidRPr="00FD6317" w:rsidRDefault="00C20733">
      <w:pPr>
        <w:spacing w:after="0" w:line="240" w:lineRule="auto"/>
        <w:ind w:firstLine="300"/>
        <w:jc w:val="both"/>
        <w:rPr>
          <w:rFonts w:ascii="Times New Roman" w:hAnsi="Times New Roman" w:cs="Times New Roman"/>
          <w:sz w:val="26"/>
          <w:szCs w:val="26"/>
        </w:rPr>
      </w:pPr>
    </w:p>
    <w:p w14:paraId="388DD10F" w14:textId="77777777" w:rsidR="00C20733" w:rsidRPr="00FD6317" w:rsidRDefault="00B44B3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15. Izteikt 25.</w:t>
      </w:r>
      <w:r w:rsidR="008E2E98" w:rsidRPr="00FD6317">
        <w:rPr>
          <w:rFonts w:ascii="Times New Roman" w:hAnsi="Times New Roman" w:cs="Times New Roman"/>
          <w:sz w:val="26"/>
          <w:szCs w:val="26"/>
        </w:rPr>
        <w:t>panta trešās daļas 2. punktu šādā redakcijā:</w:t>
      </w:r>
    </w:p>
    <w:p w14:paraId="3399EDF0" w14:textId="77777777" w:rsidR="00C20733" w:rsidRPr="00FD6317" w:rsidRDefault="00BA1D03">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w:t>
      </w:r>
      <w:r w:rsidR="008E2E98" w:rsidRPr="00FD6317">
        <w:rPr>
          <w:rFonts w:ascii="Times New Roman" w:hAnsi="Times New Roman" w:cs="Times New Roman"/>
          <w:sz w:val="26"/>
          <w:szCs w:val="26"/>
        </w:rPr>
        <w:t>2) veic un dokumentē uz risku novērtējumu balstītus pasākumus, lai noteiktu klienta līdzekļu un bagātības izcelsmi.</w:t>
      </w:r>
      <w:r w:rsidRPr="00FD6317">
        <w:rPr>
          <w:rFonts w:ascii="Times New Roman" w:hAnsi="Times New Roman" w:cs="Times New Roman"/>
          <w:sz w:val="26"/>
          <w:szCs w:val="26"/>
        </w:rPr>
        <w:t>"</w:t>
      </w:r>
    </w:p>
    <w:p w14:paraId="3349E096" w14:textId="77777777" w:rsidR="00C20733" w:rsidRPr="00FD6317" w:rsidRDefault="00C20733">
      <w:pPr>
        <w:spacing w:after="0" w:line="240" w:lineRule="auto"/>
        <w:ind w:firstLine="300"/>
        <w:jc w:val="both"/>
        <w:rPr>
          <w:rFonts w:ascii="Times New Roman" w:hAnsi="Times New Roman" w:cs="Times New Roman"/>
          <w:sz w:val="26"/>
          <w:szCs w:val="26"/>
        </w:rPr>
      </w:pPr>
    </w:p>
    <w:p w14:paraId="3439B083" w14:textId="77777777" w:rsidR="00C20733" w:rsidRPr="00FD6317" w:rsidRDefault="00B44B3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16</w:t>
      </w:r>
      <w:r w:rsidR="008E2E98" w:rsidRPr="00FD6317">
        <w:rPr>
          <w:rFonts w:ascii="Times New Roman" w:hAnsi="Times New Roman" w:cs="Times New Roman"/>
          <w:sz w:val="26"/>
          <w:szCs w:val="26"/>
        </w:rPr>
        <w:t xml:space="preserve">. </w:t>
      </w:r>
      <w:r w:rsidRPr="00FD6317">
        <w:rPr>
          <w:rFonts w:ascii="Times New Roman" w:hAnsi="Times New Roman" w:cs="Times New Roman"/>
          <w:sz w:val="26"/>
          <w:szCs w:val="26"/>
        </w:rPr>
        <w:t>29.</w:t>
      </w:r>
      <w:r w:rsidR="00DC58EA" w:rsidRPr="00FD6317">
        <w:rPr>
          <w:rFonts w:ascii="Times New Roman" w:hAnsi="Times New Roman" w:cs="Times New Roman"/>
          <w:sz w:val="26"/>
          <w:szCs w:val="26"/>
        </w:rPr>
        <w:t>pantā:</w:t>
      </w:r>
    </w:p>
    <w:p w14:paraId="24355926" w14:textId="77777777" w:rsidR="00C20733" w:rsidRPr="00FD6317" w:rsidRDefault="00DC58EA">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izteikt pirmo daļu šādā redakcijā:</w:t>
      </w:r>
    </w:p>
    <w:p w14:paraId="2DA9CC31" w14:textId="77777777" w:rsidR="00C20733" w:rsidRPr="00FD6317" w:rsidRDefault="00BA1D03">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w:t>
      </w:r>
      <w:r w:rsidR="00DC58EA" w:rsidRPr="00FD6317">
        <w:rPr>
          <w:rFonts w:ascii="Times New Roman" w:hAnsi="Times New Roman" w:cs="Times New Roman"/>
          <w:sz w:val="26"/>
          <w:szCs w:val="26"/>
        </w:rPr>
        <w:t xml:space="preserve">(1) Likuma subjektam ir tiesības atzīt un pieņemt tādas klienta identifikācijas un izpētes rezultātus attiecībā uz </w:t>
      </w:r>
      <w:r w:rsidR="00550BAD" w:rsidRPr="00FD6317">
        <w:rPr>
          <w:rFonts w:ascii="Times New Roman" w:hAnsi="Times New Roman" w:cs="Times New Roman"/>
          <w:sz w:val="26"/>
          <w:szCs w:val="26"/>
        </w:rPr>
        <w:t xml:space="preserve">šā </w:t>
      </w:r>
      <w:r w:rsidR="00DC58EA" w:rsidRPr="00FD6317">
        <w:rPr>
          <w:rFonts w:ascii="Times New Roman" w:hAnsi="Times New Roman" w:cs="Times New Roman"/>
          <w:sz w:val="26"/>
          <w:szCs w:val="26"/>
        </w:rPr>
        <w:t>likuma 17.panta pirmās daļas 1. un 2.punktā noteiktajiem pasākumiem, k</w:t>
      </w:r>
      <w:r w:rsidR="00BF1E1A" w:rsidRPr="00FD6317">
        <w:rPr>
          <w:rFonts w:ascii="Times New Roman" w:hAnsi="Times New Roman" w:cs="Times New Roman"/>
          <w:sz w:val="26"/>
          <w:szCs w:val="26"/>
        </w:rPr>
        <w:t>o</w:t>
      </w:r>
      <w:r w:rsidR="00DC58EA" w:rsidRPr="00FD6317">
        <w:rPr>
          <w:rFonts w:ascii="Times New Roman" w:hAnsi="Times New Roman" w:cs="Times New Roman"/>
          <w:sz w:val="26"/>
          <w:szCs w:val="26"/>
        </w:rPr>
        <w:t xml:space="preserve"> dalībvalstīs un trešajās valstīs, kuru normatīvo aktu prasības noziedzīgi iegūtu līdzekļu legalizācijas un terorisma finansēšanas novēršanas jomā ir līdzvērtīgas </w:t>
      </w:r>
      <w:r w:rsidR="00DC58EA" w:rsidRPr="00FD6317">
        <w:rPr>
          <w:rFonts w:ascii="Times New Roman" w:hAnsi="Times New Roman" w:cs="Times New Roman"/>
          <w:sz w:val="26"/>
          <w:szCs w:val="26"/>
        </w:rPr>
        <w:lastRenderedPageBreak/>
        <w:t>Eiropas Savienības tiesību aktu prasībām, veikušas kredītiestādes un finanšu iestādes, k</w:t>
      </w:r>
      <w:r w:rsidR="00865AF2" w:rsidRPr="00FD6317">
        <w:rPr>
          <w:rFonts w:ascii="Times New Roman" w:hAnsi="Times New Roman" w:cs="Times New Roman"/>
          <w:sz w:val="26"/>
          <w:szCs w:val="26"/>
        </w:rPr>
        <w:t>ur</w:t>
      </w:r>
      <w:r w:rsidR="00DC58EA" w:rsidRPr="00FD6317">
        <w:rPr>
          <w:rFonts w:ascii="Times New Roman" w:hAnsi="Times New Roman" w:cs="Times New Roman"/>
          <w:sz w:val="26"/>
          <w:szCs w:val="26"/>
        </w:rPr>
        <w:t>as nav kapitālsabiedrības, kas nodarbojas ar ārvalstu valūtas skaidras naudas pirkšanu un pārdošanu, kā arī maksājumu iestādes.</w:t>
      </w:r>
      <w:r w:rsidRPr="00FD6317">
        <w:rPr>
          <w:rFonts w:ascii="Times New Roman" w:hAnsi="Times New Roman" w:cs="Times New Roman"/>
          <w:sz w:val="26"/>
          <w:szCs w:val="26"/>
        </w:rPr>
        <w:t>"</w:t>
      </w:r>
      <w:r w:rsidR="00BF1E1A" w:rsidRPr="00FD6317">
        <w:rPr>
          <w:rFonts w:ascii="Times New Roman" w:hAnsi="Times New Roman" w:cs="Times New Roman"/>
          <w:sz w:val="26"/>
          <w:szCs w:val="26"/>
        </w:rPr>
        <w:t>;</w:t>
      </w:r>
    </w:p>
    <w:p w14:paraId="660B2EEB" w14:textId="77777777" w:rsidR="00C20733" w:rsidRPr="00FD6317" w:rsidRDefault="00C20733">
      <w:pPr>
        <w:spacing w:after="0" w:line="240" w:lineRule="auto"/>
        <w:ind w:firstLine="300"/>
        <w:jc w:val="both"/>
        <w:rPr>
          <w:rFonts w:ascii="Times New Roman" w:hAnsi="Times New Roman" w:cs="Times New Roman"/>
          <w:sz w:val="26"/>
          <w:szCs w:val="26"/>
        </w:rPr>
      </w:pPr>
    </w:p>
    <w:p w14:paraId="5613D346" w14:textId="77777777" w:rsidR="00C20733" w:rsidRPr="00FD6317" w:rsidRDefault="00DC58EA">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izteikt piekto daļu šādā redakcijā:</w:t>
      </w:r>
    </w:p>
    <w:p w14:paraId="519CFF78" w14:textId="77777777" w:rsidR="00C20733" w:rsidRPr="00FD6317" w:rsidRDefault="00BF1E1A">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w:t>
      </w:r>
      <w:r w:rsidR="00DC58EA" w:rsidRPr="00FD6317">
        <w:rPr>
          <w:rFonts w:ascii="Times New Roman" w:hAnsi="Times New Roman" w:cs="Times New Roman"/>
          <w:sz w:val="26"/>
          <w:szCs w:val="26"/>
        </w:rPr>
        <w:t>(5) Likuma subjekta paļaušanās uz citu personu veikto klienta identifikāciju un izpēti nedod tiesības likuma subjektam paļauties uz šo citu personu veikto uzraudzību</w:t>
      </w:r>
      <w:r w:rsidRPr="00FD6317">
        <w:rPr>
          <w:rFonts w:ascii="Times New Roman" w:hAnsi="Times New Roman" w:cs="Times New Roman"/>
          <w:sz w:val="26"/>
          <w:szCs w:val="26"/>
        </w:rPr>
        <w:t>,</w:t>
      </w:r>
      <w:r w:rsidR="00DC58EA" w:rsidRPr="00FD6317">
        <w:rPr>
          <w:rFonts w:ascii="Times New Roman" w:hAnsi="Times New Roman" w:cs="Times New Roman"/>
          <w:sz w:val="26"/>
          <w:szCs w:val="26"/>
        </w:rPr>
        <w:t xml:space="preserve"> un tam ir pienākums patstāvīgi uzraudzīt klienta darījuma attiecības.</w:t>
      </w:r>
      <w:r w:rsidRPr="00FD6317">
        <w:rPr>
          <w:rFonts w:ascii="Times New Roman" w:hAnsi="Times New Roman" w:cs="Times New Roman"/>
          <w:sz w:val="26"/>
          <w:szCs w:val="26"/>
        </w:rPr>
        <w:t>"</w:t>
      </w:r>
    </w:p>
    <w:p w14:paraId="0F016CAC" w14:textId="77777777" w:rsidR="00C20733" w:rsidRPr="00FD6317" w:rsidRDefault="00C20733">
      <w:pPr>
        <w:spacing w:after="0" w:line="240" w:lineRule="auto"/>
        <w:ind w:firstLine="300"/>
        <w:jc w:val="both"/>
        <w:rPr>
          <w:rFonts w:ascii="Times New Roman" w:hAnsi="Times New Roman" w:cs="Times New Roman"/>
          <w:sz w:val="26"/>
          <w:szCs w:val="26"/>
        </w:rPr>
      </w:pPr>
    </w:p>
    <w:p w14:paraId="44B2C04D" w14:textId="77777777" w:rsidR="00C20733" w:rsidRPr="00FD6317" w:rsidRDefault="00B44B3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17. Izteikt 30.</w:t>
      </w:r>
      <w:r w:rsidR="00DC58EA" w:rsidRPr="00FD6317">
        <w:rPr>
          <w:rFonts w:ascii="Times New Roman" w:hAnsi="Times New Roman" w:cs="Times New Roman"/>
          <w:sz w:val="26"/>
          <w:szCs w:val="26"/>
        </w:rPr>
        <w:t>panta pirmo daļu šādā redakcijā:</w:t>
      </w:r>
    </w:p>
    <w:p w14:paraId="18881E32" w14:textId="77777777" w:rsidR="00C20733" w:rsidRPr="00FD6317" w:rsidRDefault="00BA1D03">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w:t>
      </w:r>
      <w:r w:rsidR="00DC58EA" w:rsidRPr="00FD6317">
        <w:rPr>
          <w:rFonts w:ascii="Times New Roman" w:hAnsi="Times New Roman" w:cs="Times New Roman"/>
          <w:sz w:val="26"/>
          <w:szCs w:val="26"/>
        </w:rPr>
        <w:t>(1) Šā likuma subjekta pienākums ir:</w:t>
      </w:r>
    </w:p>
    <w:p w14:paraId="38FB1DEF" w14:textId="77777777" w:rsidR="009617DF" w:rsidRPr="00FD6317" w:rsidRDefault="009617DF">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1) nekavējoties ziņot Kontroles dienestam par katru neparastu un aizdomīgu darījumu;</w:t>
      </w:r>
    </w:p>
    <w:p w14:paraId="14B83564" w14:textId="77777777" w:rsidR="00C20733" w:rsidRPr="00FD6317" w:rsidRDefault="009617DF">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2</w:t>
      </w:r>
      <w:r w:rsidR="00DC58EA" w:rsidRPr="00FD6317">
        <w:rPr>
          <w:rFonts w:ascii="Times New Roman" w:hAnsi="Times New Roman" w:cs="Times New Roman"/>
          <w:sz w:val="26"/>
          <w:szCs w:val="26"/>
        </w:rPr>
        <w:t xml:space="preserve">) septiņu darbdienu laikā pēc tam, kad </w:t>
      </w:r>
      <w:r w:rsidR="00465E69" w:rsidRPr="00FD6317">
        <w:rPr>
          <w:rFonts w:ascii="Times New Roman" w:hAnsi="Times New Roman" w:cs="Times New Roman"/>
          <w:sz w:val="26"/>
          <w:szCs w:val="26"/>
        </w:rPr>
        <w:t xml:space="preserve">ir </w:t>
      </w:r>
      <w:r w:rsidR="00DC58EA" w:rsidRPr="00FD6317">
        <w:rPr>
          <w:rFonts w:ascii="Times New Roman" w:hAnsi="Times New Roman" w:cs="Times New Roman"/>
          <w:sz w:val="26"/>
          <w:szCs w:val="26"/>
        </w:rPr>
        <w:t xml:space="preserve">saņemts Kontroles dienesta rakstveida pieprasījums, kas izriet no likuma subjekta ziņojuma vai šā likuma </w:t>
      </w:r>
      <w:hyperlink r:id="rId10" w:anchor="p62" w:history="1">
        <w:r w:rsidR="00DC58EA" w:rsidRPr="00FD6317">
          <w:rPr>
            <w:rFonts w:ascii="Times New Roman" w:hAnsi="Times New Roman" w:cs="Times New Roman"/>
            <w:sz w:val="26"/>
            <w:szCs w:val="26"/>
          </w:rPr>
          <w:t>62.pantā</w:t>
        </w:r>
      </w:hyperlink>
      <w:r w:rsidR="00DC58EA" w:rsidRPr="00FD6317">
        <w:rPr>
          <w:rFonts w:ascii="Times New Roman" w:hAnsi="Times New Roman" w:cs="Times New Roman"/>
          <w:sz w:val="26"/>
          <w:szCs w:val="26"/>
        </w:rPr>
        <w:t xml:space="preserve"> minētās iestādes vai institūcijas sniegtās informācijas, sniegt tam likuma subjekta rīcībā esošo </w:t>
      </w:r>
      <w:r w:rsidR="00AF3C22" w:rsidRPr="00FD6317">
        <w:rPr>
          <w:rFonts w:ascii="Times New Roman" w:hAnsi="Times New Roman" w:cs="Times New Roman"/>
          <w:sz w:val="26"/>
          <w:szCs w:val="26"/>
        </w:rPr>
        <w:t xml:space="preserve">papildu </w:t>
      </w:r>
      <w:r w:rsidR="00DC58EA" w:rsidRPr="00FD6317">
        <w:rPr>
          <w:rFonts w:ascii="Times New Roman" w:hAnsi="Times New Roman" w:cs="Times New Roman"/>
          <w:sz w:val="26"/>
          <w:szCs w:val="26"/>
        </w:rPr>
        <w:t>informāciju un dokumentus, lai Kontroles dienests veiktu savus pienākumus atbilstoši šā likuma prasībām. Ņemot vērā sniedzamās informācijas un dokumentu apjomu, pēc saskaņošanas ar Kontroles dienestu pieprasījuma izpildes termiņu var</w:t>
      </w:r>
      <w:r w:rsidR="00CC4A1D" w:rsidRPr="00FD6317">
        <w:rPr>
          <w:rFonts w:ascii="Times New Roman" w:hAnsi="Times New Roman" w:cs="Times New Roman"/>
          <w:sz w:val="26"/>
          <w:szCs w:val="26"/>
        </w:rPr>
        <w:t xml:space="preserve"> pagarināt</w:t>
      </w:r>
      <w:r w:rsidR="00DC58EA" w:rsidRPr="00FD6317">
        <w:rPr>
          <w:rFonts w:ascii="Times New Roman" w:hAnsi="Times New Roman" w:cs="Times New Roman"/>
          <w:sz w:val="26"/>
          <w:szCs w:val="26"/>
        </w:rPr>
        <w:t>;</w:t>
      </w:r>
    </w:p>
    <w:p w14:paraId="79E4EF74" w14:textId="77777777" w:rsidR="00C20733" w:rsidRPr="00FD6317" w:rsidRDefault="009617DF">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3</w:t>
      </w:r>
      <w:r w:rsidR="00DC58EA" w:rsidRPr="00FD6317">
        <w:rPr>
          <w:rFonts w:ascii="Times New Roman" w:hAnsi="Times New Roman" w:cs="Times New Roman"/>
          <w:sz w:val="26"/>
          <w:szCs w:val="26"/>
        </w:rPr>
        <w:t>) tr</w:t>
      </w:r>
      <w:r w:rsidR="00465E69" w:rsidRPr="00FD6317">
        <w:rPr>
          <w:rFonts w:ascii="Times New Roman" w:hAnsi="Times New Roman" w:cs="Times New Roman"/>
          <w:sz w:val="26"/>
          <w:szCs w:val="26"/>
        </w:rPr>
        <w:t>iju</w:t>
      </w:r>
      <w:r w:rsidR="00DC58EA" w:rsidRPr="00FD6317">
        <w:rPr>
          <w:rFonts w:ascii="Times New Roman" w:hAnsi="Times New Roman" w:cs="Times New Roman"/>
          <w:sz w:val="26"/>
          <w:szCs w:val="26"/>
        </w:rPr>
        <w:t xml:space="preserve"> darbdienu laikā pēc tam, kad </w:t>
      </w:r>
      <w:r w:rsidR="00465E69" w:rsidRPr="00FD6317">
        <w:rPr>
          <w:rFonts w:ascii="Times New Roman" w:hAnsi="Times New Roman" w:cs="Times New Roman"/>
          <w:sz w:val="26"/>
          <w:szCs w:val="26"/>
        </w:rPr>
        <w:t xml:space="preserve">ir </w:t>
      </w:r>
      <w:r w:rsidR="00DC58EA" w:rsidRPr="00FD6317">
        <w:rPr>
          <w:rFonts w:ascii="Times New Roman" w:hAnsi="Times New Roman" w:cs="Times New Roman"/>
          <w:sz w:val="26"/>
          <w:szCs w:val="26"/>
        </w:rPr>
        <w:t xml:space="preserve">saņemts Kontroles dienesta rakstveida pieprasījums, kas </w:t>
      </w:r>
      <w:r w:rsidR="00B37130" w:rsidRPr="00FD6317">
        <w:rPr>
          <w:rFonts w:ascii="Times New Roman" w:hAnsi="Times New Roman" w:cs="Times New Roman"/>
          <w:sz w:val="26"/>
          <w:szCs w:val="26"/>
        </w:rPr>
        <w:t xml:space="preserve">ir </w:t>
      </w:r>
      <w:r w:rsidR="00DC58EA" w:rsidRPr="00FD6317">
        <w:rPr>
          <w:rFonts w:ascii="Times New Roman" w:hAnsi="Times New Roman" w:cs="Times New Roman"/>
          <w:sz w:val="26"/>
          <w:szCs w:val="26"/>
        </w:rPr>
        <w:t xml:space="preserve">saistīts ar Kontroles dienesta pieņemto </w:t>
      </w:r>
      <w:r w:rsidR="00CC4A1D" w:rsidRPr="00FD6317">
        <w:rPr>
          <w:rFonts w:ascii="Times New Roman" w:hAnsi="Times New Roman" w:cs="Times New Roman"/>
          <w:sz w:val="26"/>
          <w:szCs w:val="26"/>
        </w:rPr>
        <w:t>rīkojum</w:t>
      </w:r>
      <w:r w:rsidR="00DC58EA" w:rsidRPr="00FD6317">
        <w:rPr>
          <w:rFonts w:ascii="Times New Roman" w:hAnsi="Times New Roman" w:cs="Times New Roman"/>
          <w:sz w:val="26"/>
          <w:szCs w:val="26"/>
        </w:rPr>
        <w:t xml:space="preserve">u par darījuma pagaidu iesaldēšanu uz </w:t>
      </w:r>
      <w:r w:rsidR="00465E69" w:rsidRPr="00FD6317">
        <w:rPr>
          <w:rFonts w:ascii="Times New Roman" w:hAnsi="Times New Roman" w:cs="Times New Roman"/>
          <w:sz w:val="26"/>
          <w:szCs w:val="26"/>
        </w:rPr>
        <w:t xml:space="preserve">piecām </w:t>
      </w:r>
      <w:r w:rsidR="00DC58EA" w:rsidRPr="00FD6317">
        <w:rPr>
          <w:rFonts w:ascii="Times New Roman" w:hAnsi="Times New Roman" w:cs="Times New Roman"/>
          <w:sz w:val="26"/>
          <w:szCs w:val="26"/>
        </w:rPr>
        <w:t xml:space="preserve">darbdienām, sniegt tam likuma subjekta rīcībā esošo informāciju un dokumentus, lai Kontroles dienests veiktu savus pienākumus atbilstoši šā likuma prasībām. Ņemot vērā sniedzamās informācijas un dokumentu apjomu, pēc saskaņošanas ar Kontroles dienestu pieprasījuma </w:t>
      </w:r>
      <w:r w:rsidR="00CC4A1D" w:rsidRPr="00FD6317">
        <w:rPr>
          <w:rFonts w:ascii="Times New Roman" w:hAnsi="Times New Roman" w:cs="Times New Roman"/>
          <w:sz w:val="26"/>
          <w:szCs w:val="26"/>
        </w:rPr>
        <w:t>izpildes termiņu var pagarināt.</w:t>
      </w:r>
      <w:r w:rsidR="00BA1D03" w:rsidRPr="00FD6317">
        <w:rPr>
          <w:rFonts w:ascii="Times New Roman" w:hAnsi="Times New Roman" w:cs="Times New Roman"/>
          <w:sz w:val="26"/>
          <w:szCs w:val="26"/>
        </w:rPr>
        <w:t>"</w:t>
      </w:r>
    </w:p>
    <w:p w14:paraId="5EC322D6" w14:textId="77777777" w:rsidR="00C20733" w:rsidRPr="00FD6317" w:rsidRDefault="00C20733">
      <w:pPr>
        <w:spacing w:after="0" w:line="240" w:lineRule="auto"/>
        <w:ind w:firstLine="300"/>
        <w:jc w:val="both"/>
        <w:rPr>
          <w:rFonts w:ascii="Times New Roman" w:hAnsi="Times New Roman" w:cs="Times New Roman"/>
          <w:sz w:val="26"/>
          <w:szCs w:val="26"/>
        </w:rPr>
      </w:pPr>
    </w:p>
    <w:p w14:paraId="7F1C4295" w14:textId="77777777" w:rsidR="00C20733" w:rsidRPr="00FD6317" w:rsidRDefault="00B44B3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18. Izteikt 32.</w:t>
      </w:r>
      <w:r w:rsidR="00DC58EA" w:rsidRPr="00FD6317">
        <w:rPr>
          <w:rFonts w:ascii="Times New Roman" w:hAnsi="Times New Roman" w:cs="Times New Roman"/>
          <w:sz w:val="26"/>
          <w:szCs w:val="26"/>
        </w:rPr>
        <w:t>pantu šādā redakcijā:</w:t>
      </w:r>
    </w:p>
    <w:p w14:paraId="7A333BF8" w14:textId="77777777" w:rsidR="00653EA2" w:rsidRPr="00FD6317" w:rsidRDefault="00653EA2">
      <w:pPr>
        <w:spacing w:after="0" w:line="240" w:lineRule="auto"/>
        <w:ind w:firstLine="300"/>
        <w:jc w:val="both"/>
        <w:rPr>
          <w:rFonts w:ascii="Times New Roman" w:hAnsi="Times New Roman" w:cs="Times New Roman"/>
          <w:sz w:val="26"/>
          <w:szCs w:val="26"/>
        </w:rPr>
      </w:pPr>
    </w:p>
    <w:p w14:paraId="1A90A463" w14:textId="77777777" w:rsidR="00916E84" w:rsidRPr="00FD6317" w:rsidRDefault="00653EA2" w:rsidP="00017D6F">
      <w:pPr>
        <w:spacing w:after="0" w:line="240" w:lineRule="auto"/>
        <w:jc w:val="both"/>
        <w:rPr>
          <w:rFonts w:ascii="Times New Roman" w:hAnsi="Times New Roman" w:cs="Times New Roman"/>
          <w:b/>
          <w:sz w:val="26"/>
          <w:szCs w:val="26"/>
        </w:rPr>
      </w:pPr>
      <w:r w:rsidRPr="00FD6317">
        <w:rPr>
          <w:rFonts w:ascii="Times New Roman" w:hAnsi="Times New Roman" w:cs="Times New Roman"/>
          <w:sz w:val="26"/>
          <w:szCs w:val="26"/>
        </w:rPr>
        <w:t>"</w:t>
      </w:r>
      <w:r w:rsidR="00916E84" w:rsidRPr="00FD6317">
        <w:rPr>
          <w:rFonts w:ascii="Times New Roman" w:hAnsi="Times New Roman" w:cs="Times New Roman"/>
          <w:b/>
          <w:sz w:val="26"/>
          <w:szCs w:val="26"/>
        </w:rPr>
        <w:t>32.pants. Atturēšanās no darījuma veikšanas</w:t>
      </w:r>
    </w:p>
    <w:p w14:paraId="39FF3737" w14:textId="77777777" w:rsidR="00653EA2" w:rsidRPr="00FD6317" w:rsidRDefault="00653EA2" w:rsidP="00017D6F">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(1) Šā likuma subjekts pieņem lēmumu par atturēšanos no darījumu veikšanas (turpmāk – atturēšanās no darījuma</w:t>
      </w:r>
      <w:r w:rsidR="0083066C" w:rsidRPr="00FD6317">
        <w:rPr>
          <w:rFonts w:ascii="Times New Roman" w:hAnsi="Times New Roman" w:cs="Times New Roman"/>
          <w:sz w:val="26"/>
          <w:szCs w:val="26"/>
        </w:rPr>
        <w:t xml:space="preserve"> veikšanas</w:t>
      </w:r>
      <w:r w:rsidRPr="00FD6317">
        <w:rPr>
          <w:rFonts w:ascii="Times New Roman" w:hAnsi="Times New Roman" w:cs="Times New Roman"/>
          <w:sz w:val="26"/>
          <w:szCs w:val="26"/>
        </w:rPr>
        <w:t xml:space="preserve">), ja darījums saistīts vai ir pamatotas aizdomas, ka tas saistīts ar noziedzīgi iegūtu līdzekļu legalizāciju vai terorisma finansēšanu, vai ir pamatotas aizdomas, ka darījumā iesaistītie līdzekļi ir tieši vai netieši iegūti noziedzīga nodarījuma rezultātā vai saistīti ar terorisma finansēšanu, vai šo noziedzīgo nodarījumu izdarīšanas mēģinājumu. </w:t>
      </w:r>
    </w:p>
    <w:p w14:paraId="0EF61D3D" w14:textId="77777777" w:rsidR="00653EA2" w:rsidRPr="00FD6317" w:rsidRDefault="00653EA2" w:rsidP="00017D6F">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(2) Šā likuma subjekts par atturēšanos no darījuma veikšanas nekavējoties, bet ne vēlāk kā nākamajā darbdienā, ziņo Kontroles dienestam atbilstoši šā likuma prasībām.</w:t>
      </w:r>
    </w:p>
    <w:p w14:paraId="12CC61FD" w14:textId="77777777" w:rsidR="00653EA2" w:rsidRPr="00FD6317" w:rsidRDefault="00653EA2" w:rsidP="00017D6F">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(3) Likuma subjekts, atturoties no darījuma veikšanas, neveic nekādas tālākas darbības ar darījumā iesaistītiem līdzekļiem līdz brīdim, kad tas ir saņēmis Kontroles dienesta rīkojumu turpināt vai izbeigt atturēšanos no darījuma veikšanas."</w:t>
      </w:r>
    </w:p>
    <w:p w14:paraId="45D7DC8F" w14:textId="77777777" w:rsidR="00C20733" w:rsidRPr="00FD6317" w:rsidRDefault="00C20733" w:rsidP="00653EA2">
      <w:pPr>
        <w:spacing w:after="0" w:line="240" w:lineRule="auto"/>
        <w:jc w:val="both"/>
        <w:rPr>
          <w:rFonts w:ascii="Times New Roman" w:hAnsi="Times New Roman" w:cs="Times New Roman"/>
          <w:sz w:val="26"/>
          <w:szCs w:val="26"/>
        </w:rPr>
      </w:pPr>
    </w:p>
    <w:p w14:paraId="053535E4" w14:textId="77777777" w:rsidR="00C20733" w:rsidRPr="00FD6317" w:rsidRDefault="00B44B3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19</w:t>
      </w:r>
      <w:r w:rsidR="00DC58EA" w:rsidRPr="00FD6317">
        <w:rPr>
          <w:rFonts w:ascii="Times New Roman" w:hAnsi="Times New Roman" w:cs="Times New Roman"/>
          <w:sz w:val="26"/>
          <w:szCs w:val="26"/>
        </w:rPr>
        <w:t>. Papildināt likumu ar 32.</w:t>
      </w:r>
      <w:r w:rsidR="00DC58EA" w:rsidRPr="00FD6317">
        <w:rPr>
          <w:rFonts w:ascii="Times New Roman" w:hAnsi="Times New Roman" w:cs="Times New Roman"/>
          <w:sz w:val="26"/>
          <w:szCs w:val="26"/>
          <w:vertAlign w:val="superscript"/>
        </w:rPr>
        <w:t>1</w:t>
      </w:r>
      <w:r w:rsidR="00DC58EA" w:rsidRPr="00FD6317">
        <w:rPr>
          <w:rFonts w:ascii="Times New Roman" w:hAnsi="Times New Roman" w:cs="Times New Roman"/>
          <w:sz w:val="26"/>
          <w:szCs w:val="26"/>
        </w:rPr>
        <w:t xml:space="preserve"> </w:t>
      </w:r>
      <w:r w:rsidR="00701E05" w:rsidRPr="00FD6317">
        <w:rPr>
          <w:rFonts w:ascii="Times New Roman" w:hAnsi="Times New Roman" w:cs="Times New Roman"/>
          <w:sz w:val="26"/>
          <w:szCs w:val="26"/>
        </w:rPr>
        <w:t xml:space="preserve">un </w:t>
      </w:r>
      <w:r w:rsidR="002C6B89" w:rsidRPr="00FD6317">
        <w:rPr>
          <w:rFonts w:ascii="Times New Roman" w:hAnsi="Times New Roman" w:cs="Times New Roman"/>
          <w:sz w:val="26"/>
          <w:szCs w:val="26"/>
        </w:rPr>
        <w:t>32.</w:t>
      </w:r>
      <w:r w:rsidR="002C6B89" w:rsidRPr="00FD6317">
        <w:rPr>
          <w:rFonts w:ascii="Times New Roman" w:hAnsi="Times New Roman" w:cs="Times New Roman"/>
          <w:sz w:val="26"/>
          <w:szCs w:val="26"/>
          <w:vertAlign w:val="superscript"/>
        </w:rPr>
        <w:t>2</w:t>
      </w:r>
      <w:r w:rsidR="002C6B89" w:rsidRPr="00FD6317">
        <w:rPr>
          <w:rFonts w:ascii="Times New Roman" w:hAnsi="Times New Roman" w:cs="Times New Roman"/>
          <w:sz w:val="26"/>
          <w:szCs w:val="26"/>
        </w:rPr>
        <w:t xml:space="preserve"> </w:t>
      </w:r>
      <w:r w:rsidR="00DC58EA" w:rsidRPr="00FD6317">
        <w:rPr>
          <w:rFonts w:ascii="Times New Roman" w:hAnsi="Times New Roman" w:cs="Times New Roman"/>
          <w:sz w:val="26"/>
          <w:szCs w:val="26"/>
        </w:rPr>
        <w:t>pantu šādā redakcijā:</w:t>
      </w:r>
    </w:p>
    <w:p w14:paraId="65611A6E" w14:textId="77777777" w:rsidR="00B136E6" w:rsidRPr="00FD6317" w:rsidRDefault="00B136E6">
      <w:pPr>
        <w:spacing w:after="0" w:line="240" w:lineRule="auto"/>
        <w:ind w:firstLine="300"/>
        <w:jc w:val="both"/>
        <w:rPr>
          <w:rFonts w:ascii="Times New Roman" w:hAnsi="Times New Roman" w:cs="Times New Roman"/>
          <w:sz w:val="26"/>
          <w:szCs w:val="26"/>
        </w:rPr>
      </w:pPr>
    </w:p>
    <w:p w14:paraId="593FED6A" w14:textId="77777777" w:rsidR="00B136E6" w:rsidRPr="00FD6317" w:rsidRDefault="002C6B89" w:rsidP="00B136E6">
      <w:pPr>
        <w:spacing w:after="0" w:line="240" w:lineRule="auto"/>
        <w:rPr>
          <w:rFonts w:ascii="Times New Roman" w:hAnsi="Times New Roman" w:cs="Times New Roman"/>
          <w:b/>
          <w:sz w:val="26"/>
          <w:szCs w:val="26"/>
        </w:rPr>
      </w:pPr>
      <w:r w:rsidRPr="00FD6317">
        <w:rPr>
          <w:rFonts w:ascii="Times New Roman" w:hAnsi="Times New Roman" w:cs="Times New Roman"/>
          <w:sz w:val="26"/>
          <w:szCs w:val="26"/>
        </w:rPr>
        <w:lastRenderedPageBreak/>
        <w:t>"</w:t>
      </w:r>
      <w:r w:rsidR="00B136E6" w:rsidRPr="00FD6317">
        <w:rPr>
          <w:rFonts w:ascii="Times New Roman" w:hAnsi="Times New Roman" w:cs="Times New Roman"/>
          <w:b/>
          <w:sz w:val="26"/>
          <w:szCs w:val="26"/>
        </w:rPr>
        <w:t>32.</w:t>
      </w:r>
      <w:r w:rsidR="00B136E6" w:rsidRPr="00FD6317">
        <w:rPr>
          <w:rFonts w:ascii="Times New Roman" w:hAnsi="Times New Roman" w:cs="Times New Roman"/>
          <w:b/>
          <w:sz w:val="26"/>
          <w:szCs w:val="26"/>
          <w:vertAlign w:val="superscript"/>
        </w:rPr>
        <w:t>1</w:t>
      </w:r>
      <w:r w:rsidR="00B136E6" w:rsidRPr="00FD6317">
        <w:rPr>
          <w:rFonts w:ascii="Times New Roman" w:hAnsi="Times New Roman" w:cs="Times New Roman"/>
          <w:b/>
          <w:sz w:val="26"/>
          <w:szCs w:val="26"/>
        </w:rPr>
        <w:t xml:space="preserve"> pants. Līdzekļu iesaldēšanas rīkojums</w:t>
      </w:r>
    </w:p>
    <w:p w14:paraId="0483D43A" w14:textId="76806CE7"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color w:val="414142"/>
          <w:sz w:val="26"/>
          <w:szCs w:val="26"/>
        </w:rPr>
        <w:t>(</w:t>
      </w:r>
      <w:r w:rsidRPr="00FD6317">
        <w:rPr>
          <w:rFonts w:ascii="Times New Roman" w:hAnsi="Times New Roman" w:cs="Times New Roman"/>
          <w:sz w:val="26"/>
          <w:szCs w:val="26"/>
        </w:rPr>
        <w:t xml:space="preserve">1) Kontroles dienestam ir </w:t>
      </w:r>
      <w:r w:rsidR="00AB4F41" w:rsidRPr="00FD6317">
        <w:rPr>
          <w:rFonts w:ascii="Times New Roman" w:hAnsi="Times New Roman" w:cs="Times New Roman"/>
          <w:sz w:val="26"/>
          <w:szCs w:val="26"/>
        </w:rPr>
        <w:t>tiesības izdot likuma subjektam vai</w:t>
      </w:r>
      <w:r w:rsidRPr="00FD6317">
        <w:rPr>
          <w:rFonts w:ascii="Times New Roman" w:hAnsi="Times New Roman" w:cs="Times New Roman"/>
          <w:sz w:val="26"/>
          <w:szCs w:val="26"/>
        </w:rPr>
        <w:t xml:space="preserve"> valsts informācijas sistēmas pārzinim saistošu rīkojumu par līdzekļu iesaldēšanu, ja rodas pamatotas aizdomas, ka notiek vai ir veikts noziedzīgs nodarījums, tajā skaitā noziedzīgi iegūtu līdzekļu legalizācija, terorisma finansēšana vai šo noziedzīgo nodarījumu mēģinājums.</w:t>
      </w:r>
    </w:p>
    <w:p w14:paraId="50716AF1" w14:textId="77777777"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(2) Kontroles dienests, līdzekļu iesaldēšanu, veic pēc:</w:t>
      </w:r>
    </w:p>
    <w:p w14:paraId="2A209065" w14:textId="77777777" w:rsidR="00B136E6" w:rsidRPr="00FD6317" w:rsidRDefault="0083066C"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1</w:t>
      </w:r>
      <w:r w:rsidR="00B136E6" w:rsidRPr="00FD6317">
        <w:rPr>
          <w:rFonts w:ascii="Times New Roman" w:hAnsi="Times New Roman" w:cs="Times New Roman"/>
          <w:sz w:val="26"/>
          <w:szCs w:val="26"/>
        </w:rPr>
        <w:t>) likuma subjekta ziņojuma saņemšanas par atturēšanos no darījuma veikšanas;</w:t>
      </w:r>
    </w:p>
    <w:p w14:paraId="3E503B4C" w14:textId="77777777" w:rsidR="00B136E6" w:rsidRPr="00FD6317" w:rsidRDefault="0083066C"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2</w:t>
      </w:r>
      <w:r w:rsidR="00B136E6" w:rsidRPr="00FD6317">
        <w:rPr>
          <w:rFonts w:ascii="Times New Roman" w:hAnsi="Times New Roman" w:cs="Times New Roman"/>
          <w:sz w:val="26"/>
          <w:szCs w:val="26"/>
        </w:rPr>
        <w:t>) savas iniciatīvas;</w:t>
      </w:r>
    </w:p>
    <w:p w14:paraId="26FFACD3" w14:textId="77777777" w:rsidR="00B136E6" w:rsidRPr="00FD6317" w:rsidRDefault="0083066C"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3</w:t>
      </w:r>
      <w:r w:rsidR="00B136E6" w:rsidRPr="00FD6317">
        <w:rPr>
          <w:rFonts w:ascii="Times New Roman" w:hAnsi="Times New Roman" w:cs="Times New Roman"/>
          <w:sz w:val="26"/>
          <w:szCs w:val="26"/>
        </w:rPr>
        <w:t xml:space="preserve">) </w:t>
      </w:r>
      <w:r w:rsidR="00A928DB" w:rsidRPr="00FD6317">
        <w:rPr>
          <w:rFonts w:ascii="Times New Roman" w:hAnsi="Times New Roman" w:cs="Times New Roman"/>
          <w:sz w:val="26"/>
          <w:szCs w:val="26"/>
        </w:rPr>
        <w:t xml:space="preserve">šā </w:t>
      </w:r>
      <w:r w:rsidR="00B136E6" w:rsidRPr="00FD6317">
        <w:rPr>
          <w:rFonts w:ascii="Times New Roman" w:hAnsi="Times New Roman" w:cs="Times New Roman"/>
          <w:sz w:val="26"/>
          <w:szCs w:val="26"/>
        </w:rPr>
        <w:t>likuma 62.panta pirmajā daļā minēto ārvalstu pilnvaroto iestāžu lūguma par līdzekļu iesaldēšanu.</w:t>
      </w:r>
    </w:p>
    <w:p w14:paraId="3995E8CE" w14:textId="7CBE7948" w:rsidR="00B136E6" w:rsidRPr="00FD6317" w:rsidRDefault="00AB4F41"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(3) Likuma subjektam vai</w:t>
      </w:r>
      <w:r w:rsidR="00B136E6" w:rsidRPr="00FD6317">
        <w:rPr>
          <w:rFonts w:ascii="Times New Roman" w:hAnsi="Times New Roman" w:cs="Times New Roman"/>
          <w:sz w:val="26"/>
          <w:szCs w:val="26"/>
        </w:rPr>
        <w:t xml:space="preserve"> valsts informācijas sistēmas pārzinim ir pienākums pēc Kontroles dienesta rīkojuma par līdzekļu iesaldēšanu saņemšanas nekavējoties nodrošināt līdzekļu iesaldēšanu līdz Kontroles dienesta rīkojumā norādītajam datumam vai līdz ir saņemts Kontroles dienesta rīkojums izbeigt līdzekļu iesaldēšanu.</w:t>
      </w:r>
    </w:p>
    <w:p w14:paraId="4710EB9F" w14:textId="7F035434" w:rsidR="00B136E6" w:rsidRPr="00FD6317" w:rsidRDefault="003624B4" w:rsidP="00B136E6">
      <w:pPr>
        <w:spacing w:after="0" w:line="240" w:lineRule="auto"/>
        <w:jc w:val="both"/>
        <w:rPr>
          <w:rFonts w:ascii="Times New Roman" w:hAnsi="Times New Roman" w:cs="Times New Roman"/>
          <w:sz w:val="26"/>
          <w:szCs w:val="26"/>
          <w:highlight w:val="yellow"/>
        </w:rPr>
      </w:pPr>
      <w:r w:rsidRPr="00FD6317">
        <w:rPr>
          <w:rFonts w:ascii="Times New Roman" w:hAnsi="Times New Roman" w:cs="Times New Roman"/>
          <w:sz w:val="26"/>
          <w:szCs w:val="26"/>
        </w:rPr>
        <w:t>(4) Likuma subjekts vai</w:t>
      </w:r>
      <w:r w:rsidR="00B136E6" w:rsidRPr="00FD6317">
        <w:rPr>
          <w:rFonts w:ascii="Times New Roman" w:hAnsi="Times New Roman" w:cs="Times New Roman"/>
          <w:sz w:val="26"/>
          <w:szCs w:val="26"/>
        </w:rPr>
        <w:t xml:space="preserve"> valsts informācijas sistēmas pārzinis </w:t>
      </w:r>
      <w:proofErr w:type="spellStart"/>
      <w:r w:rsidR="00B136E6" w:rsidRPr="00FD6317">
        <w:rPr>
          <w:rFonts w:ascii="Times New Roman" w:hAnsi="Times New Roman" w:cs="Times New Roman"/>
          <w:sz w:val="26"/>
          <w:szCs w:val="26"/>
        </w:rPr>
        <w:t>rakstveidā</w:t>
      </w:r>
      <w:proofErr w:type="spellEnd"/>
      <w:r w:rsidR="00B136E6" w:rsidRPr="00FD6317">
        <w:rPr>
          <w:rFonts w:ascii="Times New Roman" w:hAnsi="Times New Roman" w:cs="Times New Roman"/>
          <w:sz w:val="26"/>
          <w:szCs w:val="26"/>
        </w:rPr>
        <w:t xml:space="preserve"> informē klientu par Kontroles dienesta rīkojumu par līdzekļu iesaldēšanu un nosūta klientam Kontroles dienesta rīkojuma kopiju, kurā izskaidrota tā apstrīdēšanas kārtība.</w:t>
      </w:r>
    </w:p>
    <w:p w14:paraId="6F2C02DC" w14:textId="77777777" w:rsidR="00B136E6" w:rsidRPr="00FD6317" w:rsidRDefault="00B136E6">
      <w:pPr>
        <w:spacing w:after="0" w:line="240" w:lineRule="auto"/>
        <w:ind w:firstLine="300"/>
        <w:jc w:val="both"/>
        <w:rPr>
          <w:rFonts w:ascii="Times New Roman" w:hAnsi="Times New Roman" w:cs="Times New Roman"/>
          <w:sz w:val="26"/>
          <w:szCs w:val="26"/>
          <w:highlight w:val="yellow"/>
        </w:rPr>
      </w:pPr>
    </w:p>
    <w:p w14:paraId="0676926F" w14:textId="77777777"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b/>
          <w:sz w:val="26"/>
          <w:szCs w:val="26"/>
        </w:rPr>
        <w:t>32.</w:t>
      </w:r>
      <w:r w:rsidRPr="00FD6317">
        <w:rPr>
          <w:rFonts w:ascii="Times New Roman" w:hAnsi="Times New Roman" w:cs="Times New Roman"/>
          <w:b/>
          <w:sz w:val="26"/>
          <w:szCs w:val="26"/>
          <w:vertAlign w:val="superscript"/>
        </w:rPr>
        <w:t>2</w:t>
      </w:r>
      <w:r w:rsidRPr="00FD6317">
        <w:rPr>
          <w:rFonts w:ascii="Times New Roman" w:hAnsi="Times New Roman" w:cs="Times New Roman"/>
          <w:b/>
          <w:sz w:val="26"/>
          <w:szCs w:val="26"/>
        </w:rPr>
        <w:t xml:space="preserve"> pants.</w:t>
      </w:r>
      <w:r w:rsidRPr="00FD6317">
        <w:rPr>
          <w:rFonts w:ascii="Times New Roman" w:hAnsi="Times New Roman" w:cs="Times New Roman"/>
          <w:sz w:val="26"/>
          <w:szCs w:val="26"/>
        </w:rPr>
        <w:t xml:space="preserve"> </w:t>
      </w:r>
      <w:r w:rsidRPr="00FD6317">
        <w:rPr>
          <w:rFonts w:ascii="Times New Roman" w:hAnsi="Times New Roman" w:cs="Times New Roman"/>
          <w:b/>
          <w:sz w:val="26"/>
          <w:szCs w:val="26"/>
        </w:rPr>
        <w:t>Kontroles dienesta rīkojuma par</w:t>
      </w:r>
      <w:r w:rsidRPr="00FD6317">
        <w:rPr>
          <w:rFonts w:ascii="Times New Roman" w:hAnsi="Times New Roman" w:cs="Times New Roman"/>
          <w:sz w:val="26"/>
          <w:szCs w:val="26"/>
        </w:rPr>
        <w:t xml:space="preserve"> </w:t>
      </w:r>
      <w:r w:rsidRPr="00FD6317">
        <w:rPr>
          <w:rFonts w:ascii="Times New Roman" w:hAnsi="Times New Roman" w:cs="Times New Roman"/>
          <w:b/>
          <w:sz w:val="26"/>
          <w:szCs w:val="26"/>
        </w:rPr>
        <w:t>līdzekļu iesaldēšanu pieņemšanas kārtība</w:t>
      </w:r>
    </w:p>
    <w:p w14:paraId="0DDC5E01" w14:textId="77777777"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(1) Kontroles dienests ne vēlāk kā piecu darbdienu laikā pēc tam, kad no likuma subjekta saņemts ziņojums par atturēšanos no darījuma veikšanas, izvērtē, vai likuma subjekts pieņēmis šā likuma 32.pantā paredzēto lēmumu atbilstoši šā likuma noteikumiem un vai konkrētajai personai noteiktais tiesību ierobežojums ir samērīgs, un izdod rīkojumu izbeigt atturēšanos no darījuma veikšanas vai veikt līdzekļu pagaidu iesaldēšanu. Kontroles dienesta rīkojumu, saskaņā ar kuru likuma subjekts izbeidz atturēšanos no darījuma veikšanas, ir nepieciešams pamatot.</w:t>
      </w:r>
    </w:p>
    <w:p w14:paraId="5A0F103F" w14:textId="77777777"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(2) Ja Kontroles dienests veic līdzekļu pagaidu iesaldēšanu, pamatojoties uz likuma subjekta ziņojumu par atturēšanos no darījuma veikšanas, tad Kontroles dienests apkopo un analizē iegūto informāciju un ne vēlāk kā 40 dienu laikā pēc tam, kad no likuma subjekta saņemts ziņojums par atturēšanos no darījuma veikšanas, bet izņēmuma gadījumā ģenerālprokurora vai viņa īpaši pilnvarota prokurora noteiktajā papildu termiņā - ne ilgākā kā 40 dienas, kas nepieciešams būtiskas pieprasītās informācijas saņemšanai, tajā skaitā no ārvalstīm, Kontroles dienests veic vienu no šādām darbībām:</w:t>
      </w:r>
    </w:p>
    <w:p w14:paraId="0EEF3075" w14:textId="77777777"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1) izdod rīkojumu par līdzekļu iesaldēšanu uz noteiktu laiku, ja:</w:t>
      </w:r>
    </w:p>
    <w:p w14:paraId="0922BDBE" w14:textId="77777777"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a) nauda vai citi līdzekļi saskaņā ar šā likuma 4.panta trešo daļu ir atzīstami par noziedzīgi iegūtiem. Šādā gadījumā līdzekļu iesaldēšanu veic uz rīkojumā noteikto laiku, bet ne ilgāku par sešiem mēnešiem,</w:t>
      </w:r>
    </w:p>
    <w:p w14:paraId="14D5CF35" w14:textId="77777777" w:rsidR="0002432C"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b) pamatojoties uz Kontroles dienesta rīcībā esošo informāciju, rodas aizdomas, ka notiek vai ir veikts noziedzīgs nodarījums, tajā skaitā noziedzīgi iegūtu līdzekļu legalizācija vai šo noziedzīgo nodarījumu izdarīšanas</w:t>
      </w:r>
      <w:r w:rsidRPr="00FD6317" w:rsidDel="00D57197">
        <w:rPr>
          <w:rFonts w:ascii="Times New Roman" w:hAnsi="Times New Roman" w:cs="Times New Roman"/>
          <w:sz w:val="26"/>
          <w:szCs w:val="26"/>
        </w:rPr>
        <w:t xml:space="preserve"> </w:t>
      </w:r>
      <w:r w:rsidRPr="00FD6317">
        <w:rPr>
          <w:rFonts w:ascii="Times New Roman" w:hAnsi="Times New Roman" w:cs="Times New Roman"/>
          <w:sz w:val="26"/>
          <w:szCs w:val="26"/>
        </w:rPr>
        <w:t>mēģinājums.</w:t>
      </w:r>
      <w:r w:rsidR="0002432C" w:rsidRPr="00FD6317">
        <w:rPr>
          <w:rFonts w:ascii="Times New Roman" w:hAnsi="Times New Roman" w:cs="Times New Roman"/>
          <w:sz w:val="26"/>
          <w:szCs w:val="26"/>
        </w:rPr>
        <w:t xml:space="preserve"> </w:t>
      </w:r>
      <w:r w:rsidRPr="00FD6317">
        <w:rPr>
          <w:rFonts w:ascii="Times New Roman" w:hAnsi="Times New Roman" w:cs="Times New Roman"/>
          <w:sz w:val="26"/>
          <w:szCs w:val="26"/>
        </w:rPr>
        <w:t>Šādā gadījumā līdzekļu iesaldēšanu veic uz rīkojumā noteikto lai</w:t>
      </w:r>
      <w:r w:rsidR="0002432C" w:rsidRPr="00FD6317">
        <w:rPr>
          <w:rFonts w:ascii="Times New Roman" w:hAnsi="Times New Roman" w:cs="Times New Roman"/>
          <w:sz w:val="26"/>
          <w:szCs w:val="26"/>
        </w:rPr>
        <w:t xml:space="preserve">ku, bet ne ilgāku par 45 dienām. </w:t>
      </w:r>
    </w:p>
    <w:p w14:paraId="697AEC08" w14:textId="77777777"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lastRenderedPageBreak/>
        <w:t>Kontroles dienestam ir tiesības ar rīkojumu noteikt līdzekļu iesaldēšanu uz laiku līdz 45 dienām arī bez rīkojuma par līdzekļu pagaidu iesaldēšanu izdošanas.</w:t>
      </w:r>
    </w:p>
    <w:p w14:paraId="2BBDEF8F" w14:textId="036E656F"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2) rakstv</w:t>
      </w:r>
      <w:r w:rsidR="005B51EA" w:rsidRPr="00FD6317">
        <w:rPr>
          <w:rFonts w:ascii="Times New Roman" w:hAnsi="Times New Roman" w:cs="Times New Roman"/>
          <w:sz w:val="26"/>
          <w:szCs w:val="26"/>
        </w:rPr>
        <w:t>eidā paziņo šā likuma subjektam vai</w:t>
      </w:r>
      <w:r w:rsidRPr="00FD6317">
        <w:rPr>
          <w:rFonts w:ascii="Times New Roman" w:hAnsi="Times New Roman" w:cs="Times New Roman"/>
          <w:sz w:val="26"/>
          <w:szCs w:val="26"/>
        </w:rPr>
        <w:t xml:space="preserve"> valsts in</w:t>
      </w:r>
      <w:r w:rsidR="005B51EA" w:rsidRPr="00FD6317">
        <w:rPr>
          <w:rFonts w:ascii="Times New Roman" w:hAnsi="Times New Roman" w:cs="Times New Roman"/>
          <w:sz w:val="26"/>
          <w:szCs w:val="26"/>
        </w:rPr>
        <w:t>formācijas sistēmas pārzinim</w:t>
      </w:r>
      <w:r w:rsidRPr="00FD6317">
        <w:rPr>
          <w:rFonts w:ascii="Times New Roman" w:hAnsi="Times New Roman" w:cs="Times New Roman"/>
          <w:sz w:val="26"/>
          <w:szCs w:val="26"/>
        </w:rPr>
        <w:t xml:space="preserve">, ka turpmāka līdzekļu pagaidu iesaldēšana ir izbeidzama, jo </w:t>
      </w:r>
      <w:r w:rsidR="0002432C" w:rsidRPr="00FD6317">
        <w:rPr>
          <w:rFonts w:ascii="Times New Roman" w:hAnsi="Times New Roman" w:cs="Times New Roman"/>
          <w:sz w:val="26"/>
          <w:szCs w:val="26"/>
        </w:rPr>
        <w:t>šā panta otrās daļas 1.punktā min</w:t>
      </w:r>
      <w:r w:rsidR="00D8709B" w:rsidRPr="00FD6317">
        <w:rPr>
          <w:rFonts w:ascii="Times New Roman" w:hAnsi="Times New Roman" w:cs="Times New Roman"/>
          <w:sz w:val="26"/>
          <w:szCs w:val="26"/>
        </w:rPr>
        <w:t>ētā rīkojuma</w:t>
      </w:r>
      <w:r w:rsidRPr="00FD6317">
        <w:rPr>
          <w:rFonts w:ascii="Times New Roman" w:hAnsi="Times New Roman" w:cs="Times New Roman"/>
          <w:sz w:val="26"/>
          <w:szCs w:val="26"/>
        </w:rPr>
        <w:t xml:space="preserve"> izdošanai nav pamata;</w:t>
      </w:r>
    </w:p>
    <w:p w14:paraId="309C1612" w14:textId="23EFBCCE"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3) ne vēlāk kā četrdesmitajā dienā no brīža, kad no likuma subjekta saņemts ziņojums par atturēšanos no darījuma veikšanas,</w:t>
      </w:r>
      <w:r w:rsidRPr="00FD6317" w:rsidDel="00315DB9">
        <w:rPr>
          <w:rFonts w:ascii="Times New Roman" w:hAnsi="Times New Roman" w:cs="Times New Roman"/>
          <w:sz w:val="26"/>
          <w:szCs w:val="26"/>
        </w:rPr>
        <w:t xml:space="preserve"> </w:t>
      </w:r>
      <w:r w:rsidRPr="00FD6317">
        <w:rPr>
          <w:rFonts w:ascii="Times New Roman" w:hAnsi="Times New Roman" w:cs="Times New Roman"/>
          <w:sz w:val="26"/>
          <w:szCs w:val="26"/>
        </w:rPr>
        <w:t>rakstveidā ar rīkojumu par līdzekļu iesaldēšanas termiņa pagarinā</w:t>
      </w:r>
      <w:r w:rsidR="00687F31" w:rsidRPr="00FD6317">
        <w:rPr>
          <w:rFonts w:ascii="Times New Roman" w:hAnsi="Times New Roman" w:cs="Times New Roman"/>
          <w:sz w:val="26"/>
          <w:szCs w:val="26"/>
        </w:rPr>
        <w:t>jumu paziņo šā likuma subjektam vai</w:t>
      </w:r>
      <w:r w:rsidRPr="00FD6317">
        <w:rPr>
          <w:rFonts w:ascii="Times New Roman" w:hAnsi="Times New Roman" w:cs="Times New Roman"/>
          <w:sz w:val="26"/>
          <w:szCs w:val="26"/>
        </w:rPr>
        <w:t xml:space="preserve"> valsts informācijas sistēmas pārzinim </w:t>
      </w:r>
      <w:r w:rsidR="00CF70F4" w:rsidRPr="00FD6317">
        <w:rPr>
          <w:rFonts w:ascii="Times New Roman" w:hAnsi="Times New Roman" w:cs="Times New Roman"/>
          <w:sz w:val="26"/>
          <w:szCs w:val="26"/>
        </w:rPr>
        <w:t>par šā panta otraj</w:t>
      </w:r>
      <w:r w:rsidRPr="00FD6317">
        <w:rPr>
          <w:rFonts w:ascii="Times New Roman" w:hAnsi="Times New Roman" w:cs="Times New Roman"/>
          <w:sz w:val="26"/>
          <w:szCs w:val="26"/>
        </w:rPr>
        <w:t>ā daļā paredzēto ģenerālprokurora vai viņa īpaši pilnvarota prokurora noteikto papildu termiņu.</w:t>
      </w:r>
    </w:p>
    <w:p w14:paraId="6F077133" w14:textId="77777777"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(3) Kontroles dienestam, pamatojoties uz tā rīcībā esošo informāciju, pēc savas iniciatīvas vai pēc</w:t>
      </w:r>
      <w:r w:rsidR="00A928DB" w:rsidRPr="00FD6317">
        <w:rPr>
          <w:rFonts w:ascii="Times New Roman" w:hAnsi="Times New Roman" w:cs="Times New Roman"/>
          <w:sz w:val="26"/>
          <w:szCs w:val="26"/>
        </w:rPr>
        <w:t xml:space="preserve"> šā</w:t>
      </w:r>
      <w:r w:rsidRPr="00FD6317">
        <w:rPr>
          <w:rFonts w:ascii="Times New Roman" w:hAnsi="Times New Roman" w:cs="Times New Roman"/>
          <w:sz w:val="26"/>
          <w:szCs w:val="26"/>
        </w:rPr>
        <w:t xml:space="preserve"> likuma</w:t>
      </w:r>
      <w:r w:rsidRPr="00FD6317" w:rsidDel="00CB7224">
        <w:rPr>
          <w:rFonts w:ascii="Times New Roman" w:hAnsi="Times New Roman" w:cs="Times New Roman"/>
          <w:sz w:val="26"/>
          <w:szCs w:val="26"/>
        </w:rPr>
        <w:t xml:space="preserve"> </w:t>
      </w:r>
      <w:r w:rsidRPr="00FD6317">
        <w:rPr>
          <w:rFonts w:ascii="Times New Roman" w:hAnsi="Times New Roman" w:cs="Times New Roman"/>
          <w:sz w:val="26"/>
          <w:szCs w:val="26"/>
        </w:rPr>
        <w:t>62.panta pirmajā daļā minēto ārvalstu pilnvaroto iestāžu vai institūciju lūguma par līdzekļu iesaldēšanu ir tiesības izdot rīkojumu par līdzekļu pagaidu iesaldēšanu uz laiku līdz 5 darbdienām.</w:t>
      </w:r>
    </w:p>
    <w:p w14:paraId="0B8EA85E" w14:textId="77777777"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(4) Ja Kontroles dienests veic līdzekļu pagaidu iesaldēšanu, pamatojoties uz tā rīcībā esošo informāciju, pēc savas iniciatīvas vai pēc</w:t>
      </w:r>
      <w:r w:rsidR="00A928DB" w:rsidRPr="00FD6317">
        <w:rPr>
          <w:rFonts w:ascii="Times New Roman" w:hAnsi="Times New Roman" w:cs="Times New Roman"/>
          <w:sz w:val="26"/>
          <w:szCs w:val="26"/>
        </w:rPr>
        <w:t xml:space="preserve"> šā</w:t>
      </w:r>
      <w:r w:rsidRPr="00FD6317">
        <w:rPr>
          <w:rFonts w:ascii="Times New Roman" w:hAnsi="Times New Roman" w:cs="Times New Roman"/>
          <w:sz w:val="26"/>
          <w:szCs w:val="26"/>
        </w:rPr>
        <w:t xml:space="preserve"> likuma</w:t>
      </w:r>
      <w:r w:rsidRPr="00FD6317" w:rsidDel="00CB7224">
        <w:rPr>
          <w:rFonts w:ascii="Times New Roman" w:hAnsi="Times New Roman" w:cs="Times New Roman"/>
          <w:sz w:val="26"/>
          <w:szCs w:val="26"/>
        </w:rPr>
        <w:t xml:space="preserve"> </w:t>
      </w:r>
      <w:r w:rsidRPr="00FD6317">
        <w:rPr>
          <w:rFonts w:ascii="Times New Roman" w:hAnsi="Times New Roman" w:cs="Times New Roman"/>
          <w:sz w:val="26"/>
          <w:szCs w:val="26"/>
        </w:rPr>
        <w:t>62.panta pirmajā daļā minēto ārvalstu pilnvaroto iestāžu vai institūciju lūguma par līdzekļu iesaldēšanu, tad Kontroles dienests ne vēlāk kā 5 darbadienu laikā pēc tam, kad izdots</w:t>
      </w:r>
      <w:r w:rsidR="001C3B97" w:rsidRPr="00FD6317">
        <w:rPr>
          <w:rFonts w:ascii="Times New Roman" w:hAnsi="Times New Roman" w:cs="Times New Roman"/>
          <w:sz w:val="26"/>
          <w:szCs w:val="26"/>
        </w:rPr>
        <w:t xml:space="preserve"> šā panta trešajā daļā minētais</w:t>
      </w:r>
      <w:r w:rsidRPr="00FD6317">
        <w:rPr>
          <w:rFonts w:ascii="Times New Roman" w:hAnsi="Times New Roman" w:cs="Times New Roman"/>
          <w:sz w:val="26"/>
          <w:szCs w:val="26"/>
        </w:rPr>
        <w:t xml:space="preserve"> rīkojums, veic vienu no šādām darbībām:</w:t>
      </w:r>
    </w:p>
    <w:p w14:paraId="7ADDD4EB" w14:textId="77777777"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1) izdod rīkojumu par līdzekļu iesaldēšanu uz noteiktu laiku, ja:</w:t>
      </w:r>
    </w:p>
    <w:p w14:paraId="2B3E331C" w14:textId="77777777"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a) nauda vai citi līdzekļi saskaņā ar šā likuma 4.panta trešo daļu ir atzīstami par noziedzīgi iegūtiem. Šādā gadījumā līdzekļu iesaldēšanu veic uz rīkojumā noteikto laiku, bet ne ilgāku par sešiem mēnešiem,</w:t>
      </w:r>
    </w:p>
    <w:p w14:paraId="0C3B76D7" w14:textId="77777777"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b) pamatojoties uz Kontroles dienesta rīcībā esošo informāciju, rodas aizdomas, ka notiek vai ir veikts noziedzīgs nodarījums, tajā skaitā noziedzīgi iegūtu līdzekļu legalizācija vai šīs darbības mēģinājums.</w:t>
      </w:r>
    </w:p>
    <w:p w14:paraId="604ADC63" w14:textId="77777777"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Šādā gadījumā līdzekļu iesaldēšanu veic uz rīkojumā noteikto laiku, bet ne ilgāku par 45 dienām;</w:t>
      </w:r>
    </w:p>
    <w:p w14:paraId="32F5AA57" w14:textId="77777777"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Kontroles dienestam ir tiesības ar rīkojumu noteikt līdzekļu iesaldēšanu uz noteiktu laiku līdz 45 dienām arī bez rīkojuma par līdzekļu pagaidu iesaldēšanu izdošanas.</w:t>
      </w:r>
    </w:p>
    <w:p w14:paraId="1594A66C" w14:textId="47C59AB6"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2) rakstveidā ar rīkojumu par līdzekļu iesaldēšanas izbeig</w:t>
      </w:r>
      <w:r w:rsidR="00171767" w:rsidRPr="00FD6317">
        <w:rPr>
          <w:rFonts w:ascii="Times New Roman" w:hAnsi="Times New Roman" w:cs="Times New Roman"/>
          <w:sz w:val="26"/>
          <w:szCs w:val="26"/>
        </w:rPr>
        <w:t>šanu paziņo šā likuma subjektam vai</w:t>
      </w:r>
      <w:r w:rsidRPr="00FD6317">
        <w:rPr>
          <w:rFonts w:ascii="Times New Roman" w:hAnsi="Times New Roman" w:cs="Times New Roman"/>
          <w:sz w:val="26"/>
          <w:szCs w:val="26"/>
        </w:rPr>
        <w:t xml:space="preserve"> valsts in</w:t>
      </w:r>
      <w:r w:rsidR="00171767" w:rsidRPr="00FD6317">
        <w:rPr>
          <w:rFonts w:ascii="Times New Roman" w:hAnsi="Times New Roman" w:cs="Times New Roman"/>
          <w:sz w:val="26"/>
          <w:szCs w:val="26"/>
        </w:rPr>
        <w:t>formācijas sistēmas pārzinim</w:t>
      </w:r>
      <w:r w:rsidRPr="00FD6317">
        <w:rPr>
          <w:rFonts w:ascii="Times New Roman" w:hAnsi="Times New Roman" w:cs="Times New Roman"/>
          <w:sz w:val="26"/>
          <w:szCs w:val="26"/>
        </w:rPr>
        <w:t>, ka turpmāka līdzekļu pagaidu iesaldēšana ir izbeidzama, jo rīkojuma par līdzekļu iesaldēšanu uz noteiktu laiku izdošanai nav pamata.</w:t>
      </w:r>
    </w:p>
    <w:p w14:paraId="02C13669" w14:textId="644490FF"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(5) Kontroles dienests atceļ izdoto rīkojumu par līdzekļu iesaldēšanu, ja klients ir sniedzis pamatotu informāciju par līdzekļu izcelsmes likumību. Minēto informāciju klien</w:t>
      </w:r>
      <w:r w:rsidR="00F12FA0" w:rsidRPr="00FD6317">
        <w:rPr>
          <w:rFonts w:ascii="Times New Roman" w:hAnsi="Times New Roman" w:cs="Times New Roman"/>
          <w:sz w:val="26"/>
          <w:szCs w:val="26"/>
        </w:rPr>
        <w:t>ts iesniedz šā likuma subjektam vai</w:t>
      </w:r>
      <w:r w:rsidRPr="00FD6317">
        <w:rPr>
          <w:rFonts w:ascii="Times New Roman" w:hAnsi="Times New Roman" w:cs="Times New Roman"/>
          <w:sz w:val="26"/>
          <w:szCs w:val="26"/>
        </w:rPr>
        <w:t xml:space="preserve"> valsts informācijas sistēmas pārzinim, kuri to nekavējoties nodod Kontroles dienestam.</w:t>
      </w:r>
    </w:p>
    <w:p w14:paraId="4950FDF6" w14:textId="77777777"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(6) Kontroles dienestam ir tiesības ar savu rīkojumu atcelt līdzekļu iesaldēšanu pirms termiņa.</w:t>
      </w:r>
    </w:p>
    <w:p w14:paraId="432B9977" w14:textId="77777777" w:rsidR="00B136E6" w:rsidRPr="00FD6317" w:rsidRDefault="00B136E6" w:rsidP="00B136E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(7) Ja rīkojums par līdzekļu iesaldēšanu uz noteiktu laiku nav atcelts, Kontroles dienests 10 darbdienu laikā pēc tā izdošanas sniedz informāciju pirmstiesas izmeklēšanas iestādēm vai prokuratūrai šā likuma 55.pantā noteiktajā kārtībā.</w:t>
      </w:r>
      <w:r w:rsidR="002C6B89" w:rsidRPr="00FD6317">
        <w:rPr>
          <w:rFonts w:ascii="Times New Roman" w:hAnsi="Times New Roman" w:cs="Times New Roman"/>
          <w:sz w:val="26"/>
          <w:szCs w:val="26"/>
        </w:rPr>
        <w:t>"</w:t>
      </w:r>
    </w:p>
    <w:p w14:paraId="7AAB4591" w14:textId="77777777" w:rsidR="00B136E6" w:rsidRPr="00FD6317" w:rsidRDefault="00B136E6" w:rsidP="00B136E6">
      <w:pPr>
        <w:spacing w:after="0" w:line="240" w:lineRule="auto"/>
        <w:jc w:val="both"/>
        <w:rPr>
          <w:rFonts w:ascii="Times New Roman" w:hAnsi="Times New Roman" w:cs="Times New Roman"/>
          <w:sz w:val="26"/>
          <w:szCs w:val="26"/>
        </w:rPr>
      </w:pPr>
    </w:p>
    <w:p w14:paraId="1798B5A1" w14:textId="77777777" w:rsidR="00C20733" w:rsidRPr="00FD6317" w:rsidRDefault="00C20733" w:rsidP="00EF51FA">
      <w:pPr>
        <w:spacing w:after="0" w:line="240" w:lineRule="auto"/>
        <w:jc w:val="both"/>
        <w:rPr>
          <w:rFonts w:ascii="Times New Roman" w:hAnsi="Times New Roman" w:cs="Times New Roman"/>
          <w:sz w:val="26"/>
          <w:szCs w:val="26"/>
        </w:rPr>
      </w:pPr>
    </w:p>
    <w:p w14:paraId="587C8EF8" w14:textId="77777777" w:rsidR="00C20733" w:rsidRPr="00FD6317" w:rsidRDefault="00B44B30">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20</w:t>
      </w:r>
      <w:r w:rsidR="00DC58EA" w:rsidRPr="00FD6317">
        <w:rPr>
          <w:rFonts w:ascii="Times New Roman" w:hAnsi="Times New Roman" w:cs="Times New Roman"/>
          <w:sz w:val="26"/>
          <w:szCs w:val="26"/>
        </w:rPr>
        <w:t xml:space="preserve">. </w:t>
      </w:r>
      <w:r w:rsidR="00360D5B" w:rsidRPr="00FD6317">
        <w:rPr>
          <w:rFonts w:ascii="Times New Roman" w:hAnsi="Times New Roman" w:cs="Times New Roman"/>
          <w:sz w:val="26"/>
          <w:szCs w:val="26"/>
        </w:rPr>
        <w:t>Aizstāt 33.</w:t>
      </w:r>
      <w:r w:rsidR="00B37130" w:rsidRPr="00FD6317">
        <w:rPr>
          <w:rFonts w:ascii="Times New Roman" w:hAnsi="Times New Roman" w:cs="Times New Roman"/>
          <w:sz w:val="26"/>
          <w:szCs w:val="26"/>
        </w:rPr>
        <w:t xml:space="preserve"> </w:t>
      </w:r>
      <w:r w:rsidR="00360D5B" w:rsidRPr="00FD6317">
        <w:rPr>
          <w:rFonts w:ascii="Times New Roman" w:hAnsi="Times New Roman" w:cs="Times New Roman"/>
          <w:sz w:val="26"/>
          <w:szCs w:val="26"/>
        </w:rPr>
        <w:t>panta pirmajā daļā</w:t>
      </w:r>
      <w:r w:rsidR="00384D7D" w:rsidRPr="00FD6317">
        <w:rPr>
          <w:rFonts w:ascii="Times New Roman" w:hAnsi="Times New Roman" w:cs="Times New Roman"/>
          <w:sz w:val="26"/>
          <w:szCs w:val="26"/>
        </w:rPr>
        <w:t xml:space="preserve"> skaitļus un vārdus </w:t>
      </w:r>
      <w:r w:rsidR="0036726A" w:rsidRPr="00FD6317">
        <w:rPr>
          <w:rFonts w:ascii="Times New Roman" w:hAnsi="Times New Roman" w:cs="Times New Roman"/>
          <w:sz w:val="26"/>
          <w:szCs w:val="26"/>
        </w:rPr>
        <w:t>"32.panta trešās daļas 1.punktā</w:t>
      </w:r>
      <w:r w:rsidR="00384D7D" w:rsidRPr="00FD6317">
        <w:rPr>
          <w:rFonts w:ascii="Times New Roman" w:hAnsi="Times New Roman" w:cs="Times New Roman"/>
          <w:sz w:val="26"/>
          <w:szCs w:val="26"/>
        </w:rPr>
        <w:t>"</w:t>
      </w:r>
      <w:r w:rsidR="003624A3" w:rsidRPr="00FD6317">
        <w:rPr>
          <w:rFonts w:ascii="Times New Roman" w:hAnsi="Times New Roman" w:cs="Times New Roman"/>
          <w:sz w:val="26"/>
          <w:szCs w:val="26"/>
        </w:rPr>
        <w:t xml:space="preserve"> </w:t>
      </w:r>
      <w:r w:rsidR="00360D5B" w:rsidRPr="00FD6317">
        <w:rPr>
          <w:rFonts w:ascii="Times New Roman" w:hAnsi="Times New Roman" w:cs="Times New Roman"/>
          <w:sz w:val="26"/>
          <w:szCs w:val="26"/>
        </w:rPr>
        <w:t xml:space="preserve">ar </w:t>
      </w:r>
      <w:r w:rsidR="00384D7D" w:rsidRPr="00FD6317">
        <w:rPr>
          <w:rFonts w:ascii="Times New Roman" w:hAnsi="Times New Roman" w:cs="Times New Roman"/>
          <w:sz w:val="26"/>
          <w:szCs w:val="26"/>
        </w:rPr>
        <w:t xml:space="preserve">skaitļiem un </w:t>
      </w:r>
      <w:r w:rsidR="00360D5B" w:rsidRPr="00FD6317">
        <w:rPr>
          <w:rFonts w:ascii="Times New Roman" w:hAnsi="Times New Roman" w:cs="Times New Roman"/>
          <w:sz w:val="26"/>
          <w:szCs w:val="26"/>
        </w:rPr>
        <w:t>vārdiem "32.</w:t>
      </w:r>
      <w:r w:rsidR="00D0269B" w:rsidRPr="00FD6317">
        <w:rPr>
          <w:rFonts w:ascii="Times New Roman" w:hAnsi="Times New Roman" w:cs="Times New Roman"/>
          <w:sz w:val="26"/>
          <w:szCs w:val="26"/>
          <w:vertAlign w:val="superscript"/>
        </w:rPr>
        <w:t>2</w:t>
      </w:r>
      <w:r w:rsidR="00B37130" w:rsidRPr="00FD6317">
        <w:rPr>
          <w:rFonts w:ascii="Times New Roman" w:hAnsi="Times New Roman" w:cs="Times New Roman"/>
          <w:sz w:val="26"/>
          <w:szCs w:val="26"/>
        </w:rPr>
        <w:t xml:space="preserve"> </w:t>
      </w:r>
      <w:r w:rsidR="00D0269B" w:rsidRPr="00FD6317">
        <w:rPr>
          <w:rFonts w:ascii="Times New Roman" w:hAnsi="Times New Roman" w:cs="Times New Roman"/>
          <w:sz w:val="26"/>
          <w:szCs w:val="26"/>
        </w:rPr>
        <w:t>panta otrās</w:t>
      </w:r>
      <w:r w:rsidR="00360D5B" w:rsidRPr="00FD6317">
        <w:rPr>
          <w:rFonts w:ascii="Times New Roman" w:hAnsi="Times New Roman" w:cs="Times New Roman"/>
          <w:sz w:val="26"/>
          <w:szCs w:val="26"/>
        </w:rPr>
        <w:t xml:space="preserve"> daļas </w:t>
      </w:r>
      <w:r w:rsidR="00D0269B" w:rsidRPr="00FD6317">
        <w:rPr>
          <w:rFonts w:ascii="Times New Roman" w:hAnsi="Times New Roman" w:cs="Times New Roman"/>
          <w:sz w:val="26"/>
          <w:szCs w:val="26"/>
        </w:rPr>
        <w:t>1.punktā</w:t>
      </w:r>
      <w:r w:rsidR="0036726A" w:rsidRPr="00FD6317">
        <w:rPr>
          <w:rFonts w:ascii="Times New Roman" w:hAnsi="Times New Roman" w:cs="Times New Roman"/>
          <w:sz w:val="26"/>
          <w:szCs w:val="26"/>
        </w:rPr>
        <w:t xml:space="preserve"> un ceturtajā daļā</w:t>
      </w:r>
      <w:r w:rsidR="00360D5B" w:rsidRPr="00FD6317">
        <w:rPr>
          <w:rFonts w:ascii="Times New Roman" w:hAnsi="Times New Roman" w:cs="Times New Roman"/>
          <w:sz w:val="26"/>
          <w:szCs w:val="26"/>
        </w:rPr>
        <w:t>".</w:t>
      </w:r>
    </w:p>
    <w:p w14:paraId="3D85A3C0" w14:textId="77777777" w:rsidR="00C20733" w:rsidRPr="00FD6317" w:rsidRDefault="00C20733">
      <w:pPr>
        <w:spacing w:after="0" w:line="240" w:lineRule="auto"/>
        <w:jc w:val="both"/>
        <w:rPr>
          <w:rFonts w:ascii="Times New Roman" w:hAnsi="Times New Roman" w:cs="Times New Roman"/>
          <w:sz w:val="26"/>
          <w:szCs w:val="26"/>
        </w:rPr>
      </w:pPr>
    </w:p>
    <w:p w14:paraId="4AE7C68E" w14:textId="77777777" w:rsidR="00384D7D" w:rsidRPr="00FD6317" w:rsidRDefault="00384D7D" w:rsidP="00384D7D">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21. Aizstāt 33.</w:t>
      </w:r>
      <w:r w:rsidRPr="00FD6317">
        <w:rPr>
          <w:rFonts w:ascii="Times New Roman" w:hAnsi="Times New Roman" w:cs="Times New Roman"/>
          <w:sz w:val="26"/>
          <w:szCs w:val="26"/>
          <w:vertAlign w:val="superscript"/>
        </w:rPr>
        <w:t>3</w:t>
      </w:r>
      <w:r w:rsidRPr="00FD6317">
        <w:rPr>
          <w:rFonts w:ascii="Times New Roman" w:hAnsi="Times New Roman" w:cs="Times New Roman"/>
          <w:sz w:val="26"/>
          <w:szCs w:val="26"/>
        </w:rPr>
        <w:t xml:space="preserve"> pantā skaitļus un vārdus "32.panta trešās daļas 1.punktu" (attiecīgajā </w:t>
      </w:r>
      <w:proofErr w:type="spellStart"/>
      <w:r w:rsidRPr="00FD6317">
        <w:rPr>
          <w:rFonts w:ascii="Times New Roman" w:hAnsi="Times New Roman" w:cs="Times New Roman"/>
          <w:sz w:val="26"/>
          <w:szCs w:val="26"/>
        </w:rPr>
        <w:t>locīgumā</w:t>
      </w:r>
      <w:proofErr w:type="spellEnd"/>
      <w:r w:rsidRPr="00FD6317">
        <w:rPr>
          <w:rFonts w:ascii="Times New Roman" w:hAnsi="Times New Roman" w:cs="Times New Roman"/>
          <w:sz w:val="26"/>
          <w:szCs w:val="26"/>
        </w:rPr>
        <w:t>) ar skaitļiem un vārdiem "32.</w:t>
      </w:r>
      <w:r w:rsidRPr="00FD6317">
        <w:rPr>
          <w:rFonts w:ascii="Times New Roman" w:hAnsi="Times New Roman" w:cs="Times New Roman"/>
          <w:sz w:val="26"/>
          <w:szCs w:val="26"/>
          <w:vertAlign w:val="superscript"/>
        </w:rPr>
        <w:t>2</w:t>
      </w:r>
      <w:r w:rsidRPr="00FD6317">
        <w:rPr>
          <w:rFonts w:ascii="Times New Roman" w:hAnsi="Times New Roman" w:cs="Times New Roman"/>
          <w:sz w:val="26"/>
          <w:szCs w:val="26"/>
        </w:rPr>
        <w:t xml:space="preserve"> panta otrās daļas </w:t>
      </w:r>
      <w:r w:rsidR="00882EE4" w:rsidRPr="00FD6317">
        <w:rPr>
          <w:rFonts w:ascii="Times New Roman" w:hAnsi="Times New Roman" w:cs="Times New Roman"/>
          <w:sz w:val="26"/>
          <w:szCs w:val="26"/>
        </w:rPr>
        <w:t>1.punktu un ceturto daļu</w:t>
      </w:r>
      <w:r w:rsidRPr="00FD6317">
        <w:rPr>
          <w:rFonts w:ascii="Times New Roman" w:hAnsi="Times New Roman" w:cs="Times New Roman"/>
          <w:sz w:val="26"/>
          <w:szCs w:val="26"/>
        </w:rPr>
        <w:t>" (attiecīgajā locījumā).</w:t>
      </w:r>
    </w:p>
    <w:p w14:paraId="38B90C34" w14:textId="77777777" w:rsidR="00A233B6" w:rsidRPr="00FD6317" w:rsidRDefault="00A233B6" w:rsidP="00384D7D">
      <w:pPr>
        <w:spacing w:after="0" w:line="240" w:lineRule="auto"/>
        <w:jc w:val="both"/>
        <w:rPr>
          <w:rFonts w:ascii="Times New Roman" w:hAnsi="Times New Roman" w:cs="Times New Roman"/>
          <w:sz w:val="26"/>
          <w:szCs w:val="26"/>
        </w:rPr>
      </w:pPr>
    </w:p>
    <w:p w14:paraId="2E15FFD5" w14:textId="5A5BB085" w:rsidR="00A233B6" w:rsidRPr="00FD6317" w:rsidRDefault="00910698">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22</w:t>
      </w:r>
      <w:r w:rsidR="00A233B6" w:rsidRPr="00FD6317">
        <w:rPr>
          <w:rFonts w:ascii="Times New Roman" w:hAnsi="Times New Roman" w:cs="Times New Roman"/>
          <w:sz w:val="26"/>
          <w:szCs w:val="26"/>
        </w:rPr>
        <w:t>. 34.pantā:</w:t>
      </w:r>
    </w:p>
    <w:p w14:paraId="1D045929" w14:textId="77777777" w:rsidR="00A233B6" w:rsidRPr="00FD6317" w:rsidRDefault="00A233B6">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izteikt pirmo daļu šādā redakcijā:</w:t>
      </w:r>
    </w:p>
    <w:p w14:paraId="4ADD3802" w14:textId="77777777" w:rsidR="00412AE3" w:rsidRPr="00FD6317" w:rsidRDefault="00412AE3">
      <w:pPr>
        <w:spacing w:after="0" w:line="240" w:lineRule="auto"/>
        <w:ind w:firstLine="300"/>
        <w:jc w:val="both"/>
        <w:rPr>
          <w:rFonts w:ascii="Times New Roman" w:hAnsi="Times New Roman" w:cs="Times New Roman"/>
          <w:sz w:val="26"/>
          <w:szCs w:val="26"/>
        </w:rPr>
      </w:pPr>
    </w:p>
    <w:p w14:paraId="23BA94D2" w14:textId="571E064E" w:rsidR="00A233B6" w:rsidRPr="00FD6317" w:rsidRDefault="00A233B6" w:rsidP="00A233B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 xml:space="preserve">"(1) Šajā likumā noteiktajos gadījumos un kārtībā Kontroles dienesta pieņemtos </w:t>
      </w:r>
      <w:r w:rsidR="004C4428" w:rsidRPr="00FD6317">
        <w:rPr>
          <w:rFonts w:ascii="Times New Roman" w:hAnsi="Times New Roman" w:cs="Times New Roman"/>
          <w:sz w:val="26"/>
          <w:szCs w:val="26"/>
        </w:rPr>
        <w:t>rīkojumus</w:t>
      </w:r>
      <w:r w:rsidR="004D797E" w:rsidRPr="00FD6317">
        <w:rPr>
          <w:rFonts w:ascii="Times New Roman" w:hAnsi="Times New Roman" w:cs="Times New Roman"/>
          <w:sz w:val="26"/>
          <w:szCs w:val="26"/>
        </w:rPr>
        <w:t xml:space="preserve"> likuma subjekts vai</w:t>
      </w:r>
      <w:r w:rsidRPr="00FD6317">
        <w:rPr>
          <w:rFonts w:ascii="Times New Roman" w:hAnsi="Times New Roman" w:cs="Times New Roman"/>
          <w:sz w:val="26"/>
          <w:szCs w:val="26"/>
        </w:rPr>
        <w:t xml:space="preserve"> valsts </w:t>
      </w:r>
      <w:r w:rsidR="004D797E" w:rsidRPr="00FD6317">
        <w:rPr>
          <w:rFonts w:ascii="Times New Roman" w:hAnsi="Times New Roman" w:cs="Times New Roman"/>
          <w:sz w:val="26"/>
          <w:szCs w:val="26"/>
        </w:rPr>
        <w:t xml:space="preserve">informācijas sistēmas pārzinis </w:t>
      </w:r>
      <w:r w:rsidRPr="00FD6317">
        <w:rPr>
          <w:rFonts w:ascii="Times New Roman" w:hAnsi="Times New Roman" w:cs="Times New Roman"/>
          <w:sz w:val="26"/>
          <w:szCs w:val="26"/>
        </w:rPr>
        <w:t>un personas, kuru līdzekļi tiek iesaldēti, vai šo personu pilnvarotie pārstāvji var apstrīdēt īpaši pilnvarotam prokuroram šajā likumā noteiktajos termiņos.";</w:t>
      </w:r>
    </w:p>
    <w:p w14:paraId="47EC0BF0" w14:textId="77777777" w:rsidR="00A233B6" w:rsidRPr="00FD6317" w:rsidRDefault="00A233B6" w:rsidP="00A233B6">
      <w:pPr>
        <w:spacing w:after="0" w:line="240" w:lineRule="auto"/>
        <w:jc w:val="both"/>
        <w:rPr>
          <w:rFonts w:ascii="Times New Roman" w:hAnsi="Times New Roman" w:cs="Times New Roman"/>
          <w:sz w:val="26"/>
          <w:szCs w:val="26"/>
        </w:rPr>
      </w:pPr>
    </w:p>
    <w:p w14:paraId="4592D340" w14:textId="77777777" w:rsidR="00A233B6" w:rsidRPr="00FD6317" w:rsidRDefault="00A233B6" w:rsidP="00A233B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Izslēgt 1</w:t>
      </w:r>
      <w:r w:rsidRPr="00FD6317">
        <w:rPr>
          <w:rFonts w:ascii="Times New Roman" w:hAnsi="Times New Roman" w:cs="Times New Roman"/>
          <w:sz w:val="26"/>
          <w:szCs w:val="26"/>
          <w:vertAlign w:val="superscript"/>
        </w:rPr>
        <w:t xml:space="preserve">1 </w:t>
      </w:r>
      <w:r w:rsidRPr="00FD6317">
        <w:rPr>
          <w:rFonts w:ascii="Times New Roman" w:hAnsi="Times New Roman" w:cs="Times New Roman"/>
          <w:sz w:val="26"/>
          <w:szCs w:val="26"/>
        </w:rPr>
        <w:t>daļu;</w:t>
      </w:r>
    </w:p>
    <w:p w14:paraId="2CBF08A8" w14:textId="77777777" w:rsidR="00A233B6" w:rsidRPr="00FD6317" w:rsidRDefault="00A233B6" w:rsidP="00A233B6">
      <w:pPr>
        <w:spacing w:after="0" w:line="240" w:lineRule="auto"/>
        <w:jc w:val="both"/>
        <w:rPr>
          <w:rFonts w:ascii="Times New Roman" w:hAnsi="Times New Roman" w:cs="Times New Roman"/>
          <w:sz w:val="26"/>
          <w:szCs w:val="26"/>
        </w:rPr>
      </w:pPr>
    </w:p>
    <w:p w14:paraId="37BBD6AB" w14:textId="77777777" w:rsidR="002F01F9" w:rsidRPr="00FD6317" w:rsidRDefault="00412AE3" w:rsidP="00A233B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Izslēgt otrajā daļā vārdu un skaitli</w:t>
      </w:r>
      <w:r w:rsidR="00A233B6" w:rsidRPr="00FD6317">
        <w:rPr>
          <w:rFonts w:ascii="Times New Roman" w:hAnsi="Times New Roman" w:cs="Times New Roman"/>
          <w:sz w:val="26"/>
          <w:szCs w:val="26"/>
        </w:rPr>
        <w:t xml:space="preserve"> "</w:t>
      </w:r>
      <w:r w:rsidR="002F01F9" w:rsidRPr="00FD6317">
        <w:rPr>
          <w:rFonts w:ascii="Times New Roman" w:hAnsi="Times New Roman" w:cs="Times New Roman"/>
          <w:sz w:val="26"/>
          <w:szCs w:val="26"/>
        </w:rPr>
        <w:t xml:space="preserve">un </w:t>
      </w:r>
      <w:r w:rsidR="00A233B6" w:rsidRPr="00FD6317">
        <w:rPr>
          <w:rFonts w:ascii="Times New Roman" w:hAnsi="Times New Roman" w:cs="Times New Roman"/>
          <w:sz w:val="26"/>
          <w:szCs w:val="26"/>
        </w:rPr>
        <w:t>1</w:t>
      </w:r>
      <w:r w:rsidRPr="00FD6317">
        <w:rPr>
          <w:rFonts w:ascii="Times New Roman" w:hAnsi="Times New Roman" w:cs="Times New Roman"/>
          <w:sz w:val="26"/>
          <w:szCs w:val="26"/>
        </w:rPr>
        <w:t>.</w:t>
      </w:r>
      <w:r w:rsidR="00A233B6" w:rsidRPr="00FD6317">
        <w:rPr>
          <w:rFonts w:ascii="Times New Roman" w:hAnsi="Times New Roman" w:cs="Times New Roman"/>
          <w:sz w:val="26"/>
          <w:szCs w:val="26"/>
          <w:vertAlign w:val="superscript"/>
        </w:rPr>
        <w:t xml:space="preserve">1 </w:t>
      </w:r>
      <w:r w:rsidR="002F01F9" w:rsidRPr="00FD6317">
        <w:rPr>
          <w:rFonts w:ascii="Times New Roman" w:hAnsi="Times New Roman" w:cs="Times New Roman"/>
          <w:sz w:val="26"/>
          <w:szCs w:val="26"/>
        </w:rPr>
        <w:t>".</w:t>
      </w:r>
    </w:p>
    <w:p w14:paraId="3C273C75" w14:textId="77777777" w:rsidR="00C20733" w:rsidRPr="00FD6317" w:rsidRDefault="00C20733" w:rsidP="00E61DCF">
      <w:pPr>
        <w:spacing w:after="0" w:line="240" w:lineRule="auto"/>
        <w:jc w:val="both"/>
        <w:rPr>
          <w:rFonts w:ascii="Times New Roman" w:hAnsi="Times New Roman" w:cs="Times New Roman"/>
          <w:sz w:val="26"/>
          <w:szCs w:val="26"/>
        </w:rPr>
      </w:pPr>
    </w:p>
    <w:p w14:paraId="48472247" w14:textId="4B36130D" w:rsidR="00C20733" w:rsidRPr="00FD6317" w:rsidRDefault="00910698">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23</w:t>
      </w:r>
      <w:r w:rsidR="000B7968" w:rsidRPr="00FD6317">
        <w:rPr>
          <w:rFonts w:ascii="Times New Roman" w:hAnsi="Times New Roman" w:cs="Times New Roman"/>
          <w:sz w:val="26"/>
          <w:szCs w:val="26"/>
        </w:rPr>
        <w:t xml:space="preserve">. </w:t>
      </w:r>
      <w:r w:rsidR="00B44B30" w:rsidRPr="00FD6317">
        <w:rPr>
          <w:rFonts w:ascii="Times New Roman" w:hAnsi="Times New Roman" w:cs="Times New Roman"/>
          <w:sz w:val="26"/>
          <w:szCs w:val="26"/>
        </w:rPr>
        <w:t>Izslēgt 37.</w:t>
      </w:r>
      <w:r w:rsidR="00BA1D03" w:rsidRPr="00FD6317">
        <w:rPr>
          <w:rFonts w:ascii="Times New Roman" w:hAnsi="Times New Roman" w:cs="Times New Roman"/>
          <w:sz w:val="26"/>
          <w:szCs w:val="26"/>
        </w:rPr>
        <w:t>p</w:t>
      </w:r>
      <w:r w:rsidR="00F168D6" w:rsidRPr="00FD6317">
        <w:rPr>
          <w:rFonts w:ascii="Times New Roman" w:hAnsi="Times New Roman" w:cs="Times New Roman"/>
          <w:sz w:val="26"/>
          <w:szCs w:val="26"/>
        </w:rPr>
        <w:t>anta trešajā daļā vārdus "bet ne ilgāku par sešiem gadiem".</w:t>
      </w:r>
    </w:p>
    <w:p w14:paraId="6BFAEC76" w14:textId="77777777" w:rsidR="00C20733" w:rsidRPr="00FD6317" w:rsidRDefault="00C20733">
      <w:pPr>
        <w:spacing w:after="0" w:line="240" w:lineRule="auto"/>
        <w:ind w:firstLine="300"/>
        <w:jc w:val="both"/>
        <w:rPr>
          <w:rFonts w:ascii="Times New Roman" w:hAnsi="Times New Roman" w:cs="Times New Roman"/>
          <w:sz w:val="26"/>
          <w:szCs w:val="26"/>
        </w:rPr>
      </w:pPr>
    </w:p>
    <w:p w14:paraId="144E4F93" w14:textId="4757D7B8" w:rsidR="00C20733" w:rsidRPr="00FD6317" w:rsidRDefault="00910698">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24</w:t>
      </w:r>
      <w:r w:rsidR="00B44B30" w:rsidRPr="00FD6317">
        <w:rPr>
          <w:rFonts w:ascii="Times New Roman" w:hAnsi="Times New Roman" w:cs="Times New Roman"/>
          <w:sz w:val="26"/>
          <w:szCs w:val="26"/>
        </w:rPr>
        <w:t>. 38.</w:t>
      </w:r>
      <w:r w:rsidR="00F168D6" w:rsidRPr="00FD6317">
        <w:rPr>
          <w:rFonts w:ascii="Times New Roman" w:hAnsi="Times New Roman" w:cs="Times New Roman"/>
          <w:sz w:val="26"/>
          <w:szCs w:val="26"/>
        </w:rPr>
        <w:t>pantā:</w:t>
      </w:r>
    </w:p>
    <w:p w14:paraId="1B4F72AD" w14:textId="77777777" w:rsidR="00C20733" w:rsidRPr="00FD6317" w:rsidRDefault="00F168D6">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otrajā un trešajā daļā aizstāt vārdus "</w:t>
      </w:r>
      <w:r w:rsidR="0055784E" w:rsidRPr="00FD6317">
        <w:rPr>
          <w:rFonts w:ascii="Times New Roman" w:hAnsi="Times New Roman" w:cs="Times New Roman"/>
          <w:sz w:val="26"/>
          <w:szCs w:val="26"/>
        </w:rPr>
        <w:t>kurās ir spēkā šim likumam līdzvērtīgas prasības noziedzīgi iegūtu līdzekļu legalizācijas un terorisma finansēšanas novēršanas jomā</w:t>
      </w:r>
      <w:r w:rsidRPr="00FD6317">
        <w:rPr>
          <w:rFonts w:ascii="Times New Roman" w:hAnsi="Times New Roman" w:cs="Times New Roman"/>
          <w:sz w:val="26"/>
          <w:szCs w:val="26"/>
        </w:rPr>
        <w:t>"</w:t>
      </w:r>
      <w:r w:rsidR="0055784E" w:rsidRPr="00FD6317">
        <w:rPr>
          <w:rFonts w:ascii="Times New Roman" w:hAnsi="Times New Roman" w:cs="Times New Roman"/>
          <w:sz w:val="26"/>
          <w:szCs w:val="26"/>
        </w:rPr>
        <w:t xml:space="preserve"> ar vārdiem "kuru normatīvo aktu prasības noziedzīgi iegūtu līdzekļu legalizācijas un terorisma finansēšanas novēršanas jomā ir līdzvērtīgas Eiropas Savienības tiesību aktu prasībām"</w:t>
      </w:r>
      <w:r w:rsidR="00B37130" w:rsidRPr="00FD6317">
        <w:rPr>
          <w:rFonts w:ascii="Times New Roman" w:hAnsi="Times New Roman" w:cs="Times New Roman"/>
          <w:sz w:val="26"/>
          <w:szCs w:val="26"/>
        </w:rPr>
        <w:t>;</w:t>
      </w:r>
    </w:p>
    <w:p w14:paraId="51EF1A22" w14:textId="77777777" w:rsidR="00C20733" w:rsidRPr="00FD6317" w:rsidRDefault="00C20733">
      <w:pPr>
        <w:spacing w:after="0" w:line="240" w:lineRule="auto"/>
        <w:ind w:firstLine="300"/>
        <w:jc w:val="both"/>
        <w:rPr>
          <w:rFonts w:ascii="Times New Roman" w:hAnsi="Times New Roman" w:cs="Times New Roman"/>
          <w:sz w:val="26"/>
          <w:szCs w:val="26"/>
        </w:rPr>
      </w:pPr>
    </w:p>
    <w:p w14:paraId="5CCA6889" w14:textId="77777777" w:rsidR="00C20733" w:rsidRPr="00FD6317" w:rsidRDefault="00B53F2F">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izteikt ceturtās daļas 2. punktu šādā redakcijā:</w:t>
      </w:r>
    </w:p>
    <w:p w14:paraId="5C1935F8" w14:textId="77777777" w:rsidR="00C20733" w:rsidRPr="00FD6317" w:rsidRDefault="00B53F2F">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"2) darījumā ir iesaistīta viena un tā pati persona;"</w:t>
      </w:r>
      <w:r w:rsidR="00B37130" w:rsidRPr="00FD6317">
        <w:rPr>
          <w:rFonts w:ascii="Times New Roman" w:hAnsi="Times New Roman" w:cs="Times New Roman"/>
          <w:sz w:val="26"/>
          <w:szCs w:val="26"/>
        </w:rPr>
        <w:t>;</w:t>
      </w:r>
    </w:p>
    <w:p w14:paraId="4E386201" w14:textId="77777777" w:rsidR="00C20733" w:rsidRPr="00FD6317" w:rsidRDefault="00C20733">
      <w:pPr>
        <w:spacing w:after="0" w:line="240" w:lineRule="auto"/>
        <w:ind w:firstLine="300"/>
        <w:jc w:val="both"/>
        <w:rPr>
          <w:rFonts w:ascii="Times New Roman" w:hAnsi="Times New Roman" w:cs="Times New Roman"/>
          <w:sz w:val="26"/>
          <w:szCs w:val="26"/>
        </w:rPr>
      </w:pPr>
    </w:p>
    <w:p w14:paraId="6414A451" w14:textId="77777777" w:rsidR="00C20733" w:rsidRPr="00FD6317" w:rsidRDefault="00B53F2F">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aizstāt ceturtās daļas 3. punktā vārdus "kurā ir spēkā šim likumam līdzvērtīgas prasības noziedzīgi iegūtu līdzekļu legalizācijas un terorisma finansēšanas novēršanas jomā" ar vārdiem "kuru normatīvo aktu prasības noziedzīgi iegūtu līdzekļu legalizācijas un terorisma finansēšanas novēršanas jomā ir līdzvērtīgas Eiropas Savienības tiesību aktu prasībām".</w:t>
      </w:r>
    </w:p>
    <w:p w14:paraId="06F09D1B" w14:textId="77777777" w:rsidR="00C20733" w:rsidRPr="00FD6317" w:rsidRDefault="00C20733">
      <w:pPr>
        <w:spacing w:after="0" w:line="240" w:lineRule="auto"/>
        <w:ind w:firstLine="300"/>
        <w:jc w:val="both"/>
        <w:rPr>
          <w:rFonts w:ascii="Times New Roman" w:hAnsi="Times New Roman" w:cs="Times New Roman"/>
          <w:sz w:val="26"/>
          <w:szCs w:val="26"/>
        </w:rPr>
      </w:pPr>
    </w:p>
    <w:p w14:paraId="57C7DAF1" w14:textId="3F071C74" w:rsidR="00C20733" w:rsidRPr="00FD6317" w:rsidRDefault="00910698">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25</w:t>
      </w:r>
      <w:r w:rsidR="00B44B30" w:rsidRPr="00FD6317">
        <w:rPr>
          <w:rFonts w:ascii="Times New Roman" w:hAnsi="Times New Roman" w:cs="Times New Roman"/>
          <w:sz w:val="26"/>
          <w:szCs w:val="26"/>
        </w:rPr>
        <w:t>. Aizstāt 39.</w:t>
      </w:r>
      <w:r w:rsidR="00B53F2F" w:rsidRPr="00FD6317">
        <w:rPr>
          <w:rFonts w:ascii="Times New Roman" w:hAnsi="Times New Roman" w:cs="Times New Roman"/>
          <w:sz w:val="26"/>
          <w:szCs w:val="26"/>
        </w:rPr>
        <w:t xml:space="preserve">panta </w:t>
      </w:r>
      <w:r w:rsidR="00CA4A64" w:rsidRPr="00FD6317">
        <w:rPr>
          <w:rFonts w:ascii="Times New Roman" w:hAnsi="Times New Roman" w:cs="Times New Roman"/>
          <w:sz w:val="26"/>
          <w:szCs w:val="26"/>
        </w:rPr>
        <w:t>pirmajā daļā vārdus "</w:t>
      </w:r>
      <w:hyperlink r:id="rId11" w:anchor="p32" w:history="1">
        <w:r w:rsidR="00CA4A64" w:rsidRPr="00FD6317">
          <w:rPr>
            <w:rFonts w:ascii="Times New Roman" w:hAnsi="Times New Roman" w:cs="Times New Roman"/>
            <w:sz w:val="26"/>
            <w:szCs w:val="26"/>
          </w:rPr>
          <w:t>32.panta</w:t>
        </w:r>
      </w:hyperlink>
      <w:r w:rsidR="00CA4A64" w:rsidRPr="00FD6317">
        <w:rPr>
          <w:rFonts w:ascii="Times New Roman" w:hAnsi="Times New Roman" w:cs="Times New Roman"/>
          <w:sz w:val="26"/>
          <w:szCs w:val="26"/>
        </w:rPr>
        <w:t xml:space="preserve"> 2.</w:t>
      </w:r>
      <w:r w:rsidR="00CA4A64" w:rsidRPr="00FD6317">
        <w:rPr>
          <w:rFonts w:ascii="Times New Roman" w:hAnsi="Times New Roman" w:cs="Times New Roman"/>
          <w:sz w:val="26"/>
          <w:szCs w:val="26"/>
          <w:vertAlign w:val="superscript"/>
        </w:rPr>
        <w:t>1</w:t>
      </w:r>
      <w:r w:rsidR="00CA4A64" w:rsidRPr="00FD6317">
        <w:rPr>
          <w:rFonts w:ascii="Times New Roman" w:hAnsi="Times New Roman" w:cs="Times New Roman"/>
          <w:sz w:val="26"/>
          <w:szCs w:val="26"/>
        </w:rPr>
        <w:t xml:space="preserve"> daļu iz</w:t>
      </w:r>
      <w:r w:rsidR="00BA1D03" w:rsidRPr="00FD6317">
        <w:rPr>
          <w:rFonts w:ascii="Times New Roman" w:hAnsi="Times New Roman" w:cs="Times New Roman"/>
          <w:sz w:val="26"/>
          <w:szCs w:val="26"/>
        </w:rPr>
        <w:t>doto rīkojumu" ar vārdiem "32.</w:t>
      </w:r>
      <w:r w:rsidR="00BA1D03" w:rsidRPr="00FD6317">
        <w:rPr>
          <w:rFonts w:ascii="Times New Roman" w:hAnsi="Times New Roman" w:cs="Times New Roman"/>
          <w:sz w:val="26"/>
          <w:szCs w:val="26"/>
          <w:vertAlign w:val="superscript"/>
        </w:rPr>
        <w:t>1</w:t>
      </w:r>
      <w:r w:rsidR="00BA1D03" w:rsidRPr="00FD6317">
        <w:rPr>
          <w:rFonts w:ascii="Times New Roman" w:hAnsi="Times New Roman" w:cs="Times New Roman"/>
          <w:sz w:val="26"/>
          <w:szCs w:val="26"/>
        </w:rPr>
        <w:t xml:space="preserve"> </w:t>
      </w:r>
      <w:r w:rsidR="00CA4A64" w:rsidRPr="00FD6317">
        <w:rPr>
          <w:rFonts w:ascii="Times New Roman" w:hAnsi="Times New Roman" w:cs="Times New Roman"/>
          <w:sz w:val="26"/>
          <w:szCs w:val="26"/>
        </w:rPr>
        <w:t>pantu izdotajiem rīkojumiem".</w:t>
      </w:r>
    </w:p>
    <w:p w14:paraId="292729FE" w14:textId="77777777" w:rsidR="00C20733" w:rsidRPr="00FD6317" w:rsidRDefault="00C20733">
      <w:pPr>
        <w:spacing w:after="0" w:line="240" w:lineRule="auto"/>
        <w:ind w:firstLine="300"/>
        <w:jc w:val="both"/>
        <w:rPr>
          <w:rFonts w:ascii="Times New Roman" w:hAnsi="Times New Roman" w:cs="Times New Roman"/>
          <w:sz w:val="26"/>
          <w:szCs w:val="26"/>
        </w:rPr>
      </w:pPr>
    </w:p>
    <w:p w14:paraId="5E82B1F7" w14:textId="1305904A" w:rsidR="00017D6F" w:rsidRPr="00FD6317" w:rsidRDefault="00910698">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26</w:t>
      </w:r>
      <w:r w:rsidR="00017D6F" w:rsidRPr="00FD6317">
        <w:rPr>
          <w:rFonts w:ascii="Times New Roman" w:hAnsi="Times New Roman" w:cs="Times New Roman"/>
          <w:sz w:val="26"/>
          <w:szCs w:val="26"/>
        </w:rPr>
        <w:t>. Aizstāt 40</w:t>
      </w:r>
      <w:r w:rsidR="00B44B30" w:rsidRPr="00FD6317">
        <w:rPr>
          <w:rFonts w:ascii="Times New Roman" w:hAnsi="Times New Roman" w:cs="Times New Roman"/>
          <w:sz w:val="26"/>
          <w:szCs w:val="26"/>
        </w:rPr>
        <w:t>.</w:t>
      </w:r>
      <w:r w:rsidR="00936C34" w:rsidRPr="00FD6317">
        <w:rPr>
          <w:rFonts w:ascii="Times New Roman" w:hAnsi="Times New Roman" w:cs="Times New Roman"/>
          <w:sz w:val="26"/>
          <w:szCs w:val="26"/>
        </w:rPr>
        <w:t>panta piektajā daļā vā</w:t>
      </w:r>
      <w:r w:rsidR="00017D6F" w:rsidRPr="00FD6317">
        <w:rPr>
          <w:rFonts w:ascii="Times New Roman" w:hAnsi="Times New Roman" w:cs="Times New Roman"/>
          <w:sz w:val="26"/>
          <w:szCs w:val="26"/>
        </w:rPr>
        <w:t>rdus "</w:t>
      </w:r>
      <w:r w:rsidR="00B44B30" w:rsidRPr="00FD6317">
        <w:rPr>
          <w:rFonts w:ascii="Times New Roman" w:hAnsi="Times New Roman" w:cs="Times New Roman"/>
          <w:sz w:val="26"/>
          <w:szCs w:val="26"/>
        </w:rPr>
        <w:t>darījuma apturēšana</w:t>
      </w:r>
      <w:r w:rsidR="00017D6F" w:rsidRPr="00FD6317">
        <w:rPr>
          <w:rFonts w:ascii="Times New Roman" w:hAnsi="Times New Roman" w:cs="Times New Roman"/>
          <w:sz w:val="26"/>
          <w:szCs w:val="26"/>
        </w:rPr>
        <w:t>"</w:t>
      </w:r>
      <w:r w:rsidR="00B44B30" w:rsidRPr="00FD6317">
        <w:rPr>
          <w:rFonts w:ascii="Times New Roman" w:hAnsi="Times New Roman" w:cs="Times New Roman"/>
          <w:sz w:val="26"/>
          <w:szCs w:val="26"/>
        </w:rPr>
        <w:t xml:space="preserve"> (attiecīgā locījumā) ar vārdiem "līdzekļu iesaldēšana" (attiecīgā locījumā).</w:t>
      </w:r>
    </w:p>
    <w:p w14:paraId="56F22F84" w14:textId="77777777" w:rsidR="00017D6F" w:rsidRPr="00FD6317" w:rsidRDefault="00017D6F">
      <w:pPr>
        <w:spacing w:after="0" w:line="240" w:lineRule="auto"/>
        <w:ind w:firstLine="300"/>
        <w:jc w:val="both"/>
        <w:rPr>
          <w:rFonts w:ascii="Times New Roman" w:hAnsi="Times New Roman" w:cs="Times New Roman"/>
          <w:sz w:val="26"/>
          <w:szCs w:val="26"/>
        </w:rPr>
      </w:pPr>
    </w:p>
    <w:p w14:paraId="2415AC2D" w14:textId="75A28A81" w:rsidR="003E4E20" w:rsidRPr="00FD6317" w:rsidRDefault="00910698">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27</w:t>
      </w:r>
      <w:r w:rsidR="00CA4A64" w:rsidRPr="00FD6317">
        <w:rPr>
          <w:rFonts w:ascii="Times New Roman" w:hAnsi="Times New Roman" w:cs="Times New Roman"/>
          <w:sz w:val="26"/>
          <w:szCs w:val="26"/>
        </w:rPr>
        <w:t xml:space="preserve">. </w:t>
      </w:r>
      <w:r w:rsidR="003E4E20" w:rsidRPr="00FD6317">
        <w:rPr>
          <w:rFonts w:ascii="Times New Roman" w:hAnsi="Times New Roman" w:cs="Times New Roman"/>
          <w:sz w:val="26"/>
          <w:szCs w:val="26"/>
        </w:rPr>
        <w:t>41.pantā:</w:t>
      </w:r>
    </w:p>
    <w:p w14:paraId="6E7B104A" w14:textId="77777777" w:rsidR="003E4E20" w:rsidRPr="00FD6317" w:rsidRDefault="003E4E20">
      <w:pPr>
        <w:spacing w:after="0" w:line="240" w:lineRule="auto"/>
        <w:ind w:firstLine="300"/>
        <w:jc w:val="both"/>
        <w:rPr>
          <w:rFonts w:ascii="Times New Roman" w:hAnsi="Times New Roman" w:cs="Times New Roman"/>
          <w:sz w:val="26"/>
          <w:szCs w:val="26"/>
        </w:rPr>
      </w:pPr>
    </w:p>
    <w:p w14:paraId="022CCDD7" w14:textId="77777777" w:rsidR="003E4E20" w:rsidRPr="00FD6317" w:rsidRDefault="003E4E20" w:rsidP="00A97C58">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izteikt otrās daļas 2.punktu šādā redakcijā</w:t>
      </w:r>
      <w:r w:rsidR="00BB526C" w:rsidRPr="00FD6317">
        <w:rPr>
          <w:rFonts w:ascii="Times New Roman" w:hAnsi="Times New Roman" w:cs="Times New Roman"/>
          <w:sz w:val="26"/>
          <w:szCs w:val="26"/>
        </w:rPr>
        <w:t>:</w:t>
      </w:r>
    </w:p>
    <w:p w14:paraId="0BE15466" w14:textId="77777777" w:rsidR="00BB526C" w:rsidRPr="00FD6317" w:rsidRDefault="00BB526C" w:rsidP="00A97C58">
      <w:pPr>
        <w:spacing w:after="0" w:line="240" w:lineRule="auto"/>
        <w:ind w:firstLine="426"/>
        <w:jc w:val="both"/>
        <w:rPr>
          <w:rFonts w:ascii="Times New Roman" w:hAnsi="Times New Roman" w:cs="Times New Roman"/>
          <w:sz w:val="26"/>
          <w:szCs w:val="26"/>
        </w:rPr>
      </w:pPr>
    </w:p>
    <w:p w14:paraId="5E6F95BC" w14:textId="77777777" w:rsidR="00BB526C" w:rsidRPr="00FD6317" w:rsidRDefault="00BB526C" w:rsidP="00A97C58">
      <w:pPr>
        <w:spacing w:after="0" w:line="240" w:lineRule="auto"/>
        <w:ind w:firstLine="284"/>
        <w:jc w:val="both"/>
        <w:rPr>
          <w:rFonts w:ascii="Times New Roman" w:hAnsi="Times New Roman" w:cs="Times New Roman"/>
          <w:sz w:val="26"/>
          <w:szCs w:val="26"/>
        </w:rPr>
      </w:pPr>
      <w:r w:rsidRPr="00FD6317">
        <w:rPr>
          <w:rFonts w:ascii="Times New Roman" w:hAnsi="Times New Roman" w:cs="Times New Roman"/>
          <w:sz w:val="26"/>
          <w:szCs w:val="26"/>
        </w:rPr>
        <w:t>"2) Valst</w:t>
      </w:r>
      <w:r w:rsidR="005A0E9C" w:rsidRPr="00FD6317">
        <w:rPr>
          <w:rFonts w:ascii="Times New Roman" w:hAnsi="Times New Roman" w:cs="Times New Roman"/>
          <w:sz w:val="26"/>
          <w:szCs w:val="26"/>
        </w:rPr>
        <w:t>s ieņēmuma dienesta reģistriem -</w:t>
      </w:r>
      <w:r w:rsidRPr="00FD6317">
        <w:rPr>
          <w:rFonts w:ascii="Times New Roman" w:hAnsi="Times New Roman" w:cs="Times New Roman"/>
          <w:sz w:val="26"/>
          <w:szCs w:val="26"/>
        </w:rPr>
        <w:t xml:space="preserve"> ziņas par klienta, tā patieso labuma guvēju un pārstāvju, kā arī par personas, kura izteikusi vēlmi uzsākt darījuma attiecības ar kredītiestādi vai apdrošināšanas komersantu, tās patieso labuma guvēju un pārstāvju: </w:t>
      </w:r>
    </w:p>
    <w:p w14:paraId="79D04578" w14:textId="77777777" w:rsidR="00BB526C" w:rsidRPr="00FD6317" w:rsidRDefault="00BB526C" w:rsidP="00A97C58">
      <w:pPr>
        <w:spacing w:after="0" w:line="240" w:lineRule="auto"/>
        <w:ind w:firstLine="284"/>
        <w:jc w:val="both"/>
        <w:rPr>
          <w:rFonts w:ascii="Times New Roman" w:hAnsi="Times New Roman" w:cs="Times New Roman"/>
          <w:sz w:val="26"/>
          <w:szCs w:val="26"/>
        </w:rPr>
      </w:pPr>
      <w:r w:rsidRPr="00FD6317">
        <w:rPr>
          <w:rFonts w:ascii="Times New Roman" w:hAnsi="Times New Roman" w:cs="Times New Roman"/>
          <w:sz w:val="26"/>
          <w:szCs w:val="26"/>
        </w:rPr>
        <w:t>a) pēdējo 5 gadu ienākumiem;</w:t>
      </w:r>
    </w:p>
    <w:p w14:paraId="46060AFF" w14:textId="77777777" w:rsidR="00BB526C" w:rsidRPr="00FD6317" w:rsidRDefault="00BB526C" w:rsidP="00A97C58">
      <w:pPr>
        <w:spacing w:after="0" w:line="240" w:lineRule="auto"/>
        <w:ind w:firstLine="284"/>
        <w:jc w:val="both"/>
        <w:rPr>
          <w:rFonts w:ascii="Times New Roman" w:hAnsi="Times New Roman" w:cs="Times New Roman"/>
          <w:sz w:val="26"/>
          <w:szCs w:val="26"/>
        </w:rPr>
      </w:pPr>
      <w:r w:rsidRPr="00FD6317">
        <w:rPr>
          <w:rFonts w:ascii="Times New Roman" w:hAnsi="Times New Roman" w:cs="Times New Roman"/>
          <w:sz w:val="26"/>
          <w:szCs w:val="26"/>
        </w:rPr>
        <w:t>b) ienākumu izmaksātājiem."</w:t>
      </w:r>
    </w:p>
    <w:p w14:paraId="70E0C2F5" w14:textId="77777777" w:rsidR="00BB526C" w:rsidRPr="00FD6317" w:rsidRDefault="00BB526C" w:rsidP="00BB526C">
      <w:pPr>
        <w:spacing w:after="0" w:line="240" w:lineRule="auto"/>
        <w:ind w:firstLine="284"/>
        <w:rPr>
          <w:rFonts w:ascii="Times New Roman" w:hAnsi="Times New Roman" w:cs="Times New Roman"/>
          <w:sz w:val="26"/>
          <w:szCs w:val="26"/>
        </w:rPr>
      </w:pPr>
    </w:p>
    <w:p w14:paraId="79A4278A" w14:textId="77777777" w:rsidR="00C20733" w:rsidRPr="00FD6317" w:rsidRDefault="00E75239" w:rsidP="00A97C58">
      <w:pPr>
        <w:spacing w:after="0" w:line="240" w:lineRule="auto"/>
        <w:ind w:firstLine="284"/>
        <w:jc w:val="both"/>
        <w:rPr>
          <w:rFonts w:ascii="Times New Roman" w:hAnsi="Times New Roman" w:cs="Times New Roman"/>
          <w:sz w:val="26"/>
          <w:szCs w:val="26"/>
        </w:rPr>
      </w:pPr>
      <w:r w:rsidRPr="00FD6317">
        <w:rPr>
          <w:rFonts w:ascii="Times New Roman" w:hAnsi="Times New Roman" w:cs="Times New Roman"/>
          <w:sz w:val="26"/>
          <w:szCs w:val="26"/>
        </w:rPr>
        <w:t>p</w:t>
      </w:r>
      <w:r w:rsidR="00CA4A64" w:rsidRPr="00FD6317">
        <w:rPr>
          <w:rFonts w:ascii="Times New Roman" w:hAnsi="Times New Roman" w:cs="Times New Roman"/>
          <w:sz w:val="26"/>
          <w:szCs w:val="26"/>
        </w:rPr>
        <w:t>apildināt otrās daļas 7. p</w:t>
      </w:r>
      <w:r w:rsidR="00537784" w:rsidRPr="00FD6317">
        <w:rPr>
          <w:rFonts w:ascii="Times New Roman" w:hAnsi="Times New Roman" w:cs="Times New Roman"/>
          <w:sz w:val="26"/>
          <w:szCs w:val="26"/>
        </w:rPr>
        <w:t>unktu pēc vārdiem "personas kodu</w:t>
      </w:r>
      <w:r w:rsidR="00CA4A64" w:rsidRPr="00FD6317">
        <w:rPr>
          <w:rFonts w:ascii="Times New Roman" w:hAnsi="Times New Roman" w:cs="Times New Roman"/>
          <w:sz w:val="26"/>
          <w:szCs w:val="26"/>
        </w:rPr>
        <w:t>" ar vārdiem "personu apliecinoša dokumenta numuru un tā derīguma termiņu".</w:t>
      </w:r>
    </w:p>
    <w:p w14:paraId="298DC0C3" w14:textId="77777777" w:rsidR="00C20733" w:rsidRPr="00FD6317" w:rsidRDefault="00C20733">
      <w:pPr>
        <w:spacing w:after="0" w:line="240" w:lineRule="auto"/>
        <w:ind w:firstLine="300"/>
        <w:jc w:val="both"/>
        <w:rPr>
          <w:rFonts w:ascii="Times New Roman" w:hAnsi="Times New Roman" w:cs="Times New Roman"/>
          <w:sz w:val="26"/>
          <w:szCs w:val="26"/>
        </w:rPr>
      </w:pPr>
    </w:p>
    <w:p w14:paraId="3E28B469" w14:textId="3CABC1BD" w:rsidR="00C20733" w:rsidRPr="00FD6317" w:rsidRDefault="00910698">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28</w:t>
      </w:r>
      <w:r w:rsidR="00CA4A64" w:rsidRPr="00FD6317">
        <w:rPr>
          <w:rFonts w:ascii="Times New Roman" w:hAnsi="Times New Roman" w:cs="Times New Roman"/>
          <w:sz w:val="26"/>
          <w:szCs w:val="26"/>
        </w:rPr>
        <w:t xml:space="preserve">. </w:t>
      </w:r>
      <w:r w:rsidR="00FD6317" w:rsidRPr="00FD6317">
        <w:rPr>
          <w:rFonts w:ascii="Times New Roman" w:hAnsi="Times New Roman" w:cs="Times New Roman"/>
          <w:sz w:val="26"/>
          <w:szCs w:val="26"/>
        </w:rPr>
        <w:t xml:space="preserve">Papildināt </w:t>
      </w:r>
      <w:r w:rsidR="00B95EDC" w:rsidRPr="00FD6317">
        <w:rPr>
          <w:rFonts w:ascii="Times New Roman" w:hAnsi="Times New Roman" w:cs="Times New Roman"/>
          <w:sz w:val="26"/>
          <w:szCs w:val="26"/>
        </w:rPr>
        <w:t xml:space="preserve">43. panta otro daļu </w:t>
      </w:r>
      <w:r w:rsidR="00FD6317" w:rsidRPr="00FD6317">
        <w:rPr>
          <w:rFonts w:ascii="Times New Roman" w:hAnsi="Times New Roman" w:cs="Times New Roman"/>
          <w:sz w:val="26"/>
          <w:szCs w:val="26"/>
        </w:rPr>
        <w:t>pēc vārdiem "Kontroles dienestam." ar vārdiem "Ja ir aizdomas par noziedzīgi iegūtu līdzekļu legalizāciju vai terorisma finansēšanu, Kredītiestāde vai finanšu iestāde kontos esošos naudas līdzekļus nepārskaita un ziņo par to Kontroles dienestam."</w:t>
      </w:r>
    </w:p>
    <w:p w14:paraId="5145DE00" w14:textId="77777777" w:rsidR="00DD3711" w:rsidRPr="00FD6317" w:rsidRDefault="00DD3711" w:rsidP="00241FF9">
      <w:pPr>
        <w:spacing w:after="0" w:line="240" w:lineRule="auto"/>
        <w:jc w:val="both"/>
        <w:rPr>
          <w:rFonts w:ascii="Times New Roman" w:hAnsi="Times New Roman" w:cs="Times New Roman"/>
          <w:sz w:val="26"/>
          <w:szCs w:val="26"/>
        </w:rPr>
      </w:pPr>
    </w:p>
    <w:p w14:paraId="0A8CB716" w14:textId="18577012" w:rsidR="00C20733" w:rsidRPr="00FD6317" w:rsidRDefault="00910698">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29</w:t>
      </w:r>
      <w:r w:rsidR="00B95EDC" w:rsidRPr="00FD6317">
        <w:rPr>
          <w:rFonts w:ascii="Times New Roman" w:hAnsi="Times New Roman" w:cs="Times New Roman"/>
          <w:sz w:val="26"/>
          <w:szCs w:val="26"/>
        </w:rPr>
        <w:t xml:space="preserve">. </w:t>
      </w:r>
      <w:r w:rsidR="00F3348F" w:rsidRPr="00FD6317">
        <w:rPr>
          <w:rFonts w:ascii="Times New Roman" w:hAnsi="Times New Roman" w:cs="Times New Roman"/>
          <w:sz w:val="26"/>
          <w:szCs w:val="26"/>
        </w:rPr>
        <w:t>45. pantā:</w:t>
      </w:r>
    </w:p>
    <w:p w14:paraId="53586FAD" w14:textId="77777777" w:rsidR="00C20733" w:rsidRPr="00FD6317" w:rsidRDefault="00F3348F">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papildināt pirmās daļas 1. punktu pēc vārdiem "maksājumu iestādes," ar vārdiem</w:t>
      </w:r>
      <w:r w:rsidR="00B37130" w:rsidRPr="00FD6317">
        <w:rPr>
          <w:rFonts w:ascii="Times New Roman" w:hAnsi="Times New Roman" w:cs="Times New Roman"/>
          <w:sz w:val="26"/>
          <w:szCs w:val="26"/>
        </w:rPr>
        <w:t xml:space="preserve"> </w:t>
      </w:r>
      <w:r w:rsidRPr="00FD6317">
        <w:rPr>
          <w:rFonts w:ascii="Times New Roman" w:hAnsi="Times New Roman" w:cs="Times New Roman"/>
          <w:sz w:val="26"/>
          <w:szCs w:val="26"/>
        </w:rPr>
        <w:t>"krājaizdevu sabiedrības, pārapdrošināšanas pakalpojumu sniedzēji"</w:t>
      </w:r>
      <w:r w:rsidR="00B37130" w:rsidRPr="00FD6317">
        <w:rPr>
          <w:rFonts w:ascii="Times New Roman" w:hAnsi="Times New Roman" w:cs="Times New Roman"/>
          <w:sz w:val="26"/>
          <w:szCs w:val="26"/>
        </w:rPr>
        <w:t>;</w:t>
      </w:r>
    </w:p>
    <w:p w14:paraId="02C131E4" w14:textId="77777777" w:rsidR="00C20733" w:rsidRPr="00FD6317" w:rsidRDefault="00C20733">
      <w:pPr>
        <w:spacing w:after="0" w:line="240" w:lineRule="auto"/>
        <w:ind w:firstLine="300"/>
        <w:jc w:val="both"/>
        <w:rPr>
          <w:rFonts w:ascii="Times New Roman" w:hAnsi="Times New Roman" w:cs="Times New Roman"/>
          <w:sz w:val="26"/>
          <w:szCs w:val="26"/>
        </w:rPr>
      </w:pPr>
    </w:p>
    <w:p w14:paraId="48A3BCD6" w14:textId="77777777" w:rsidR="00C20733" w:rsidRPr="00FD6317" w:rsidRDefault="00F3348F">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izteikt otrās daļas 5. un 6.</w:t>
      </w:r>
      <w:r w:rsidR="00B37130" w:rsidRPr="00FD6317">
        <w:rPr>
          <w:rFonts w:ascii="Times New Roman" w:hAnsi="Times New Roman" w:cs="Times New Roman"/>
          <w:sz w:val="26"/>
          <w:szCs w:val="26"/>
        </w:rPr>
        <w:t xml:space="preserve"> </w:t>
      </w:r>
      <w:r w:rsidRPr="00FD6317">
        <w:rPr>
          <w:rFonts w:ascii="Times New Roman" w:hAnsi="Times New Roman" w:cs="Times New Roman"/>
          <w:sz w:val="26"/>
          <w:szCs w:val="26"/>
        </w:rPr>
        <w:t>punktu šādā redakcijā:</w:t>
      </w:r>
    </w:p>
    <w:p w14:paraId="4C9042BF" w14:textId="77777777" w:rsidR="00C20733" w:rsidRPr="00FD6317" w:rsidRDefault="00F3348F">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"5) citas juridiskās vai fiziskās personas, kas nodarbojas ar transportlīdzekļu, dārgmetālu, dārgakmeņu, to izstrādājumu un citu vis</w:t>
      </w:r>
      <w:r w:rsidR="002A076E" w:rsidRPr="00FD6317">
        <w:rPr>
          <w:rFonts w:ascii="Times New Roman" w:hAnsi="Times New Roman" w:cs="Times New Roman"/>
          <w:sz w:val="26"/>
          <w:szCs w:val="26"/>
        </w:rPr>
        <w:t>u</w:t>
      </w:r>
      <w:r w:rsidRPr="00FD6317">
        <w:rPr>
          <w:rFonts w:ascii="Times New Roman" w:hAnsi="Times New Roman" w:cs="Times New Roman"/>
          <w:sz w:val="26"/>
          <w:szCs w:val="26"/>
        </w:rPr>
        <w:t xml:space="preserve"> veid</w:t>
      </w:r>
      <w:r w:rsidR="002A076E" w:rsidRPr="00FD6317">
        <w:rPr>
          <w:rFonts w:ascii="Times New Roman" w:hAnsi="Times New Roman" w:cs="Times New Roman"/>
          <w:sz w:val="26"/>
          <w:szCs w:val="26"/>
        </w:rPr>
        <w:t>u</w:t>
      </w:r>
      <w:r w:rsidRPr="00FD6317">
        <w:rPr>
          <w:rFonts w:ascii="Times New Roman" w:hAnsi="Times New Roman" w:cs="Times New Roman"/>
          <w:sz w:val="26"/>
          <w:szCs w:val="26"/>
        </w:rPr>
        <w:t xml:space="preserve"> preču tirdzniecību, kā arī starpniecību minētajos darījumos vai citu vis</w:t>
      </w:r>
      <w:r w:rsidR="002A076E" w:rsidRPr="00FD6317">
        <w:rPr>
          <w:rFonts w:ascii="Times New Roman" w:hAnsi="Times New Roman" w:cs="Times New Roman"/>
          <w:sz w:val="26"/>
          <w:szCs w:val="26"/>
        </w:rPr>
        <w:t>u</w:t>
      </w:r>
      <w:r w:rsidRPr="00FD6317">
        <w:rPr>
          <w:rFonts w:ascii="Times New Roman" w:hAnsi="Times New Roman" w:cs="Times New Roman"/>
          <w:sz w:val="26"/>
          <w:szCs w:val="26"/>
        </w:rPr>
        <w:t xml:space="preserve"> veid</w:t>
      </w:r>
      <w:r w:rsidR="002A076E" w:rsidRPr="00FD6317">
        <w:rPr>
          <w:rFonts w:ascii="Times New Roman" w:hAnsi="Times New Roman" w:cs="Times New Roman"/>
          <w:sz w:val="26"/>
          <w:szCs w:val="26"/>
        </w:rPr>
        <w:t>u</w:t>
      </w:r>
      <w:r w:rsidRPr="00FD6317">
        <w:rPr>
          <w:rFonts w:ascii="Times New Roman" w:hAnsi="Times New Roman" w:cs="Times New Roman"/>
          <w:sz w:val="26"/>
          <w:szCs w:val="26"/>
        </w:rPr>
        <w:t xml:space="preserve"> pakalpojumu sniegšanu, ja maksājums notiek skaidrā naudā vai skaidru naudu par šo darījumu iemaksā kredītiestādē pārdevēja kontā, 15 000 </w:t>
      </w:r>
      <w:proofErr w:type="spellStart"/>
      <w:r w:rsidR="00E33805" w:rsidRPr="00FD6317">
        <w:rPr>
          <w:rFonts w:ascii="Times New Roman" w:hAnsi="Times New Roman" w:cs="Times New Roman"/>
          <w:i/>
          <w:sz w:val="26"/>
          <w:szCs w:val="26"/>
        </w:rPr>
        <w:t>euro</w:t>
      </w:r>
      <w:proofErr w:type="spellEnd"/>
      <w:r w:rsidRPr="00FD6317">
        <w:rPr>
          <w:rFonts w:ascii="Times New Roman" w:hAnsi="Times New Roman" w:cs="Times New Roman"/>
          <w:sz w:val="26"/>
          <w:szCs w:val="26"/>
        </w:rPr>
        <w:t xml:space="preserve"> vai lielākā apmērā vai ārvalstu valūtā, kas saskaņā ar grāmatvedībā izmantojamo ārvalstu valūtas kursu darījuma veikšanas dienas sākumā ir ekvivalenta 15 000 </w:t>
      </w:r>
      <w:proofErr w:type="spellStart"/>
      <w:r w:rsidR="00E33805" w:rsidRPr="00FD6317">
        <w:rPr>
          <w:rFonts w:ascii="Times New Roman" w:hAnsi="Times New Roman" w:cs="Times New Roman"/>
          <w:i/>
          <w:sz w:val="26"/>
          <w:szCs w:val="26"/>
        </w:rPr>
        <w:t>euro</w:t>
      </w:r>
      <w:proofErr w:type="spellEnd"/>
      <w:r w:rsidRPr="00FD6317">
        <w:rPr>
          <w:rFonts w:ascii="Times New Roman" w:hAnsi="Times New Roman" w:cs="Times New Roman"/>
          <w:sz w:val="26"/>
          <w:szCs w:val="26"/>
        </w:rPr>
        <w:t xml:space="preserve"> vai pārsniedz šo summu, neatkarīgi no tā, vai šo darījumu veic kā vienu operāciju vai kā vairākas savstarpēji saistītas operācijas</w:t>
      </w:r>
      <w:r w:rsidR="002A076E" w:rsidRPr="00FD6317">
        <w:rPr>
          <w:rFonts w:ascii="Times New Roman" w:hAnsi="Times New Roman" w:cs="Times New Roman"/>
          <w:sz w:val="26"/>
          <w:szCs w:val="26"/>
        </w:rPr>
        <w:t>;</w:t>
      </w:r>
    </w:p>
    <w:p w14:paraId="555D8488" w14:textId="77777777" w:rsidR="00C20733" w:rsidRPr="00FD6317" w:rsidRDefault="00F3348F">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6) citas finanšu iestādes, kas nav minētas šā likuma 1.panta 7.punktā."</w:t>
      </w:r>
      <w:r w:rsidR="002A076E" w:rsidRPr="00FD6317">
        <w:rPr>
          <w:rFonts w:ascii="Times New Roman" w:hAnsi="Times New Roman" w:cs="Times New Roman"/>
          <w:sz w:val="26"/>
          <w:szCs w:val="26"/>
        </w:rPr>
        <w:t>;</w:t>
      </w:r>
    </w:p>
    <w:p w14:paraId="7FB24BDD" w14:textId="77777777" w:rsidR="00C20733" w:rsidRPr="00FD6317" w:rsidRDefault="00C20733">
      <w:pPr>
        <w:spacing w:after="0" w:line="240" w:lineRule="auto"/>
        <w:ind w:firstLine="300"/>
        <w:jc w:val="both"/>
        <w:rPr>
          <w:rFonts w:ascii="Times New Roman" w:hAnsi="Times New Roman" w:cs="Times New Roman"/>
          <w:sz w:val="26"/>
          <w:szCs w:val="26"/>
        </w:rPr>
      </w:pPr>
    </w:p>
    <w:p w14:paraId="76156427" w14:textId="77777777" w:rsidR="00610C0A" w:rsidRPr="00FD6317" w:rsidRDefault="00610C0A">
      <w:pPr>
        <w:spacing w:after="0" w:line="240" w:lineRule="auto"/>
        <w:ind w:firstLine="300"/>
        <w:jc w:val="both"/>
        <w:rPr>
          <w:rFonts w:ascii="Times New Roman" w:hAnsi="Times New Roman" w:cs="Times New Roman"/>
          <w:sz w:val="26"/>
          <w:szCs w:val="26"/>
        </w:rPr>
      </w:pPr>
    </w:p>
    <w:p w14:paraId="2DB02A93" w14:textId="77777777" w:rsidR="00C20733" w:rsidRPr="00FD6317" w:rsidRDefault="00F3348F">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 xml:space="preserve">izteikt </w:t>
      </w:r>
      <w:r w:rsidR="00685678" w:rsidRPr="00FD6317">
        <w:rPr>
          <w:rFonts w:ascii="Times New Roman" w:hAnsi="Times New Roman" w:cs="Times New Roman"/>
          <w:sz w:val="26"/>
          <w:szCs w:val="26"/>
        </w:rPr>
        <w:t>trešo daļu šādā redakcijā:</w:t>
      </w:r>
    </w:p>
    <w:p w14:paraId="5A5E0D5C" w14:textId="77777777" w:rsidR="00685678" w:rsidRPr="00FD6317" w:rsidRDefault="00685678" w:rsidP="00BC2189">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 xml:space="preserve">"(3) Šā panta otrajā daļā minētie likuma subjekti, izņemot </w:t>
      </w:r>
      <w:r w:rsidR="002F1AEC" w:rsidRPr="00FD6317">
        <w:rPr>
          <w:rFonts w:ascii="Times New Roman" w:hAnsi="Times New Roman" w:cs="Times New Roman"/>
          <w:sz w:val="26"/>
          <w:szCs w:val="26"/>
        </w:rPr>
        <w:t xml:space="preserve">šā panta otrās daļas </w:t>
      </w:r>
      <w:r w:rsidRPr="00FD6317">
        <w:rPr>
          <w:rFonts w:ascii="Times New Roman" w:hAnsi="Times New Roman" w:cs="Times New Roman"/>
          <w:sz w:val="26"/>
          <w:szCs w:val="26"/>
        </w:rPr>
        <w:t xml:space="preserve">5.punktā minētos likuma subjektus, 10 darbdienu laikā pēc reģistrēšanās Uzņēmumu reģistrā vai </w:t>
      </w:r>
      <w:r w:rsidR="002A076E" w:rsidRPr="00FD6317">
        <w:rPr>
          <w:rFonts w:ascii="Times New Roman" w:hAnsi="Times New Roman" w:cs="Times New Roman"/>
          <w:sz w:val="26"/>
          <w:szCs w:val="26"/>
        </w:rPr>
        <w:t xml:space="preserve">Valsts ieņēmumu dienesta </w:t>
      </w:r>
      <w:r w:rsidRPr="00FD6317">
        <w:rPr>
          <w:rFonts w:ascii="Times New Roman" w:hAnsi="Times New Roman" w:cs="Times New Roman"/>
          <w:sz w:val="26"/>
          <w:szCs w:val="26"/>
        </w:rPr>
        <w:t>Nodokļu maksātāju reģistrā, iesniedz ziņojumu par savu darbības veidu Valsts ieņēmumu dienestā."</w:t>
      </w:r>
      <w:r w:rsidR="002A076E" w:rsidRPr="00FD6317">
        <w:rPr>
          <w:rFonts w:ascii="Times New Roman" w:hAnsi="Times New Roman" w:cs="Times New Roman"/>
          <w:sz w:val="26"/>
          <w:szCs w:val="26"/>
        </w:rPr>
        <w:t>;</w:t>
      </w:r>
    </w:p>
    <w:p w14:paraId="653378F5" w14:textId="77777777" w:rsidR="00610C0A" w:rsidRPr="00FD6317" w:rsidRDefault="00610C0A" w:rsidP="00BC2189">
      <w:pPr>
        <w:spacing w:after="0" w:line="240" w:lineRule="auto"/>
        <w:jc w:val="both"/>
        <w:rPr>
          <w:rFonts w:ascii="Times New Roman" w:hAnsi="Times New Roman" w:cs="Times New Roman"/>
          <w:sz w:val="26"/>
          <w:szCs w:val="26"/>
        </w:rPr>
      </w:pPr>
    </w:p>
    <w:p w14:paraId="02B4367C" w14:textId="77777777" w:rsidR="00685678" w:rsidRPr="00FD6317" w:rsidRDefault="00BE466F" w:rsidP="00A233B6">
      <w:pPr>
        <w:spacing w:after="0" w:line="240" w:lineRule="auto"/>
        <w:ind w:firstLine="284"/>
        <w:jc w:val="both"/>
        <w:rPr>
          <w:rFonts w:ascii="Times New Roman" w:hAnsi="Times New Roman" w:cs="Times New Roman"/>
          <w:sz w:val="26"/>
          <w:szCs w:val="26"/>
        </w:rPr>
      </w:pPr>
      <w:r w:rsidRPr="00FD6317">
        <w:rPr>
          <w:rFonts w:ascii="Times New Roman" w:hAnsi="Times New Roman" w:cs="Times New Roman"/>
          <w:sz w:val="26"/>
          <w:szCs w:val="26"/>
        </w:rPr>
        <w:t>papildināt pantu ar</w:t>
      </w:r>
      <w:r w:rsidR="00685678" w:rsidRPr="00FD6317">
        <w:rPr>
          <w:rFonts w:ascii="Times New Roman" w:hAnsi="Times New Roman" w:cs="Times New Roman"/>
          <w:sz w:val="26"/>
          <w:szCs w:val="26"/>
        </w:rPr>
        <w:t xml:space="preserve"> ceturto daļu šādā redakcijā:</w:t>
      </w:r>
    </w:p>
    <w:p w14:paraId="569AE09A" w14:textId="77777777" w:rsidR="00685678" w:rsidRPr="00FD6317" w:rsidRDefault="00685678">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lastRenderedPageBreak/>
        <w:t>"(4)</w:t>
      </w:r>
      <w:r w:rsidR="00180259" w:rsidRPr="00FD6317">
        <w:rPr>
          <w:rFonts w:ascii="Times New Roman" w:hAnsi="Times New Roman" w:cs="Times New Roman"/>
          <w:sz w:val="26"/>
          <w:szCs w:val="26"/>
        </w:rPr>
        <w:t xml:space="preserve"> Šā panta otrās daļas 5.punktā </w:t>
      </w:r>
      <w:r w:rsidRPr="00FD6317">
        <w:rPr>
          <w:rFonts w:ascii="Times New Roman" w:hAnsi="Times New Roman" w:cs="Times New Roman"/>
          <w:sz w:val="26"/>
          <w:szCs w:val="26"/>
        </w:rPr>
        <w:t>minētie likuma subjekti</w:t>
      </w:r>
      <w:r w:rsidR="00180259" w:rsidRPr="00FD6317">
        <w:rPr>
          <w:rFonts w:ascii="Times New Roman" w:hAnsi="Times New Roman" w:cs="Times New Roman"/>
          <w:sz w:val="26"/>
          <w:szCs w:val="26"/>
        </w:rPr>
        <w:t>,</w:t>
      </w:r>
      <w:r w:rsidRPr="00FD6317">
        <w:rPr>
          <w:rFonts w:ascii="Times New Roman" w:hAnsi="Times New Roman" w:cs="Times New Roman"/>
          <w:sz w:val="26"/>
          <w:szCs w:val="26"/>
        </w:rPr>
        <w:t xml:space="preserve"> 10 darbdienu laikā pēc darījuma attiecību uzsā</w:t>
      </w:r>
      <w:r w:rsidR="00670BAD" w:rsidRPr="00FD6317">
        <w:rPr>
          <w:rFonts w:ascii="Times New Roman" w:hAnsi="Times New Roman" w:cs="Times New Roman"/>
          <w:sz w:val="26"/>
          <w:szCs w:val="26"/>
        </w:rPr>
        <w:t>kšanas brīža, darījuma partneru</w:t>
      </w:r>
      <w:r w:rsidRPr="00FD6317">
        <w:rPr>
          <w:rFonts w:ascii="Times New Roman" w:hAnsi="Times New Roman" w:cs="Times New Roman"/>
          <w:sz w:val="26"/>
          <w:szCs w:val="26"/>
        </w:rPr>
        <w:t xml:space="preserve"> vienošanās par darījumu, pakalpojumu sniegšanu un saņemšanu</w:t>
      </w:r>
      <w:r w:rsidR="00180259" w:rsidRPr="00FD6317">
        <w:rPr>
          <w:rFonts w:ascii="Times New Roman" w:hAnsi="Times New Roman" w:cs="Times New Roman"/>
          <w:sz w:val="26"/>
          <w:szCs w:val="26"/>
        </w:rPr>
        <w:t>,</w:t>
      </w:r>
      <w:r w:rsidRPr="00FD6317">
        <w:rPr>
          <w:rFonts w:ascii="Times New Roman" w:hAnsi="Times New Roman" w:cs="Times New Roman"/>
          <w:sz w:val="26"/>
          <w:szCs w:val="26"/>
        </w:rPr>
        <w:t xml:space="preserve"> iesniedz ziņojumu par savu darbības veidu Valsts ieņēmumu dienestā."</w:t>
      </w:r>
    </w:p>
    <w:p w14:paraId="0EA75E93" w14:textId="77777777" w:rsidR="00685678" w:rsidRPr="00FD6317" w:rsidRDefault="00685678">
      <w:pPr>
        <w:spacing w:after="0" w:line="240" w:lineRule="auto"/>
        <w:jc w:val="both"/>
        <w:rPr>
          <w:rFonts w:ascii="Times New Roman" w:hAnsi="Times New Roman" w:cs="Times New Roman"/>
          <w:sz w:val="26"/>
          <w:szCs w:val="26"/>
        </w:rPr>
      </w:pPr>
    </w:p>
    <w:p w14:paraId="57F2DDA0" w14:textId="77777777" w:rsidR="00FD6317" w:rsidRPr="00FD6317" w:rsidRDefault="00FD6317">
      <w:pPr>
        <w:spacing w:after="0" w:line="240" w:lineRule="auto"/>
        <w:jc w:val="both"/>
        <w:rPr>
          <w:rFonts w:ascii="Times New Roman" w:hAnsi="Times New Roman" w:cs="Times New Roman"/>
          <w:sz w:val="26"/>
          <w:szCs w:val="26"/>
        </w:rPr>
      </w:pPr>
    </w:p>
    <w:p w14:paraId="45E3E3BA" w14:textId="737C707C" w:rsidR="00916C47" w:rsidRPr="00FD6317" w:rsidRDefault="00910698" w:rsidP="00916C47">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30</w:t>
      </w:r>
      <w:r w:rsidR="00916C47" w:rsidRPr="00FD6317">
        <w:rPr>
          <w:rFonts w:ascii="Times New Roman" w:hAnsi="Times New Roman" w:cs="Times New Roman"/>
          <w:sz w:val="26"/>
          <w:szCs w:val="26"/>
        </w:rPr>
        <w:t xml:space="preserve">. Papildināt </w:t>
      </w:r>
      <w:r w:rsidR="007C4962" w:rsidRPr="00FD6317">
        <w:rPr>
          <w:rFonts w:ascii="Times New Roman" w:hAnsi="Times New Roman" w:cs="Times New Roman"/>
          <w:sz w:val="26"/>
          <w:szCs w:val="26"/>
        </w:rPr>
        <w:t>46.panta pirmās daļas 2</w:t>
      </w:r>
      <w:r w:rsidR="00037764" w:rsidRPr="00FD6317">
        <w:rPr>
          <w:rFonts w:ascii="Times New Roman" w:hAnsi="Times New Roman" w:cs="Times New Roman"/>
          <w:sz w:val="26"/>
          <w:szCs w:val="26"/>
        </w:rPr>
        <w:t>.punktu</w:t>
      </w:r>
      <w:r w:rsidR="00916C47" w:rsidRPr="00FD6317">
        <w:rPr>
          <w:rFonts w:ascii="Times New Roman" w:hAnsi="Times New Roman" w:cs="Times New Roman"/>
          <w:sz w:val="26"/>
          <w:szCs w:val="26"/>
        </w:rPr>
        <w:t xml:space="preserve"> pēc vārdiem "darbinieku apmācību" ar vārdiem "un vadlīniju izstrādi";</w:t>
      </w:r>
    </w:p>
    <w:p w14:paraId="52A4247F" w14:textId="77777777" w:rsidR="00916C47" w:rsidRPr="00FD6317" w:rsidRDefault="00916C47">
      <w:pPr>
        <w:spacing w:after="0" w:line="240" w:lineRule="auto"/>
        <w:jc w:val="both"/>
        <w:rPr>
          <w:rFonts w:ascii="Times New Roman" w:hAnsi="Times New Roman" w:cs="Times New Roman"/>
          <w:sz w:val="26"/>
          <w:szCs w:val="26"/>
        </w:rPr>
      </w:pPr>
    </w:p>
    <w:p w14:paraId="7E18F260" w14:textId="40AFBE65" w:rsidR="00685678" w:rsidRPr="00FD6317" w:rsidRDefault="00910698">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31</w:t>
      </w:r>
      <w:r w:rsidR="00E75239" w:rsidRPr="00FD6317">
        <w:rPr>
          <w:rFonts w:ascii="Times New Roman" w:hAnsi="Times New Roman" w:cs="Times New Roman"/>
          <w:sz w:val="26"/>
          <w:szCs w:val="26"/>
        </w:rPr>
        <w:t>. Papildināt 47.</w:t>
      </w:r>
      <w:r w:rsidR="00610C0A" w:rsidRPr="00FD6317">
        <w:rPr>
          <w:rFonts w:ascii="Times New Roman" w:hAnsi="Times New Roman" w:cs="Times New Roman"/>
          <w:sz w:val="26"/>
          <w:szCs w:val="26"/>
        </w:rPr>
        <w:t>pantu ar</w:t>
      </w:r>
      <w:r w:rsidR="00685678" w:rsidRPr="00FD6317">
        <w:rPr>
          <w:rFonts w:ascii="Times New Roman" w:hAnsi="Times New Roman" w:cs="Times New Roman"/>
          <w:sz w:val="26"/>
          <w:szCs w:val="26"/>
        </w:rPr>
        <w:t xml:space="preserve"> 2</w:t>
      </w:r>
      <w:r w:rsidR="002A076E" w:rsidRPr="00FD6317">
        <w:rPr>
          <w:rFonts w:ascii="Times New Roman" w:hAnsi="Times New Roman" w:cs="Times New Roman"/>
          <w:sz w:val="26"/>
          <w:szCs w:val="26"/>
        </w:rPr>
        <w:t>.</w:t>
      </w:r>
      <w:r w:rsidR="002A076E" w:rsidRPr="00FD6317">
        <w:rPr>
          <w:rFonts w:ascii="Times New Roman" w:hAnsi="Times New Roman" w:cs="Times New Roman"/>
          <w:sz w:val="26"/>
          <w:szCs w:val="26"/>
          <w:vertAlign w:val="superscript"/>
        </w:rPr>
        <w:t>1</w:t>
      </w:r>
      <w:r w:rsidR="00685678" w:rsidRPr="00FD6317">
        <w:rPr>
          <w:rFonts w:ascii="Times New Roman" w:hAnsi="Times New Roman" w:cs="Times New Roman"/>
          <w:sz w:val="26"/>
          <w:szCs w:val="26"/>
        </w:rPr>
        <w:t xml:space="preserve"> daļu šādā redakcijā:</w:t>
      </w:r>
    </w:p>
    <w:p w14:paraId="1E174FB4" w14:textId="77777777" w:rsidR="00C20733" w:rsidRPr="00FD6317" w:rsidRDefault="00685678" w:rsidP="009B2CFE">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"(2</w:t>
      </w:r>
      <w:r w:rsidRPr="00FD6317">
        <w:rPr>
          <w:rFonts w:ascii="Times New Roman" w:hAnsi="Times New Roman" w:cs="Times New Roman"/>
          <w:sz w:val="26"/>
          <w:szCs w:val="26"/>
          <w:vertAlign w:val="superscript"/>
        </w:rPr>
        <w:t>1</w:t>
      </w:r>
      <w:r w:rsidR="005A6F8C" w:rsidRPr="00FD6317">
        <w:rPr>
          <w:rFonts w:ascii="Times New Roman" w:hAnsi="Times New Roman" w:cs="Times New Roman"/>
          <w:sz w:val="26"/>
          <w:szCs w:val="26"/>
        </w:rPr>
        <w:t xml:space="preserve">) </w:t>
      </w:r>
      <w:r w:rsidR="009B2CFE" w:rsidRPr="00FD6317">
        <w:rPr>
          <w:rFonts w:ascii="Times New Roman" w:hAnsi="Times New Roman" w:cs="Times New Roman"/>
          <w:sz w:val="26"/>
          <w:szCs w:val="26"/>
        </w:rPr>
        <w:t>Latvijas Banka nosaka</w:t>
      </w:r>
      <w:r w:rsidRPr="00FD6317">
        <w:rPr>
          <w:rFonts w:ascii="Times New Roman" w:hAnsi="Times New Roman" w:cs="Times New Roman"/>
          <w:sz w:val="26"/>
          <w:szCs w:val="26"/>
        </w:rPr>
        <w:t xml:space="preserve"> kapitālsabiedrībām, kas nodarbojas ar ārvalstu valūtas skaidras naudas pirkšanu un pārdošanu, saistošas prasības šajā likumā noteikto pienākumu izpildei attiecīb</w:t>
      </w:r>
      <w:r w:rsidR="002A076E" w:rsidRPr="00FD6317">
        <w:rPr>
          <w:rFonts w:ascii="Times New Roman" w:hAnsi="Times New Roman" w:cs="Times New Roman"/>
          <w:sz w:val="26"/>
          <w:szCs w:val="26"/>
        </w:rPr>
        <w:t>ā</w:t>
      </w:r>
      <w:r w:rsidRPr="00FD6317">
        <w:rPr>
          <w:rFonts w:ascii="Times New Roman" w:hAnsi="Times New Roman" w:cs="Times New Roman"/>
          <w:sz w:val="26"/>
          <w:szCs w:val="26"/>
        </w:rPr>
        <w:t xml:space="preserve"> uz iekšējās kontroles sistēmas izveidi, patieso labuma guvēju noskaidrošanu un pārliecināšanos, ka persona, kas norādīta kā patiesais labuma guvējs, ir klienta patiesais labuma guvējs, un attiecīb</w:t>
      </w:r>
      <w:r w:rsidR="002A076E" w:rsidRPr="00FD6317">
        <w:rPr>
          <w:rFonts w:ascii="Times New Roman" w:hAnsi="Times New Roman" w:cs="Times New Roman"/>
          <w:sz w:val="26"/>
          <w:szCs w:val="26"/>
        </w:rPr>
        <w:t>ā</w:t>
      </w:r>
      <w:r w:rsidRPr="00FD6317">
        <w:rPr>
          <w:rFonts w:ascii="Times New Roman" w:hAnsi="Times New Roman" w:cs="Times New Roman"/>
          <w:sz w:val="26"/>
          <w:szCs w:val="26"/>
        </w:rPr>
        <w:t xml:space="preserve"> uz klientu veikto darījumu uzraudzību un klientu saimnieciskās darbības pārzināšanu."</w:t>
      </w:r>
    </w:p>
    <w:p w14:paraId="7F59658F" w14:textId="77777777" w:rsidR="00C20733" w:rsidRPr="00FD6317" w:rsidRDefault="00C20733">
      <w:pPr>
        <w:spacing w:after="0" w:line="240" w:lineRule="auto"/>
        <w:ind w:firstLine="300"/>
        <w:jc w:val="both"/>
        <w:rPr>
          <w:rFonts w:ascii="Times New Roman" w:hAnsi="Times New Roman" w:cs="Times New Roman"/>
          <w:sz w:val="26"/>
          <w:szCs w:val="26"/>
        </w:rPr>
      </w:pPr>
    </w:p>
    <w:p w14:paraId="239A0F7E" w14:textId="65F058D8" w:rsidR="00C20733" w:rsidRPr="00FD6317" w:rsidRDefault="00910698">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32</w:t>
      </w:r>
      <w:r w:rsidR="00685678" w:rsidRPr="00FD6317">
        <w:rPr>
          <w:rFonts w:ascii="Times New Roman" w:hAnsi="Times New Roman" w:cs="Times New Roman"/>
          <w:sz w:val="26"/>
          <w:szCs w:val="26"/>
        </w:rPr>
        <w:t xml:space="preserve">. </w:t>
      </w:r>
      <w:r w:rsidR="00E75239" w:rsidRPr="00FD6317">
        <w:rPr>
          <w:rFonts w:ascii="Times New Roman" w:hAnsi="Times New Roman" w:cs="Times New Roman"/>
          <w:sz w:val="26"/>
          <w:szCs w:val="26"/>
        </w:rPr>
        <w:t>51.</w:t>
      </w:r>
      <w:r w:rsidR="00670BAD" w:rsidRPr="00FD6317">
        <w:rPr>
          <w:rFonts w:ascii="Times New Roman" w:hAnsi="Times New Roman" w:cs="Times New Roman"/>
          <w:sz w:val="26"/>
          <w:szCs w:val="26"/>
        </w:rPr>
        <w:t>p</w:t>
      </w:r>
      <w:r w:rsidR="00343C06" w:rsidRPr="00FD6317">
        <w:rPr>
          <w:rFonts w:ascii="Times New Roman" w:hAnsi="Times New Roman" w:cs="Times New Roman"/>
          <w:sz w:val="26"/>
          <w:szCs w:val="26"/>
        </w:rPr>
        <w:t>antā:</w:t>
      </w:r>
    </w:p>
    <w:p w14:paraId="68512804" w14:textId="77777777" w:rsidR="00C20733" w:rsidRPr="00FD6317" w:rsidRDefault="00343C0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p</w:t>
      </w:r>
      <w:r w:rsidR="00685678" w:rsidRPr="00FD6317">
        <w:rPr>
          <w:rFonts w:ascii="Times New Roman" w:hAnsi="Times New Roman" w:cs="Times New Roman"/>
          <w:sz w:val="26"/>
          <w:szCs w:val="26"/>
        </w:rPr>
        <w:t>apildināt pirmās daļas 1. punktu pēc vārda "uzglabāt" ar vārdiem ", uzkrāt, sistematizēt"</w:t>
      </w:r>
      <w:r w:rsidR="002A076E" w:rsidRPr="00FD6317">
        <w:rPr>
          <w:rFonts w:ascii="Times New Roman" w:hAnsi="Times New Roman" w:cs="Times New Roman"/>
          <w:sz w:val="26"/>
          <w:szCs w:val="26"/>
        </w:rPr>
        <w:t>;</w:t>
      </w:r>
    </w:p>
    <w:p w14:paraId="0C791A17" w14:textId="77777777" w:rsidR="00C20733" w:rsidRPr="00FD6317" w:rsidRDefault="00C20733">
      <w:pPr>
        <w:spacing w:after="0" w:line="240" w:lineRule="auto"/>
        <w:jc w:val="both"/>
        <w:rPr>
          <w:rFonts w:ascii="Times New Roman" w:hAnsi="Times New Roman" w:cs="Times New Roman"/>
          <w:sz w:val="26"/>
          <w:szCs w:val="26"/>
        </w:rPr>
      </w:pPr>
    </w:p>
    <w:p w14:paraId="1CEAA8C4" w14:textId="77777777" w:rsidR="00C20733" w:rsidRPr="00FD6317" w:rsidRDefault="00343C0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izteikt pirmās daļas 12. un šādā redakcijā:</w:t>
      </w:r>
    </w:p>
    <w:p w14:paraId="71593AD2" w14:textId="77777777" w:rsidR="00C20733" w:rsidRPr="00FD6317" w:rsidRDefault="00343C0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"12) apkopot un iesniegt Kontroles dienesta K</w:t>
      </w:r>
      <w:r w:rsidR="005907AB" w:rsidRPr="00FD6317">
        <w:rPr>
          <w:rFonts w:ascii="Times New Roman" w:hAnsi="Times New Roman" w:cs="Times New Roman"/>
          <w:sz w:val="26"/>
          <w:szCs w:val="26"/>
        </w:rPr>
        <w:t>onsultatīvajai padomei šā panta</w:t>
      </w:r>
      <w:r w:rsidRPr="00FD6317">
        <w:rPr>
          <w:rFonts w:ascii="Times New Roman" w:hAnsi="Times New Roman" w:cs="Times New Roman"/>
          <w:sz w:val="26"/>
          <w:szCs w:val="26"/>
        </w:rPr>
        <w:t xml:space="preserve"> pirmās daļas 8.punktā minēto statistisko informāciju, kā arī efektivitātes izvērtēšanas nolūkā apkopojošu statistiku par noziedzīgi iegūtu līdzekļu legalizācijas un terorisma finansēšanas novēršanas un apkarošanas sistēmas darbību, ta</w:t>
      </w:r>
      <w:r w:rsidR="002A076E" w:rsidRPr="00FD6317">
        <w:rPr>
          <w:rFonts w:ascii="Times New Roman" w:hAnsi="Times New Roman" w:cs="Times New Roman"/>
          <w:sz w:val="26"/>
          <w:szCs w:val="26"/>
        </w:rPr>
        <w:t>i</w:t>
      </w:r>
      <w:r w:rsidRPr="00FD6317">
        <w:rPr>
          <w:rFonts w:ascii="Times New Roman" w:hAnsi="Times New Roman" w:cs="Times New Roman"/>
          <w:sz w:val="26"/>
          <w:szCs w:val="26"/>
        </w:rPr>
        <w:t xml:space="preserve"> skaitā ziņošanas par aizdomīgiem un neparastiem darījumiem kvalitāti</w:t>
      </w:r>
      <w:r w:rsidR="005907AB" w:rsidRPr="00FD6317">
        <w:rPr>
          <w:rFonts w:ascii="Times New Roman" w:hAnsi="Times New Roman" w:cs="Times New Roman"/>
          <w:sz w:val="26"/>
          <w:szCs w:val="26"/>
        </w:rPr>
        <w:t>"</w:t>
      </w:r>
      <w:r w:rsidRPr="00FD6317">
        <w:rPr>
          <w:rFonts w:ascii="Times New Roman" w:hAnsi="Times New Roman" w:cs="Times New Roman"/>
          <w:sz w:val="26"/>
          <w:szCs w:val="26"/>
        </w:rPr>
        <w:t>;</w:t>
      </w:r>
    </w:p>
    <w:p w14:paraId="07327F68" w14:textId="77777777" w:rsidR="005907AB" w:rsidRPr="00FD6317" w:rsidRDefault="005907AB">
      <w:pPr>
        <w:spacing w:after="0" w:line="240" w:lineRule="auto"/>
        <w:jc w:val="both"/>
        <w:rPr>
          <w:rFonts w:ascii="Times New Roman" w:hAnsi="Times New Roman" w:cs="Times New Roman"/>
          <w:sz w:val="26"/>
          <w:szCs w:val="26"/>
        </w:rPr>
      </w:pPr>
    </w:p>
    <w:p w14:paraId="374E68A9" w14:textId="77777777" w:rsidR="005907AB" w:rsidRPr="00FD6317" w:rsidRDefault="005907AB">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papildināt pirmo daļu ar 13. punktu šādā redakcijā:</w:t>
      </w:r>
    </w:p>
    <w:p w14:paraId="5611F7DB" w14:textId="77777777" w:rsidR="00C20733" w:rsidRPr="00FD6317" w:rsidRDefault="005907AB">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w:t>
      </w:r>
      <w:r w:rsidR="00343C06" w:rsidRPr="00FD6317">
        <w:rPr>
          <w:rFonts w:ascii="Times New Roman" w:hAnsi="Times New Roman" w:cs="Times New Roman"/>
          <w:sz w:val="26"/>
          <w:szCs w:val="26"/>
        </w:rPr>
        <w:t>13) izstrādāt likuma subjektiem ieteikumus un veikt pasākumus, lai mazinātu noziedzīgi iegūtu līdzekļu legalizācijas un terorisma finansēšanas iespējas, ta</w:t>
      </w:r>
      <w:r w:rsidR="002A076E" w:rsidRPr="00FD6317">
        <w:rPr>
          <w:rFonts w:ascii="Times New Roman" w:hAnsi="Times New Roman" w:cs="Times New Roman"/>
          <w:sz w:val="26"/>
          <w:szCs w:val="26"/>
        </w:rPr>
        <w:t>i</w:t>
      </w:r>
      <w:r w:rsidR="00343C06" w:rsidRPr="00FD6317">
        <w:rPr>
          <w:rFonts w:ascii="Times New Roman" w:hAnsi="Times New Roman" w:cs="Times New Roman"/>
          <w:sz w:val="26"/>
          <w:szCs w:val="26"/>
        </w:rPr>
        <w:t xml:space="preserve"> skaitā lemjot par ziņošanu par neparastu vai aizdomīgu darījumu un atturēšanos no darījumu veikšanas pēc likuma subjekta iniciatīvas."</w:t>
      </w:r>
      <w:r w:rsidR="002A076E" w:rsidRPr="00FD6317">
        <w:rPr>
          <w:rFonts w:ascii="Times New Roman" w:hAnsi="Times New Roman" w:cs="Times New Roman"/>
          <w:sz w:val="26"/>
          <w:szCs w:val="26"/>
        </w:rPr>
        <w:t>;</w:t>
      </w:r>
    </w:p>
    <w:p w14:paraId="0A5E6BF2" w14:textId="77777777" w:rsidR="00C20733" w:rsidRPr="00FD6317" w:rsidRDefault="00C20733">
      <w:pPr>
        <w:spacing w:after="0" w:line="240" w:lineRule="auto"/>
        <w:jc w:val="both"/>
        <w:rPr>
          <w:rFonts w:ascii="Times New Roman" w:hAnsi="Times New Roman" w:cs="Times New Roman"/>
          <w:sz w:val="26"/>
          <w:szCs w:val="26"/>
        </w:rPr>
      </w:pPr>
    </w:p>
    <w:p w14:paraId="590CB7C5" w14:textId="77777777" w:rsidR="00FD6317" w:rsidRPr="00FD6317" w:rsidRDefault="00FD6317">
      <w:pPr>
        <w:spacing w:after="0" w:line="240" w:lineRule="auto"/>
        <w:jc w:val="both"/>
        <w:rPr>
          <w:rFonts w:ascii="Times New Roman" w:hAnsi="Times New Roman" w:cs="Times New Roman"/>
          <w:sz w:val="26"/>
          <w:szCs w:val="26"/>
        </w:rPr>
      </w:pPr>
    </w:p>
    <w:p w14:paraId="635FDF28" w14:textId="77777777" w:rsidR="00C20733" w:rsidRPr="00FD6317" w:rsidRDefault="00610C0A">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papildināt otro daļu ar</w:t>
      </w:r>
      <w:r w:rsidR="00343C06" w:rsidRPr="00FD6317">
        <w:rPr>
          <w:rFonts w:ascii="Times New Roman" w:hAnsi="Times New Roman" w:cs="Times New Roman"/>
          <w:sz w:val="26"/>
          <w:szCs w:val="26"/>
        </w:rPr>
        <w:t xml:space="preserve"> 7. punktu šādā redakcijā:</w:t>
      </w:r>
    </w:p>
    <w:p w14:paraId="7000DCDE" w14:textId="7FAE7AE8" w:rsidR="00C20733" w:rsidRPr="00FD6317" w:rsidRDefault="00343C0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 xml:space="preserve">"7) pieprasīt un saņemt no pirmstiesas izmeklēšanas iestādēm, prokuratūras, tiesas, </w:t>
      </w:r>
      <w:r w:rsidR="00D408F9" w:rsidRPr="00FD6317">
        <w:rPr>
          <w:rFonts w:ascii="Times New Roman" w:hAnsi="Times New Roman" w:cs="Times New Roman"/>
          <w:sz w:val="26"/>
          <w:szCs w:val="26"/>
        </w:rPr>
        <w:t xml:space="preserve">Tiesu administrācijas, </w:t>
      </w:r>
      <w:r w:rsidRPr="00FD6317">
        <w:rPr>
          <w:rFonts w:ascii="Times New Roman" w:hAnsi="Times New Roman" w:cs="Times New Roman"/>
          <w:sz w:val="26"/>
          <w:szCs w:val="26"/>
        </w:rPr>
        <w:t>Iekšlietu ministrijas un Tieslietu ministrijas to rīcībā esošo informāciju par noziedzīgi iegūtu līdzekļu legalizācijas un terorisma finansēšanas apkarošanas sistēmas darbības rezultātiem, kas iekļauj arī statistiku par noziedzīgi iegūtu līdzekļu legalizācijas un terorisma finansēšanas pirmstiesas izmeklēšanas, kriminālvajāšanas, iztiesāšanas rezultātiem, īpašuma iesaldēšanas, aresta un konfiskācijas apjomiem</w:t>
      </w:r>
      <w:r w:rsidR="0067522F" w:rsidRPr="00FD6317">
        <w:rPr>
          <w:rFonts w:ascii="Times New Roman" w:hAnsi="Times New Roman" w:cs="Times New Roman"/>
          <w:sz w:val="26"/>
          <w:szCs w:val="26"/>
        </w:rPr>
        <w:t xml:space="preserve"> un</w:t>
      </w:r>
      <w:r w:rsidRPr="00FD6317">
        <w:rPr>
          <w:rFonts w:ascii="Times New Roman" w:hAnsi="Times New Roman" w:cs="Times New Roman"/>
          <w:sz w:val="26"/>
          <w:szCs w:val="26"/>
        </w:rPr>
        <w:t xml:space="preserve"> starptautisko tiesisko palīdzību šajās jomās."</w:t>
      </w:r>
    </w:p>
    <w:p w14:paraId="6C261A98" w14:textId="77777777" w:rsidR="00C20733" w:rsidRPr="00FD6317" w:rsidRDefault="00C20733">
      <w:pPr>
        <w:spacing w:after="0" w:line="240" w:lineRule="auto"/>
        <w:jc w:val="both"/>
        <w:rPr>
          <w:rFonts w:ascii="Times New Roman" w:hAnsi="Times New Roman" w:cs="Times New Roman"/>
          <w:sz w:val="26"/>
          <w:szCs w:val="26"/>
        </w:rPr>
      </w:pPr>
    </w:p>
    <w:p w14:paraId="0CD7336E" w14:textId="57E705CE" w:rsidR="00C20733" w:rsidRPr="00FD6317" w:rsidRDefault="00910698">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33</w:t>
      </w:r>
      <w:r w:rsidR="00E05474" w:rsidRPr="00FD6317">
        <w:rPr>
          <w:rFonts w:ascii="Times New Roman" w:hAnsi="Times New Roman" w:cs="Times New Roman"/>
          <w:sz w:val="26"/>
          <w:szCs w:val="26"/>
        </w:rPr>
        <w:t>. Papildināt 59.</w:t>
      </w:r>
      <w:r w:rsidR="00610C0A" w:rsidRPr="00FD6317">
        <w:rPr>
          <w:rFonts w:ascii="Times New Roman" w:hAnsi="Times New Roman" w:cs="Times New Roman"/>
          <w:sz w:val="26"/>
          <w:szCs w:val="26"/>
        </w:rPr>
        <w:t>pantu ar</w:t>
      </w:r>
      <w:r w:rsidR="00343C06" w:rsidRPr="00FD6317">
        <w:rPr>
          <w:rFonts w:ascii="Times New Roman" w:hAnsi="Times New Roman" w:cs="Times New Roman"/>
          <w:sz w:val="26"/>
          <w:szCs w:val="26"/>
        </w:rPr>
        <w:t xml:space="preserve"> 5. punktu šādā redakcijā:</w:t>
      </w:r>
    </w:p>
    <w:p w14:paraId="36DCC054" w14:textId="77777777" w:rsidR="00C20733" w:rsidRPr="00FD6317" w:rsidRDefault="00343C06">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 xml:space="preserve"> "5) izskatīt informāciju par noziedzīgi iegūtu līdzekļu legalizācijas un terorisma finansēšanas novēršanas un apkarošanas sistēmas darbību, ta</w:t>
      </w:r>
      <w:r w:rsidR="002A076E" w:rsidRPr="00FD6317">
        <w:rPr>
          <w:rFonts w:ascii="Times New Roman" w:hAnsi="Times New Roman" w:cs="Times New Roman"/>
          <w:sz w:val="26"/>
          <w:szCs w:val="26"/>
        </w:rPr>
        <w:t>i</w:t>
      </w:r>
      <w:r w:rsidRPr="00FD6317">
        <w:rPr>
          <w:rFonts w:ascii="Times New Roman" w:hAnsi="Times New Roman" w:cs="Times New Roman"/>
          <w:sz w:val="26"/>
          <w:szCs w:val="26"/>
        </w:rPr>
        <w:t xml:space="preserve"> skaitā par iepriekšējā gadā veiktajiem pasākumiem, kas saistīti ar likuma subjektu uzraudzību un kontroli, kā arī ziņošanas par aizdomīgiem un neparastiem darījumiem kvalitāti."</w:t>
      </w:r>
    </w:p>
    <w:p w14:paraId="4DCB274A" w14:textId="77777777" w:rsidR="00C20733" w:rsidRPr="00FD6317" w:rsidRDefault="00C20733">
      <w:pPr>
        <w:spacing w:after="0" w:line="240" w:lineRule="auto"/>
        <w:ind w:firstLine="300"/>
        <w:jc w:val="both"/>
        <w:rPr>
          <w:rFonts w:ascii="Times New Roman" w:hAnsi="Times New Roman" w:cs="Times New Roman"/>
          <w:sz w:val="26"/>
          <w:szCs w:val="26"/>
        </w:rPr>
      </w:pPr>
    </w:p>
    <w:p w14:paraId="05AF1462" w14:textId="4558646D" w:rsidR="00C20733" w:rsidRPr="00FD6317" w:rsidRDefault="00910698">
      <w:pPr>
        <w:spacing w:after="0" w:line="240" w:lineRule="auto"/>
        <w:ind w:firstLine="300"/>
        <w:jc w:val="both"/>
        <w:rPr>
          <w:rFonts w:ascii="Times New Roman" w:hAnsi="Times New Roman" w:cs="Times New Roman"/>
          <w:sz w:val="26"/>
          <w:szCs w:val="26"/>
        </w:rPr>
      </w:pPr>
      <w:r w:rsidRPr="00FD6317">
        <w:rPr>
          <w:rFonts w:ascii="Times New Roman" w:hAnsi="Times New Roman" w:cs="Times New Roman"/>
          <w:sz w:val="26"/>
          <w:szCs w:val="26"/>
        </w:rPr>
        <w:t>34</w:t>
      </w:r>
      <w:r w:rsidR="00E05474" w:rsidRPr="00FD6317">
        <w:rPr>
          <w:rFonts w:ascii="Times New Roman" w:hAnsi="Times New Roman" w:cs="Times New Roman"/>
          <w:sz w:val="26"/>
          <w:szCs w:val="26"/>
        </w:rPr>
        <w:t>. Papildināt 62.</w:t>
      </w:r>
      <w:r w:rsidR="00610C0A" w:rsidRPr="00FD6317">
        <w:rPr>
          <w:rFonts w:ascii="Times New Roman" w:hAnsi="Times New Roman" w:cs="Times New Roman"/>
          <w:sz w:val="26"/>
          <w:szCs w:val="26"/>
        </w:rPr>
        <w:t xml:space="preserve">pantu ar </w:t>
      </w:r>
      <w:r w:rsidR="00343C06" w:rsidRPr="00FD6317">
        <w:rPr>
          <w:rFonts w:ascii="Times New Roman" w:hAnsi="Times New Roman" w:cs="Times New Roman"/>
          <w:sz w:val="26"/>
          <w:szCs w:val="26"/>
        </w:rPr>
        <w:t>1</w:t>
      </w:r>
      <w:r w:rsidR="002A076E" w:rsidRPr="00FD6317">
        <w:rPr>
          <w:rFonts w:ascii="Times New Roman" w:hAnsi="Times New Roman" w:cs="Times New Roman"/>
          <w:sz w:val="26"/>
          <w:szCs w:val="26"/>
        </w:rPr>
        <w:t>.</w:t>
      </w:r>
      <w:r w:rsidR="00343C06" w:rsidRPr="00FD6317">
        <w:rPr>
          <w:rFonts w:ascii="Times New Roman" w:hAnsi="Times New Roman" w:cs="Times New Roman"/>
          <w:sz w:val="26"/>
          <w:szCs w:val="26"/>
          <w:vertAlign w:val="superscript"/>
        </w:rPr>
        <w:t xml:space="preserve">1 </w:t>
      </w:r>
      <w:r w:rsidR="00343C06" w:rsidRPr="00FD6317">
        <w:rPr>
          <w:rFonts w:ascii="Times New Roman" w:hAnsi="Times New Roman" w:cs="Times New Roman"/>
          <w:sz w:val="26"/>
          <w:szCs w:val="26"/>
        </w:rPr>
        <w:t>daļu šādā redakcijā:</w:t>
      </w:r>
    </w:p>
    <w:p w14:paraId="28ADA68E" w14:textId="77777777" w:rsidR="00C20733" w:rsidRPr="00FD6317" w:rsidRDefault="00343C06">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"(1</w:t>
      </w:r>
      <w:r w:rsidRPr="00FD6317">
        <w:rPr>
          <w:rFonts w:ascii="Times New Roman" w:hAnsi="Times New Roman" w:cs="Times New Roman"/>
          <w:sz w:val="26"/>
          <w:szCs w:val="26"/>
          <w:vertAlign w:val="superscript"/>
        </w:rPr>
        <w:t>1</w:t>
      </w:r>
      <w:r w:rsidRPr="00FD6317">
        <w:rPr>
          <w:rFonts w:ascii="Times New Roman" w:hAnsi="Times New Roman" w:cs="Times New Roman"/>
          <w:sz w:val="26"/>
          <w:szCs w:val="26"/>
        </w:rPr>
        <w:t xml:space="preserve">) Kontroles dienests drīkst, pamatojoties uz informācijas pieprasījumu, kas saņemts no Apvienoto Nāciju Organizācijas Drošības Padomes (turpmāk – ANO DP) un tās izveidotām </w:t>
      </w:r>
      <w:proofErr w:type="spellStart"/>
      <w:r w:rsidRPr="00FD6317">
        <w:rPr>
          <w:rFonts w:ascii="Times New Roman" w:hAnsi="Times New Roman" w:cs="Times New Roman"/>
          <w:sz w:val="26"/>
          <w:szCs w:val="26"/>
        </w:rPr>
        <w:t>palīginstitūcijām</w:t>
      </w:r>
      <w:proofErr w:type="spellEnd"/>
      <w:r w:rsidRPr="00FD6317">
        <w:rPr>
          <w:rFonts w:ascii="Times New Roman" w:hAnsi="Times New Roman" w:cs="Times New Roman"/>
          <w:sz w:val="26"/>
          <w:szCs w:val="26"/>
        </w:rPr>
        <w:t xml:space="preserve">, ar Ārlietu ministrijas starpniecību nodot ANO DP un tās izveidotām </w:t>
      </w:r>
      <w:proofErr w:type="spellStart"/>
      <w:r w:rsidRPr="00FD6317">
        <w:rPr>
          <w:rFonts w:ascii="Times New Roman" w:hAnsi="Times New Roman" w:cs="Times New Roman"/>
          <w:sz w:val="26"/>
          <w:szCs w:val="26"/>
        </w:rPr>
        <w:t>palīginstitūcijām</w:t>
      </w:r>
      <w:proofErr w:type="spellEnd"/>
      <w:r w:rsidRPr="00FD6317">
        <w:rPr>
          <w:rFonts w:ascii="Times New Roman" w:hAnsi="Times New Roman" w:cs="Times New Roman"/>
          <w:sz w:val="26"/>
          <w:szCs w:val="26"/>
        </w:rPr>
        <w:t xml:space="preserve"> ANO DP rezolūcijās noteiktā sankciju režīma īstenošanai nepieciešamo informāciju, ja ir nodrošināta sniegtās informācijas datu konfidencialitāte un tiek garantēta tās izmantošana tikai ANO DP rezolūcijās noteiktā sankciju režīma īstenošanai."</w:t>
      </w:r>
    </w:p>
    <w:p w14:paraId="28DB5CD8" w14:textId="77777777" w:rsidR="00C20733" w:rsidRPr="00FD6317" w:rsidRDefault="00C20733">
      <w:pPr>
        <w:spacing w:after="0" w:line="240" w:lineRule="auto"/>
        <w:jc w:val="both"/>
        <w:rPr>
          <w:rFonts w:ascii="Times New Roman" w:hAnsi="Times New Roman" w:cs="Times New Roman"/>
          <w:sz w:val="26"/>
          <w:szCs w:val="26"/>
        </w:rPr>
      </w:pPr>
    </w:p>
    <w:p w14:paraId="02859A59" w14:textId="77777777" w:rsidR="00610C0A" w:rsidRPr="00FD6317" w:rsidRDefault="00610C0A">
      <w:pPr>
        <w:spacing w:after="0" w:line="240" w:lineRule="auto"/>
        <w:jc w:val="both"/>
        <w:rPr>
          <w:rFonts w:ascii="Times New Roman" w:hAnsi="Times New Roman" w:cs="Times New Roman"/>
          <w:sz w:val="26"/>
          <w:szCs w:val="26"/>
        </w:rPr>
      </w:pPr>
    </w:p>
    <w:p w14:paraId="5A7EED92" w14:textId="186DE290" w:rsidR="00C20733" w:rsidRPr="00FD6317" w:rsidRDefault="00910698">
      <w:pPr>
        <w:spacing w:after="0" w:line="240" w:lineRule="auto"/>
        <w:ind w:firstLine="302"/>
        <w:jc w:val="both"/>
        <w:rPr>
          <w:rFonts w:ascii="Times New Roman" w:hAnsi="Times New Roman" w:cs="Times New Roman"/>
          <w:sz w:val="26"/>
          <w:szCs w:val="26"/>
        </w:rPr>
      </w:pPr>
      <w:r w:rsidRPr="00FD6317">
        <w:rPr>
          <w:rFonts w:ascii="Times New Roman" w:hAnsi="Times New Roman" w:cs="Times New Roman"/>
          <w:sz w:val="26"/>
          <w:szCs w:val="26"/>
        </w:rPr>
        <w:t>35</w:t>
      </w:r>
      <w:r w:rsidR="008307EB" w:rsidRPr="00FD6317">
        <w:rPr>
          <w:rFonts w:ascii="Times New Roman" w:hAnsi="Times New Roman" w:cs="Times New Roman"/>
          <w:sz w:val="26"/>
          <w:szCs w:val="26"/>
        </w:rPr>
        <w:t>. 68.</w:t>
      </w:r>
      <w:r w:rsidR="00B40805" w:rsidRPr="00FD6317">
        <w:rPr>
          <w:rFonts w:ascii="Times New Roman" w:hAnsi="Times New Roman" w:cs="Times New Roman"/>
          <w:sz w:val="26"/>
          <w:szCs w:val="26"/>
        </w:rPr>
        <w:t>pantā</w:t>
      </w:r>
      <w:r w:rsidR="00343C06" w:rsidRPr="00FD6317">
        <w:rPr>
          <w:rFonts w:ascii="Times New Roman" w:hAnsi="Times New Roman" w:cs="Times New Roman"/>
          <w:sz w:val="26"/>
          <w:szCs w:val="26"/>
        </w:rPr>
        <w:t>:</w:t>
      </w:r>
    </w:p>
    <w:p w14:paraId="526CDE72" w14:textId="77777777" w:rsidR="007271D4" w:rsidRPr="00FD6317" w:rsidRDefault="007271D4">
      <w:pPr>
        <w:spacing w:after="0" w:line="240" w:lineRule="auto"/>
        <w:jc w:val="both"/>
        <w:rPr>
          <w:rFonts w:ascii="Times New Roman" w:hAnsi="Times New Roman" w:cs="Times New Roman"/>
          <w:sz w:val="26"/>
          <w:szCs w:val="26"/>
        </w:rPr>
      </w:pPr>
    </w:p>
    <w:p w14:paraId="359E952E" w14:textId="77777777" w:rsidR="008307EB" w:rsidRPr="00FD6317" w:rsidRDefault="008307EB">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 xml:space="preserve">aizstāt pirmās daļas 1.punktā </w:t>
      </w:r>
      <w:r w:rsidR="008E6802" w:rsidRPr="00FD6317">
        <w:rPr>
          <w:rFonts w:ascii="Times New Roman" w:hAnsi="Times New Roman" w:cs="Times New Roman"/>
          <w:sz w:val="26"/>
          <w:szCs w:val="26"/>
        </w:rPr>
        <w:t>skaitļus un vārdu</w:t>
      </w:r>
      <w:r w:rsidRPr="00FD6317">
        <w:rPr>
          <w:rFonts w:ascii="Times New Roman" w:hAnsi="Times New Roman" w:cs="Times New Roman"/>
          <w:sz w:val="26"/>
          <w:szCs w:val="26"/>
        </w:rPr>
        <w:t xml:space="preserve"> "32.panta 2</w:t>
      </w:r>
      <w:r w:rsidR="00D70784" w:rsidRPr="00FD6317">
        <w:rPr>
          <w:rFonts w:ascii="Times New Roman" w:hAnsi="Times New Roman" w:cs="Times New Roman"/>
          <w:sz w:val="26"/>
          <w:szCs w:val="26"/>
        </w:rPr>
        <w:t>.</w:t>
      </w:r>
      <w:r w:rsidRPr="00FD6317">
        <w:rPr>
          <w:rFonts w:ascii="Times New Roman" w:hAnsi="Times New Roman" w:cs="Times New Roman"/>
          <w:sz w:val="26"/>
          <w:szCs w:val="26"/>
          <w:vertAlign w:val="superscript"/>
        </w:rPr>
        <w:t>1</w:t>
      </w:r>
      <w:r w:rsidRPr="00FD6317">
        <w:rPr>
          <w:rFonts w:ascii="Times New Roman" w:hAnsi="Times New Roman" w:cs="Times New Roman"/>
          <w:sz w:val="26"/>
          <w:szCs w:val="26"/>
        </w:rPr>
        <w:t xml:space="preserve">" ar </w:t>
      </w:r>
      <w:r w:rsidR="008E6802" w:rsidRPr="00FD6317">
        <w:rPr>
          <w:rFonts w:ascii="Times New Roman" w:hAnsi="Times New Roman" w:cs="Times New Roman"/>
          <w:sz w:val="26"/>
          <w:szCs w:val="26"/>
        </w:rPr>
        <w:t xml:space="preserve">skaitli un </w:t>
      </w:r>
      <w:r w:rsidRPr="00FD6317">
        <w:rPr>
          <w:rFonts w:ascii="Times New Roman" w:hAnsi="Times New Roman" w:cs="Times New Roman"/>
          <w:sz w:val="26"/>
          <w:szCs w:val="26"/>
        </w:rPr>
        <w:t>vārdiem "32.</w:t>
      </w:r>
      <w:r w:rsidRPr="00FD6317">
        <w:rPr>
          <w:rFonts w:ascii="Times New Roman" w:hAnsi="Times New Roman" w:cs="Times New Roman"/>
          <w:sz w:val="26"/>
          <w:szCs w:val="26"/>
          <w:vertAlign w:val="superscript"/>
        </w:rPr>
        <w:t>2</w:t>
      </w:r>
      <w:r w:rsidRPr="00FD6317">
        <w:rPr>
          <w:rFonts w:ascii="Times New Roman" w:hAnsi="Times New Roman" w:cs="Times New Roman"/>
          <w:sz w:val="26"/>
          <w:szCs w:val="26"/>
        </w:rPr>
        <w:t xml:space="preserve"> panta pirmās";</w:t>
      </w:r>
    </w:p>
    <w:p w14:paraId="1FCDD06B" w14:textId="77777777" w:rsidR="00D70784" w:rsidRPr="00FD6317" w:rsidRDefault="00D70784">
      <w:pPr>
        <w:spacing w:after="0" w:line="240" w:lineRule="auto"/>
        <w:jc w:val="both"/>
        <w:rPr>
          <w:rFonts w:ascii="Times New Roman" w:hAnsi="Times New Roman" w:cs="Times New Roman"/>
          <w:sz w:val="26"/>
          <w:szCs w:val="26"/>
        </w:rPr>
      </w:pPr>
    </w:p>
    <w:p w14:paraId="35C15005" w14:textId="77777777" w:rsidR="00D70784" w:rsidRPr="00FD6317" w:rsidRDefault="00D70784">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 xml:space="preserve">aizstāt pirmās daļas 2.punktā </w:t>
      </w:r>
      <w:r w:rsidR="00583C31" w:rsidRPr="00FD6317">
        <w:rPr>
          <w:rFonts w:ascii="Times New Roman" w:hAnsi="Times New Roman" w:cs="Times New Roman"/>
          <w:sz w:val="26"/>
          <w:szCs w:val="26"/>
        </w:rPr>
        <w:t>skaitli</w:t>
      </w:r>
      <w:r w:rsidR="008E6802" w:rsidRPr="00FD6317">
        <w:rPr>
          <w:rFonts w:ascii="Times New Roman" w:hAnsi="Times New Roman" w:cs="Times New Roman"/>
          <w:sz w:val="26"/>
          <w:szCs w:val="26"/>
        </w:rPr>
        <w:t xml:space="preserve"> un vārdu</w:t>
      </w:r>
      <w:r w:rsidR="00583C31" w:rsidRPr="00FD6317">
        <w:rPr>
          <w:rFonts w:ascii="Times New Roman" w:hAnsi="Times New Roman" w:cs="Times New Roman"/>
          <w:sz w:val="26"/>
          <w:szCs w:val="26"/>
        </w:rPr>
        <w:t>s</w:t>
      </w:r>
      <w:r w:rsidRPr="00FD6317">
        <w:rPr>
          <w:rFonts w:ascii="Times New Roman" w:hAnsi="Times New Roman" w:cs="Times New Roman"/>
          <w:sz w:val="26"/>
          <w:szCs w:val="26"/>
        </w:rPr>
        <w:t xml:space="preserve"> "</w:t>
      </w:r>
      <w:r w:rsidR="00A41BB8" w:rsidRPr="00FD6317">
        <w:rPr>
          <w:rFonts w:ascii="Times New Roman" w:hAnsi="Times New Roman" w:cs="Times New Roman"/>
          <w:sz w:val="26"/>
          <w:szCs w:val="26"/>
        </w:rPr>
        <w:t>32.panta trešās</w:t>
      </w:r>
      <w:r w:rsidRPr="00FD6317">
        <w:rPr>
          <w:rFonts w:ascii="Times New Roman" w:hAnsi="Times New Roman" w:cs="Times New Roman"/>
          <w:sz w:val="26"/>
          <w:szCs w:val="26"/>
        </w:rPr>
        <w:t>"</w:t>
      </w:r>
      <w:r w:rsidR="00A41BB8" w:rsidRPr="00FD6317">
        <w:rPr>
          <w:rFonts w:ascii="Times New Roman" w:hAnsi="Times New Roman" w:cs="Times New Roman"/>
          <w:sz w:val="26"/>
          <w:szCs w:val="26"/>
        </w:rPr>
        <w:t xml:space="preserve"> ar </w:t>
      </w:r>
      <w:r w:rsidR="00583C31" w:rsidRPr="00FD6317">
        <w:rPr>
          <w:rFonts w:ascii="Times New Roman" w:hAnsi="Times New Roman" w:cs="Times New Roman"/>
          <w:sz w:val="26"/>
          <w:szCs w:val="26"/>
        </w:rPr>
        <w:t>skaitli</w:t>
      </w:r>
      <w:r w:rsidR="008E6802" w:rsidRPr="00FD6317">
        <w:rPr>
          <w:rFonts w:ascii="Times New Roman" w:hAnsi="Times New Roman" w:cs="Times New Roman"/>
          <w:sz w:val="26"/>
          <w:szCs w:val="26"/>
        </w:rPr>
        <w:t xml:space="preserve"> un </w:t>
      </w:r>
      <w:r w:rsidR="00A41BB8" w:rsidRPr="00FD6317">
        <w:rPr>
          <w:rFonts w:ascii="Times New Roman" w:hAnsi="Times New Roman" w:cs="Times New Roman"/>
          <w:sz w:val="26"/>
          <w:szCs w:val="26"/>
        </w:rPr>
        <w:t>vārdiem</w:t>
      </w:r>
      <w:r w:rsidRPr="00FD6317">
        <w:rPr>
          <w:rFonts w:ascii="Times New Roman" w:hAnsi="Times New Roman" w:cs="Times New Roman"/>
          <w:sz w:val="26"/>
          <w:szCs w:val="26"/>
        </w:rPr>
        <w:t xml:space="preserve"> "</w:t>
      </w:r>
      <w:r w:rsidR="00A41BB8" w:rsidRPr="00FD6317">
        <w:rPr>
          <w:rFonts w:ascii="Times New Roman" w:hAnsi="Times New Roman" w:cs="Times New Roman"/>
          <w:sz w:val="26"/>
          <w:szCs w:val="26"/>
        </w:rPr>
        <w:t>32.</w:t>
      </w:r>
      <w:r w:rsidR="00A41BB8" w:rsidRPr="00FD6317">
        <w:rPr>
          <w:rFonts w:ascii="Times New Roman" w:hAnsi="Times New Roman" w:cs="Times New Roman"/>
          <w:sz w:val="26"/>
          <w:szCs w:val="26"/>
          <w:vertAlign w:val="superscript"/>
        </w:rPr>
        <w:t>2</w:t>
      </w:r>
      <w:r w:rsidR="00A41BB8" w:rsidRPr="00FD6317">
        <w:rPr>
          <w:rFonts w:ascii="Times New Roman" w:hAnsi="Times New Roman" w:cs="Times New Roman"/>
          <w:sz w:val="26"/>
          <w:szCs w:val="26"/>
        </w:rPr>
        <w:t xml:space="preserve"> panta otrās</w:t>
      </w:r>
      <w:r w:rsidRPr="00FD6317">
        <w:rPr>
          <w:rFonts w:ascii="Times New Roman" w:hAnsi="Times New Roman" w:cs="Times New Roman"/>
          <w:sz w:val="26"/>
          <w:szCs w:val="26"/>
        </w:rPr>
        <w:t>"</w:t>
      </w:r>
      <w:r w:rsidR="00A41BB8" w:rsidRPr="00FD6317">
        <w:rPr>
          <w:rFonts w:ascii="Times New Roman" w:hAnsi="Times New Roman" w:cs="Times New Roman"/>
          <w:sz w:val="26"/>
          <w:szCs w:val="26"/>
        </w:rPr>
        <w:t>;</w:t>
      </w:r>
    </w:p>
    <w:p w14:paraId="54279DAA" w14:textId="77777777" w:rsidR="00A41BB8" w:rsidRPr="00FD6317" w:rsidRDefault="00A41BB8">
      <w:pPr>
        <w:spacing w:after="0" w:line="240" w:lineRule="auto"/>
        <w:jc w:val="both"/>
        <w:rPr>
          <w:rFonts w:ascii="Times New Roman" w:hAnsi="Times New Roman" w:cs="Times New Roman"/>
          <w:sz w:val="26"/>
          <w:szCs w:val="26"/>
        </w:rPr>
      </w:pPr>
    </w:p>
    <w:p w14:paraId="0ED87866" w14:textId="77777777" w:rsidR="00A41BB8" w:rsidRPr="00FD6317" w:rsidRDefault="008E6802">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aizstā</w:t>
      </w:r>
      <w:r w:rsidR="00583C31" w:rsidRPr="00FD6317">
        <w:rPr>
          <w:rFonts w:ascii="Times New Roman" w:hAnsi="Times New Roman" w:cs="Times New Roman"/>
          <w:sz w:val="26"/>
          <w:szCs w:val="26"/>
        </w:rPr>
        <w:t>t pirmās daļas 3.punktā skaitli</w:t>
      </w:r>
      <w:r w:rsidRPr="00FD6317">
        <w:rPr>
          <w:rFonts w:ascii="Times New Roman" w:hAnsi="Times New Roman" w:cs="Times New Roman"/>
          <w:sz w:val="26"/>
          <w:szCs w:val="26"/>
        </w:rPr>
        <w:t xml:space="preserve"> "32." </w:t>
      </w:r>
      <w:r w:rsidR="00583C31" w:rsidRPr="00FD6317">
        <w:rPr>
          <w:rFonts w:ascii="Times New Roman" w:hAnsi="Times New Roman" w:cs="Times New Roman"/>
          <w:sz w:val="26"/>
          <w:szCs w:val="26"/>
        </w:rPr>
        <w:t>ar skaitli</w:t>
      </w:r>
      <w:r w:rsidRPr="00FD6317">
        <w:rPr>
          <w:rFonts w:ascii="Times New Roman" w:hAnsi="Times New Roman" w:cs="Times New Roman"/>
          <w:sz w:val="26"/>
          <w:szCs w:val="26"/>
        </w:rPr>
        <w:t xml:space="preserve"> "32.</w:t>
      </w:r>
      <w:r w:rsidRPr="00FD6317">
        <w:rPr>
          <w:rFonts w:ascii="Times New Roman" w:hAnsi="Times New Roman" w:cs="Times New Roman"/>
          <w:sz w:val="26"/>
          <w:szCs w:val="26"/>
          <w:vertAlign w:val="superscript"/>
        </w:rPr>
        <w:t>2</w:t>
      </w:r>
      <w:r w:rsidRPr="00FD6317">
        <w:rPr>
          <w:rFonts w:ascii="Times New Roman" w:hAnsi="Times New Roman" w:cs="Times New Roman"/>
          <w:sz w:val="26"/>
          <w:szCs w:val="26"/>
        </w:rPr>
        <w:t>";</w:t>
      </w:r>
    </w:p>
    <w:p w14:paraId="218F9B47" w14:textId="77777777" w:rsidR="008E6802" w:rsidRPr="00FD6317" w:rsidRDefault="008E6802">
      <w:pPr>
        <w:spacing w:after="0" w:line="240" w:lineRule="auto"/>
        <w:jc w:val="both"/>
        <w:rPr>
          <w:rFonts w:ascii="Times New Roman" w:hAnsi="Times New Roman" w:cs="Times New Roman"/>
          <w:sz w:val="26"/>
          <w:szCs w:val="26"/>
        </w:rPr>
      </w:pPr>
    </w:p>
    <w:p w14:paraId="1D44AB71" w14:textId="77777777" w:rsidR="008E6802" w:rsidRPr="00FD6317" w:rsidRDefault="008E6802">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aizstāt pirmās daļas 3.punktā vārdu "trešās" ar vārdu "otrās";</w:t>
      </w:r>
    </w:p>
    <w:p w14:paraId="6E71CDD0" w14:textId="77777777" w:rsidR="008307EB" w:rsidRPr="00FD6317" w:rsidRDefault="008307EB">
      <w:pPr>
        <w:spacing w:after="0" w:line="240" w:lineRule="auto"/>
        <w:jc w:val="both"/>
        <w:rPr>
          <w:rFonts w:ascii="Times New Roman" w:hAnsi="Times New Roman" w:cs="Times New Roman"/>
          <w:sz w:val="26"/>
          <w:szCs w:val="26"/>
        </w:rPr>
      </w:pPr>
    </w:p>
    <w:p w14:paraId="1EF19482" w14:textId="77777777" w:rsidR="00886821" w:rsidRPr="00FD6317" w:rsidRDefault="00886821">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aizstāt pirmās daļas 4.punktā skaitļus un vārdu "32.panta 2.</w:t>
      </w:r>
      <w:r w:rsidRPr="00FD6317">
        <w:rPr>
          <w:rFonts w:ascii="Times New Roman" w:hAnsi="Times New Roman" w:cs="Times New Roman"/>
          <w:sz w:val="26"/>
          <w:szCs w:val="26"/>
          <w:vertAlign w:val="superscript"/>
        </w:rPr>
        <w:t>1</w:t>
      </w:r>
      <w:r w:rsidRPr="00FD6317">
        <w:rPr>
          <w:rFonts w:ascii="Times New Roman" w:hAnsi="Times New Roman" w:cs="Times New Roman"/>
          <w:sz w:val="26"/>
          <w:szCs w:val="26"/>
        </w:rPr>
        <w:t>" ar skaitli un vārdiem "32.</w:t>
      </w:r>
      <w:r w:rsidRPr="00FD6317">
        <w:rPr>
          <w:rFonts w:ascii="Times New Roman" w:hAnsi="Times New Roman" w:cs="Times New Roman"/>
          <w:sz w:val="26"/>
          <w:szCs w:val="26"/>
          <w:vertAlign w:val="superscript"/>
        </w:rPr>
        <w:t xml:space="preserve">2 </w:t>
      </w:r>
      <w:r w:rsidRPr="00FD6317">
        <w:rPr>
          <w:rFonts w:ascii="Times New Roman" w:hAnsi="Times New Roman" w:cs="Times New Roman"/>
          <w:sz w:val="26"/>
          <w:szCs w:val="26"/>
        </w:rPr>
        <w:t>panta pirmo";</w:t>
      </w:r>
    </w:p>
    <w:p w14:paraId="34DB0117" w14:textId="77777777" w:rsidR="00886821" w:rsidRPr="00FD6317" w:rsidRDefault="00886821">
      <w:pPr>
        <w:spacing w:after="0" w:line="240" w:lineRule="auto"/>
        <w:jc w:val="both"/>
        <w:rPr>
          <w:rFonts w:ascii="Times New Roman" w:hAnsi="Times New Roman" w:cs="Times New Roman"/>
          <w:sz w:val="26"/>
          <w:szCs w:val="26"/>
        </w:rPr>
      </w:pPr>
    </w:p>
    <w:p w14:paraId="50C59C3B" w14:textId="77777777" w:rsidR="00886821" w:rsidRPr="00FD6317" w:rsidRDefault="00886821">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aizstāt pirmās daļas 4.punktā vārdu "trešās" ar vārdu "otrās"</w:t>
      </w:r>
      <w:r w:rsidR="00D70957" w:rsidRPr="00FD6317">
        <w:rPr>
          <w:rFonts w:ascii="Times New Roman" w:hAnsi="Times New Roman" w:cs="Times New Roman"/>
          <w:sz w:val="26"/>
          <w:szCs w:val="26"/>
        </w:rPr>
        <w:t>;</w:t>
      </w:r>
    </w:p>
    <w:p w14:paraId="48076B36" w14:textId="77777777" w:rsidR="00886821" w:rsidRPr="00FD6317" w:rsidRDefault="00886821">
      <w:pPr>
        <w:spacing w:after="0" w:line="240" w:lineRule="auto"/>
        <w:jc w:val="both"/>
        <w:rPr>
          <w:rFonts w:ascii="Times New Roman" w:hAnsi="Times New Roman" w:cs="Times New Roman"/>
          <w:sz w:val="26"/>
          <w:szCs w:val="26"/>
        </w:rPr>
      </w:pPr>
    </w:p>
    <w:p w14:paraId="5FA8C00C" w14:textId="77777777" w:rsidR="007271D4" w:rsidRPr="00FD6317" w:rsidRDefault="00D70957">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aizstāt otrajā daļā skaitļus un vārdu "32.panta 2.</w:t>
      </w:r>
      <w:r w:rsidRPr="00FD6317">
        <w:rPr>
          <w:rFonts w:ascii="Times New Roman" w:hAnsi="Times New Roman" w:cs="Times New Roman"/>
          <w:sz w:val="26"/>
          <w:szCs w:val="26"/>
          <w:vertAlign w:val="superscript"/>
        </w:rPr>
        <w:t>1</w:t>
      </w:r>
      <w:r w:rsidRPr="00FD6317">
        <w:rPr>
          <w:rFonts w:ascii="Times New Roman" w:hAnsi="Times New Roman" w:cs="Times New Roman"/>
          <w:sz w:val="26"/>
          <w:szCs w:val="26"/>
        </w:rPr>
        <w:t>" ar skaitli un vārdiem "32.</w:t>
      </w:r>
      <w:r w:rsidRPr="00FD6317">
        <w:rPr>
          <w:rFonts w:ascii="Times New Roman" w:hAnsi="Times New Roman" w:cs="Times New Roman"/>
          <w:sz w:val="26"/>
          <w:szCs w:val="26"/>
          <w:vertAlign w:val="superscript"/>
        </w:rPr>
        <w:t>2</w:t>
      </w:r>
      <w:r w:rsidRPr="00FD6317">
        <w:rPr>
          <w:rFonts w:ascii="Times New Roman" w:hAnsi="Times New Roman" w:cs="Times New Roman"/>
          <w:sz w:val="26"/>
          <w:szCs w:val="26"/>
        </w:rPr>
        <w:t xml:space="preserve"> panta pirmo".</w:t>
      </w:r>
    </w:p>
    <w:p w14:paraId="67DC667F" w14:textId="77777777" w:rsidR="00413D2E" w:rsidRPr="00FD6317" w:rsidRDefault="00413D2E">
      <w:pPr>
        <w:spacing w:after="0" w:line="240" w:lineRule="auto"/>
        <w:jc w:val="both"/>
        <w:rPr>
          <w:rFonts w:ascii="Times New Roman" w:hAnsi="Times New Roman" w:cs="Times New Roman"/>
          <w:sz w:val="26"/>
          <w:szCs w:val="26"/>
        </w:rPr>
      </w:pPr>
    </w:p>
    <w:p w14:paraId="0D5503AF" w14:textId="77777777" w:rsidR="00D70957" w:rsidRPr="00FD6317" w:rsidRDefault="00610C0A">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papildināt pantu ar</w:t>
      </w:r>
      <w:r w:rsidR="003F5F70" w:rsidRPr="00FD6317">
        <w:rPr>
          <w:rFonts w:ascii="Times New Roman" w:hAnsi="Times New Roman" w:cs="Times New Roman"/>
          <w:sz w:val="26"/>
          <w:szCs w:val="26"/>
        </w:rPr>
        <w:t xml:space="preserve"> trešo daļu šādā redakcijā:</w:t>
      </w:r>
    </w:p>
    <w:p w14:paraId="117B197C" w14:textId="77777777" w:rsidR="00C20733" w:rsidRPr="00FD6317" w:rsidRDefault="003F5F70">
      <w:pPr>
        <w:spacing w:after="0" w:line="240" w:lineRule="auto"/>
        <w:jc w:val="both"/>
        <w:rPr>
          <w:rFonts w:ascii="Times New Roman" w:hAnsi="Times New Roman" w:cs="Times New Roman"/>
          <w:sz w:val="26"/>
          <w:szCs w:val="26"/>
        </w:rPr>
      </w:pPr>
      <w:r w:rsidRPr="00FD6317">
        <w:rPr>
          <w:rFonts w:ascii="Times New Roman" w:hAnsi="Times New Roman" w:cs="Times New Roman"/>
          <w:sz w:val="26"/>
          <w:szCs w:val="26"/>
        </w:rPr>
        <w:t>"(3) Tiesības uz zaudējuma atlīdzinājumu nerodas par periodu, kad Kontroles dienests saskaņā ar šā likuma 32.</w:t>
      </w:r>
      <w:r w:rsidRPr="00FD6317">
        <w:rPr>
          <w:rFonts w:ascii="Times New Roman" w:hAnsi="Times New Roman" w:cs="Times New Roman"/>
          <w:sz w:val="26"/>
          <w:szCs w:val="26"/>
          <w:vertAlign w:val="superscript"/>
        </w:rPr>
        <w:t>2</w:t>
      </w:r>
      <w:r w:rsidRPr="00FD6317">
        <w:rPr>
          <w:rFonts w:ascii="Times New Roman" w:hAnsi="Times New Roman" w:cs="Times New Roman"/>
          <w:sz w:val="26"/>
          <w:szCs w:val="26"/>
        </w:rPr>
        <w:t xml:space="preserve"> panta ceturto daļu ir izdevis rīkojumu par līdzekļu pagaidu iesaldēšanu uz laiku līdz 5 darbdienām.</w:t>
      </w:r>
      <w:r w:rsidR="00343C06" w:rsidRPr="00FD6317">
        <w:rPr>
          <w:rFonts w:ascii="Times New Roman" w:hAnsi="Times New Roman" w:cs="Times New Roman"/>
          <w:sz w:val="26"/>
          <w:szCs w:val="26"/>
        </w:rPr>
        <w:t>"</w:t>
      </w:r>
    </w:p>
    <w:p w14:paraId="3A8D5368" w14:textId="77777777" w:rsidR="00D45F3D" w:rsidRDefault="00D45F3D" w:rsidP="00670BAD">
      <w:pPr>
        <w:spacing w:after="0" w:line="240" w:lineRule="auto"/>
        <w:rPr>
          <w:rFonts w:ascii="Times New Roman" w:hAnsi="Times New Roman" w:cs="Times New Roman"/>
          <w:sz w:val="26"/>
          <w:szCs w:val="26"/>
        </w:rPr>
      </w:pPr>
    </w:p>
    <w:p w14:paraId="1A49F06D" w14:textId="77777777" w:rsidR="00FD6317" w:rsidRDefault="00FD6317" w:rsidP="00670BAD">
      <w:pPr>
        <w:spacing w:after="0" w:line="240" w:lineRule="auto"/>
        <w:rPr>
          <w:rFonts w:ascii="Times New Roman" w:hAnsi="Times New Roman" w:cs="Times New Roman"/>
          <w:sz w:val="26"/>
          <w:szCs w:val="26"/>
        </w:rPr>
      </w:pPr>
    </w:p>
    <w:p w14:paraId="21994331" w14:textId="77777777" w:rsidR="00FD6317" w:rsidRPr="00FD6317" w:rsidRDefault="00FD6317" w:rsidP="00670BAD">
      <w:pPr>
        <w:spacing w:after="0" w:line="240" w:lineRule="auto"/>
        <w:rPr>
          <w:rFonts w:ascii="Times New Roman" w:hAnsi="Times New Roman" w:cs="Times New Roman"/>
          <w:sz w:val="26"/>
          <w:szCs w:val="26"/>
        </w:rPr>
      </w:pPr>
    </w:p>
    <w:p w14:paraId="5AC5A0CF" w14:textId="69775B9E" w:rsidR="00F17976" w:rsidRPr="00FD6317" w:rsidRDefault="00910698" w:rsidP="00F17976">
      <w:pPr>
        <w:spacing w:after="0" w:line="240" w:lineRule="auto"/>
        <w:rPr>
          <w:rFonts w:ascii="Times New Roman" w:hAnsi="Times New Roman" w:cs="Times New Roman"/>
          <w:sz w:val="26"/>
          <w:szCs w:val="26"/>
        </w:rPr>
      </w:pPr>
      <w:r w:rsidRPr="00FD6317">
        <w:rPr>
          <w:rFonts w:ascii="Times New Roman" w:hAnsi="Times New Roman" w:cs="Times New Roman"/>
          <w:sz w:val="26"/>
          <w:szCs w:val="26"/>
        </w:rPr>
        <w:lastRenderedPageBreak/>
        <w:t>36</w:t>
      </w:r>
      <w:r w:rsidR="00F17976" w:rsidRPr="00FD6317">
        <w:rPr>
          <w:rFonts w:ascii="Times New Roman" w:hAnsi="Times New Roman" w:cs="Times New Roman"/>
          <w:sz w:val="26"/>
          <w:szCs w:val="26"/>
        </w:rPr>
        <w:t>. Papildināt pārejas noteikumus ar 11.punktu šādā redakcijā:</w:t>
      </w:r>
    </w:p>
    <w:p w14:paraId="6AB711D8" w14:textId="77777777" w:rsidR="00F17976" w:rsidRPr="00FD6317" w:rsidRDefault="00F17976" w:rsidP="00F17976">
      <w:pPr>
        <w:rPr>
          <w:rFonts w:ascii="Times New Roman" w:hAnsi="Times New Roman" w:cs="Times New Roman"/>
          <w:sz w:val="26"/>
          <w:szCs w:val="26"/>
        </w:rPr>
      </w:pPr>
      <w:r w:rsidRPr="00FD6317">
        <w:rPr>
          <w:rFonts w:ascii="Times New Roman" w:hAnsi="Times New Roman" w:cs="Times New Roman"/>
          <w:sz w:val="26"/>
          <w:szCs w:val="26"/>
        </w:rPr>
        <w:t>"</w:t>
      </w:r>
      <w:r w:rsidR="005B1FAC" w:rsidRPr="00FD6317">
        <w:rPr>
          <w:rFonts w:ascii="Times New Roman" w:hAnsi="Times New Roman" w:cs="Times New Roman"/>
          <w:sz w:val="26"/>
          <w:szCs w:val="26"/>
        </w:rPr>
        <w:t xml:space="preserve">11. </w:t>
      </w:r>
      <w:r w:rsidRPr="00FD6317">
        <w:rPr>
          <w:rFonts w:ascii="Times New Roman" w:hAnsi="Times New Roman" w:cs="Times New Roman"/>
          <w:sz w:val="26"/>
          <w:szCs w:val="26"/>
        </w:rPr>
        <w:t>Grozījumi šā likuma 41.panta otrās daļas 2.punktā stājas spēkā 2015.gada 1.martā."</w:t>
      </w:r>
    </w:p>
    <w:p w14:paraId="0C3473D9" w14:textId="77777777" w:rsidR="002F3752" w:rsidRPr="00FD6317" w:rsidRDefault="002F3752" w:rsidP="00670BAD">
      <w:pPr>
        <w:spacing w:after="0" w:line="240" w:lineRule="auto"/>
        <w:rPr>
          <w:rFonts w:ascii="Times New Roman" w:hAnsi="Times New Roman" w:cs="Times New Roman"/>
          <w:sz w:val="26"/>
          <w:szCs w:val="26"/>
        </w:rPr>
      </w:pPr>
    </w:p>
    <w:p w14:paraId="534D0048" w14:textId="77777777" w:rsidR="002F3752" w:rsidRPr="00FD6317" w:rsidRDefault="002F3752" w:rsidP="00670BAD">
      <w:pPr>
        <w:spacing w:after="0" w:line="240" w:lineRule="auto"/>
        <w:rPr>
          <w:rFonts w:ascii="Times New Roman" w:hAnsi="Times New Roman" w:cs="Times New Roman"/>
          <w:sz w:val="26"/>
          <w:szCs w:val="26"/>
        </w:rPr>
      </w:pPr>
    </w:p>
    <w:p w14:paraId="4C10A9B0" w14:textId="77777777" w:rsidR="00D45F3D" w:rsidRPr="00FD6317" w:rsidRDefault="00D45F3D" w:rsidP="00D45F3D">
      <w:pPr>
        <w:pStyle w:val="BlockText"/>
        <w:rPr>
          <w:sz w:val="26"/>
          <w:szCs w:val="26"/>
        </w:rPr>
      </w:pPr>
      <w:r w:rsidRPr="00FD6317">
        <w:rPr>
          <w:sz w:val="26"/>
          <w:szCs w:val="26"/>
        </w:rPr>
        <w:t>Finanšu ministrs</w:t>
      </w:r>
      <w:r w:rsidRPr="00FD6317">
        <w:rPr>
          <w:sz w:val="26"/>
          <w:szCs w:val="26"/>
        </w:rPr>
        <w:tab/>
      </w:r>
      <w:r w:rsidRPr="00FD6317">
        <w:rPr>
          <w:sz w:val="26"/>
          <w:szCs w:val="26"/>
        </w:rPr>
        <w:tab/>
      </w:r>
      <w:r w:rsidRPr="00FD6317">
        <w:rPr>
          <w:sz w:val="26"/>
          <w:szCs w:val="26"/>
        </w:rPr>
        <w:tab/>
      </w:r>
      <w:r w:rsidRPr="00FD6317">
        <w:rPr>
          <w:sz w:val="26"/>
          <w:szCs w:val="26"/>
        </w:rPr>
        <w:tab/>
      </w:r>
      <w:r w:rsidRPr="00FD6317">
        <w:rPr>
          <w:sz w:val="26"/>
          <w:szCs w:val="26"/>
        </w:rPr>
        <w:tab/>
      </w:r>
      <w:r w:rsidRPr="00FD6317">
        <w:rPr>
          <w:sz w:val="26"/>
          <w:szCs w:val="26"/>
        </w:rPr>
        <w:tab/>
      </w:r>
      <w:r w:rsidRPr="00FD6317">
        <w:rPr>
          <w:sz w:val="26"/>
          <w:szCs w:val="26"/>
        </w:rPr>
        <w:tab/>
        <w:t>A. Vilks</w:t>
      </w:r>
    </w:p>
    <w:p w14:paraId="364AB57B" w14:textId="77777777" w:rsidR="00D45F3D" w:rsidRPr="00D45F3D" w:rsidRDefault="00D45F3D" w:rsidP="00D45F3D">
      <w:pPr>
        <w:pStyle w:val="BlockText"/>
        <w:rPr>
          <w:sz w:val="24"/>
          <w:szCs w:val="24"/>
        </w:rPr>
      </w:pPr>
    </w:p>
    <w:p w14:paraId="6B2102C7" w14:textId="77777777" w:rsidR="00D45F3D" w:rsidRPr="00663279" w:rsidRDefault="00D45F3D" w:rsidP="00D45F3D">
      <w:pPr>
        <w:pStyle w:val="BlockText"/>
      </w:pPr>
    </w:p>
    <w:p w14:paraId="6C7476FD" w14:textId="77777777" w:rsidR="00D45F3D" w:rsidRDefault="00D45F3D" w:rsidP="00D45F3D">
      <w:pPr>
        <w:pStyle w:val="BlockText"/>
      </w:pPr>
    </w:p>
    <w:p w14:paraId="4B05BAED" w14:textId="77777777" w:rsidR="00B44B30" w:rsidRDefault="00B44B30" w:rsidP="00D45F3D">
      <w:pPr>
        <w:pStyle w:val="BlockText"/>
      </w:pPr>
    </w:p>
    <w:p w14:paraId="35E0E90B" w14:textId="77777777" w:rsidR="00B44B30" w:rsidRDefault="00B44B30" w:rsidP="00D45F3D">
      <w:pPr>
        <w:pStyle w:val="BlockText"/>
      </w:pPr>
    </w:p>
    <w:p w14:paraId="105927C3" w14:textId="77777777" w:rsidR="00B44B30" w:rsidRDefault="00B44B30" w:rsidP="00D45F3D">
      <w:pPr>
        <w:pStyle w:val="BlockText"/>
      </w:pPr>
    </w:p>
    <w:p w14:paraId="4757125F" w14:textId="77777777" w:rsidR="00B44B30" w:rsidRDefault="00B44B30" w:rsidP="00D45F3D">
      <w:pPr>
        <w:pStyle w:val="BlockText"/>
      </w:pPr>
    </w:p>
    <w:p w14:paraId="726898A1" w14:textId="77777777" w:rsidR="00B44B30" w:rsidRDefault="00B44B30" w:rsidP="00D45F3D">
      <w:pPr>
        <w:pStyle w:val="BlockText"/>
      </w:pPr>
    </w:p>
    <w:p w14:paraId="31B45BB0" w14:textId="77777777" w:rsidR="009D0DEB" w:rsidRDefault="009D0DEB" w:rsidP="00D45F3D">
      <w:pPr>
        <w:pStyle w:val="BlockText"/>
      </w:pPr>
    </w:p>
    <w:p w14:paraId="6F2E4ADF" w14:textId="77777777" w:rsidR="009D0DEB" w:rsidRDefault="009D0DEB" w:rsidP="00D45F3D">
      <w:pPr>
        <w:pStyle w:val="BlockText"/>
      </w:pPr>
    </w:p>
    <w:p w14:paraId="5DFB4858" w14:textId="77777777" w:rsidR="009D0DEB" w:rsidRDefault="009D0DEB" w:rsidP="00D45F3D">
      <w:pPr>
        <w:pStyle w:val="BlockText"/>
      </w:pPr>
    </w:p>
    <w:p w14:paraId="0C133136" w14:textId="77777777" w:rsidR="009D0DEB" w:rsidRDefault="009D0DEB" w:rsidP="00D45F3D">
      <w:pPr>
        <w:pStyle w:val="BlockText"/>
      </w:pPr>
    </w:p>
    <w:p w14:paraId="5753A4E8" w14:textId="77777777" w:rsidR="009D0DEB" w:rsidRDefault="009D0DEB" w:rsidP="00D45F3D">
      <w:pPr>
        <w:pStyle w:val="BlockText"/>
      </w:pPr>
    </w:p>
    <w:p w14:paraId="3EEA2C47" w14:textId="77777777" w:rsidR="009D0DEB" w:rsidRDefault="009D0DEB" w:rsidP="00D45F3D">
      <w:pPr>
        <w:pStyle w:val="BlockText"/>
      </w:pPr>
    </w:p>
    <w:p w14:paraId="0FB36E1E" w14:textId="77777777" w:rsidR="00FD6317" w:rsidRDefault="00FD6317" w:rsidP="00D45F3D">
      <w:pPr>
        <w:pStyle w:val="BlockText"/>
      </w:pPr>
    </w:p>
    <w:p w14:paraId="71943B07" w14:textId="77777777" w:rsidR="00FD6317" w:rsidRDefault="00FD6317" w:rsidP="00D45F3D">
      <w:pPr>
        <w:pStyle w:val="BlockText"/>
      </w:pPr>
    </w:p>
    <w:p w14:paraId="5EA97C58" w14:textId="77777777" w:rsidR="00FD6317" w:rsidRDefault="00FD6317" w:rsidP="00D45F3D">
      <w:pPr>
        <w:pStyle w:val="BlockText"/>
      </w:pPr>
    </w:p>
    <w:p w14:paraId="27141F1A" w14:textId="77777777" w:rsidR="00FD6317" w:rsidRDefault="00FD6317" w:rsidP="00D45F3D">
      <w:pPr>
        <w:pStyle w:val="BlockText"/>
      </w:pPr>
    </w:p>
    <w:p w14:paraId="49F9E7D6" w14:textId="77777777" w:rsidR="00FD6317" w:rsidRDefault="00FD6317" w:rsidP="00D45F3D">
      <w:pPr>
        <w:pStyle w:val="BlockText"/>
      </w:pPr>
    </w:p>
    <w:p w14:paraId="133FC9D9" w14:textId="77777777" w:rsidR="00FD6317" w:rsidRDefault="00FD6317" w:rsidP="00D45F3D">
      <w:pPr>
        <w:pStyle w:val="BlockText"/>
      </w:pPr>
    </w:p>
    <w:p w14:paraId="112F39CA" w14:textId="77777777" w:rsidR="00FD6317" w:rsidRDefault="00FD6317" w:rsidP="00D45F3D">
      <w:pPr>
        <w:pStyle w:val="BlockText"/>
      </w:pPr>
    </w:p>
    <w:p w14:paraId="5BC8B773" w14:textId="77777777" w:rsidR="00FD6317" w:rsidRDefault="00FD6317" w:rsidP="00D45F3D">
      <w:pPr>
        <w:pStyle w:val="BlockText"/>
      </w:pPr>
    </w:p>
    <w:p w14:paraId="3E32920A" w14:textId="77777777" w:rsidR="00FD6317" w:rsidRDefault="00FD6317" w:rsidP="00D45F3D">
      <w:pPr>
        <w:pStyle w:val="BlockText"/>
      </w:pPr>
    </w:p>
    <w:p w14:paraId="35196C9D" w14:textId="77777777" w:rsidR="00FD6317" w:rsidRDefault="00FD6317" w:rsidP="00D45F3D">
      <w:pPr>
        <w:pStyle w:val="BlockText"/>
      </w:pPr>
    </w:p>
    <w:p w14:paraId="2B689ADA" w14:textId="77777777" w:rsidR="00FD6317" w:rsidRDefault="00FD6317" w:rsidP="00D45F3D">
      <w:pPr>
        <w:pStyle w:val="BlockText"/>
      </w:pPr>
    </w:p>
    <w:p w14:paraId="67097289" w14:textId="77777777" w:rsidR="00FD6317" w:rsidRDefault="00FD6317" w:rsidP="00D45F3D">
      <w:pPr>
        <w:pStyle w:val="BlockText"/>
      </w:pPr>
    </w:p>
    <w:p w14:paraId="707BEDB3" w14:textId="77777777" w:rsidR="00FD6317" w:rsidRDefault="00FD6317" w:rsidP="00D45F3D">
      <w:pPr>
        <w:pStyle w:val="BlockText"/>
      </w:pPr>
    </w:p>
    <w:p w14:paraId="5D5AD680" w14:textId="77777777" w:rsidR="00FD6317" w:rsidRDefault="00FD6317" w:rsidP="00D45F3D">
      <w:pPr>
        <w:pStyle w:val="BlockText"/>
      </w:pPr>
    </w:p>
    <w:p w14:paraId="00E3CAB0" w14:textId="77777777" w:rsidR="00FD6317" w:rsidRDefault="00FD6317" w:rsidP="00D45F3D">
      <w:pPr>
        <w:pStyle w:val="BlockText"/>
      </w:pPr>
    </w:p>
    <w:p w14:paraId="3DE381C7" w14:textId="77777777" w:rsidR="00FD6317" w:rsidRDefault="00FD6317" w:rsidP="00D45F3D">
      <w:pPr>
        <w:pStyle w:val="BlockText"/>
      </w:pPr>
    </w:p>
    <w:p w14:paraId="5BF67FD7" w14:textId="77777777" w:rsidR="00FD6317" w:rsidRDefault="00FD6317" w:rsidP="00D45F3D">
      <w:pPr>
        <w:pStyle w:val="BlockText"/>
      </w:pPr>
    </w:p>
    <w:p w14:paraId="1A934A87" w14:textId="77777777" w:rsidR="00FD6317" w:rsidRDefault="00FD6317" w:rsidP="00D45F3D">
      <w:pPr>
        <w:pStyle w:val="BlockText"/>
      </w:pPr>
    </w:p>
    <w:p w14:paraId="1F9ED458" w14:textId="77777777" w:rsidR="00FD6317" w:rsidRDefault="00FD6317" w:rsidP="00D45F3D">
      <w:pPr>
        <w:pStyle w:val="BlockText"/>
      </w:pPr>
    </w:p>
    <w:p w14:paraId="38B16B06" w14:textId="77777777" w:rsidR="009D0DEB" w:rsidRPr="00663279" w:rsidRDefault="009D0DEB" w:rsidP="00D45F3D">
      <w:pPr>
        <w:pStyle w:val="BlockText"/>
      </w:pPr>
    </w:p>
    <w:p w14:paraId="096386BF" w14:textId="343C6B3C" w:rsidR="00D45F3D" w:rsidRDefault="0018194D" w:rsidP="00D45F3D">
      <w:pPr>
        <w:pStyle w:val="BlockText"/>
      </w:pPr>
      <w:r>
        <w:t>16</w:t>
      </w:r>
      <w:r w:rsidR="00030E25">
        <w:t>.04</w:t>
      </w:r>
      <w:r w:rsidR="00B44B30">
        <w:t>.2014</w:t>
      </w:r>
      <w:r w:rsidR="002A076E">
        <w:t>.</w:t>
      </w:r>
      <w:r w:rsidR="00D45F3D">
        <w:t xml:space="preserve"> </w:t>
      </w:r>
      <w:r>
        <w:t>17</w:t>
      </w:r>
      <w:r w:rsidR="00D45F3D" w:rsidRPr="00D45F3D">
        <w:t>.</w:t>
      </w:r>
      <w:r w:rsidR="00030E25">
        <w:t>4</w:t>
      </w:r>
      <w:r w:rsidR="00D45F3D">
        <w:t>0</w:t>
      </w:r>
    </w:p>
    <w:p w14:paraId="4A34FE64" w14:textId="21FCBD30" w:rsidR="00D45F3D" w:rsidRPr="00663279" w:rsidRDefault="0001740C" w:rsidP="00D45F3D">
      <w:pPr>
        <w:pStyle w:val="BlockText"/>
      </w:pPr>
      <w:r>
        <w:t>3869</w:t>
      </w:r>
    </w:p>
    <w:p w14:paraId="6E101439" w14:textId="77777777" w:rsidR="00D45F3D" w:rsidRPr="00663279" w:rsidRDefault="00D45F3D" w:rsidP="00D45F3D">
      <w:pPr>
        <w:pStyle w:val="BlockText"/>
      </w:pPr>
      <w:bookmarkStart w:id="2" w:name="_GoBack"/>
      <w:r>
        <w:t>Markovskis 67774824</w:t>
      </w:r>
    </w:p>
    <w:p w14:paraId="79E4BD00" w14:textId="77777777" w:rsidR="00C20733" w:rsidRDefault="00373A3B">
      <w:pPr>
        <w:pStyle w:val="BlockText"/>
      </w:pPr>
      <w:hyperlink r:id="rId12" w:history="1">
        <w:r w:rsidR="00B44B30" w:rsidRPr="004D75D5">
          <w:rPr>
            <w:rStyle w:val="Hyperlink"/>
          </w:rPr>
          <w:t>Kristaps.Markovskis@fktk.lv</w:t>
        </w:r>
      </w:hyperlink>
    </w:p>
    <w:bookmarkEnd w:id="2"/>
    <w:p w14:paraId="57339139" w14:textId="77777777" w:rsidR="00B44B30" w:rsidRDefault="00B44B30">
      <w:pPr>
        <w:pStyle w:val="BlockText"/>
      </w:pPr>
    </w:p>
    <w:p w14:paraId="70572B05" w14:textId="77777777" w:rsidR="00B44B30" w:rsidRPr="00B44B30" w:rsidRDefault="00B44B30" w:rsidP="00B44B30">
      <w:pPr>
        <w:spacing w:after="0" w:line="240" w:lineRule="auto"/>
        <w:rPr>
          <w:rFonts w:ascii="Times New Roman" w:hAnsi="Times New Roman" w:cs="Times New Roman"/>
          <w:sz w:val="20"/>
          <w:szCs w:val="20"/>
        </w:rPr>
      </w:pPr>
      <w:r w:rsidRPr="00B44B30">
        <w:rPr>
          <w:rFonts w:ascii="Times New Roman" w:hAnsi="Times New Roman" w:cs="Times New Roman"/>
          <w:sz w:val="20"/>
          <w:szCs w:val="20"/>
        </w:rPr>
        <w:t>M. Stepiņš</w:t>
      </w:r>
    </w:p>
    <w:p w14:paraId="5B1A4D8F" w14:textId="77777777" w:rsidR="00B44B30" w:rsidRPr="00B44B30" w:rsidRDefault="00B44B30" w:rsidP="00B44B30">
      <w:pPr>
        <w:spacing w:after="0" w:line="240" w:lineRule="auto"/>
        <w:rPr>
          <w:rFonts w:ascii="Times New Roman" w:hAnsi="Times New Roman" w:cs="Times New Roman"/>
          <w:sz w:val="20"/>
          <w:szCs w:val="20"/>
        </w:rPr>
      </w:pPr>
      <w:r w:rsidRPr="00B44B30">
        <w:rPr>
          <w:rFonts w:ascii="Times New Roman" w:hAnsi="Times New Roman" w:cs="Times New Roman"/>
          <w:sz w:val="20"/>
          <w:szCs w:val="20"/>
        </w:rPr>
        <w:t xml:space="preserve">67095490, </w:t>
      </w:r>
      <w:hyperlink r:id="rId13" w:history="1">
        <w:r w:rsidRPr="00B44B30">
          <w:rPr>
            <w:rStyle w:val="Hyperlink"/>
            <w:rFonts w:ascii="Times New Roman" w:hAnsi="Times New Roman" w:cs="Times New Roman"/>
            <w:sz w:val="20"/>
            <w:szCs w:val="20"/>
          </w:rPr>
          <w:t>maris.stepins@fm.gov.lv</w:t>
        </w:r>
      </w:hyperlink>
    </w:p>
    <w:sectPr w:rsidR="00B44B30" w:rsidRPr="00B44B30" w:rsidSect="00362CCA">
      <w:headerReference w:type="even" r:id="rId14"/>
      <w:headerReference w:type="default" r:id="rId15"/>
      <w:footerReference w:type="even" r:id="rId16"/>
      <w:footerReference w:type="default" r:id="rId17"/>
      <w:headerReference w:type="first" r:id="rId18"/>
      <w:footerReference w:type="first" r:id="rId19"/>
      <w:pgSz w:w="12240" w:h="15840"/>
      <w:pgMar w:top="1418" w:right="1418" w:bottom="170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40D61" w14:textId="77777777" w:rsidR="00373A3B" w:rsidRDefault="00373A3B" w:rsidP="00D45F3D">
      <w:pPr>
        <w:spacing w:after="0" w:line="240" w:lineRule="auto"/>
      </w:pPr>
      <w:r>
        <w:separator/>
      </w:r>
    </w:p>
  </w:endnote>
  <w:endnote w:type="continuationSeparator" w:id="0">
    <w:p w14:paraId="5B3E4B9F" w14:textId="77777777" w:rsidR="00373A3B" w:rsidRDefault="00373A3B" w:rsidP="00D4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72795" w14:textId="77777777" w:rsidR="002B295C" w:rsidRDefault="002B2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07AB" w14:textId="35DB8A36" w:rsidR="00D45F3D" w:rsidRPr="002B295C" w:rsidRDefault="002B295C" w:rsidP="002B295C">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Pr>
        <w:rFonts w:ascii="Times New Roman" w:hAnsi="Times New Roman" w:cs="Times New Roman"/>
        <w:noProof/>
        <w:sz w:val="20"/>
        <w:szCs w:val="20"/>
      </w:rPr>
      <w:t>FMLik_090414_NILLTFN</w:t>
    </w:r>
    <w:r>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Pr>
        <w:rFonts w:ascii="Times New Roman" w:hAnsi="Times New Roman" w:cs="Times New Roman"/>
        <w:sz w:val="20"/>
        <w:szCs w:val="20"/>
      </w:rPr>
      <w:t>Likumprojekts</w:t>
    </w:r>
    <w:r w:rsidRPr="00D45F3D">
      <w:rPr>
        <w:rFonts w:ascii="Times New Roman" w:hAnsi="Times New Roman" w:cs="Times New Roman"/>
        <w:sz w:val="20"/>
        <w:szCs w:val="20"/>
      </w:rPr>
      <w:t xml:space="preserve"> "Grozījumi Noziedzīgi iegūtu līdzekļu legalizācijas un ter</w:t>
    </w:r>
    <w:r>
      <w:rPr>
        <w:rFonts w:ascii="Times New Roman" w:hAnsi="Times New Roman" w:cs="Times New Roman"/>
        <w:sz w:val="20"/>
        <w:szCs w:val="20"/>
      </w:rPr>
      <w:t xml:space="preserve">orisma finansēšanas novēršanas </w:t>
    </w:r>
    <w:r w:rsidRPr="00D45F3D">
      <w:rPr>
        <w:rFonts w:ascii="Times New Roman" w:hAnsi="Times New Roman" w:cs="Times New Roman"/>
        <w:sz w:val="20"/>
        <w:szCs w:val="20"/>
      </w:rPr>
      <w:t xml:space="preserve">likumā"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4AEFF" w14:textId="48739485" w:rsidR="00F37B5A" w:rsidRPr="00F37B5A" w:rsidRDefault="002B295C">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Pr>
        <w:rFonts w:ascii="Times New Roman" w:hAnsi="Times New Roman" w:cs="Times New Roman"/>
        <w:noProof/>
        <w:sz w:val="20"/>
        <w:szCs w:val="20"/>
      </w:rPr>
      <w:t>FMLik_090414_NILLTFN</w:t>
    </w:r>
    <w:r>
      <w:rPr>
        <w:rFonts w:ascii="Times New Roman" w:hAnsi="Times New Roman" w:cs="Times New Roman"/>
        <w:noProof/>
        <w:sz w:val="20"/>
        <w:szCs w:val="20"/>
      </w:rPr>
      <w:fldChar w:fldCharType="end"/>
    </w:r>
    <w:r w:rsidR="00F60A76">
      <w:rPr>
        <w:rFonts w:ascii="Times New Roman" w:hAnsi="Times New Roman" w:cs="Times New Roman"/>
        <w:noProof/>
        <w:sz w:val="20"/>
        <w:szCs w:val="20"/>
      </w:rPr>
      <w:t xml:space="preserve">; </w:t>
    </w:r>
    <w:r w:rsidR="00F37B5A">
      <w:rPr>
        <w:rFonts w:ascii="Times New Roman" w:hAnsi="Times New Roman" w:cs="Times New Roman"/>
        <w:sz w:val="20"/>
        <w:szCs w:val="20"/>
      </w:rPr>
      <w:t>Likumprojekts</w:t>
    </w:r>
    <w:r w:rsidR="00F37B5A" w:rsidRPr="00D45F3D">
      <w:rPr>
        <w:rFonts w:ascii="Times New Roman" w:hAnsi="Times New Roman" w:cs="Times New Roman"/>
        <w:sz w:val="20"/>
        <w:szCs w:val="20"/>
      </w:rPr>
      <w:t xml:space="preserve"> "Grozījumi Noziedzīgi iegūtu līdzekļu legalizācijas un ter</w:t>
    </w:r>
    <w:r w:rsidR="00F37B5A">
      <w:rPr>
        <w:rFonts w:ascii="Times New Roman" w:hAnsi="Times New Roman" w:cs="Times New Roman"/>
        <w:sz w:val="20"/>
        <w:szCs w:val="20"/>
      </w:rPr>
      <w:t xml:space="preserve">orisma finansēšanas novēršanas </w:t>
    </w:r>
    <w:r w:rsidR="00F37B5A" w:rsidRPr="00D45F3D">
      <w:rPr>
        <w:rFonts w:ascii="Times New Roman" w:hAnsi="Times New Roman" w:cs="Times New Roman"/>
        <w:sz w:val="20"/>
        <w:szCs w:val="20"/>
      </w:rPr>
      <w:t xml:space="preserve">likumā"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96965" w14:textId="77777777" w:rsidR="00373A3B" w:rsidRDefault="00373A3B" w:rsidP="00D45F3D">
      <w:pPr>
        <w:spacing w:after="0" w:line="240" w:lineRule="auto"/>
      </w:pPr>
      <w:r>
        <w:separator/>
      </w:r>
    </w:p>
  </w:footnote>
  <w:footnote w:type="continuationSeparator" w:id="0">
    <w:p w14:paraId="2CB8D3D4" w14:textId="77777777" w:rsidR="00373A3B" w:rsidRDefault="00373A3B" w:rsidP="00D45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21E9" w14:textId="77777777" w:rsidR="002B295C" w:rsidRDefault="002B2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972387"/>
      <w:docPartObj>
        <w:docPartGallery w:val="Page Numbers (Top of Page)"/>
        <w:docPartUnique/>
      </w:docPartObj>
    </w:sdtPr>
    <w:sdtEndPr>
      <w:rPr>
        <w:noProof/>
      </w:rPr>
    </w:sdtEndPr>
    <w:sdtContent>
      <w:p w14:paraId="34327CF4" w14:textId="77777777" w:rsidR="00362CCA" w:rsidRDefault="00362CCA">
        <w:pPr>
          <w:pStyle w:val="Header"/>
          <w:jc w:val="center"/>
        </w:pPr>
        <w:r w:rsidRPr="00362CCA">
          <w:rPr>
            <w:rFonts w:ascii="Times New Roman" w:hAnsi="Times New Roman" w:cs="Times New Roman"/>
          </w:rPr>
          <w:fldChar w:fldCharType="begin"/>
        </w:r>
        <w:r w:rsidRPr="00362CCA">
          <w:rPr>
            <w:rFonts w:ascii="Times New Roman" w:hAnsi="Times New Roman" w:cs="Times New Roman"/>
          </w:rPr>
          <w:instrText xml:space="preserve"> PAGE   \* MERGEFORMAT </w:instrText>
        </w:r>
        <w:r w:rsidRPr="00362CCA">
          <w:rPr>
            <w:rFonts w:ascii="Times New Roman" w:hAnsi="Times New Roman" w:cs="Times New Roman"/>
          </w:rPr>
          <w:fldChar w:fldCharType="separate"/>
        </w:r>
        <w:r w:rsidR="005042E0">
          <w:rPr>
            <w:rFonts w:ascii="Times New Roman" w:hAnsi="Times New Roman" w:cs="Times New Roman"/>
            <w:noProof/>
          </w:rPr>
          <w:t>13</w:t>
        </w:r>
        <w:r w:rsidRPr="00362CCA">
          <w:rPr>
            <w:rFonts w:ascii="Times New Roman" w:hAnsi="Times New Roman" w:cs="Times New Roman"/>
            <w:noProof/>
          </w:rPr>
          <w:fldChar w:fldCharType="end"/>
        </w:r>
      </w:p>
    </w:sdtContent>
  </w:sdt>
  <w:p w14:paraId="0FF07B21" w14:textId="77777777" w:rsidR="00362CCA" w:rsidRDefault="00362C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9712F" w14:textId="77777777" w:rsidR="002B295C" w:rsidRDefault="002B2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E21BA"/>
    <w:multiLevelType w:val="hybridMultilevel"/>
    <w:tmpl w:val="9C02A2C6"/>
    <w:lvl w:ilvl="0" w:tplc="642EAF4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C1"/>
    <w:rsid w:val="0001740C"/>
    <w:rsid w:val="00017D6F"/>
    <w:rsid w:val="0002432C"/>
    <w:rsid w:val="00030E25"/>
    <w:rsid w:val="00034007"/>
    <w:rsid w:val="00037764"/>
    <w:rsid w:val="00082BC7"/>
    <w:rsid w:val="00094FED"/>
    <w:rsid w:val="000B2EEE"/>
    <w:rsid w:val="000B7968"/>
    <w:rsid w:val="00146679"/>
    <w:rsid w:val="00171767"/>
    <w:rsid w:val="00180259"/>
    <w:rsid w:val="0018194D"/>
    <w:rsid w:val="001B47AA"/>
    <w:rsid w:val="001C3B97"/>
    <w:rsid w:val="001D5A1B"/>
    <w:rsid w:val="001D7B79"/>
    <w:rsid w:val="00220780"/>
    <w:rsid w:val="00241FF9"/>
    <w:rsid w:val="00272D3E"/>
    <w:rsid w:val="002A076E"/>
    <w:rsid w:val="002B295C"/>
    <w:rsid w:val="002C6B89"/>
    <w:rsid w:val="002F01F9"/>
    <w:rsid w:val="002F1AEC"/>
    <w:rsid w:val="002F3752"/>
    <w:rsid w:val="00327594"/>
    <w:rsid w:val="00343C06"/>
    <w:rsid w:val="00360D5B"/>
    <w:rsid w:val="003624A3"/>
    <w:rsid w:val="003624B4"/>
    <w:rsid w:val="00362CCA"/>
    <w:rsid w:val="0036726A"/>
    <w:rsid w:val="00373A3B"/>
    <w:rsid w:val="00384D7D"/>
    <w:rsid w:val="003D6FC1"/>
    <w:rsid w:val="003E4E20"/>
    <w:rsid w:val="003F5F70"/>
    <w:rsid w:val="0040569F"/>
    <w:rsid w:val="00412AE3"/>
    <w:rsid w:val="00413D2E"/>
    <w:rsid w:val="00425C4D"/>
    <w:rsid w:val="00465E69"/>
    <w:rsid w:val="004C4428"/>
    <w:rsid w:val="004D797E"/>
    <w:rsid w:val="004F3731"/>
    <w:rsid w:val="005042E0"/>
    <w:rsid w:val="0051639B"/>
    <w:rsid w:val="00517F4B"/>
    <w:rsid w:val="00537784"/>
    <w:rsid w:val="00546B55"/>
    <w:rsid w:val="00550BAD"/>
    <w:rsid w:val="00552762"/>
    <w:rsid w:val="0055784E"/>
    <w:rsid w:val="00583C31"/>
    <w:rsid w:val="0058400C"/>
    <w:rsid w:val="005907AB"/>
    <w:rsid w:val="005A0E9C"/>
    <w:rsid w:val="005A6F8C"/>
    <w:rsid w:val="005B1FAC"/>
    <w:rsid w:val="005B51EA"/>
    <w:rsid w:val="00610C0A"/>
    <w:rsid w:val="00622754"/>
    <w:rsid w:val="00653EA2"/>
    <w:rsid w:val="006679E3"/>
    <w:rsid w:val="00670BAD"/>
    <w:rsid w:val="0067522F"/>
    <w:rsid w:val="006764E0"/>
    <w:rsid w:val="00685678"/>
    <w:rsid w:val="00687F31"/>
    <w:rsid w:val="006E4F22"/>
    <w:rsid w:val="006E6744"/>
    <w:rsid w:val="006F2708"/>
    <w:rsid w:val="00701E05"/>
    <w:rsid w:val="007271D4"/>
    <w:rsid w:val="00766636"/>
    <w:rsid w:val="007713CC"/>
    <w:rsid w:val="00780FBE"/>
    <w:rsid w:val="007B7711"/>
    <w:rsid w:val="007C4962"/>
    <w:rsid w:val="007F1AE4"/>
    <w:rsid w:val="007F58C1"/>
    <w:rsid w:val="0083066C"/>
    <w:rsid w:val="008307EB"/>
    <w:rsid w:val="00855732"/>
    <w:rsid w:val="00865AF2"/>
    <w:rsid w:val="00873F08"/>
    <w:rsid w:val="00882EE4"/>
    <w:rsid w:val="00886821"/>
    <w:rsid w:val="00897727"/>
    <w:rsid w:val="008E2E98"/>
    <w:rsid w:val="008E538F"/>
    <w:rsid w:val="008E6802"/>
    <w:rsid w:val="00910698"/>
    <w:rsid w:val="00912FEF"/>
    <w:rsid w:val="00915B77"/>
    <w:rsid w:val="00916C47"/>
    <w:rsid w:val="00916E84"/>
    <w:rsid w:val="009337D7"/>
    <w:rsid w:val="00936C34"/>
    <w:rsid w:val="009617DF"/>
    <w:rsid w:val="009731A5"/>
    <w:rsid w:val="00993BE4"/>
    <w:rsid w:val="009B2CFE"/>
    <w:rsid w:val="009B7D10"/>
    <w:rsid w:val="009D0DEB"/>
    <w:rsid w:val="009E0D26"/>
    <w:rsid w:val="009E5B39"/>
    <w:rsid w:val="009F2403"/>
    <w:rsid w:val="00A233B6"/>
    <w:rsid w:val="00A41BB8"/>
    <w:rsid w:val="00A60F98"/>
    <w:rsid w:val="00A928DB"/>
    <w:rsid w:val="00A97C58"/>
    <w:rsid w:val="00AB4F41"/>
    <w:rsid w:val="00AF3C22"/>
    <w:rsid w:val="00B136E6"/>
    <w:rsid w:val="00B15548"/>
    <w:rsid w:val="00B37130"/>
    <w:rsid w:val="00B40805"/>
    <w:rsid w:val="00B44B30"/>
    <w:rsid w:val="00B53F2F"/>
    <w:rsid w:val="00B60C81"/>
    <w:rsid w:val="00B70090"/>
    <w:rsid w:val="00B76AC2"/>
    <w:rsid w:val="00B928CA"/>
    <w:rsid w:val="00B95EDC"/>
    <w:rsid w:val="00BA176A"/>
    <w:rsid w:val="00BA1D03"/>
    <w:rsid w:val="00BB526C"/>
    <w:rsid w:val="00BC2189"/>
    <w:rsid w:val="00BE466F"/>
    <w:rsid w:val="00BF1E1A"/>
    <w:rsid w:val="00C20733"/>
    <w:rsid w:val="00C643B1"/>
    <w:rsid w:val="00C65BF3"/>
    <w:rsid w:val="00CA4A64"/>
    <w:rsid w:val="00CC4A1D"/>
    <w:rsid w:val="00CE5D40"/>
    <w:rsid w:val="00CE6B51"/>
    <w:rsid w:val="00CF70F4"/>
    <w:rsid w:val="00D0269B"/>
    <w:rsid w:val="00D3388B"/>
    <w:rsid w:val="00D408F9"/>
    <w:rsid w:val="00D45F3D"/>
    <w:rsid w:val="00D70784"/>
    <w:rsid w:val="00D70957"/>
    <w:rsid w:val="00D8709B"/>
    <w:rsid w:val="00D908FA"/>
    <w:rsid w:val="00DC58EA"/>
    <w:rsid w:val="00DD3711"/>
    <w:rsid w:val="00DF4050"/>
    <w:rsid w:val="00E05474"/>
    <w:rsid w:val="00E13A6E"/>
    <w:rsid w:val="00E33805"/>
    <w:rsid w:val="00E35440"/>
    <w:rsid w:val="00E35E70"/>
    <w:rsid w:val="00E61DCF"/>
    <w:rsid w:val="00E75239"/>
    <w:rsid w:val="00E81287"/>
    <w:rsid w:val="00EB6609"/>
    <w:rsid w:val="00EF33AA"/>
    <w:rsid w:val="00EF51FA"/>
    <w:rsid w:val="00EF6B8D"/>
    <w:rsid w:val="00EF6ED2"/>
    <w:rsid w:val="00F12FA0"/>
    <w:rsid w:val="00F168D6"/>
    <w:rsid w:val="00F16D2F"/>
    <w:rsid w:val="00F17976"/>
    <w:rsid w:val="00F3348F"/>
    <w:rsid w:val="00F37B5A"/>
    <w:rsid w:val="00F465CF"/>
    <w:rsid w:val="00F60A76"/>
    <w:rsid w:val="00F62126"/>
    <w:rsid w:val="00F91FA2"/>
    <w:rsid w:val="00FC3363"/>
    <w:rsid w:val="00FD226D"/>
    <w:rsid w:val="00FD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C2C8"/>
  <w15:docId w15:val="{2A3A6601-012F-42B1-B123-5B704A06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F58C1"/>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58C1"/>
    <w:rPr>
      <w:rFonts w:ascii="Times New Roman" w:eastAsia="Times New Roman" w:hAnsi="Times New Roman" w:cs="Times New Roman"/>
      <w:b/>
      <w:bCs/>
      <w:color w:val="414142"/>
      <w:sz w:val="35"/>
      <w:szCs w:val="35"/>
    </w:rPr>
  </w:style>
  <w:style w:type="paragraph" w:styleId="ListParagraph">
    <w:name w:val="List Paragraph"/>
    <w:basedOn w:val="Normal"/>
    <w:uiPriority w:val="34"/>
    <w:qFormat/>
    <w:rsid w:val="009B7D10"/>
    <w:pPr>
      <w:ind w:left="720"/>
      <w:contextualSpacing/>
    </w:pPr>
  </w:style>
  <w:style w:type="character" w:styleId="CommentReference">
    <w:name w:val="annotation reference"/>
    <w:uiPriority w:val="99"/>
    <w:semiHidden/>
    <w:rsid w:val="00DC58EA"/>
    <w:rPr>
      <w:rFonts w:cs="Times New Roman"/>
      <w:sz w:val="16"/>
      <w:szCs w:val="16"/>
    </w:rPr>
  </w:style>
  <w:style w:type="paragraph" w:styleId="CommentText">
    <w:name w:val="annotation text"/>
    <w:basedOn w:val="Normal"/>
    <w:link w:val="CommentTextChar"/>
    <w:uiPriority w:val="99"/>
    <w:rsid w:val="00DC58EA"/>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DC58EA"/>
    <w:rPr>
      <w:rFonts w:ascii="Calibri" w:eastAsia="Times New Roman" w:hAnsi="Calibri" w:cs="Times New Roman"/>
      <w:sz w:val="20"/>
      <w:szCs w:val="20"/>
      <w:lang w:val="lv-LV" w:eastAsia="lv-LV"/>
    </w:rPr>
  </w:style>
  <w:style w:type="paragraph" w:styleId="BalloonText">
    <w:name w:val="Balloon Text"/>
    <w:basedOn w:val="Normal"/>
    <w:link w:val="BalloonTextChar"/>
    <w:uiPriority w:val="99"/>
    <w:semiHidden/>
    <w:unhideWhenUsed/>
    <w:rsid w:val="00DC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EA"/>
    <w:rPr>
      <w:rFonts w:ascii="Tahoma" w:hAnsi="Tahoma" w:cs="Tahoma"/>
      <w:sz w:val="16"/>
      <w:szCs w:val="16"/>
    </w:rPr>
  </w:style>
  <w:style w:type="paragraph" w:styleId="Header">
    <w:name w:val="header"/>
    <w:basedOn w:val="Normal"/>
    <w:link w:val="HeaderChar"/>
    <w:uiPriority w:val="99"/>
    <w:unhideWhenUsed/>
    <w:rsid w:val="00D45F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5F3D"/>
  </w:style>
  <w:style w:type="paragraph" w:styleId="Footer">
    <w:name w:val="footer"/>
    <w:basedOn w:val="Normal"/>
    <w:link w:val="FooterChar"/>
    <w:uiPriority w:val="99"/>
    <w:unhideWhenUsed/>
    <w:rsid w:val="00D45F3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45F3D"/>
  </w:style>
  <w:style w:type="paragraph" w:styleId="BlockText">
    <w:name w:val="Block Text"/>
    <w:basedOn w:val="Normal"/>
    <w:uiPriority w:val="99"/>
    <w:unhideWhenUsed/>
    <w:rsid w:val="00D45F3D"/>
    <w:pPr>
      <w:spacing w:after="0" w:line="240" w:lineRule="auto"/>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44B3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22754"/>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22754"/>
    <w:rPr>
      <w:rFonts w:ascii="Calibri" w:eastAsia="Times New Roman" w:hAnsi="Calibri"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309">
      <w:bodyDiv w:val="1"/>
      <w:marLeft w:val="0"/>
      <w:marRight w:val="0"/>
      <w:marTop w:val="0"/>
      <w:marBottom w:val="0"/>
      <w:divBdr>
        <w:top w:val="none" w:sz="0" w:space="0" w:color="auto"/>
        <w:left w:val="none" w:sz="0" w:space="0" w:color="auto"/>
        <w:bottom w:val="none" w:sz="0" w:space="0" w:color="auto"/>
        <w:right w:val="none" w:sz="0" w:space="0" w:color="auto"/>
      </w:divBdr>
      <w:divsChild>
        <w:div w:id="69816796">
          <w:marLeft w:val="0"/>
          <w:marRight w:val="0"/>
          <w:marTop w:val="0"/>
          <w:marBottom w:val="0"/>
          <w:divBdr>
            <w:top w:val="none" w:sz="0" w:space="0" w:color="auto"/>
            <w:left w:val="none" w:sz="0" w:space="0" w:color="auto"/>
            <w:bottom w:val="none" w:sz="0" w:space="0" w:color="auto"/>
            <w:right w:val="none" w:sz="0" w:space="0" w:color="auto"/>
          </w:divBdr>
          <w:divsChild>
            <w:div w:id="1394350359">
              <w:marLeft w:val="0"/>
              <w:marRight w:val="0"/>
              <w:marTop w:val="0"/>
              <w:marBottom w:val="0"/>
              <w:divBdr>
                <w:top w:val="none" w:sz="0" w:space="0" w:color="auto"/>
                <w:left w:val="none" w:sz="0" w:space="0" w:color="auto"/>
                <w:bottom w:val="none" w:sz="0" w:space="0" w:color="auto"/>
                <w:right w:val="none" w:sz="0" w:space="0" w:color="auto"/>
              </w:divBdr>
              <w:divsChild>
                <w:div w:id="414673626">
                  <w:marLeft w:val="0"/>
                  <w:marRight w:val="0"/>
                  <w:marTop w:val="0"/>
                  <w:marBottom w:val="0"/>
                  <w:divBdr>
                    <w:top w:val="none" w:sz="0" w:space="0" w:color="auto"/>
                    <w:left w:val="none" w:sz="0" w:space="0" w:color="auto"/>
                    <w:bottom w:val="none" w:sz="0" w:space="0" w:color="auto"/>
                    <w:right w:val="none" w:sz="0" w:space="0" w:color="auto"/>
                  </w:divBdr>
                  <w:divsChild>
                    <w:div w:id="563100944">
                      <w:marLeft w:val="0"/>
                      <w:marRight w:val="0"/>
                      <w:marTop w:val="0"/>
                      <w:marBottom w:val="0"/>
                      <w:divBdr>
                        <w:top w:val="none" w:sz="0" w:space="0" w:color="auto"/>
                        <w:left w:val="none" w:sz="0" w:space="0" w:color="auto"/>
                        <w:bottom w:val="none" w:sz="0" w:space="0" w:color="auto"/>
                        <w:right w:val="none" w:sz="0" w:space="0" w:color="auto"/>
                      </w:divBdr>
                      <w:divsChild>
                        <w:div w:id="338779947">
                          <w:marLeft w:val="0"/>
                          <w:marRight w:val="0"/>
                          <w:marTop w:val="300"/>
                          <w:marBottom w:val="0"/>
                          <w:divBdr>
                            <w:top w:val="none" w:sz="0" w:space="0" w:color="auto"/>
                            <w:left w:val="none" w:sz="0" w:space="0" w:color="auto"/>
                            <w:bottom w:val="none" w:sz="0" w:space="0" w:color="auto"/>
                            <w:right w:val="none" w:sz="0" w:space="0" w:color="auto"/>
                          </w:divBdr>
                          <w:divsChild>
                            <w:div w:id="18572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88306">
      <w:bodyDiv w:val="1"/>
      <w:marLeft w:val="0"/>
      <w:marRight w:val="0"/>
      <w:marTop w:val="0"/>
      <w:marBottom w:val="0"/>
      <w:divBdr>
        <w:top w:val="none" w:sz="0" w:space="0" w:color="auto"/>
        <w:left w:val="none" w:sz="0" w:space="0" w:color="auto"/>
        <w:bottom w:val="none" w:sz="0" w:space="0" w:color="auto"/>
        <w:right w:val="none" w:sz="0" w:space="0" w:color="auto"/>
      </w:divBdr>
    </w:div>
    <w:div w:id="458299572">
      <w:bodyDiv w:val="1"/>
      <w:marLeft w:val="0"/>
      <w:marRight w:val="0"/>
      <w:marTop w:val="0"/>
      <w:marBottom w:val="0"/>
      <w:divBdr>
        <w:top w:val="none" w:sz="0" w:space="0" w:color="auto"/>
        <w:left w:val="none" w:sz="0" w:space="0" w:color="auto"/>
        <w:bottom w:val="none" w:sz="0" w:space="0" w:color="auto"/>
        <w:right w:val="none" w:sz="0" w:space="0" w:color="auto"/>
      </w:divBdr>
    </w:div>
    <w:div w:id="1038160988">
      <w:bodyDiv w:val="1"/>
      <w:marLeft w:val="0"/>
      <w:marRight w:val="0"/>
      <w:marTop w:val="0"/>
      <w:marBottom w:val="0"/>
      <w:divBdr>
        <w:top w:val="none" w:sz="0" w:space="0" w:color="auto"/>
        <w:left w:val="none" w:sz="0" w:space="0" w:color="auto"/>
        <w:bottom w:val="none" w:sz="0" w:space="0" w:color="auto"/>
        <w:right w:val="none" w:sz="0" w:space="0" w:color="auto"/>
      </w:divBdr>
    </w:div>
    <w:div w:id="1309044983">
      <w:bodyDiv w:val="1"/>
      <w:marLeft w:val="0"/>
      <w:marRight w:val="0"/>
      <w:marTop w:val="0"/>
      <w:marBottom w:val="0"/>
      <w:divBdr>
        <w:top w:val="none" w:sz="0" w:space="0" w:color="auto"/>
        <w:left w:val="none" w:sz="0" w:space="0" w:color="auto"/>
        <w:bottom w:val="none" w:sz="0" w:space="0" w:color="auto"/>
        <w:right w:val="none" w:sz="0" w:space="0" w:color="auto"/>
      </w:divBdr>
    </w:div>
    <w:div w:id="1492721704">
      <w:bodyDiv w:val="1"/>
      <w:marLeft w:val="0"/>
      <w:marRight w:val="0"/>
      <w:marTop w:val="0"/>
      <w:marBottom w:val="0"/>
      <w:divBdr>
        <w:top w:val="none" w:sz="0" w:space="0" w:color="auto"/>
        <w:left w:val="none" w:sz="0" w:space="0" w:color="auto"/>
        <w:bottom w:val="none" w:sz="0" w:space="0" w:color="auto"/>
        <w:right w:val="none" w:sz="0" w:space="0" w:color="auto"/>
      </w:divBdr>
    </w:div>
    <w:div w:id="176024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78987" TargetMode="External"/><Relationship Id="rId13" Type="http://schemas.openxmlformats.org/officeDocument/2006/relationships/hyperlink" Target="mailto:maris.stepins@fm.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ristaps.Markovskis@fktk.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7898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kumi.lv/doc.php?id=17898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ikumi.lv/doc.php?id=17898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E9B86-8DDB-4597-A72C-D438FCA8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19065</Words>
  <Characters>10868</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Grozījumi Noziedzīgi iegūtu līdzekļu legalizācijas un terorisma finansēšanas novēršanas likumā</vt:lpstr>
    </vt:vector>
  </TitlesOfParts>
  <Company/>
  <LinksUpToDate>false</LinksUpToDate>
  <CharactersWithSpaces>29874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Noziedzīgi iegūtu līdzekļu legalizācijas un terorisma finansēšanas novēršanas likumā</dc:title>
  <dc:subject>Likumprojekts</dc:subject>
  <dc:creator>markovskis</dc:creator>
  <cp:keywords/>
  <dc:description>Markovskis 67774824
Kristaps.Markovskis@fktk.lv</dc:description>
  <cp:lastModifiedBy>Lagzdiņa Lelde</cp:lastModifiedBy>
  <cp:revision>24</cp:revision>
  <cp:lastPrinted>2014-04-09T15:25:00Z</cp:lastPrinted>
  <dcterms:created xsi:type="dcterms:W3CDTF">2014-04-15T07:28:00Z</dcterms:created>
  <dcterms:modified xsi:type="dcterms:W3CDTF">2014-04-25T06:17:00Z</dcterms:modified>
</cp:coreProperties>
</file>