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CDA7A" w14:textId="77777777" w:rsidR="00284EEB" w:rsidRPr="00284EEB" w:rsidRDefault="00284EEB" w:rsidP="00377F25">
      <w:pPr>
        <w:rPr>
          <w:szCs w:val="28"/>
        </w:rPr>
      </w:pPr>
    </w:p>
    <w:p w14:paraId="1AE64613" w14:textId="77777777" w:rsidR="005D4ADA" w:rsidRPr="00E2061E" w:rsidRDefault="005D4ADA" w:rsidP="005D4ADA">
      <w:pPr>
        <w:jc w:val="right"/>
        <w:rPr>
          <w:i/>
          <w:szCs w:val="28"/>
        </w:rPr>
      </w:pPr>
      <w:r w:rsidRPr="00E2061E">
        <w:rPr>
          <w:i/>
          <w:szCs w:val="28"/>
        </w:rPr>
        <w:t>Projekts</w:t>
      </w:r>
    </w:p>
    <w:p w14:paraId="0F1B12E2" w14:textId="77777777" w:rsidR="005D4ADA" w:rsidRPr="00E2061E" w:rsidRDefault="005D4ADA" w:rsidP="005D4ADA">
      <w:pPr>
        <w:jc w:val="right"/>
        <w:rPr>
          <w:i/>
          <w:szCs w:val="28"/>
        </w:rPr>
      </w:pPr>
    </w:p>
    <w:p w14:paraId="1CB0229F" w14:textId="77777777" w:rsidR="005D4ADA" w:rsidRPr="00E2061E" w:rsidRDefault="005D4ADA" w:rsidP="005D4ADA">
      <w:pPr>
        <w:spacing w:after="120"/>
        <w:jc w:val="center"/>
        <w:rPr>
          <w:b/>
          <w:szCs w:val="28"/>
        </w:rPr>
      </w:pPr>
      <w:r w:rsidRPr="00E2061E">
        <w:rPr>
          <w:b/>
          <w:szCs w:val="28"/>
        </w:rPr>
        <w:t>LATVIJAS REPUBLIKAS MINISTRU KABINETS</w:t>
      </w:r>
    </w:p>
    <w:p w14:paraId="2C2D0248" w14:textId="77777777" w:rsidR="005D4ADA" w:rsidRPr="00E2061E" w:rsidRDefault="005D4ADA" w:rsidP="005D4ADA">
      <w:pPr>
        <w:spacing w:before="75" w:after="75"/>
        <w:jc w:val="right"/>
        <w:rPr>
          <w:rFonts w:eastAsia="Times New Roman"/>
          <w:szCs w:val="28"/>
          <w:lang w:eastAsia="lv-LV"/>
        </w:rPr>
      </w:pPr>
    </w:p>
    <w:p w14:paraId="55BD59CC" w14:textId="77777777" w:rsidR="005D4ADA" w:rsidRPr="00E2061E" w:rsidRDefault="005D4ADA" w:rsidP="005D4ADA">
      <w:pPr>
        <w:jc w:val="both"/>
        <w:rPr>
          <w:szCs w:val="28"/>
        </w:rPr>
      </w:pPr>
      <w:r w:rsidRPr="00E2061E">
        <w:rPr>
          <w:szCs w:val="28"/>
        </w:rPr>
        <w:t>201</w:t>
      </w:r>
      <w:r w:rsidR="00AB47F4">
        <w:rPr>
          <w:szCs w:val="28"/>
        </w:rPr>
        <w:t>4</w:t>
      </w:r>
      <w:r w:rsidRPr="00E2061E">
        <w:rPr>
          <w:szCs w:val="28"/>
        </w:rPr>
        <w:t>.gada___________                                                           Noteikumi Nr.____</w:t>
      </w:r>
    </w:p>
    <w:p w14:paraId="5C2AD88D" w14:textId="77777777" w:rsidR="005D4ADA" w:rsidRPr="00E2061E" w:rsidRDefault="005D4ADA" w:rsidP="005D4ADA">
      <w:pPr>
        <w:jc w:val="both"/>
        <w:rPr>
          <w:szCs w:val="28"/>
        </w:rPr>
      </w:pPr>
      <w:r w:rsidRPr="00E2061E">
        <w:rPr>
          <w:szCs w:val="28"/>
        </w:rPr>
        <w:t>Rīgā                                                                                          (</w:t>
      </w:r>
      <w:proofErr w:type="spellStart"/>
      <w:r w:rsidRPr="00E2061E">
        <w:rPr>
          <w:szCs w:val="28"/>
        </w:rPr>
        <w:t>prot.Nr</w:t>
      </w:r>
      <w:proofErr w:type="spellEnd"/>
      <w:r w:rsidRPr="00E2061E">
        <w:rPr>
          <w:szCs w:val="28"/>
        </w:rPr>
        <w:t>.       .§)</w:t>
      </w:r>
    </w:p>
    <w:p w14:paraId="72C27335" w14:textId="77777777" w:rsidR="00EB5D41" w:rsidRPr="00E2061E" w:rsidRDefault="00EB5D41" w:rsidP="00284EEB">
      <w:pPr>
        <w:jc w:val="right"/>
        <w:rPr>
          <w:rFonts w:eastAsia="Times New Roman"/>
          <w:szCs w:val="28"/>
          <w:lang w:eastAsia="lv-LV"/>
        </w:rPr>
      </w:pPr>
    </w:p>
    <w:p w14:paraId="28CABE3A" w14:textId="77777777" w:rsidR="00F44DB1" w:rsidRPr="004E4C43" w:rsidRDefault="00F44DB1" w:rsidP="00F44DB1">
      <w:pPr>
        <w:tabs>
          <w:tab w:val="left" w:pos="6663"/>
        </w:tabs>
        <w:rPr>
          <w:rFonts w:eastAsia="Times New Roman"/>
          <w:szCs w:val="24"/>
        </w:rPr>
      </w:pPr>
    </w:p>
    <w:p w14:paraId="04F08839" w14:textId="77777777" w:rsidR="00F44DB1" w:rsidRDefault="00F44DB1" w:rsidP="00F44DB1">
      <w:pPr>
        <w:ind w:firstLine="720"/>
        <w:jc w:val="center"/>
        <w:rPr>
          <w:b/>
          <w:bCs/>
          <w:szCs w:val="28"/>
        </w:rPr>
      </w:pPr>
      <w:r>
        <w:rPr>
          <w:b/>
          <w:bCs/>
          <w:szCs w:val="28"/>
        </w:rPr>
        <w:t>Grozījumi Ministru kabineta 2010.gada 16.novembra noteikumos Nr.1048 “</w:t>
      </w:r>
      <w:r w:rsidRPr="00470610">
        <w:rPr>
          <w:b/>
          <w:bCs/>
          <w:szCs w:val="28"/>
        </w:rPr>
        <w:t>Noteikumi par vienkāršoto deklarēšanu un vietējo muitošanu, atzītā nosūtītāja un atzītā saņēmēja statusu, vienoto atļauju un atzītā komersanta sertifikātu</w:t>
      </w:r>
      <w:r>
        <w:rPr>
          <w:b/>
          <w:bCs/>
          <w:szCs w:val="28"/>
        </w:rPr>
        <w:t>”</w:t>
      </w:r>
    </w:p>
    <w:p w14:paraId="1AA69B52" w14:textId="77777777" w:rsidR="00F44DB1" w:rsidRPr="00470610" w:rsidRDefault="00F44DB1" w:rsidP="00F44DB1">
      <w:pPr>
        <w:ind w:firstLine="720"/>
        <w:jc w:val="right"/>
        <w:rPr>
          <w:rFonts w:eastAsia="Times New Roman"/>
          <w:szCs w:val="28"/>
        </w:rPr>
      </w:pPr>
    </w:p>
    <w:p w14:paraId="04A15D81" w14:textId="77777777" w:rsidR="00F44DB1" w:rsidRDefault="00F44DB1" w:rsidP="00F44DB1">
      <w:pPr>
        <w:ind w:firstLine="720"/>
        <w:jc w:val="right"/>
        <w:rPr>
          <w:rFonts w:eastAsia="Times New Roman"/>
          <w:szCs w:val="28"/>
        </w:rPr>
      </w:pPr>
      <w:r w:rsidRPr="001A33E6">
        <w:rPr>
          <w:rFonts w:eastAsia="Times New Roman"/>
          <w:szCs w:val="28"/>
        </w:rPr>
        <w:t>Izdoti saskaņā ar</w:t>
      </w:r>
    </w:p>
    <w:p w14:paraId="3D8CC0A1" w14:textId="77777777" w:rsidR="00F44DB1" w:rsidRDefault="00F44DB1" w:rsidP="00F44DB1">
      <w:pPr>
        <w:ind w:firstLine="720"/>
        <w:jc w:val="right"/>
        <w:rPr>
          <w:rFonts w:eastAsia="Times New Roman"/>
          <w:szCs w:val="28"/>
        </w:rPr>
      </w:pPr>
      <w:r w:rsidRPr="001A33E6">
        <w:rPr>
          <w:rFonts w:eastAsia="Times New Roman"/>
          <w:szCs w:val="28"/>
        </w:rPr>
        <w:t>Muitas likuma</w:t>
      </w:r>
    </w:p>
    <w:p w14:paraId="5BC6C51E" w14:textId="77777777" w:rsidR="00F44DB1" w:rsidRPr="001A33E6" w:rsidRDefault="00F44DB1" w:rsidP="00F44DB1">
      <w:pPr>
        <w:ind w:firstLine="720"/>
        <w:jc w:val="right"/>
        <w:rPr>
          <w:rFonts w:eastAsia="Times New Roman"/>
          <w:szCs w:val="28"/>
        </w:rPr>
      </w:pPr>
      <w:r w:rsidRPr="001A33E6">
        <w:rPr>
          <w:rFonts w:eastAsia="Times New Roman"/>
          <w:szCs w:val="28"/>
        </w:rPr>
        <w:t>4.panta trešo daļu</w:t>
      </w:r>
    </w:p>
    <w:p w14:paraId="7384E790" w14:textId="77777777" w:rsidR="00F44DB1" w:rsidRPr="00A527E3" w:rsidRDefault="00F44DB1" w:rsidP="00F44DB1">
      <w:pPr>
        <w:pStyle w:val="tv2131"/>
        <w:spacing w:before="0" w:line="240" w:lineRule="auto"/>
        <w:rPr>
          <w:rFonts w:ascii="Times New Roman" w:hAnsi="Times New Roman"/>
          <w:sz w:val="28"/>
          <w:szCs w:val="28"/>
        </w:rPr>
      </w:pPr>
      <w:bookmarkStart w:id="0" w:name="p1"/>
      <w:bookmarkEnd w:id="0"/>
    </w:p>
    <w:p w14:paraId="4CB46D15" w14:textId="77777777" w:rsidR="00F44DB1" w:rsidRPr="00A527E3" w:rsidRDefault="00F44DB1" w:rsidP="00DD756F">
      <w:pPr>
        <w:pStyle w:val="ListParagraph"/>
        <w:numPr>
          <w:ilvl w:val="0"/>
          <w:numId w:val="14"/>
        </w:numPr>
        <w:spacing w:before="120"/>
        <w:ind w:left="0" w:firstLine="720"/>
        <w:jc w:val="both"/>
        <w:rPr>
          <w:rFonts w:eastAsia="Times New Roman"/>
          <w:szCs w:val="28"/>
          <w:lang w:eastAsia="lv-LV"/>
        </w:rPr>
      </w:pPr>
      <w:r w:rsidRPr="00A527E3">
        <w:rPr>
          <w:rFonts w:eastAsia="Times New Roman"/>
          <w:szCs w:val="28"/>
          <w:lang w:eastAsia="lv-LV"/>
        </w:rPr>
        <w:t xml:space="preserve">Izdarīt Ministru kabineta 2010.gada 16.novembra noteikumos Nr.1048 </w:t>
      </w:r>
      <w:r w:rsidRPr="00A527E3">
        <w:rPr>
          <w:bCs/>
          <w:szCs w:val="28"/>
        </w:rPr>
        <w:t>“Noteikumi par vienkāršoto deklarēšanu un vietējo muitošanu, atzītā nosūtītāja un atzītā saņēmēja statusu, vienoto atļauju un atzītā komersanta sertifikātu”</w:t>
      </w:r>
      <w:r w:rsidRPr="00A527E3">
        <w:rPr>
          <w:rFonts w:eastAsia="Times New Roman"/>
          <w:szCs w:val="28"/>
          <w:lang w:eastAsia="lv-LV"/>
        </w:rPr>
        <w:t xml:space="preserve"> (Latvijas Vēstnesis, 2010, 185.nr.;) šādus grozījumus:</w:t>
      </w:r>
    </w:p>
    <w:p w14:paraId="40C99C84" w14:textId="77777777" w:rsidR="00F44DB1" w:rsidRPr="00A527E3" w:rsidRDefault="00F44DB1" w:rsidP="00DD756F">
      <w:pPr>
        <w:pStyle w:val="ListParagraph"/>
        <w:numPr>
          <w:ilvl w:val="1"/>
          <w:numId w:val="14"/>
        </w:numPr>
        <w:spacing w:before="120"/>
        <w:ind w:left="0" w:firstLine="720"/>
        <w:jc w:val="both"/>
        <w:rPr>
          <w:rFonts w:eastAsia="Times New Roman"/>
          <w:szCs w:val="28"/>
          <w:lang w:eastAsia="lv-LV"/>
        </w:rPr>
      </w:pPr>
      <w:r w:rsidRPr="00A527E3">
        <w:rPr>
          <w:rFonts w:eastAsia="Times New Roman"/>
          <w:szCs w:val="28"/>
          <w:lang w:eastAsia="lv-LV"/>
        </w:rPr>
        <w:t>Svītrot noteikumu 2</w:t>
      </w:r>
      <w:bookmarkStart w:id="1" w:name="_GoBack"/>
      <w:bookmarkEnd w:id="1"/>
      <w:r w:rsidRPr="00A527E3">
        <w:rPr>
          <w:rFonts w:eastAsia="Times New Roman"/>
          <w:szCs w:val="28"/>
          <w:lang w:eastAsia="lv-LV"/>
        </w:rPr>
        <w:t>., 3.</w:t>
      </w:r>
      <w:r w:rsidR="00E616B2" w:rsidRPr="00A527E3">
        <w:rPr>
          <w:rFonts w:eastAsia="Times New Roman"/>
          <w:szCs w:val="28"/>
          <w:lang w:eastAsia="lv-LV"/>
        </w:rPr>
        <w:t xml:space="preserve"> un </w:t>
      </w:r>
      <w:r w:rsidRPr="00A527E3">
        <w:rPr>
          <w:rFonts w:eastAsia="Times New Roman"/>
          <w:szCs w:val="28"/>
          <w:lang w:eastAsia="lv-LV"/>
        </w:rPr>
        <w:t>6</w:t>
      </w:r>
      <w:r w:rsidR="001603CE" w:rsidRPr="00A527E3">
        <w:rPr>
          <w:rFonts w:eastAsia="Times New Roman"/>
          <w:szCs w:val="28"/>
          <w:lang w:eastAsia="lv-LV"/>
        </w:rPr>
        <w:t>.</w:t>
      </w:r>
      <w:r w:rsidRPr="00A527E3">
        <w:rPr>
          <w:rFonts w:eastAsia="Times New Roman"/>
          <w:szCs w:val="28"/>
          <w:lang w:eastAsia="lv-LV"/>
        </w:rPr>
        <w:t>punktu.</w:t>
      </w:r>
    </w:p>
    <w:p w14:paraId="11863E49" w14:textId="77777777" w:rsidR="00764FD0" w:rsidRPr="00A527E3" w:rsidRDefault="00764FD0" w:rsidP="00DD756F">
      <w:pPr>
        <w:pStyle w:val="ListParagraph"/>
        <w:numPr>
          <w:ilvl w:val="1"/>
          <w:numId w:val="14"/>
        </w:numPr>
        <w:spacing w:before="120"/>
        <w:ind w:left="0" w:firstLine="720"/>
        <w:jc w:val="both"/>
        <w:rPr>
          <w:rFonts w:eastAsia="Times New Roman"/>
          <w:szCs w:val="28"/>
          <w:lang w:eastAsia="lv-LV"/>
        </w:rPr>
      </w:pPr>
      <w:r w:rsidRPr="00A527E3">
        <w:rPr>
          <w:rFonts w:eastAsia="Times New Roman"/>
          <w:szCs w:val="28"/>
          <w:lang w:eastAsia="lv-LV"/>
        </w:rPr>
        <w:t>Izteikt noteikumu 4.5.apakšpunktu šādā redakcijā:</w:t>
      </w:r>
    </w:p>
    <w:p w14:paraId="66103130" w14:textId="77777777" w:rsidR="00764FD0" w:rsidRPr="00A527E3" w:rsidRDefault="00764FD0" w:rsidP="00DD756F">
      <w:pPr>
        <w:pStyle w:val="ListParagraph"/>
        <w:ind w:left="0" w:firstLine="720"/>
        <w:jc w:val="both"/>
        <w:rPr>
          <w:szCs w:val="28"/>
        </w:rPr>
      </w:pPr>
      <w:r w:rsidRPr="00A527E3">
        <w:rPr>
          <w:szCs w:val="28"/>
        </w:rPr>
        <w:t>“4.5. narkotiskām un psihotropām vielām un zālēm, kas satur šādas vielas”.</w:t>
      </w:r>
    </w:p>
    <w:p w14:paraId="163BE0E5" w14:textId="77777777" w:rsidR="001603CE" w:rsidRPr="00A527E3" w:rsidRDefault="001603CE" w:rsidP="00DD756F">
      <w:pPr>
        <w:pStyle w:val="ListParagraph"/>
        <w:numPr>
          <w:ilvl w:val="1"/>
          <w:numId w:val="14"/>
        </w:numPr>
        <w:spacing w:before="120"/>
        <w:ind w:left="0" w:firstLine="720"/>
        <w:jc w:val="both"/>
        <w:rPr>
          <w:rFonts w:eastAsia="Times New Roman"/>
          <w:szCs w:val="28"/>
          <w:lang w:eastAsia="lv-LV"/>
        </w:rPr>
      </w:pPr>
      <w:r w:rsidRPr="00A527E3">
        <w:rPr>
          <w:szCs w:val="28"/>
        </w:rPr>
        <w:t>Svītrot noteikumu 8.punktu.</w:t>
      </w:r>
    </w:p>
    <w:p w14:paraId="122F7E98" w14:textId="65FD0013" w:rsidR="00682C85" w:rsidRPr="00A527E3" w:rsidRDefault="00377F25" w:rsidP="00DD756F">
      <w:pPr>
        <w:pStyle w:val="ListParagraph"/>
        <w:numPr>
          <w:ilvl w:val="1"/>
          <w:numId w:val="14"/>
        </w:numPr>
        <w:spacing w:before="120"/>
        <w:ind w:left="0" w:firstLine="720"/>
        <w:jc w:val="both"/>
        <w:rPr>
          <w:rFonts w:eastAsia="Times New Roman"/>
          <w:szCs w:val="28"/>
          <w:lang w:eastAsia="lv-LV"/>
        </w:rPr>
      </w:pPr>
      <w:r w:rsidRPr="00A527E3">
        <w:rPr>
          <w:rFonts w:eastAsia="Times New Roman"/>
          <w:szCs w:val="28"/>
          <w:lang w:eastAsia="lv-LV"/>
        </w:rPr>
        <w:t xml:space="preserve">Izteikt </w:t>
      </w:r>
      <w:r w:rsidR="00682C85" w:rsidRPr="00A527E3">
        <w:rPr>
          <w:rFonts w:eastAsia="Times New Roman"/>
          <w:szCs w:val="28"/>
          <w:lang w:eastAsia="lv-LV"/>
        </w:rPr>
        <w:t>11.punktu šādā redakcijā:</w:t>
      </w:r>
    </w:p>
    <w:p w14:paraId="4318590C" w14:textId="77777777" w:rsidR="00682C85" w:rsidRPr="00A527E3" w:rsidRDefault="00682C85" w:rsidP="00DD756F">
      <w:pPr>
        <w:pStyle w:val="ListParagraph"/>
        <w:ind w:left="0" w:firstLine="720"/>
        <w:jc w:val="both"/>
        <w:rPr>
          <w:rFonts w:eastAsia="Times New Roman"/>
          <w:szCs w:val="28"/>
          <w:lang w:eastAsia="lv-LV"/>
        </w:rPr>
      </w:pPr>
      <w:r w:rsidRPr="00A527E3">
        <w:rPr>
          <w:rFonts w:eastAsia="Times New Roman"/>
          <w:szCs w:val="28"/>
          <w:lang w:eastAsia="lv-LV"/>
        </w:rPr>
        <w:t>“11. Lai piemērotu vietējās muitošanas procedūru vai izmantotu atzītā nosūtītāja vai atzītā saņēmēja statusu attiecībā uz šo noteikumu 4.punktā minētajām precēm šo noteikumu 9. un 10.punktā minētajos gadījumos, vienkāršoto procedūru atļaujas turētājs un atzītā nosūtītāja un saņēmēja atļaujas turētājs iesniedz Valsts ieņēmumu dienestā attiecīgu iesniegumu. Iesniegumam pievieno to preču sarakstu, kurām atbilstoši šo noteikumu II nodaļai ir paredzēts piemērot vietējās muitošanas procedūru un izmantot atzītā nosūtītāja un atzītā saņēmēja statusu.”</w:t>
      </w:r>
    </w:p>
    <w:p w14:paraId="181CF44F" w14:textId="77777777" w:rsidR="00682C85" w:rsidRPr="00A527E3" w:rsidRDefault="00682C85" w:rsidP="00DD756F">
      <w:pPr>
        <w:pStyle w:val="ListParagraph"/>
        <w:numPr>
          <w:ilvl w:val="1"/>
          <w:numId w:val="14"/>
        </w:numPr>
        <w:spacing w:before="120"/>
        <w:ind w:left="0" w:firstLine="720"/>
        <w:jc w:val="both"/>
        <w:rPr>
          <w:rFonts w:eastAsia="Times New Roman"/>
          <w:szCs w:val="28"/>
          <w:lang w:eastAsia="lv-LV"/>
        </w:rPr>
      </w:pPr>
      <w:r w:rsidRPr="00A527E3">
        <w:rPr>
          <w:rFonts w:eastAsia="Times New Roman"/>
          <w:szCs w:val="28"/>
          <w:lang w:eastAsia="lv-LV"/>
        </w:rPr>
        <w:t>Izteikt 12.punktu šādā redakcijā:</w:t>
      </w:r>
    </w:p>
    <w:p w14:paraId="29D53119" w14:textId="77777777" w:rsidR="00682C85" w:rsidRPr="00A527E3" w:rsidRDefault="00682C85" w:rsidP="00DD756F">
      <w:pPr>
        <w:pStyle w:val="ListParagraph"/>
        <w:ind w:left="0" w:firstLine="720"/>
        <w:jc w:val="both"/>
        <w:rPr>
          <w:rFonts w:eastAsia="Times New Roman"/>
          <w:szCs w:val="28"/>
          <w:lang w:eastAsia="lv-LV"/>
        </w:rPr>
      </w:pPr>
      <w:r w:rsidRPr="00A527E3">
        <w:rPr>
          <w:rFonts w:eastAsia="Times New Roman"/>
          <w:szCs w:val="28"/>
          <w:lang w:eastAsia="lv-LV"/>
        </w:rPr>
        <w:t>“12. Par atļauju piemērot vietējās muitošanas procedūru vai izmantot atzītā nosūtītāja vai atzītā saņēmēja statusu uz šo noteikumu 4.punktā minētajām precēm šo noteikumu 9. un 10.punktā minētajos gadījumos Valsts ieņēmumu dienests izdara atzīmi attiecīgajam komersantam izsniegtajā vienkāršoto procedūru atļaujā vai atzītā saņēmēja un nosūtītāja atļaujā.”</w:t>
      </w:r>
    </w:p>
    <w:p w14:paraId="72C960F9" w14:textId="77777777" w:rsidR="00F44DB1" w:rsidRPr="00A527E3" w:rsidRDefault="00F44DB1" w:rsidP="00DD756F">
      <w:pPr>
        <w:pStyle w:val="ListParagraph"/>
        <w:numPr>
          <w:ilvl w:val="1"/>
          <w:numId w:val="14"/>
        </w:numPr>
        <w:spacing w:before="120"/>
        <w:ind w:left="0" w:firstLine="720"/>
        <w:jc w:val="both"/>
        <w:rPr>
          <w:rFonts w:eastAsia="Times New Roman"/>
          <w:szCs w:val="28"/>
          <w:lang w:eastAsia="lv-LV"/>
        </w:rPr>
      </w:pPr>
      <w:r w:rsidRPr="00A527E3">
        <w:rPr>
          <w:color w:val="000000"/>
          <w:szCs w:val="28"/>
        </w:rPr>
        <w:lastRenderedPageBreak/>
        <w:t>Papildināt noteikumus ar 14.</w:t>
      </w:r>
      <w:r w:rsidRPr="00A527E3">
        <w:rPr>
          <w:color w:val="000000"/>
          <w:szCs w:val="28"/>
          <w:vertAlign w:val="superscript"/>
        </w:rPr>
        <w:t>1</w:t>
      </w:r>
      <w:r w:rsidRPr="00A527E3">
        <w:rPr>
          <w:color w:val="000000"/>
          <w:szCs w:val="28"/>
        </w:rPr>
        <w:t xml:space="preserve"> punktu šādā redakcijā:</w:t>
      </w:r>
    </w:p>
    <w:p w14:paraId="329A28F1" w14:textId="77777777" w:rsidR="00F44DB1" w:rsidRPr="00A527E3" w:rsidRDefault="00F44DB1" w:rsidP="00DD756F">
      <w:pPr>
        <w:ind w:firstLine="720"/>
        <w:jc w:val="both"/>
        <w:rPr>
          <w:color w:val="000000"/>
          <w:szCs w:val="28"/>
        </w:rPr>
      </w:pPr>
      <w:r w:rsidRPr="00A527E3">
        <w:rPr>
          <w:color w:val="000000"/>
          <w:szCs w:val="28"/>
        </w:rPr>
        <w:t>“14.</w:t>
      </w:r>
      <w:r w:rsidRPr="00A527E3">
        <w:rPr>
          <w:color w:val="000000"/>
          <w:szCs w:val="28"/>
          <w:vertAlign w:val="superscript"/>
        </w:rPr>
        <w:t>1</w:t>
      </w:r>
      <w:r w:rsidRPr="00A527E3">
        <w:rPr>
          <w:color w:val="000000"/>
          <w:szCs w:val="28"/>
        </w:rPr>
        <w:t xml:space="preserve"> Lai izmantotu vienkāršoto procedūru atļauju vietējās muitošanas procedūras muitas procedūru – laišana brīvā apgrozībā, uzglabāšana muitas noliktavā, ievešana pārstrādei, pārstrāde muitas kontrolē, pagaidu ievešana (turpmāk – ievešanas procedūras) piemērošanai, komersants pirms šo noteikumu 14.punktā minētā iesnieguma iesniegšanas, nodrošina preču uzskaiti elektroniskā veidā un vietējās muitošanas paziņojuma iesniegšanu elektroniskā veidā Valsts ieņēmumu dienestā.”.</w:t>
      </w:r>
    </w:p>
    <w:p w14:paraId="5F218263" w14:textId="77777777" w:rsidR="00F44DB1" w:rsidRPr="00A527E3" w:rsidRDefault="00F44DB1" w:rsidP="00DD756F">
      <w:pPr>
        <w:pStyle w:val="ListParagraph"/>
        <w:numPr>
          <w:ilvl w:val="1"/>
          <w:numId w:val="14"/>
        </w:numPr>
        <w:spacing w:before="120"/>
        <w:ind w:left="0" w:firstLine="720"/>
        <w:jc w:val="both"/>
        <w:rPr>
          <w:rFonts w:eastAsia="Times New Roman"/>
          <w:szCs w:val="28"/>
          <w:lang w:eastAsia="lv-LV"/>
        </w:rPr>
      </w:pPr>
      <w:r w:rsidRPr="00A527E3">
        <w:rPr>
          <w:rFonts w:eastAsia="Times New Roman"/>
          <w:szCs w:val="28"/>
          <w:lang w:eastAsia="lv-LV"/>
        </w:rPr>
        <w:t>Svītrot noteikumu 15.2.apakšpunktu.</w:t>
      </w:r>
    </w:p>
    <w:p w14:paraId="2393EBD4" w14:textId="77777777" w:rsidR="00F44DB1" w:rsidRPr="00A527E3" w:rsidRDefault="00F44DB1" w:rsidP="00DD756F">
      <w:pPr>
        <w:pStyle w:val="ListParagraph"/>
        <w:numPr>
          <w:ilvl w:val="1"/>
          <w:numId w:val="14"/>
        </w:numPr>
        <w:spacing w:before="120"/>
        <w:ind w:left="0" w:firstLine="720"/>
        <w:jc w:val="both"/>
        <w:rPr>
          <w:rFonts w:eastAsia="Times New Roman"/>
          <w:szCs w:val="28"/>
          <w:lang w:eastAsia="lv-LV"/>
        </w:rPr>
      </w:pPr>
      <w:r w:rsidRPr="00A527E3">
        <w:rPr>
          <w:rFonts w:eastAsia="Times New Roman"/>
          <w:szCs w:val="28"/>
          <w:lang w:eastAsia="lv-LV"/>
        </w:rPr>
        <w:t>Izteikt 17.punktu šādā redakcijā:</w:t>
      </w:r>
    </w:p>
    <w:p w14:paraId="7CCAF203" w14:textId="77777777" w:rsidR="00F44DB1" w:rsidRPr="00A527E3" w:rsidRDefault="00F44DB1" w:rsidP="00DD756F">
      <w:pPr>
        <w:ind w:firstLine="720"/>
        <w:jc w:val="both"/>
        <w:rPr>
          <w:rFonts w:eastAsia="Times New Roman"/>
          <w:color w:val="000000"/>
          <w:szCs w:val="28"/>
          <w:lang w:eastAsia="lv-LV"/>
        </w:rPr>
      </w:pPr>
      <w:r w:rsidRPr="00A527E3">
        <w:rPr>
          <w:rFonts w:eastAsia="Times New Roman"/>
          <w:szCs w:val="28"/>
          <w:lang w:eastAsia="lv-LV"/>
        </w:rPr>
        <w:t xml:space="preserve"> “17.</w:t>
      </w:r>
      <w:r w:rsidRPr="00A527E3">
        <w:rPr>
          <w:rFonts w:eastAsia="Times New Roman"/>
          <w:color w:val="000000"/>
          <w:szCs w:val="28"/>
          <w:lang w:eastAsia="lv-LV"/>
        </w:rPr>
        <w:t xml:space="preserve"> Lai nodrošinātu atbilstību </w:t>
      </w:r>
      <w:r w:rsidR="003B730C" w:rsidRPr="00A527E3">
        <w:rPr>
          <w:rFonts w:eastAsia="Times New Roman"/>
          <w:color w:val="000000"/>
          <w:szCs w:val="28"/>
          <w:lang w:eastAsia="lv-LV"/>
        </w:rPr>
        <w:t>R</w:t>
      </w:r>
      <w:r w:rsidRPr="00A527E3">
        <w:rPr>
          <w:rFonts w:eastAsia="Times New Roman"/>
          <w:color w:val="000000"/>
          <w:szCs w:val="28"/>
          <w:lang w:eastAsia="lv-LV"/>
        </w:rPr>
        <w:t xml:space="preserve">egulas Nr.2454/93 253.a pantā minētajām prasībām, komersants nodrošina, ka šo noteikumu 14.¹ punktā minētā preču uzskaite elektroniskā veidā papildus </w:t>
      </w:r>
      <w:r w:rsidR="003B730C" w:rsidRPr="00A527E3">
        <w:rPr>
          <w:rFonts w:eastAsia="Times New Roman"/>
          <w:color w:val="000000"/>
          <w:szCs w:val="28"/>
          <w:lang w:eastAsia="lv-LV"/>
        </w:rPr>
        <w:t>R</w:t>
      </w:r>
      <w:r w:rsidRPr="00A527E3">
        <w:rPr>
          <w:rFonts w:eastAsia="Times New Roman"/>
          <w:color w:val="000000"/>
          <w:szCs w:val="28"/>
          <w:lang w:eastAsia="lv-LV"/>
        </w:rPr>
        <w:t>egulas Nr.2454/93 30.A pielikuma 7.tabulā noteiktajiem datiem satur šādu informāciju:</w:t>
      </w:r>
    </w:p>
    <w:p w14:paraId="10B360AB" w14:textId="77777777" w:rsidR="00F44DB1" w:rsidRPr="00A527E3" w:rsidRDefault="00F44DB1" w:rsidP="00766ABB">
      <w:pPr>
        <w:ind w:left="720"/>
        <w:jc w:val="both"/>
        <w:rPr>
          <w:szCs w:val="28"/>
        </w:rPr>
      </w:pPr>
      <w:r w:rsidRPr="00A527E3">
        <w:rPr>
          <w:rFonts w:eastAsia="Times New Roman"/>
          <w:szCs w:val="28"/>
          <w:lang w:eastAsia="lv-LV"/>
        </w:rPr>
        <w:t xml:space="preserve">17.1. </w:t>
      </w:r>
      <w:r w:rsidRPr="00A527E3">
        <w:rPr>
          <w:szCs w:val="28"/>
        </w:rPr>
        <w:t>importa muitas iestādes kods;</w:t>
      </w:r>
    </w:p>
    <w:p w14:paraId="4C903219" w14:textId="77777777" w:rsidR="00F44DB1" w:rsidRPr="00A527E3" w:rsidRDefault="00F44DB1" w:rsidP="00766ABB">
      <w:pPr>
        <w:ind w:left="720"/>
        <w:jc w:val="both"/>
        <w:rPr>
          <w:szCs w:val="28"/>
        </w:rPr>
      </w:pPr>
      <w:r w:rsidRPr="00A527E3">
        <w:rPr>
          <w:szCs w:val="28"/>
        </w:rPr>
        <w:t>17.2. preču (pozīciju) skaits;</w:t>
      </w:r>
    </w:p>
    <w:p w14:paraId="52DEC8D7" w14:textId="77777777" w:rsidR="00F44DB1" w:rsidRPr="00A527E3" w:rsidRDefault="00F44DB1" w:rsidP="00766ABB">
      <w:pPr>
        <w:ind w:left="720"/>
        <w:jc w:val="both"/>
        <w:rPr>
          <w:szCs w:val="28"/>
        </w:rPr>
      </w:pPr>
      <w:r w:rsidRPr="00A527E3">
        <w:rPr>
          <w:szCs w:val="28"/>
        </w:rPr>
        <w:t xml:space="preserve">17.3. komersanta preču uzskaites numurs; </w:t>
      </w:r>
    </w:p>
    <w:p w14:paraId="39E02A3B" w14:textId="19B4A939" w:rsidR="00995B97" w:rsidRPr="00A527E3" w:rsidRDefault="00766ABB" w:rsidP="00766ABB">
      <w:pPr>
        <w:ind w:left="720"/>
        <w:jc w:val="both"/>
        <w:rPr>
          <w:szCs w:val="28"/>
        </w:rPr>
      </w:pPr>
      <w:r w:rsidRPr="00A527E3">
        <w:rPr>
          <w:szCs w:val="28"/>
        </w:rPr>
        <w:t>17.4</w:t>
      </w:r>
      <w:r w:rsidR="00995B97" w:rsidRPr="00A527E3">
        <w:rPr>
          <w:szCs w:val="28"/>
        </w:rPr>
        <w:t>. papildu deklarācijas numurs, datums;</w:t>
      </w:r>
    </w:p>
    <w:p w14:paraId="67C0DB98" w14:textId="42A250F5" w:rsidR="00995B97" w:rsidRPr="00A527E3" w:rsidRDefault="00766ABB" w:rsidP="00766ABB">
      <w:pPr>
        <w:ind w:left="720"/>
        <w:jc w:val="both"/>
        <w:rPr>
          <w:szCs w:val="28"/>
        </w:rPr>
      </w:pPr>
      <w:r w:rsidRPr="00A527E3">
        <w:rPr>
          <w:szCs w:val="28"/>
        </w:rPr>
        <w:t>17.5</w:t>
      </w:r>
      <w:r w:rsidR="00995B97" w:rsidRPr="00A527E3">
        <w:rPr>
          <w:szCs w:val="28"/>
        </w:rPr>
        <w:t>. dati par vērtību;</w:t>
      </w:r>
    </w:p>
    <w:p w14:paraId="6CB53EF7" w14:textId="2E966A10" w:rsidR="00995B97" w:rsidRPr="00A527E3" w:rsidRDefault="00766ABB" w:rsidP="00766ABB">
      <w:pPr>
        <w:ind w:left="720"/>
        <w:jc w:val="both"/>
        <w:rPr>
          <w:szCs w:val="28"/>
        </w:rPr>
      </w:pPr>
      <w:r w:rsidRPr="00A527E3">
        <w:rPr>
          <w:szCs w:val="28"/>
        </w:rPr>
        <w:t>17.6</w:t>
      </w:r>
      <w:r w:rsidR="00995B97" w:rsidRPr="00A527E3">
        <w:rPr>
          <w:szCs w:val="28"/>
        </w:rPr>
        <w:t xml:space="preserve">. valūtas kurss; </w:t>
      </w:r>
    </w:p>
    <w:p w14:paraId="003D8764" w14:textId="690BD959" w:rsidR="00995B97" w:rsidRPr="00A527E3" w:rsidRDefault="00766ABB" w:rsidP="00766ABB">
      <w:pPr>
        <w:ind w:left="720"/>
        <w:jc w:val="both"/>
        <w:rPr>
          <w:szCs w:val="28"/>
        </w:rPr>
      </w:pPr>
      <w:r w:rsidRPr="00A527E3">
        <w:rPr>
          <w:szCs w:val="28"/>
        </w:rPr>
        <w:t>17.7</w:t>
      </w:r>
      <w:r w:rsidR="00995B97" w:rsidRPr="00A527E3">
        <w:rPr>
          <w:szCs w:val="28"/>
        </w:rPr>
        <w:t>.</w:t>
      </w:r>
      <w:r w:rsidR="00377F25" w:rsidRPr="00A527E3">
        <w:rPr>
          <w:szCs w:val="28"/>
        </w:rPr>
        <w:t xml:space="preserve"> preču atrašanās vieta (muitas </w:t>
      </w:r>
      <w:r w:rsidR="00995B97" w:rsidRPr="00A527E3">
        <w:rPr>
          <w:szCs w:val="28"/>
        </w:rPr>
        <w:t>iestāžu atzītas vietas identifikācijas numurs);</w:t>
      </w:r>
    </w:p>
    <w:p w14:paraId="537FABF8" w14:textId="790DC593" w:rsidR="00995B97" w:rsidRPr="00A527E3" w:rsidRDefault="00766ABB" w:rsidP="00766ABB">
      <w:pPr>
        <w:ind w:left="720"/>
        <w:jc w:val="both"/>
        <w:rPr>
          <w:szCs w:val="28"/>
        </w:rPr>
      </w:pPr>
      <w:r w:rsidRPr="00A527E3">
        <w:rPr>
          <w:szCs w:val="28"/>
        </w:rPr>
        <w:t>17.8</w:t>
      </w:r>
      <w:r w:rsidR="00995B97" w:rsidRPr="00A527E3">
        <w:rPr>
          <w:szCs w:val="28"/>
        </w:rPr>
        <w:t xml:space="preserve">. preces kārtas numurs; </w:t>
      </w:r>
    </w:p>
    <w:p w14:paraId="63F51C1D" w14:textId="5828C682" w:rsidR="00995B97" w:rsidRPr="00A527E3" w:rsidRDefault="00766ABB" w:rsidP="00766ABB">
      <w:pPr>
        <w:ind w:left="720"/>
        <w:jc w:val="both"/>
        <w:rPr>
          <w:szCs w:val="28"/>
        </w:rPr>
      </w:pPr>
      <w:r w:rsidRPr="00A527E3">
        <w:rPr>
          <w:szCs w:val="28"/>
        </w:rPr>
        <w:t>17.9</w:t>
      </w:r>
      <w:r w:rsidR="00995B97" w:rsidRPr="00A527E3">
        <w:rPr>
          <w:szCs w:val="28"/>
        </w:rPr>
        <w:t>.</w:t>
      </w:r>
      <w:r w:rsidR="002C2796" w:rsidRPr="00A527E3">
        <w:rPr>
          <w:color w:val="000000"/>
          <w:szCs w:val="28"/>
        </w:rPr>
        <w:t xml:space="preserve"> iepriekš piemērotā</w:t>
      </w:r>
      <w:r w:rsidR="005D2CF6" w:rsidRPr="00A527E3">
        <w:rPr>
          <w:color w:val="000000"/>
          <w:szCs w:val="28"/>
        </w:rPr>
        <w:t>s</w:t>
      </w:r>
      <w:r w:rsidR="002C2796" w:rsidRPr="00A527E3">
        <w:rPr>
          <w:color w:val="000000"/>
          <w:szCs w:val="28"/>
        </w:rPr>
        <w:t xml:space="preserve"> muitas noteikumos atzītās preču izmantošanas dokumenta numurs</w:t>
      </w:r>
      <w:r w:rsidR="00995B97" w:rsidRPr="00A527E3">
        <w:rPr>
          <w:szCs w:val="28"/>
        </w:rPr>
        <w:t xml:space="preserve">; </w:t>
      </w:r>
    </w:p>
    <w:p w14:paraId="5688B0A5" w14:textId="5277A87D" w:rsidR="00995B97" w:rsidRPr="00A527E3" w:rsidRDefault="00766ABB" w:rsidP="00766ABB">
      <w:pPr>
        <w:ind w:left="720"/>
        <w:jc w:val="both"/>
        <w:rPr>
          <w:szCs w:val="28"/>
        </w:rPr>
      </w:pPr>
      <w:r w:rsidRPr="00A527E3">
        <w:rPr>
          <w:szCs w:val="28"/>
        </w:rPr>
        <w:t>17.10</w:t>
      </w:r>
      <w:r w:rsidR="00995B97" w:rsidRPr="00A527E3">
        <w:rPr>
          <w:szCs w:val="28"/>
        </w:rPr>
        <w:t>. vietējās muitošanas paziņojuma numurs, datums.”</w:t>
      </w:r>
    </w:p>
    <w:p w14:paraId="54ED8AD3" w14:textId="77777777" w:rsidR="00F44DB1" w:rsidRPr="00A527E3" w:rsidRDefault="00E54293" w:rsidP="00DD756F">
      <w:pPr>
        <w:spacing w:before="120"/>
        <w:ind w:firstLine="720"/>
        <w:jc w:val="both"/>
        <w:rPr>
          <w:szCs w:val="28"/>
        </w:rPr>
      </w:pPr>
      <w:r w:rsidRPr="00A527E3">
        <w:rPr>
          <w:szCs w:val="28"/>
        </w:rPr>
        <w:t>1.</w:t>
      </w:r>
      <w:r w:rsidR="00AE71E5" w:rsidRPr="00A527E3">
        <w:rPr>
          <w:szCs w:val="28"/>
        </w:rPr>
        <w:t>9</w:t>
      </w:r>
      <w:r w:rsidRPr="00A527E3">
        <w:rPr>
          <w:szCs w:val="28"/>
        </w:rPr>
        <w:t>.</w:t>
      </w:r>
      <w:r w:rsidR="00F44DB1" w:rsidRPr="00A527E3">
        <w:rPr>
          <w:szCs w:val="28"/>
        </w:rPr>
        <w:t xml:space="preserve"> Papildināt noteikumus ar 17.</w:t>
      </w:r>
      <w:r w:rsidR="00F44DB1" w:rsidRPr="00A527E3">
        <w:rPr>
          <w:szCs w:val="28"/>
          <w:vertAlign w:val="superscript"/>
        </w:rPr>
        <w:t>1</w:t>
      </w:r>
      <w:r w:rsidR="00F44DB1" w:rsidRPr="00A527E3">
        <w:rPr>
          <w:szCs w:val="28"/>
        </w:rPr>
        <w:t xml:space="preserve"> </w:t>
      </w:r>
      <w:r w:rsidR="00995B97" w:rsidRPr="00A527E3">
        <w:rPr>
          <w:szCs w:val="28"/>
        </w:rPr>
        <w:t>un 17.</w:t>
      </w:r>
      <w:r w:rsidR="00995B97" w:rsidRPr="00A527E3">
        <w:rPr>
          <w:szCs w:val="28"/>
          <w:vertAlign w:val="superscript"/>
        </w:rPr>
        <w:t>2</w:t>
      </w:r>
      <w:r w:rsidR="00995B97" w:rsidRPr="00A527E3">
        <w:rPr>
          <w:szCs w:val="28"/>
        </w:rPr>
        <w:t xml:space="preserve"> punktu </w:t>
      </w:r>
      <w:r w:rsidR="00F44DB1" w:rsidRPr="00A527E3">
        <w:rPr>
          <w:szCs w:val="28"/>
        </w:rPr>
        <w:t>šādā redakcijā:</w:t>
      </w:r>
    </w:p>
    <w:p w14:paraId="37F3952C" w14:textId="12D5B990" w:rsidR="00F44DB1" w:rsidRPr="00A527E3" w:rsidRDefault="00F44DB1" w:rsidP="00DD756F">
      <w:pPr>
        <w:ind w:firstLine="720"/>
        <w:jc w:val="both"/>
        <w:rPr>
          <w:color w:val="000000"/>
          <w:szCs w:val="28"/>
        </w:rPr>
      </w:pPr>
      <w:bookmarkStart w:id="2" w:name="p2"/>
      <w:bookmarkStart w:id="3" w:name="p3"/>
      <w:bookmarkStart w:id="4" w:name="p4"/>
      <w:bookmarkStart w:id="5" w:name="p5"/>
      <w:bookmarkStart w:id="6" w:name="p6"/>
      <w:bookmarkStart w:id="7" w:name="p7"/>
      <w:bookmarkStart w:id="8" w:name="p8"/>
      <w:bookmarkStart w:id="9" w:name="p9"/>
      <w:bookmarkStart w:id="10" w:name="p10"/>
      <w:bookmarkStart w:id="11" w:name="p11"/>
      <w:bookmarkStart w:id="12" w:name="p12"/>
      <w:bookmarkStart w:id="13" w:name="p14"/>
      <w:bookmarkEnd w:id="2"/>
      <w:bookmarkEnd w:id="3"/>
      <w:bookmarkEnd w:id="4"/>
      <w:bookmarkEnd w:id="5"/>
      <w:bookmarkEnd w:id="6"/>
      <w:bookmarkEnd w:id="7"/>
      <w:bookmarkEnd w:id="8"/>
      <w:bookmarkEnd w:id="9"/>
      <w:bookmarkEnd w:id="10"/>
      <w:bookmarkEnd w:id="11"/>
      <w:bookmarkEnd w:id="12"/>
      <w:bookmarkEnd w:id="13"/>
      <w:r w:rsidRPr="00A527E3">
        <w:rPr>
          <w:szCs w:val="28"/>
        </w:rPr>
        <w:t>“17.</w:t>
      </w:r>
      <w:r w:rsidRPr="00A527E3">
        <w:rPr>
          <w:szCs w:val="28"/>
          <w:vertAlign w:val="superscript"/>
        </w:rPr>
        <w:t>1</w:t>
      </w:r>
      <w:r w:rsidRPr="00A527E3">
        <w:rPr>
          <w:szCs w:val="28"/>
        </w:rPr>
        <w:t xml:space="preserve"> </w:t>
      </w:r>
      <w:r w:rsidRPr="00A527E3">
        <w:rPr>
          <w:rFonts w:eastAsia="Times New Roman"/>
          <w:color w:val="000000"/>
          <w:szCs w:val="28"/>
          <w:lang w:eastAsia="lv-LV"/>
        </w:rPr>
        <w:t xml:space="preserve">Lai nodrošinātu atbilstību </w:t>
      </w:r>
      <w:r w:rsidR="003B730C" w:rsidRPr="00A527E3">
        <w:rPr>
          <w:rFonts w:eastAsia="Times New Roman"/>
          <w:color w:val="000000"/>
          <w:szCs w:val="28"/>
          <w:lang w:eastAsia="lv-LV"/>
        </w:rPr>
        <w:t xml:space="preserve">Regulas </w:t>
      </w:r>
      <w:r w:rsidRPr="00A527E3">
        <w:rPr>
          <w:rFonts w:eastAsia="Times New Roman"/>
          <w:color w:val="000000"/>
          <w:szCs w:val="28"/>
          <w:lang w:eastAsia="lv-LV"/>
        </w:rPr>
        <w:t>Nr.2454/93 253.a pantā minētajām prasībām</w:t>
      </w:r>
      <w:r w:rsidR="00F40C97" w:rsidRPr="00A527E3">
        <w:rPr>
          <w:rFonts w:eastAsia="Times New Roman"/>
          <w:color w:val="000000"/>
          <w:szCs w:val="28"/>
          <w:lang w:eastAsia="lv-LV"/>
        </w:rPr>
        <w:t xml:space="preserve"> un ņemot vērā šo noteikumu </w:t>
      </w:r>
      <w:r w:rsidR="00F40C97" w:rsidRPr="00A527E3">
        <w:rPr>
          <w:szCs w:val="28"/>
        </w:rPr>
        <w:t>14.</w:t>
      </w:r>
      <w:r w:rsidR="00F40C97" w:rsidRPr="00A527E3">
        <w:rPr>
          <w:szCs w:val="28"/>
          <w:vertAlign w:val="superscript"/>
        </w:rPr>
        <w:t>1</w:t>
      </w:r>
      <w:r w:rsidR="00F40C97" w:rsidRPr="00A527E3">
        <w:rPr>
          <w:szCs w:val="28"/>
        </w:rPr>
        <w:t xml:space="preserve"> punktā minētajā preču uzskaitē norādīto informāciju</w:t>
      </w:r>
      <w:r w:rsidRPr="00A527E3">
        <w:rPr>
          <w:rFonts w:eastAsia="Times New Roman"/>
          <w:color w:val="000000"/>
          <w:szCs w:val="28"/>
          <w:lang w:eastAsia="lv-LV"/>
        </w:rPr>
        <w:t>, komersant</w:t>
      </w:r>
      <w:r w:rsidR="007007CB" w:rsidRPr="00A527E3">
        <w:rPr>
          <w:rFonts w:eastAsia="Times New Roman"/>
          <w:color w:val="000000"/>
          <w:szCs w:val="28"/>
          <w:lang w:eastAsia="lv-LV"/>
        </w:rPr>
        <w:t>a</w:t>
      </w:r>
      <w:r w:rsidRPr="00A527E3">
        <w:rPr>
          <w:rFonts w:eastAsia="Times New Roman"/>
          <w:color w:val="000000"/>
          <w:szCs w:val="28"/>
          <w:lang w:eastAsia="lv-LV"/>
        </w:rPr>
        <w:t xml:space="preserve"> šo noteikumu 14</w:t>
      </w:r>
      <w:r w:rsidRPr="00A527E3">
        <w:rPr>
          <w:rFonts w:eastAsia="Times New Roman"/>
          <w:color w:val="000000"/>
          <w:szCs w:val="28"/>
          <w:vertAlign w:val="superscript"/>
          <w:lang w:eastAsia="lv-LV"/>
        </w:rPr>
        <w:t>1</w:t>
      </w:r>
      <w:r w:rsidRPr="00A527E3">
        <w:rPr>
          <w:rFonts w:eastAsia="Times New Roman"/>
          <w:color w:val="000000"/>
          <w:szCs w:val="28"/>
          <w:lang w:eastAsia="lv-LV"/>
        </w:rPr>
        <w:t xml:space="preserve">.punktā minētā preču </w:t>
      </w:r>
      <w:r w:rsidR="007007CB" w:rsidRPr="00A527E3">
        <w:rPr>
          <w:rFonts w:eastAsia="Times New Roman"/>
          <w:color w:val="000000"/>
          <w:szCs w:val="28"/>
          <w:lang w:eastAsia="lv-LV"/>
        </w:rPr>
        <w:t xml:space="preserve">elektroniskā preču </w:t>
      </w:r>
      <w:r w:rsidRPr="00A527E3">
        <w:rPr>
          <w:rFonts w:eastAsia="Times New Roman"/>
          <w:color w:val="000000"/>
          <w:szCs w:val="28"/>
          <w:lang w:eastAsia="lv-LV"/>
        </w:rPr>
        <w:t xml:space="preserve">uzskaite </w:t>
      </w:r>
      <w:r w:rsidR="009C1E51" w:rsidRPr="00A527E3">
        <w:rPr>
          <w:rFonts w:eastAsia="Times New Roman"/>
          <w:color w:val="000000"/>
          <w:szCs w:val="28"/>
          <w:lang w:eastAsia="lv-LV"/>
        </w:rPr>
        <w:t xml:space="preserve">nodrošina automātisku </w:t>
      </w:r>
      <w:r w:rsidRPr="00A527E3">
        <w:rPr>
          <w:rFonts w:eastAsia="Times New Roman"/>
          <w:color w:val="000000"/>
          <w:szCs w:val="28"/>
          <w:lang w:eastAsia="lv-LV"/>
        </w:rPr>
        <w:t>vietējās muitošanas paziņojumu ievešanas procedūrām</w:t>
      </w:r>
      <w:r w:rsidR="006C7E46" w:rsidRPr="00A527E3">
        <w:rPr>
          <w:rFonts w:eastAsia="Times New Roman"/>
          <w:color w:val="000000"/>
          <w:szCs w:val="28"/>
          <w:lang w:eastAsia="lv-LV"/>
        </w:rPr>
        <w:t xml:space="preserve"> informācijas apmaiņu ar</w:t>
      </w:r>
      <w:r w:rsidR="00390D7E" w:rsidRPr="00A527E3">
        <w:rPr>
          <w:rFonts w:eastAsia="Times New Roman"/>
          <w:color w:val="000000"/>
          <w:szCs w:val="28"/>
          <w:lang w:eastAsia="lv-LV"/>
        </w:rPr>
        <w:t xml:space="preserve"> Elektroniskajā muitas datu apstrādes sistēmā</w:t>
      </w:r>
      <w:r w:rsidRPr="00A527E3">
        <w:rPr>
          <w:rFonts w:eastAsia="Times New Roman"/>
          <w:color w:val="000000"/>
          <w:szCs w:val="28"/>
          <w:lang w:eastAsia="lv-LV"/>
        </w:rPr>
        <w:t xml:space="preserve">, nodrošinot, ka </w:t>
      </w:r>
      <w:r w:rsidRPr="00A527E3">
        <w:rPr>
          <w:color w:val="000000"/>
          <w:szCs w:val="28"/>
        </w:rPr>
        <w:t xml:space="preserve">paziņojums papildus </w:t>
      </w:r>
      <w:r w:rsidR="003B730C" w:rsidRPr="00A527E3">
        <w:rPr>
          <w:color w:val="000000"/>
          <w:szCs w:val="28"/>
        </w:rPr>
        <w:t xml:space="preserve">Regulas </w:t>
      </w:r>
      <w:r w:rsidRPr="00A527E3">
        <w:rPr>
          <w:color w:val="000000"/>
          <w:szCs w:val="28"/>
        </w:rPr>
        <w:t>Nr.2454/93 30.A pielikuma 7.tabulā noteiktajiem datiem satur šādu informāciju:</w:t>
      </w:r>
    </w:p>
    <w:p w14:paraId="16AE8EA1" w14:textId="77777777" w:rsidR="00F44DB1" w:rsidRPr="00A527E3" w:rsidRDefault="00F44DB1" w:rsidP="00DD756F">
      <w:pPr>
        <w:ind w:firstLine="720"/>
        <w:jc w:val="both"/>
        <w:rPr>
          <w:color w:val="000000"/>
          <w:szCs w:val="28"/>
        </w:rPr>
      </w:pPr>
      <w:r w:rsidRPr="00A527E3">
        <w:rPr>
          <w:szCs w:val="28"/>
        </w:rPr>
        <w:t>17.</w:t>
      </w:r>
      <w:r w:rsidRPr="00A527E3">
        <w:rPr>
          <w:szCs w:val="28"/>
          <w:vertAlign w:val="superscript"/>
        </w:rPr>
        <w:t>1</w:t>
      </w:r>
      <w:r w:rsidRPr="00A527E3">
        <w:rPr>
          <w:szCs w:val="28"/>
        </w:rPr>
        <w:t xml:space="preserve">1. </w:t>
      </w:r>
      <w:r w:rsidRPr="00A527E3">
        <w:rPr>
          <w:color w:val="000000"/>
          <w:szCs w:val="28"/>
        </w:rPr>
        <w:t>importa muitas iestādes kods;</w:t>
      </w:r>
    </w:p>
    <w:p w14:paraId="5982665D" w14:textId="715FBB29" w:rsidR="00F44DB1" w:rsidRPr="00A527E3" w:rsidRDefault="00F44DB1" w:rsidP="00DD756F">
      <w:pPr>
        <w:ind w:firstLine="720"/>
        <w:jc w:val="both"/>
        <w:rPr>
          <w:color w:val="000000"/>
          <w:szCs w:val="28"/>
        </w:rPr>
      </w:pPr>
      <w:r w:rsidRPr="00A527E3">
        <w:rPr>
          <w:szCs w:val="28"/>
        </w:rPr>
        <w:t>17.</w:t>
      </w:r>
      <w:r w:rsidRPr="00A527E3">
        <w:rPr>
          <w:szCs w:val="28"/>
          <w:vertAlign w:val="superscript"/>
        </w:rPr>
        <w:t>1</w:t>
      </w:r>
      <w:r w:rsidR="00766ABB" w:rsidRPr="00A527E3">
        <w:rPr>
          <w:szCs w:val="28"/>
        </w:rPr>
        <w:t>2</w:t>
      </w:r>
      <w:r w:rsidRPr="00A527E3">
        <w:rPr>
          <w:szCs w:val="28"/>
        </w:rPr>
        <w:t xml:space="preserve">. </w:t>
      </w:r>
      <w:r w:rsidR="006E4458" w:rsidRPr="00A527E3">
        <w:rPr>
          <w:color w:val="000000"/>
          <w:szCs w:val="28"/>
        </w:rPr>
        <w:t>komersanta preču uzskaites numurs</w:t>
      </w:r>
      <w:r w:rsidRPr="00A527E3">
        <w:rPr>
          <w:color w:val="000000"/>
          <w:szCs w:val="28"/>
        </w:rPr>
        <w:t xml:space="preserve">; </w:t>
      </w:r>
    </w:p>
    <w:p w14:paraId="393FC65A" w14:textId="77302CA6" w:rsidR="00F44DB1" w:rsidRPr="00A527E3" w:rsidRDefault="00F44DB1" w:rsidP="00DD756F">
      <w:pPr>
        <w:ind w:firstLine="720"/>
        <w:jc w:val="both"/>
        <w:rPr>
          <w:color w:val="000000"/>
          <w:szCs w:val="28"/>
        </w:rPr>
      </w:pPr>
      <w:r w:rsidRPr="00A527E3">
        <w:rPr>
          <w:szCs w:val="28"/>
        </w:rPr>
        <w:t>17.</w:t>
      </w:r>
      <w:r w:rsidRPr="00A527E3">
        <w:rPr>
          <w:szCs w:val="28"/>
          <w:vertAlign w:val="superscript"/>
        </w:rPr>
        <w:t>1</w:t>
      </w:r>
      <w:r w:rsidR="00766ABB" w:rsidRPr="00A527E3">
        <w:rPr>
          <w:szCs w:val="28"/>
        </w:rPr>
        <w:t>3</w:t>
      </w:r>
      <w:r w:rsidRPr="00A527E3">
        <w:rPr>
          <w:szCs w:val="28"/>
        </w:rPr>
        <w:t xml:space="preserve">. </w:t>
      </w:r>
      <w:r w:rsidRPr="00A527E3">
        <w:rPr>
          <w:color w:val="000000"/>
          <w:szCs w:val="28"/>
        </w:rPr>
        <w:t xml:space="preserve">valūtas kurss; </w:t>
      </w:r>
    </w:p>
    <w:p w14:paraId="5EA941C3" w14:textId="100C9D6E" w:rsidR="00F44DB1" w:rsidRPr="00A527E3" w:rsidRDefault="00F44DB1" w:rsidP="00DD756F">
      <w:pPr>
        <w:ind w:firstLine="720"/>
        <w:jc w:val="both"/>
        <w:rPr>
          <w:color w:val="000000"/>
          <w:szCs w:val="28"/>
        </w:rPr>
      </w:pPr>
      <w:r w:rsidRPr="00A527E3">
        <w:rPr>
          <w:szCs w:val="28"/>
        </w:rPr>
        <w:t>17.</w:t>
      </w:r>
      <w:r w:rsidRPr="00A527E3">
        <w:rPr>
          <w:szCs w:val="28"/>
          <w:vertAlign w:val="superscript"/>
        </w:rPr>
        <w:t>1</w:t>
      </w:r>
      <w:r w:rsidR="00766ABB" w:rsidRPr="00A527E3">
        <w:rPr>
          <w:szCs w:val="28"/>
        </w:rPr>
        <w:t>4</w:t>
      </w:r>
      <w:r w:rsidRPr="00A527E3">
        <w:rPr>
          <w:szCs w:val="28"/>
        </w:rPr>
        <w:t xml:space="preserve">. </w:t>
      </w:r>
      <w:r w:rsidRPr="00A527E3">
        <w:rPr>
          <w:color w:val="000000"/>
          <w:szCs w:val="28"/>
        </w:rPr>
        <w:t>preču atrašanās vieta (adrese);</w:t>
      </w:r>
    </w:p>
    <w:p w14:paraId="3B7940F8" w14:textId="550F230B" w:rsidR="00F44DB1" w:rsidRPr="00A527E3" w:rsidRDefault="00F44DB1" w:rsidP="00DD756F">
      <w:pPr>
        <w:ind w:firstLine="720"/>
        <w:jc w:val="both"/>
        <w:rPr>
          <w:color w:val="000000"/>
          <w:szCs w:val="28"/>
        </w:rPr>
      </w:pPr>
      <w:r w:rsidRPr="00A527E3">
        <w:rPr>
          <w:szCs w:val="28"/>
        </w:rPr>
        <w:t>17.</w:t>
      </w:r>
      <w:r w:rsidRPr="00A527E3">
        <w:rPr>
          <w:szCs w:val="28"/>
          <w:vertAlign w:val="superscript"/>
        </w:rPr>
        <w:t>1</w:t>
      </w:r>
      <w:r w:rsidR="00766ABB" w:rsidRPr="00A527E3">
        <w:rPr>
          <w:szCs w:val="28"/>
        </w:rPr>
        <w:t>5</w:t>
      </w:r>
      <w:r w:rsidRPr="00A527E3">
        <w:rPr>
          <w:szCs w:val="28"/>
        </w:rPr>
        <w:t>.</w:t>
      </w:r>
      <w:r w:rsidR="00066C70" w:rsidRPr="00A527E3">
        <w:rPr>
          <w:color w:val="000000"/>
          <w:szCs w:val="28"/>
        </w:rPr>
        <w:t xml:space="preserve"> iepriekš piemērotā</w:t>
      </w:r>
      <w:r w:rsidR="005D2CF6" w:rsidRPr="00A527E3">
        <w:rPr>
          <w:color w:val="000000"/>
          <w:szCs w:val="28"/>
        </w:rPr>
        <w:t>s</w:t>
      </w:r>
      <w:r w:rsidR="00066C70" w:rsidRPr="00A527E3">
        <w:rPr>
          <w:color w:val="000000"/>
          <w:szCs w:val="28"/>
        </w:rPr>
        <w:t xml:space="preserve"> muitas noteikumos atzītās preču izmantošanas dokumenta numurs</w:t>
      </w:r>
      <w:r w:rsidRPr="00A527E3">
        <w:rPr>
          <w:color w:val="000000"/>
          <w:szCs w:val="28"/>
        </w:rPr>
        <w:t xml:space="preserve">; </w:t>
      </w:r>
    </w:p>
    <w:p w14:paraId="398165B1" w14:textId="28216BA2" w:rsidR="00F44DB1" w:rsidRPr="00A527E3" w:rsidRDefault="00F44DB1" w:rsidP="00DD756F">
      <w:pPr>
        <w:ind w:firstLine="720"/>
        <w:jc w:val="both"/>
        <w:rPr>
          <w:color w:val="000000"/>
          <w:szCs w:val="28"/>
        </w:rPr>
      </w:pPr>
      <w:r w:rsidRPr="00A527E3">
        <w:rPr>
          <w:szCs w:val="28"/>
        </w:rPr>
        <w:t>17.</w:t>
      </w:r>
      <w:r w:rsidRPr="00A527E3">
        <w:rPr>
          <w:szCs w:val="28"/>
          <w:vertAlign w:val="superscript"/>
        </w:rPr>
        <w:t>1</w:t>
      </w:r>
      <w:r w:rsidR="00766ABB" w:rsidRPr="00A527E3">
        <w:rPr>
          <w:szCs w:val="28"/>
        </w:rPr>
        <w:t>6</w:t>
      </w:r>
      <w:r w:rsidRPr="00A527E3">
        <w:rPr>
          <w:szCs w:val="28"/>
        </w:rPr>
        <w:t xml:space="preserve">. </w:t>
      </w:r>
      <w:r w:rsidRPr="00A527E3">
        <w:rPr>
          <w:color w:val="000000"/>
          <w:szCs w:val="28"/>
        </w:rPr>
        <w:t>paziņojuma iesniegšanas vieta u</w:t>
      </w:r>
      <w:r w:rsidR="00995B97" w:rsidRPr="00A527E3">
        <w:rPr>
          <w:color w:val="000000"/>
          <w:szCs w:val="28"/>
        </w:rPr>
        <w:t>n datums</w:t>
      </w:r>
      <w:r w:rsidRPr="00A527E3">
        <w:rPr>
          <w:color w:val="000000"/>
          <w:szCs w:val="28"/>
        </w:rPr>
        <w:t>.</w:t>
      </w:r>
    </w:p>
    <w:p w14:paraId="3427176F" w14:textId="1D6EB743" w:rsidR="00591A9F" w:rsidRPr="00A527E3" w:rsidRDefault="00F44DB1" w:rsidP="00DD756F">
      <w:pPr>
        <w:spacing w:before="120"/>
        <w:ind w:firstLine="720"/>
        <w:jc w:val="both"/>
        <w:rPr>
          <w:color w:val="000000"/>
          <w:szCs w:val="28"/>
        </w:rPr>
      </w:pPr>
      <w:r w:rsidRPr="00A527E3">
        <w:rPr>
          <w:color w:val="000000"/>
          <w:szCs w:val="28"/>
        </w:rPr>
        <w:lastRenderedPageBreak/>
        <w:t>17.</w:t>
      </w:r>
      <w:r w:rsidRPr="00A527E3">
        <w:rPr>
          <w:color w:val="000000"/>
          <w:szCs w:val="28"/>
          <w:vertAlign w:val="superscript"/>
        </w:rPr>
        <w:t>2</w:t>
      </w:r>
      <w:r w:rsidRPr="00A527E3">
        <w:rPr>
          <w:color w:val="000000"/>
          <w:szCs w:val="28"/>
        </w:rPr>
        <w:t xml:space="preserve"> </w:t>
      </w:r>
      <w:r w:rsidR="00EB140B" w:rsidRPr="00A527E3">
        <w:rPr>
          <w:color w:val="000000"/>
          <w:szCs w:val="28"/>
        </w:rPr>
        <w:t>Elektronisko muitas datu apstrādes sistēmu</w:t>
      </w:r>
      <w:r w:rsidRPr="00A527E3">
        <w:rPr>
          <w:color w:val="000000"/>
          <w:szCs w:val="28"/>
        </w:rPr>
        <w:t xml:space="preserve"> vietējās muitošanas paziņojuma iesniegšanai komersantam ir tiesības izmantot tikai gadījumā, ja nedarbojas šo noteikumu 14</w:t>
      </w:r>
      <w:r w:rsidRPr="00A527E3">
        <w:rPr>
          <w:color w:val="000000"/>
          <w:szCs w:val="28"/>
          <w:vertAlign w:val="superscript"/>
        </w:rPr>
        <w:t>1</w:t>
      </w:r>
      <w:r w:rsidRPr="00A527E3">
        <w:rPr>
          <w:color w:val="000000"/>
          <w:szCs w:val="28"/>
        </w:rPr>
        <w:t>.</w:t>
      </w:r>
      <w:r w:rsidRPr="00A527E3">
        <w:rPr>
          <w:color w:val="000000"/>
          <w:szCs w:val="28"/>
          <w:vertAlign w:val="superscript"/>
        </w:rPr>
        <w:t xml:space="preserve"> </w:t>
      </w:r>
      <w:r w:rsidRPr="00A527E3">
        <w:rPr>
          <w:color w:val="000000"/>
          <w:szCs w:val="28"/>
        </w:rPr>
        <w:t>punktā minētā preču uzskaite elektroniskā veidā</w:t>
      </w:r>
      <w:r w:rsidR="002A4414" w:rsidRPr="00A527E3">
        <w:rPr>
          <w:color w:val="000000"/>
          <w:szCs w:val="28"/>
        </w:rPr>
        <w:t>.</w:t>
      </w:r>
      <w:r w:rsidR="00766ABB" w:rsidRPr="00A527E3">
        <w:rPr>
          <w:color w:val="000000"/>
          <w:szCs w:val="28"/>
        </w:rPr>
        <w:t>”</w:t>
      </w:r>
      <w:r w:rsidRPr="00A527E3">
        <w:rPr>
          <w:color w:val="000000"/>
          <w:szCs w:val="28"/>
        </w:rPr>
        <w:t xml:space="preserve"> </w:t>
      </w:r>
    </w:p>
    <w:p w14:paraId="5ABAD8E3" w14:textId="77777777" w:rsidR="00F44DB1" w:rsidRPr="00A527E3" w:rsidRDefault="00E54293" w:rsidP="00DD756F">
      <w:pPr>
        <w:spacing w:before="120"/>
        <w:ind w:firstLine="720"/>
        <w:jc w:val="both"/>
        <w:rPr>
          <w:color w:val="000000"/>
          <w:szCs w:val="28"/>
        </w:rPr>
      </w:pPr>
      <w:r w:rsidRPr="00A527E3">
        <w:rPr>
          <w:color w:val="000000"/>
          <w:szCs w:val="28"/>
        </w:rPr>
        <w:t>1.</w:t>
      </w:r>
      <w:r w:rsidR="00571930" w:rsidRPr="00A527E3">
        <w:rPr>
          <w:color w:val="000000"/>
          <w:szCs w:val="28"/>
        </w:rPr>
        <w:t>10</w:t>
      </w:r>
      <w:r w:rsidRPr="00A527E3">
        <w:rPr>
          <w:color w:val="000000"/>
          <w:szCs w:val="28"/>
        </w:rPr>
        <w:t>.</w:t>
      </w:r>
      <w:r w:rsidR="00F44DB1" w:rsidRPr="00A527E3">
        <w:rPr>
          <w:color w:val="000000"/>
          <w:szCs w:val="28"/>
        </w:rPr>
        <w:t xml:space="preserve"> </w:t>
      </w:r>
      <w:r w:rsidRPr="00A527E3">
        <w:rPr>
          <w:color w:val="000000"/>
          <w:szCs w:val="28"/>
        </w:rPr>
        <w:t>S</w:t>
      </w:r>
      <w:r w:rsidR="00F44DB1" w:rsidRPr="00A527E3">
        <w:rPr>
          <w:color w:val="000000"/>
          <w:szCs w:val="28"/>
        </w:rPr>
        <w:t xml:space="preserve">vītrot </w:t>
      </w:r>
      <w:r w:rsidR="000C10F3" w:rsidRPr="00A527E3">
        <w:rPr>
          <w:color w:val="000000"/>
          <w:szCs w:val="28"/>
        </w:rPr>
        <w:t xml:space="preserve">noteikumu </w:t>
      </w:r>
      <w:r w:rsidR="00F44DB1" w:rsidRPr="00A527E3">
        <w:rPr>
          <w:color w:val="000000"/>
          <w:szCs w:val="28"/>
        </w:rPr>
        <w:t>20.</w:t>
      </w:r>
      <w:r w:rsidRPr="00A527E3">
        <w:rPr>
          <w:color w:val="000000"/>
          <w:szCs w:val="28"/>
        </w:rPr>
        <w:t xml:space="preserve">, 47. un 48. </w:t>
      </w:r>
      <w:r w:rsidR="00F44DB1" w:rsidRPr="00A527E3">
        <w:rPr>
          <w:color w:val="000000"/>
          <w:szCs w:val="28"/>
        </w:rPr>
        <w:t>punktu</w:t>
      </w:r>
      <w:r w:rsidRPr="00A527E3">
        <w:rPr>
          <w:color w:val="000000"/>
          <w:szCs w:val="28"/>
        </w:rPr>
        <w:t>.</w:t>
      </w:r>
    </w:p>
    <w:p w14:paraId="4D1F54F4" w14:textId="77777777" w:rsidR="00F44DB1" w:rsidRPr="00A527E3" w:rsidRDefault="00995B97" w:rsidP="00DD756F">
      <w:pPr>
        <w:spacing w:before="120"/>
        <w:ind w:firstLine="720"/>
        <w:jc w:val="both"/>
        <w:rPr>
          <w:rFonts w:eastAsia="Times New Roman"/>
          <w:color w:val="000000"/>
          <w:szCs w:val="28"/>
          <w:lang w:eastAsia="lv-LV"/>
        </w:rPr>
      </w:pPr>
      <w:r w:rsidRPr="00A527E3">
        <w:rPr>
          <w:rFonts w:eastAsia="Times New Roman"/>
          <w:color w:val="000000"/>
          <w:szCs w:val="28"/>
          <w:lang w:eastAsia="lv-LV"/>
        </w:rPr>
        <w:t>1.</w:t>
      </w:r>
      <w:r w:rsidR="00571930" w:rsidRPr="00A527E3">
        <w:rPr>
          <w:rFonts w:eastAsia="Times New Roman"/>
          <w:color w:val="000000"/>
          <w:szCs w:val="28"/>
          <w:lang w:eastAsia="lv-LV"/>
        </w:rPr>
        <w:t>11</w:t>
      </w:r>
      <w:r w:rsidR="00E54293" w:rsidRPr="00A527E3">
        <w:rPr>
          <w:rFonts w:eastAsia="Times New Roman"/>
          <w:color w:val="000000"/>
          <w:szCs w:val="28"/>
          <w:lang w:eastAsia="lv-LV"/>
        </w:rPr>
        <w:t>.</w:t>
      </w:r>
      <w:r w:rsidR="00F44DB1" w:rsidRPr="00A527E3">
        <w:rPr>
          <w:rFonts w:eastAsia="Times New Roman"/>
          <w:color w:val="000000"/>
          <w:szCs w:val="28"/>
          <w:lang w:eastAsia="lv-LV"/>
        </w:rPr>
        <w:t xml:space="preserve"> </w:t>
      </w:r>
      <w:r w:rsidR="00E54293" w:rsidRPr="00A527E3">
        <w:rPr>
          <w:rFonts w:eastAsia="Times New Roman"/>
          <w:color w:val="000000"/>
          <w:szCs w:val="28"/>
          <w:lang w:eastAsia="lv-LV"/>
        </w:rPr>
        <w:t>P</w:t>
      </w:r>
      <w:r w:rsidR="00F44DB1" w:rsidRPr="00A527E3">
        <w:rPr>
          <w:rFonts w:eastAsia="Times New Roman"/>
          <w:color w:val="000000"/>
          <w:szCs w:val="28"/>
          <w:lang w:eastAsia="lv-LV"/>
        </w:rPr>
        <w:t xml:space="preserve">apildināt </w:t>
      </w:r>
      <w:r w:rsidR="00E54293" w:rsidRPr="00A527E3">
        <w:rPr>
          <w:rFonts w:eastAsia="Times New Roman"/>
          <w:color w:val="000000"/>
          <w:szCs w:val="28"/>
          <w:lang w:eastAsia="lv-LV"/>
        </w:rPr>
        <w:t xml:space="preserve">noslēguma jautājumus </w:t>
      </w:r>
      <w:r w:rsidR="00F44DB1" w:rsidRPr="00A527E3">
        <w:rPr>
          <w:rFonts w:eastAsia="Times New Roman"/>
          <w:color w:val="000000"/>
          <w:szCs w:val="28"/>
          <w:lang w:eastAsia="lv-LV"/>
        </w:rPr>
        <w:t>ar 49.</w:t>
      </w:r>
      <w:r w:rsidR="000C10F3" w:rsidRPr="00A527E3">
        <w:rPr>
          <w:rFonts w:eastAsia="Times New Roman"/>
          <w:color w:val="000000"/>
          <w:szCs w:val="28"/>
          <w:lang w:eastAsia="lv-LV"/>
        </w:rPr>
        <w:t>,</w:t>
      </w:r>
      <w:r w:rsidR="00E54293" w:rsidRPr="00A527E3">
        <w:rPr>
          <w:rFonts w:eastAsia="Times New Roman"/>
          <w:color w:val="000000"/>
          <w:szCs w:val="28"/>
          <w:lang w:eastAsia="lv-LV"/>
        </w:rPr>
        <w:t xml:space="preserve"> 50.</w:t>
      </w:r>
      <w:r w:rsidR="000C10F3" w:rsidRPr="00A527E3">
        <w:rPr>
          <w:rFonts w:eastAsia="Times New Roman"/>
          <w:color w:val="000000"/>
          <w:szCs w:val="28"/>
          <w:lang w:eastAsia="lv-LV"/>
        </w:rPr>
        <w:t>,</w:t>
      </w:r>
      <w:r w:rsidR="00E54293" w:rsidRPr="00A527E3">
        <w:rPr>
          <w:rFonts w:eastAsia="Times New Roman"/>
          <w:color w:val="000000"/>
          <w:szCs w:val="28"/>
          <w:lang w:eastAsia="lv-LV"/>
        </w:rPr>
        <w:t xml:space="preserve"> </w:t>
      </w:r>
      <w:r w:rsidRPr="00A527E3">
        <w:rPr>
          <w:rFonts w:eastAsia="Times New Roman"/>
          <w:color w:val="000000"/>
          <w:szCs w:val="28"/>
          <w:lang w:eastAsia="lv-LV"/>
        </w:rPr>
        <w:t xml:space="preserve">51.un </w:t>
      </w:r>
      <w:r w:rsidR="000C10F3" w:rsidRPr="00A527E3">
        <w:rPr>
          <w:rFonts w:eastAsia="Times New Roman"/>
          <w:color w:val="000000"/>
          <w:szCs w:val="28"/>
          <w:lang w:eastAsia="lv-LV"/>
        </w:rPr>
        <w:t xml:space="preserve">52. </w:t>
      </w:r>
      <w:r w:rsidR="00F44DB1" w:rsidRPr="00A527E3">
        <w:rPr>
          <w:rFonts w:eastAsia="Times New Roman"/>
          <w:color w:val="000000"/>
          <w:szCs w:val="28"/>
          <w:lang w:eastAsia="lv-LV"/>
        </w:rPr>
        <w:t>punktu šādā redakcijā:</w:t>
      </w:r>
    </w:p>
    <w:p w14:paraId="460B0256" w14:textId="65BB92CE" w:rsidR="00F44DB1" w:rsidRPr="00A527E3" w:rsidRDefault="00F44DB1" w:rsidP="00DD756F">
      <w:pPr>
        <w:ind w:firstLine="720"/>
        <w:jc w:val="both"/>
        <w:rPr>
          <w:rFonts w:eastAsia="Times New Roman"/>
          <w:color w:val="000000"/>
          <w:szCs w:val="28"/>
          <w:lang w:eastAsia="lv-LV"/>
        </w:rPr>
      </w:pPr>
      <w:r w:rsidRPr="00A527E3">
        <w:rPr>
          <w:rFonts w:eastAsia="Times New Roman"/>
          <w:color w:val="000000"/>
          <w:szCs w:val="28"/>
          <w:lang w:eastAsia="lv-LV"/>
        </w:rPr>
        <w:t>“</w:t>
      </w:r>
      <w:r w:rsidRPr="00A527E3">
        <w:rPr>
          <w:color w:val="000000"/>
          <w:szCs w:val="28"/>
        </w:rPr>
        <w:t xml:space="preserve">49. Valsts ieņēmumu dienests </w:t>
      </w:r>
      <w:r w:rsidR="00887B9A" w:rsidRPr="00A527E3">
        <w:rPr>
          <w:color w:val="000000"/>
          <w:szCs w:val="28"/>
        </w:rPr>
        <w:t xml:space="preserve">nodrošina </w:t>
      </w:r>
      <w:r w:rsidRPr="00A527E3">
        <w:rPr>
          <w:color w:val="000000"/>
          <w:szCs w:val="28"/>
        </w:rPr>
        <w:t>un  savā mājas lapā</w:t>
      </w:r>
      <w:r w:rsidR="00016CA4" w:rsidRPr="00A527E3">
        <w:rPr>
          <w:color w:val="000000"/>
          <w:szCs w:val="28"/>
        </w:rPr>
        <w:t xml:space="preserve"> </w:t>
      </w:r>
      <w:r w:rsidR="00062043" w:rsidRPr="00A527E3">
        <w:rPr>
          <w:color w:val="000000"/>
          <w:szCs w:val="28"/>
        </w:rPr>
        <w:t xml:space="preserve">internetā </w:t>
      </w:r>
      <w:r w:rsidR="00887B9A" w:rsidRPr="00A527E3">
        <w:rPr>
          <w:color w:val="000000"/>
          <w:szCs w:val="28"/>
        </w:rPr>
        <w:t xml:space="preserve">publicē </w:t>
      </w:r>
      <w:r w:rsidRPr="00A527E3">
        <w:rPr>
          <w:color w:val="000000"/>
          <w:szCs w:val="28"/>
        </w:rPr>
        <w:t xml:space="preserve">tehniskās specifikācijas </w:t>
      </w:r>
      <w:r w:rsidR="00887B9A" w:rsidRPr="00A527E3">
        <w:rPr>
          <w:color w:val="000000"/>
          <w:szCs w:val="28"/>
        </w:rPr>
        <w:t>šo noteikumu 17.</w:t>
      </w:r>
      <w:r w:rsidR="00887B9A" w:rsidRPr="00A527E3">
        <w:rPr>
          <w:color w:val="000000"/>
          <w:szCs w:val="28"/>
          <w:vertAlign w:val="superscript"/>
        </w:rPr>
        <w:t>1</w:t>
      </w:r>
      <w:r w:rsidR="00887B9A" w:rsidRPr="00A527E3">
        <w:rPr>
          <w:color w:val="000000"/>
          <w:szCs w:val="28"/>
        </w:rPr>
        <w:t xml:space="preserve"> punktā minētā </w:t>
      </w:r>
      <w:r w:rsidRPr="00A527E3">
        <w:rPr>
          <w:color w:val="000000"/>
          <w:szCs w:val="28"/>
        </w:rPr>
        <w:t>vietējās muitošanas paziņojuma ievešanas procedūrām iesniegšanai no šo noteikumu 14.</w:t>
      </w:r>
      <w:r w:rsidR="00331455" w:rsidRPr="00A527E3">
        <w:rPr>
          <w:color w:val="000000"/>
          <w:szCs w:val="28"/>
        </w:rPr>
        <w:t xml:space="preserve">¹ </w:t>
      </w:r>
      <w:r w:rsidRPr="00A527E3">
        <w:rPr>
          <w:color w:val="000000"/>
          <w:szCs w:val="28"/>
        </w:rPr>
        <w:t>punktā minētās uzskaites.</w:t>
      </w:r>
    </w:p>
    <w:p w14:paraId="2F657416" w14:textId="67FBE67D" w:rsidR="00F44DB1" w:rsidRPr="00A527E3" w:rsidRDefault="00F44DB1" w:rsidP="00DD756F">
      <w:pPr>
        <w:spacing w:before="120"/>
        <w:ind w:firstLine="720"/>
        <w:jc w:val="both"/>
        <w:rPr>
          <w:rFonts w:eastAsia="Times New Roman"/>
          <w:color w:val="000000"/>
          <w:szCs w:val="28"/>
          <w:lang w:eastAsia="lv-LV"/>
        </w:rPr>
      </w:pPr>
      <w:r w:rsidRPr="00A527E3">
        <w:rPr>
          <w:rFonts w:eastAsia="Times New Roman"/>
          <w:color w:val="000000"/>
          <w:szCs w:val="28"/>
          <w:lang w:eastAsia="lv-LV"/>
        </w:rPr>
        <w:t>50. Komersantam, kurš saņēmis vienkāršoto procedūru atļauju vietējai muitošanai ievešanas procedūrām, preču uzskaites nodrošināšanai ir tiesības izmantot esošo preču uzskaiti</w:t>
      </w:r>
      <w:r w:rsidR="00FB01F6" w:rsidRPr="00A527E3">
        <w:rPr>
          <w:rFonts w:eastAsia="Times New Roman"/>
          <w:color w:val="000000"/>
          <w:szCs w:val="28"/>
          <w:lang w:eastAsia="lv-LV"/>
        </w:rPr>
        <w:t xml:space="preserve"> līdz 2016.gada </w:t>
      </w:r>
      <w:r w:rsidR="000B0995" w:rsidRPr="00A527E3">
        <w:rPr>
          <w:rFonts w:eastAsia="Times New Roman"/>
          <w:color w:val="000000"/>
          <w:szCs w:val="28"/>
          <w:lang w:eastAsia="lv-LV"/>
        </w:rPr>
        <w:t>30.aprīlim</w:t>
      </w:r>
      <w:r w:rsidRPr="00A527E3">
        <w:rPr>
          <w:rFonts w:eastAsia="Times New Roman"/>
          <w:color w:val="000000"/>
          <w:szCs w:val="28"/>
          <w:lang w:eastAsia="lv-LV"/>
        </w:rPr>
        <w:t>, ja tā satur šo noteikumu 17.punktā minēto informāciju.</w:t>
      </w:r>
    </w:p>
    <w:p w14:paraId="62233779" w14:textId="7EF7B872" w:rsidR="00F44DB1" w:rsidRPr="00A527E3" w:rsidRDefault="00F44DB1" w:rsidP="00DD756F">
      <w:pPr>
        <w:spacing w:before="120"/>
        <w:ind w:firstLine="720"/>
        <w:jc w:val="both"/>
        <w:rPr>
          <w:color w:val="000000"/>
          <w:szCs w:val="28"/>
        </w:rPr>
      </w:pPr>
      <w:r w:rsidRPr="00A527E3">
        <w:rPr>
          <w:color w:val="000000"/>
          <w:szCs w:val="28"/>
        </w:rPr>
        <w:t>51. Komersanti, kuri pirms šo noteikumu spēkā stāšanās saņēmuši vienkāršoto procedūru atļauju vietējai mu</w:t>
      </w:r>
      <w:r w:rsidR="003B730C" w:rsidRPr="00A527E3">
        <w:rPr>
          <w:color w:val="000000"/>
          <w:szCs w:val="28"/>
        </w:rPr>
        <w:t xml:space="preserve">itošanai ievešanas procedūrām, </w:t>
      </w:r>
      <w:r w:rsidRPr="00A527E3">
        <w:rPr>
          <w:color w:val="000000"/>
          <w:szCs w:val="28"/>
        </w:rPr>
        <w:t>šo noteikumu 14.</w:t>
      </w:r>
      <w:r w:rsidR="000C10F3" w:rsidRPr="00A527E3">
        <w:rPr>
          <w:color w:val="000000"/>
          <w:szCs w:val="28"/>
        </w:rPr>
        <w:t xml:space="preserve">¹ </w:t>
      </w:r>
      <w:r w:rsidRPr="00A527E3">
        <w:rPr>
          <w:color w:val="000000"/>
          <w:szCs w:val="28"/>
        </w:rPr>
        <w:t>punktā minēto preču uzskaiti elektroniskā veidā uzsāk izmantot pēc tās saskaņošanas ar Valsts ieņēmumu dienestu.”</w:t>
      </w:r>
    </w:p>
    <w:p w14:paraId="7C1401BB" w14:textId="77777777" w:rsidR="00F44DB1" w:rsidRPr="00A527E3" w:rsidRDefault="00F44DB1" w:rsidP="00DD756F">
      <w:pPr>
        <w:spacing w:before="120"/>
        <w:ind w:firstLine="720"/>
        <w:jc w:val="both"/>
        <w:rPr>
          <w:rFonts w:eastAsia="Times New Roman"/>
          <w:color w:val="000000"/>
          <w:szCs w:val="28"/>
          <w:lang w:eastAsia="lv-LV"/>
        </w:rPr>
      </w:pPr>
      <w:r w:rsidRPr="00A527E3">
        <w:rPr>
          <w:rFonts w:eastAsia="Times New Roman"/>
          <w:color w:val="000000"/>
          <w:szCs w:val="28"/>
          <w:lang w:eastAsia="lv-LV"/>
        </w:rPr>
        <w:t>52. Ja komersants nenodrošina šo noteikumu 17.punktā un 17.</w:t>
      </w:r>
      <w:r w:rsidR="000C10F3" w:rsidRPr="00A527E3">
        <w:rPr>
          <w:rFonts w:eastAsia="Times New Roman"/>
          <w:color w:val="000000"/>
          <w:szCs w:val="28"/>
          <w:lang w:eastAsia="lv-LV"/>
        </w:rPr>
        <w:t>¹</w:t>
      </w:r>
      <w:r w:rsidR="003B730C" w:rsidRPr="00A527E3">
        <w:rPr>
          <w:rFonts w:eastAsia="Times New Roman"/>
          <w:color w:val="000000"/>
          <w:szCs w:val="28"/>
          <w:lang w:eastAsia="lv-LV"/>
        </w:rPr>
        <w:t xml:space="preserve"> </w:t>
      </w:r>
      <w:r w:rsidRPr="00A527E3">
        <w:rPr>
          <w:rFonts w:eastAsia="Times New Roman"/>
          <w:color w:val="000000"/>
          <w:szCs w:val="28"/>
          <w:lang w:eastAsia="lv-LV"/>
        </w:rPr>
        <w:t xml:space="preserve">punktā minētās prasības pēc šo noteikumu 50.punktā minētā termiņa beigām, izsniegtā </w:t>
      </w:r>
      <w:r w:rsidRPr="00A527E3">
        <w:rPr>
          <w:color w:val="000000"/>
          <w:szCs w:val="28"/>
        </w:rPr>
        <w:t>vienkāršoto procedūru atļauja vietējās muitošanas ievešanas procedūrām piemērošanai, zaudē spēku</w:t>
      </w:r>
      <w:r w:rsidRPr="00A527E3">
        <w:rPr>
          <w:rFonts w:eastAsia="Times New Roman"/>
          <w:color w:val="000000"/>
          <w:szCs w:val="28"/>
          <w:lang w:eastAsia="lv-LV"/>
        </w:rPr>
        <w:t>.”</w:t>
      </w:r>
    </w:p>
    <w:p w14:paraId="1C27B31F" w14:textId="77777777" w:rsidR="00995B97" w:rsidRPr="00A527E3" w:rsidRDefault="00995B97" w:rsidP="00995B97">
      <w:pPr>
        <w:ind w:firstLine="720"/>
        <w:rPr>
          <w:sz w:val="22"/>
        </w:rPr>
      </w:pPr>
    </w:p>
    <w:p w14:paraId="3A0F73AB" w14:textId="77777777" w:rsidR="00F44DB1" w:rsidRPr="00A527E3" w:rsidRDefault="00F44DB1" w:rsidP="00995B97">
      <w:pPr>
        <w:jc w:val="both"/>
        <w:rPr>
          <w:rFonts w:eastAsia="Times New Roman"/>
          <w:szCs w:val="24"/>
        </w:rPr>
      </w:pPr>
      <w:r w:rsidRPr="00A527E3">
        <w:rPr>
          <w:rFonts w:eastAsia="Times New Roman"/>
          <w:szCs w:val="24"/>
        </w:rPr>
        <w:t>Ministru prezident</w:t>
      </w:r>
      <w:r w:rsidR="006B2D70" w:rsidRPr="00A527E3">
        <w:rPr>
          <w:rFonts w:eastAsia="Times New Roman"/>
          <w:szCs w:val="24"/>
        </w:rPr>
        <w:t>e</w:t>
      </w:r>
      <w:r w:rsidRPr="00A527E3">
        <w:rPr>
          <w:rFonts w:eastAsia="Times New Roman"/>
          <w:szCs w:val="24"/>
        </w:rPr>
        <w:tab/>
      </w:r>
      <w:r w:rsidRPr="00A527E3">
        <w:rPr>
          <w:rFonts w:eastAsia="Times New Roman"/>
          <w:szCs w:val="24"/>
        </w:rPr>
        <w:tab/>
      </w:r>
      <w:r w:rsidRPr="00A527E3">
        <w:rPr>
          <w:rFonts w:eastAsia="Times New Roman"/>
          <w:szCs w:val="24"/>
        </w:rPr>
        <w:tab/>
      </w:r>
      <w:r w:rsidRPr="00A527E3">
        <w:rPr>
          <w:rFonts w:eastAsia="Times New Roman"/>
          <w:szCs w:val="24"/>
        </w:rPr>
        <w:tab/>
      </w:r>
      <w:r w:rsidRPr="00A527E3">
        <w:rPr>
          <w:rFonts w:eastAsia="Times New Roman"/>
          <w:szCs w:val="24"/>
        </w:rPr>
        <w:tab/>
      </w:r>
      <w:r w:rsidRPr="00A527E3">
        <w:rPr>
          <w:rFonts w:eastAsia="Times New Roman"/>
          <w:szCs w:val="24"/>
        </w:rPr>
        <w:tab/>
      </w:r>
      <w:r w:rsidRPr="00A527E3">
        <w:rPr>
          <w:rFonts w:eastAsia="Times New Roman"/>
          <w:szCs w:val="24"/>
        </w:rPr>
        <w:tab/>
      </w:r>
      <w:proofErr w:type="spellStart"/>
      <w:r w:rsidR="006B2D70" w:rsidRPr="00A527E3">
        <w:rPr>
          <w:rFonts w:eastAsia="Times New Roman"/>
          <w:szCs w:val="24"/>
        </w:rPr>
        <w:t>L.Straujuma</w:t>
      </w:r>
      <w:proofErr w:type="spellEnd"/>
    </w:p>
    <w:p w14:paraId="7DD544EE" w14:textId="77777777" w:rsidR="00F44DB1" w:rsidRPr="00A527E3" w:rsidRDefault="00F44DB1" w:rsidP="00995B97">
      <w:pPr>
        <w:jc w:val="both"/>
        <w:rPr>
          <w:rFonts w:eastAsia="Times New Roman"/>
          <w:sz w:val="22"/>
        </w:rPr>
      </w:pPr>
    </w:p>
    <w:p w14:paraId="2D58184E" w14:textId="77777777" w:rsidR="00F44DB1" w:rsidRPr="00A527E3" w:rsidRDefault="00F44DB1" w:rsidP="00995B97">
      <w:pPr>
        <w:jc w:val="both"/>
        <w:rPr>
          <w:rFonts w:eastAsia="Times New Roman"/>
          <w:bCs/>
          <w:color w:val="000000"/>
          <w:szCs w:val="28"/>
        </w:rPr>
      </w:pPr>
      <w:r w:rsidRPr="00A527E3">
        <w:rPr>
          <w:rFonts w:eastAsia="Times New Roman"/>
          <w:bCs/>
          <w:color w:val="000000"/>
          <w:szCs w:val="28"/>
        </w:rPr>
        <w:t>Finanšu ministrs</w:t>
      </w:r>
      <w:r w:rsidRPr="00A527E3">
        <w:rPr>
          <w:rFonts w:eastAsia="Times New Roman"/>
          <w:bCs/>
          <w:color w:val="000000"/>
          <w:szCs w:val="28"/>
        </w:rPr>
        <w:tab/>
      </w:r>
      <w:r w:rsidRPr="00A527E3">
        <w:rPr>
          <w:rFonts w:eastAsia="Times New Roman"/>
          <w:bCs/>
          <w:color w:val="000000"/>
          <w:szCs w:val="28"/>
        </w:rPr>
        <w:tab/>
      </w:r>
      <w:r w:rsidRPr="00A527E3">
        <w:rPr>
          <w:rFonts w:eastAsia="Times New Roman"/>
          <w:bCs/>
          <w:color w:val="000000"/>
          <w:szCs w:val="28"/>
        </w:rPr>
        <w:tab/>
      </w:r>
      <w:r w:rsidRPr="00A527E3">
        <w:rPr>
          <w:rFonts w:eastAsia="Times New Roman"/>
          <w:bCs/>
          <w:color w:val="000000"/>
          <w:szCs w:val="28"/>
        </w:rPr>
        <w:tab/>
      </w:r>
      <w:r w:rsidRPr="00A527E3">
        <w:rPr>
          <w:rFonts w:eastAsia="Times New Roman"/>
          <w:bCs/>
          <w:color w:val="000000"/>
          <w:szCs w:val="28"/>
        </w:rPr>
        <w:tab/>
      </w:r>
      <w:r w:rsidRPr="00A527E3">
        <w:rPr>
          <w:rFonts w:eastAsia="Times New Roman"/>
          <w:bCs/>
          <w:color w:val="000000"/>
          <w:szCs w:val="28"/>
        </w:rPr>
        <w:tab/>
      </w:r>
      <w:r w:rsidRPr="00A527E3">
        <w:rPr>
          <w:rFonts w:eastAsia="Times New Roman"/>
          <w:bCs/>
          <w:color w:val="000000"/>
          <w:szCs w:val="28"/>
        </w:rPr>
        <w:tab/>
      </w:r>
      <w:r w:rsidRPr="00A527E3">
        <w:rPr>
          <w:rFonts w:eastAsia="Times New Roman"/>
          <w:bCs/>
          <w:color w:val="000000"/>
          <w:szCs w:val="28"/>
        </w:rPr>
        <w:tab/>
      </w:r>
      <w:proofErr w:type="spellStart"/>
      <w:r w:rsidRPr="00A527E3">
        <w:rPr>
          <w:rFonts w:eastAsia="Times New Roman"/>
          <w:bCs/>
          <w:color w:val="000000"/>
          <w:szCs w:val="28"/>
        </w:rPr>
        <w:t>A.Vilks</w:t>
      </w:r>
      <w:proofErr w:type="spellEnd"/>
    </w:p>
    <w:p w14:paraId="27A92B19" w14:textId="77777777" w:rsidR="007160FA" w:rsidRPr="00E80ADB" w:rsidRDefault="007160FA" w:rsidP="00995B97">
      <w:pPr>
        <w:jc w:val="both"/>
        <w:rPr>
          <w:sz w:val="22"/>
        </w:rPr>
      </w:pPr>
    </w:p>
    <w:p w14:paraId="1FE731DB" w14:textId="77777777" w:rsidR="00E80ADB" w:rsidRDefault="00E80ADB" w:rsidP="00995B97">
      <w:pPr>
        <w:jc w:val="both"/>
        <w:rPr>
          <w:sz w:val="20"/>
          <w:szCs w:val="26"/>
        </w:rPr>
      </w:pPr>
    </w:p>
    <w:p w14:paraId="037054E3" w14:textId="2CC3FA67" w:rsidR="00801DE0" w:rsidRPr="00592C18" w:rsidRDefault="000A37D7" w:rsidP="00995B97">
      <w:pPr>
        <w:jc w:val="both"/>
        <w:rPr>
          <w:sz w:val="20"/>
          <w:szCs w:val="26"/>
        </w:rPr>
      </w:pPr>
      <w:r>
        <w:rPr>
          <w:sz w:val="20"/>
          <w:szCs w:val="26"/>
        </w:rPr>
        <w:t>2</w:t>
      </w:r>
      <w:r w:rsidR="00A527E3">
        <w:rPr>
          <w:sz w:val="20"/>
          <w:szCs w:val="26"/>
        </w:rPr>
        <w:t>6</w:t>
      </w:r>
      <w:r w:rsidR="000C10F3">
        <w:rPr>
          <w:sz w:val="20"/>
          <w:szCs w:val="26"/>
        </w:rPr>
        <w:t>.</w:t>
      </w:r>
      <w:r w:rsidR="00AB47F4">
        <w:rPr>
          <w:sz w:val="20"/>
          <w:szCs w:val="26"/>
        </w:rPr>
        <w:t>0</w:t>
      </w:r>
      <w:r w:rsidR="00766ABB">
        <w:rPr>
          <w:sz w:val="20"/>
          <w:szCs w:val="26"/>
        </w:rPr>
        <w:t>9</w:t>
      </w:r>
      <w:r w:rsidR="00801DE0" w:rsidRPr="00592C18">
        <w:rPr>
          <w:sz w:val="20"/>
          <w:szCs w:val="26"/>
        </w:rPr>
        <w:t>.201</w:t>
      </w:r>
      <w:r w:rsidR="00AB47F4">
        <w:rPr>
          <w:sz w:val="20"/>
          <w:szCs w:val="26"/>
        </w:rPr>
        <w:t>4</w:t>
      </w:r>
      <w:r w:rsidR="00801DE0" w:rsidRPr="00592C18">
        <w:rPr>
          <w:sz w:val="20"/>
          <w:szCs w:val="26"/>
        </w:rPr>
        <w:t xml:space="preserve">. </w:t>
      </w:r>
      <w:r w:rsidR="003B730C">
        <w:rPr>
          <w:sz w:val="20"/>
          <w:szCs w:val="26"/>
        </w:rPr>
        <w:t>10:</w:t>
      </w:r>
      <w:r w:rsidR="000C10F3">
        <w:rPr>
          <w:sz w:val="20"/>
          <w:szCs w:val="26"/>
        </w:rPr>
        <w:t>55</w:t>
      </w:r>
    </w:p>
    <w:p w14:paraId="07753008" w14:textId="7EF27271" w:rsidR="00801DE0" w:rsidRPr="00592C18" w:rsidRDefault="006E4458" w:rsidP="00995B97">
      <w:pPr>
        <w:tabs>
          <w:tab w:val="center" w:pos="4535"/>
        </w:tabs>
        <w:jc w:val="both"/>
        <w:rPr>
          <w:sz w:val="20"/>
          <w:szCs w:val="26"/>
        </w:rPr>
      </w:pPr>
      <w:r>
        <w:rPr>
          <w:sz w:val="20"/>
          <w:szCs w:val="26"/>
        </w:rPr>
        <w:t>677</w:t>
      </w:r>
      <w:r w:rsidR="00235CF2">
        <w:rPr>
          <w:sz w:val="20"/>
          <w:szCs w:val="26"/>
        </w:rPr>
        <w:tab/>
      </w:r>
    </w:p>
    <w:p w14:paraId="35C052C9" w14:textId="77777777" w:rsidR="00801DE0" w:rsidRPr="00592C18" w:rsidRDefault="00022B27" w:rsidP="00995B97">
      <w:pPr>
        <w:jc w:val="both"/>
        <w:rPr>
          <w:sz w:val="20"/>
          <w:szCs w:val="26"/>
        </w:rPr>
      </w:pPr>
      <w:proofErr w:type="spellStart"/>
      <w:r>
        <w:rPr>
          <w:sz w:val="20"/>
          <w:szCs w:val="26"/>
        </w:rPr>
        <w:t>I.Tomiņa</w:t>
      </w:r>
      <w:proofErr w:type="spellEnd"/>
    </w:p>
    <w:p w14:paraId="2E34C57C" w14:textId="77777777" w:rsidR="00801DE0" w:rsidRPr="00592C18" w:rsidRDefault="00801DE0" w:rsidP="00995B97">
      <w:pPr>
        <w:jc w:val="both"/>
        <w:rPr>
          <w:sz w:val="20"/>
          <w:szCs w:val="26"/>
        </w:rPr>
      </w:pPr>
      <w:r w:rsidRPr="00592C18">
        <w:rPr>
          <w:sz w:val="20"/>
          <w:szCs w:val="26"/>
        </w:rPr>
        <w:t>6709556</w:t>
      </w:r>
      <w:r w:rsidR="00022B27">
        <w:rPr>
          <w:sz w:val="20"/>
          <w:szCs w:val="26"/>
        </w:rPr>
        <w:t>6</w:t>
      </w:r>
    </w:p>
    <w:p w14:paraId="3988DF11" w14:textId="77777777" w:rsidR="00193776" w:rsidRPr="00235CF2" w:rsidRDefault="00E2276A" w:rsidP="00995B97">
      <w:pPr>
        <w:jc w:val="both"/>
        <w:rPr>
          <w:sz w:val="20"/>
          <w:szCs w:val="26"/>
        </w:rPr>
      </w:pPr>
      <w:hyperlink r:id="rId8" w:history="1">
        <w:r w:rsidR="00022B27">
          <w:rPr>
            <w:rStyle w:val="Hyperlink"/>
            <w:sz w:val="20"/>
            <w:szCs w:val="26"/>
          </w:rPr>
          <w:t>Irita.Tomina</w:t>
        </w:r>
        <w:r w:rsidR="00022B27" w:rsidRPr="00592C18">
          <w:rPr>
            <w:rStyle w:val="Hyperlink"/>
            <w:sz w:val="20"/>
            <w:szCs w:val="26"/>
          </w:rPr>
          <w:t>@fm.gov.lv</w:t>
        </w:r>
      </w:hyperlink>
    </w:p>
    <w:sectPr w:rsidR="00193776" w:rsidRPr="00235CF2" w:rsidSect="00377F25">
      <w:headerReference w:type="default" r:id="rId9"/>
      <w:footerReference w:type="default" r:id="rId10"/>
      <w:footerReference w:type="first" r:id="rId11"/>
      <w:pgSz w:w="11906" w:h="16838" w:code="9"/>
      <w:pgMar w:top="1134" w:right="849" w:bottom="1134" w:left="156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35CF1" w14:textId="77777777" w:rsidR="00825DCD" w:rsidRDefault="00825DCD" w:rsidP="00B57657">
      <w:r>
        <w:separator/>
      </w:r>
    </w:p>
  </w:endnote>
  <w:endnote w:type="continuationSeparator" w:id="0">
    <w:p w14:paraId="10DCBCEF" w14:textId="77777777" w:rsidR="00825DCD" w:rsidRDefault="00825DCD" w:rsidP="00B5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D4FEA" w14:textId="46F63B0E" w:rsidR="0078700E" w:rsidRPr="00723997" w:rsidRDefault="0078700E" w:rsidP="00801DE0">
    <w:pPr>
      <w:spacing w:before="120"/>
      <w:jc w:val="both"/>
      <w:rPr>
        <w:sz w:val="20"/>
        <w:szCs w:val="20"/>
      </w:rPr>
    </w:pPr>
    <w:r w:rsidRPr="00723997">
      <w:rPr>
        <w:sz w:val="20"/>
        <w:szCs w:val="20"/>
      </w:rPr>
      <w:t>FMNot_</w:t>
    </w:r>
    <w:r w:rsidR="000A37D7">
      <w:rPr>
        <w:sz w:val="20"/>
        <w:szCs w:val="20"/>
      </w:rPr>
      <w:t>2</w:t>
    </w:r>
    <w:r w:rsidR="00A527E3">
      <w:rPr>
        <w:sz w:val="20"/>
        <w:szCs w:val="20"/>
      </w:rPr>
      <w:t>6</w:t>
    </w:r>
    <w:r w:rsidR="00766ABB">
      <w:rPr>
        <w:sz w:val="20"/>
        <w:szCs w:val="20"/>
      </w:rPr>
      <w:t>09</w:t>
    </w:r>
    <w:r w:rsidR="00AB47F4">
      <w:rPr>
        <w:sz w:val="20"/>
        <w:szCs w:val="20"/>
      </w:rPr>
      <w:t>14</w:t>
    </w:r>
    <w:r w:rsidRPr="00723997">
      <w:rPr>
        <w:sz w:val="20"/>
        <w:szCs w:val="20"/>
      </w:rPr>
      <w:t>_</w:t>
    </w:r>
    <w:r>
      <w:rPr>
        <w:sz w:val="20"/>
        <w:szCs w:val="20"/>
      </w:rPr>
      <w:t>vienk_muitosana</w:t>
    </w:r>
    <w:r w:rsidRPr="00723997">
      <w:rPr>
        <w:sz w:val="20"/>
        <w:szCs w:val="20"/>
      </w:rPr>
      <w:t xml:space="preserve">; </w:t>
    </w:r>
    <w:r>
      <w:rPr>
        <w:bCs/>
        <w:sz w:val="20"/>
        <w:szCs w:val="20"/>
      </w:rPr>
      <w:t xml:space="preserve">Ministru kabineta noteikumu </w:t>
    </w:r>
    <w:r w:rsidRPr="00F44DB1">
      <w:rPr>
        <w:bCs/>
        <w:sz w:val="20"/>
        <w:szCs w:val="20"/>
      </w:rPr>
      <w:t>projekts „Grozījumi Ministru kabineta 2010.gada 16.novembra noteikumos Nr.1048 “Noteikumi par vienkāršoto deklarēšanu un vietējo muitošanu, atzītā nosūtītāja un atzītā saņēmēja statusu, vienoto atļauju un atzītā komersanta sertifikātu”</w:t>
    </w:r>
    <w:r>
      <w:rPr>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BE459" w14:textId="1D7EC815" w:rsidR="0078700E" w:rsidRPr="00BD1AC9" w:rsidRDefault="0078700E" w:rsidP="00BD1AC9">
    <w:pPr>
      <w:spacing w:before="120"/>
      <w:jc w:val="both"/>
      <w:rPr>
        <w:sz w:val="20"/>
        <w:szCs w:val="20"/>
      </w:rPr>
    </w:pPr>
    <w:r w:rsidRPr="00723997">
      <w:rPr>
        <w:sz w:val="20"/>
        <w:szCs w:val="20"/>
      </w:rPr>
      <w:t>FMNot_</w:t>
    </w:r>
    <w:r w:rsidR="000A37D7">
      <w:rPr>
        <w:sz w:val="20"/>
        <w:szCs w:val="20"/>
      </w:rPr>
      <w:t>2</w:t>
    </w:r>
    <w:r w:rsidR="00A527E3">
      <w:rPr>
        <w:sz w:val="20"/>
        <w:szCs w:val="20"/>
      </w:rPr>
      <w:t>6</w:t>
    </w:r>
    <w:r w:rsidR="00766ABB">
      <w:rPr>
        <w:sz w:val="20"/>
        <w:szCs w:val="20"/>
      </w:rPr>
      <w:t>09</w:t>
    </w:r>
    <w:r w:rsidR="00AB47F4">
      <w:rPr>
        <w:sz w:val="20"/>
        <w:szCs w:val="20"/>
      </w:rPr>
      <w:t>14</w:t>
    </w:r>
    <w:r w:rsidRPr="00723997">
      <w:rPr>
        <w:sz w:val="20"/>
        <w:szCs w:val="20"/>
      </w:rPr>
      <w:t>_</w:t>
    </w:r>
    <w:r>
      <w:rPr>
        <w:sz w:val="20"/>
        <w:szCs w:val="20"/>
      </w:rPr>
      <w:t>vienk_muitosana</w:t>
    </w:r>
    <w:r w:rsidRPr="00723997">
      <w:rPr>
        <w:sz w:val="20"/>
        <w:szCs w:val="20"/>
      </w:rPr>
      <w:t xml:space="preserve">; </w:t>
    </w:r>
    <w:r>
      <w:rPr>
        <w:bCs/>
        <w:sz w:val="20"/>
        <w:szCs w:val="20"/>
      </w:rPr>
      <w:t xml:space="preserve">Ministru kabineta noteikumu </w:t>
    </w:r>
    <w:r w:rsidRPr="00F44DB1">
      <w:rPr>
        <w:bCs/>
        <w:sz w:val="20"/>
        <w:szCs w:val="20"/>
      </w:rPr>
      <w:t>projekts „Grozījumi Ministru kabineta 2010.gada 16.novembra noteikumos Nr.1048 “Noteikumi par vienkāršoto deklarēšanu un vietējo muitošanu, atzītā nosūtītāja un atzītā saņēmēja statusu, vienoto atļauju un atzītā komersanta sertifikātu”</w:t>
    </w:r>
    <w:r>
      <w:rPr>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88E85" w14:textId="77777777" w:rsidR="00825DCD" w:rsidRDefault="00825DCD" w:rsidP="00B57657">
      <w:r>
        <w:separator/>
      </w:r>
    </w:p>
  </w:footnote>
  <w:footnote w:type="continuationSeparator" w:id="0">
    <w:p w14:paraId="5D218543" w14:textId="77777777" w:rsidR="00825DCD" w:rsidRDefault="00825DCD" w:rsidP="00B5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A8E6F" w14:textId="77777777" w:rsidR="0078700E" w:rsidRDefault="0078700E" w:rsidP="00BD1AC9">
    <w:pPr>
      <w:pStyle w:val="Header"/>
      <w:jc w:val="center"/>
      <w:rPr>
        <w:sz w:val="24"/>
        <w:szCs w:val="24"/>
      </w:rPr>
    </w:pPr>
    <w:r w:rsidRPr="00DA7553">
      <w:rPr>
        <w:sz w:val="24"/>
        <w:szCs w:val="24"/>
      </w:rPr>
      <w:fldChar w:fldCharType="begin"/>
    </w:r>
    <w:r w:rsidRPr="00DA7553">
      <w:rPr>
        <w:sz w:val="24"/>
        <w:szCs w:val="24"/>
      </w:rPr>
      <w:instrText xml:space="preserve"> PAGE   \* MERGEFORMAT </w:instrText>
    </w:r>
    <w:r w:rsidRPr="00DA7553">
      <w:rPr>
        <w:sz w:val="24"/>
        <w:szCs w:val="24"/>
      </w:rPr>
      <w:fldChar w:fldCharType="separate"/>
    </w:r>
    <w:r w:rsidR="00E2276A">
      <w:rPr>
        <w:noProof/>
        <w:sz w:val="24"/>
        <w:szCs w:val="24"/>
      </w:rPr>
      <w:t>3</w:t>
    </w:r>
    <w:r w:rsidRPr="00DA7553">
      <w:rPr>
        <w:sz w:val="24"/>
        <w:szCs w:val="24"/>
      </w:rPr>
      <w:fldChar w:fldCharType="end"/>
    </w:r>
  </w:p>
  <w:p w14:paraId="662723D8" w14:textId="77777777" w:rsidR="0078700E" w:rsidRPr="00BD1AC9" w:rsidRDefault="0078700E" w:rsidP="00BD1AC9">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A3841"/>
    <w:multiLevelType w:val="multilevel"/>
    <w:tmpl w:val="3A8A45BC"/>
    <w:lvl w:ilvl="0">
      <w:start w:val="1"/>
      <w:numFmt w:val="decimal"/>
      <w:lvlText w:val="%1."/>
      <w:lvlJc w:val="left"/>
      <w:pPr>
        <w:ind w:left="1080"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B741562"/>
    <w:multiLevelType w:val="hybridMultilevel"/>
    <w:tmpl w:val="160E846C"/>
    <w:lvl w:ilvl="0" w:tplc="CDA84C14">
      <w:start w:val="1"/>
      <w:numFmt w:val="decimal"/>
      <w:lvlText w:val="%1."/>
      <w:lvlJc w:val="left"/>
      <w:pPr>
        <w:ind w:left="1070" w:hanging="360"/>
      </w:pPr>
      <w:rPr>
        <w:rFonts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6672D6E"/>
    <w:multiLevelType w:val="multilevel"/>
    <w:tmpl w:val="2ABC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16CDE"/>
    <w:multiLevelType w:val="multilevel"/>
    <w:tmpl w:val="2214BD24"/>
    <w:lvl w:ilvl="0">
      <w:start w:val="2"/>
      <w:numFmt w:val="decimal"/>
      <w:lvlText w:val="%1."/>
      <w:lvlJc w:val="left"/>
      <w:pPr>
        <w:ind w:left="1069"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3B45E41"/>
    <w:multiLevelType w:val="hybridMultilevel"/>
    <w:tmpl w:val="952E69DC"/>
    <w:lvl w:ilvl="0" w:tplc="79A066AA">
      <w:start w:val="1"/>
      <w:numFmt w:val="decimal"/>
      <w:lvlText w:val="%1."/>
      <w:lvlJc w:val="left"/>
      <w:pPr>
        <w:tabs>
          <w:tab w:val="num" w:pos="720"/>
        </w:tabs>
        <w:ind w:left="720" w:hanging="360"/>
      </w:pPr>
      <w:rPr>
        <w:rFonts w:hint="default"/>
      </w:rPr>
    </w:lvl>
    <w:lvl w:ilvl="1" w:tplc="1D98A4CE">
      <w:numFmt w:val="none"/>
      <w:lvlText w:val=""/>
      <w:lvlJc w:val="left"/>
      <w:pPr>
        <w:tabs>
          <w:tab w:val="num" w:pos="360"/>
        </w:tabs>
      </w:pPr>
    </w:lvl>
    <w:lvl w:ilvl="2" w:tplc="222EA8B8">
      <w:numFmt w:val="none"/>
      <w:lvlText w:val=""/>
      <w:lvlJc w:val="left"/>
      <w:pPr>
        <w:tabs>
          <w:tab w:val="num" w:pos="360"/>
        </w:tabs>
      </w:pPr>
    </w:lvl>
    <w:lvl w:ilvl="3" w:tplc="4202C44A">
      <w:numFmt w:val="none"/>
      <w:lvlText w:val=""/>
      <w:lvlJc w:val="left"/>
      <w:pPr>
        <w:tabs>
          <w:tab w:val="num" w:pos="360"/>
        </w:tabs>
      </w:pPr>
    </w:lvl>
    <w:lvl w:ilvl="4" w:tplc="C61A7CE8">
      <w:numFmt w:val="none"/>
      <w:lvlText w:val=""/>
      <w:lvlJc w:val="left"/>
      <w:pPr>
        <w:tabs>
          <w:tab w:val="num" w:pos="360"/>
        </w:tabs>
      </w:pPr>
    </w:lvl>
    <w:lvl w:ilvl="5" w:tplc="70CCC88A">
      <w:numFmt w:val="none"/>
      <w:lvlText w:val=""/>
      <w:lvlJc w:val="left"/>
      <w:pPr>
        <w:tabs>
          <w:tab w:val="num" w:pos="360"/>
        </w:tabs>
      </w:pPr>
    </w:lvl>
    <w:lvl w:ilvl="6" w:tplc="DAC0B6FE">
      <w:numFmt w:val="none"/>
      <w:lvlText w:val=""/>
      <w:lvlJc w:val="left"/>
      <w:pPr>
        <w:tabs>
          <w:tab w:val="num" w:pos="360"/>
        </w:tabs>
      </w:pPr>
    </w:lvl>
    <w:lvl w:ilvl="7" w:tplc="B2FE4492">
      <w:numFmt w:val="none"/>
      <w:lvlText w:val=""/>
      <w:lvlJc w:val="left"/>
      <w:pPr>
        <w:tabs>
          <w:tab w:val="num" w:pos="360"/>
        </w:tabs>
      </w:pPr>
    </w:lvl>
    <w:lvl w:ilvl="8" w:tplc="F3A24C26">
      <w:numFmt w:val="none"/>
      <w:lvlText w:val=""/>
      <w:lvlJc w:val="left"/>
      <w:pPr>
        <w:tabs>
          <w:tab w:val="num" w:pos="360"/>
        </w:tabs>
      </w:pPr>
    </w:lvl>
  </w:abstractNum>
  <w:abstractNum w:abstractNumId="5">
    <w:nsid w:val="329A6C16"/>
    <w:multiLevelType w:val="hybridMultilevel"/>
    <w:tmpl w:val="8AA66D24"/>
    <w:lvl w:ilvl="0" w:tplc="6BE0E436">
      <w:start w:val="1"/>
      <w:numFmt w:val="decimal"/>
      <w:lvlText w:val="%1."/>
      <w:lvlJc w:val="left"/>
      <w:pPr>
        <w:ind w:left="1729" w:hanging="1020"/>
      </w:pPr>
      <w:rPr>
        <w:rFonts w:ascii="Times New Roman" w:eastAsia="Times New Roman" w:hAnsi="Times New Roman"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38B94390"/>
    <w:multiLevelType w:val="hybridMultilevel"/>
    <w:tmpl w:val="6200F5FC"/>
    <w:lvl w:ilvl="0" w:tplc="6E3EB266">
      <w:start w:val="3"/>
      <w:numFmt w:val="decimal"/>
      <w:lvlText w:val="%1."/>
      <w:lvlJc w:val="left"/>
      <w:pPr>
        <w:ind w:left="885" w:hanging="360"/>
      </w:pPr>
      <w:rPr>
        <w:rFonts w:hint="default"/>
      </w:rPr>
    </w:lvl>
    <w:lvl w:ilvl="1" w:tplc="04260019" w:tentative="1">
      <w:start w:val="1"/>
      <w:numFmt w:val="lowerLetter"/>
      <w:lvlText w:val="%2."/>
      <w:lvlJc w:val="left"/>
      <w:pPr>
        <w:ind w:left="1605" w:hanging="360"/>
      </w:pPr>
    </w:lvl>
    <w:lvl w:ilvl="2" w:tplc="0426001B" w:tentative="1">
      <w:start w:val="1"/>
      <w:numFmt w:val="lowerRoman"/>
      <w:lvlText w:val="%3."/>
      <w:lvlJc w:val="right"/>
      <w:pPr>
        <w:ind w:left="2325" w:hanging="180"/>
      </w:pPr>
    </w:lvl>
    <w:lvl w:ilvl="3" w:tplc="0426000F" w:tentative="1">
      <w:start w:val="1"/>
      <w:numFmt w:val="decimal"/>
      <w:lvlText w:val="%4."/>
      <w:lvlJc w:val="left"/>
      <w:pPr>
        <w:ind w:left="3045" w:hanging="360"/>
      </w:pPr>
    </w:lvl>
    <w:lvl w:ilvl="4" w:tplc="04260019" w:tentative="1">
      <w:start w:val="1"/>
      <w:numFmt w:val="lowerLetter"/>
      <w:lvlText w:val="%5."/>
      <w:lvlJc w:val="left"/>
      <w:pPr>
        <w:ind w:left="3765" w:hanging="360"/>
      </w:pPr>
    </w:lvl>
    <w:lvl w:ilvl="5" w:tplc="0426001B" w:tentative="1">
      <w:start w:val="1"/>
      <w:numFmt w:val="lowerRoman"/>
      <w:lvlText w:val="%6."/>
      <w:lvlJc w:val="right"/>
      <w:pPr>
        <w:ind w:left="4485" w:hanging="180"/>
      </w:pPr>
    </w:lvl>
    <w:lvl w:ilvl="6" w:tplc="0426000F" w:tentative="1">
      <w:start w:val="1"/>
      <w:numFmt w:val="decimal"/>
      <w:lvlText w:val="%7."/>
      <w:lvlJc w:val="left"/>
      <w:pPr>
        <w:ind w:left="5205" w:hanging="360"/>
      </w:pPr>
    </w:lvl>
    <w:lvl w:ilvl="7" w:tplc="04260019" w:tentative="1">
      <w:start w:val="1"/>
      <w:numFmt w:val="lowerLetter"/>
      <w:lvlText w:val="%8."/>
      <w:lvlJc w:val="left"/>
      <w:pPr>
        <w:ind w:left="5925" w:hanging="360"/>
      </w:pPr>
    </w:lvl>
    <w:lvl w:ilvl="8" w:tplc="0426001B" w:tentative="1">
      <w:start w:val="1"/>
      <w:numFmt w:val="lowerRoman"/>
      <w:lvlText w:val="%9."/>
      <w:lvlJc w:val="right"/>
      <w:pPr>
        <w:ind w:left="6645" w:hanging="180"/>
      </w:pPr>
    </w:lvl>
  </w:abstractNum>
  <w:abstractNum w:abstractNumId="7">
    <w:nsid w:val="3A3D71F5"/>
    <w:multiLevelType w:val="multilevel"/>
    <w:tmpl w:val="C14AEF54"/>
    <w:lvl w:ilvl="0">
      <w:start w:val="1"/>
      <w:numFmt w:val="upperRoman"/>
      <w:lvlText w:val="%1."/>
      <w:lvlJc w:val="left"/>
      <w:pPr>
        <w:ind w:left="1080" w:hanging="720"/>
      </w:pPr>
      <w:rPr>
        <w:rFonts w:hint="default"/>
      </w:rPr>
    </w:lvl>
    <w:lvl w:ilvl="1">
      <w:start w:val="1"/>
      <w:numFmt w:val="decimal"/>
      <w:isLgl/>
      <w:lvlText w:val="%1.%2."/>
      <w:lvlJc w:val="left"/>
      <w:pPr>
        <w:ind w:left="1879" w:hanging="1170"/>
      </w:pPr>
      <w:rPr>
        <w:rFonts w:hint="default"/>
        <w:sz w:val="24"/>
        <w:szCs w:val="24"/>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275" w:hanging="117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45227254"/>
    <w:multiLevelType w:val="multilevel"/>
    <w:tmpl w:val="90A0C8EC"/>
    <w:lvl w:ilvl="0">
      <w:start w:val="1"/>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9">
    <w:nsid w:val="624A0455"/>
    <w:multiLevelType w:val="hybridMultilevel"/>
    <w:tmpl w:val="B0BA795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64793567"/>
    <w:multiLevelType w:val="multilevel"/>
    <w:tmpl w:val="C1EAD13E"/>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512" w:hanging="108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7160" w:hanging="1440"/>
      </w:pPr>
      <w:rPr>
        <w:rFonts w:hint="default"/>
      </w:rPr>
    </w:lvl>
    <w:lvl w:ilvl="6">
      <w:start w:val="1"/>
      <w:numFmt w:val="decimal"/>
      <w:lvlText w:val="%1.%2.%3.%4.%5.%6.%7."/>
      <w:lvlJc w:val="left"/>
      <w:pPr>
        <w:ind w:left="8664" w:hanging="1800"/>
      </w:pPr>
      <w:rPr>
        <w:rFonts w:hint="default"/>
      </w:rPr>
    </w:lvl>
    <w:lvl w:ilvl="7">
      <w:start w:val="1"/>
      <w:numFmt w:val="decimal"/>
      <w:lvlText w:val="%1.%2.%3.%4.%5.%6.%7.%8."/>
      <w:lvlJc w:val="left"/>
      <w:pPr>
        <w:ind w:left="9808" w:hanging="1800"/>
      </w:pPr>
      <w:rPr>
        <w:rFonts w:hint="default"/>
      </w:rPr>
    </w:lvl>
    <w:lvl w:ilvl="8">
      <w:start w:val="1"/>
      <w:numFmt w:val="decimal"/>
      <w:lvlText w:val="%1.%2.%3.%4.%5.%6.%7.%8.%9."/>
      <w:lvlJc w:val="left"/>
      <w:pPr>
        <w:ind w:left="11312" w:hanging="2160"/>
      </w:pPr>
      <w:rPr>
        <w:rFonts w:hint="default"/>
      </w:rPr>
    </w:lvl>
  </w:abstractNum>
  <w:abstractNum w:abstractNumId="11">
    <w:nsid w:val="678774F4"/>
    <w:multiLevelType w:val="hybridMultilevel"/>
    <w:tmpl w:val="752EBFFE"/>
    <w:lvl w:ilvl="0" w:tplc="04260001">
      <w:start w:val="1"/>
      <w:numFmt w:val="bullet"/>
      <w:lvlText w:val=""/>
      <w:lvlJc w:val="left"/>
      <w:pPr>
        <w:tabs>
          <w:tab w:val="num" w:pos="1365"/>
        </w:tabs>
        <w:ind w:left="1365" w:hanging="360"/>
      </w:pPr>
      <w:rPr>
        <w:rFonts w:ascii="Symbol" w:hAnsi="Symbol" w:hint="default"/>
      </w:rPr>
    </w:lvl>
    <w:lvl w:ilvl="1" w:tplc="026A16C4">
      <w:start w:val="1"/>
      <w:numFmt w:val="decimal"/>
      <w:lvlText w:val="%2."/>
      <w:lvlJc w:val="left"/>
      <w:pPr>
        <w:tabs>
          <w:tab w:val="num" w:pos="2355"/>
        </w:tabs>
        <w:ind w:left="2355" w:hanging="63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2">
    <w:nsid w:val="6A260A28"/>
    <w:multiLevelType w:val="multilevel"/>
    <w:tmpl w:val="9134EC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3">
    <w:nsid w:val="7CFD3A90"/>
    <w:multiLevelType w:val="hybridMultilevel"/>
    <w:tmpl w:val="D436BF6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7DDC42F4"/>
    <w:multiLevelType w:val="hybridMultilevel"/>
    <w:tmpl w:val="FEAC99DE"/>
    <w:lvl w:ilvl="0" w:tplc="9D8A60C0">
      <w:start w:val="68"/>
      <w:numFmt w:val="decimal"/>
      <w:lvlText w:val="%1."/>
      <w:lvlJc w:val="left"/>
      <w:pPr>
        <w:ind w:left="1095" w:hanging="375"/>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14"/>
  </w:num>
  <w:num w:numId="4">
    <w:abstractNumId w:val="8"/>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3"/>
  </w:num>
  <w:num w:numId="11">
    <w:abstractNumId w:val="5"/>
  </w:num>
  <w:num w:numId="12">
    <w:abstractNumId w:val="10"/>
  </w:num>
  <w:num w:numId="13">
    <w:abstractNumId w:val="6"/>
  </w:num>
  <w:num w:numId="14">
    <w:abstractNumId w:val="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86"/>
    <w:rsid w:val="00003B75"/>
    <w:rsid w:val="00006D44"/>
    <w:rsid w:val="00010FF0"/>
    <w:rsid w:val="00012C64"/>
    <w:rsid w:val="0001324D"/>
    <w:rsid w:val="00015A89"/>
    <w:rsid w:val="00015BBB"/>
    <w:rsid w:val="00015EFC"/>
    <w:rsid w:val="0001657A"/>
    <w:rsid w:val="00016CA4"/>
    <w:rsid w:val="00016DE0"/>
    <w:rsid w:val="00022B27"/>
    <w:rsid w:val="0002369F"/>
    <w:rsid w:val="00023A2C"/>
    <w:rsid w:val="00024134"/>
    <w:rsid w:val="00026FCC"/>
    <w:rsid w:val="00026FE6"/>
    <w:rsid w:val="00027282"/>
    <w:rsid w:val="00027D53"/>
    <w:rsid w:val="0003091D"/>
    <w:rsid w:val="000331FB"/>
    <w:rsid w:val="00033D3D"/>
    <w:rsid w:val="000345FC"/>
    <w:rsid w:val="00036860"/>
    <w:rsid w:val="00042773"/>
    <w:rsid w:val="000430F6"/>
    <w:rsid w:val="0004509D"/>
    <w:rsid w:val="00045E81"/>
    <w:rsid w:val="0004648C"/>
    <w:rsid w:val="00046EEC"/>
    <w:rsid w:val="000478BA"/>
    <w:rsid w:val="0005034D"/>
    <w:rsid w:val="00050D09"/>
    <w:rsid w:val="00051488"/>
    <w:rsid w:val="0005182B"/>
    <w:rsid w:val="0005277A"/>
    <w:rsid w:val="00052F71"/>
    <w:rsid w:val="000536CC"/>
    <w:rsid w:val="00053865"/>
    <w:rsid w:val="000542BB"/>
    <w:rsid w:val="00055D30"/>
    <w:rsid w:val="00057716"/>
    <w:rsid w:val="00062043"/>
    <w:rsid w:val="00063932"/>
    <w:rsid w:val="000640BA"/>
    <w:rsid w:val="00064ACD"/>
    <w:rsid w:val="0006603D"/>
    <w:rsid w:val="0006649F"/>
    <w:rsid w:val="00066C70"/>
    <w:rsid w:val="000677F5"/>
    <w:rsid w:val="00070B57"/>
    <w:rsid w:val="0007128C"/>
    <w:rsid w:val="000712C6"/>
    <w:rsid w:val="00071439"/>
    <w:rsid w:val="00071F82"/>
    <w:rsid w:val="000737B9"/>
    <w:rsid w:val="00080453"/>
    <w:rsid w:val="0008052E"/>
    <w:rsid w:val="000850EB"/>
    <w:rsid w:val="00087289"/>
    <w:rsid w:val="00087DF4"/>
    <w:rsid w:val="0009021E"/>
    <w:rsid w:val="000910E3"/>
    <w:rsid w:val="00093B5A"/>
    <w:rsid w:val="00094C2E"/>
    <w:rsid w:val="00094DE8"/>
    <w:rsid w:val="00097030"/>
    <w:rsid w:val="0009786A"/>
    <w:rsid w:val="000A098D"/>
    <w:rsid w:val="000A1BC7"/>
    <w:rsid w:val="000A2C2A"/>
    <w:rsid w:val="000A37D7"/>
    <w:rsid w:val="000A3AF0"/>
    <w:rsid w:val="000A63F5"/>
    <w:rsid w:val="000B0995"/>
    <w:rsid w:val="000B0D1B"/>
    <w:rsid w:val="000B2293"/>
    <w:rsid w:val="000B56F3"/>
    <w:rsid w:val="000B5D99"/>
    <w:rsid w:val="000B7003"/>
    <w:rsid w:val="000B73B3"/>
    <w:rsid w:val="000B7655"/>
    <w:rsid w:val="000C0543"/>
    <w:rsid w:val="000C10F3"/>
    <w:rsid w:val="000C1366"/>
    <w:rsid w:val="000C1557"/>
    <w:rsid w:val="000C2DE2"/>
    <w:rsid w:val="000C3BC0"/>
    <w:rsid w:val="000C546B"/>
    <w:rsid w:val="000C5CE4"/>
    <w:rsid w:val="000D1118"/>
    <w:rsid w:val="000D21A7"/>
    <w:rsid w:val="000D2717"/>
    <w:rsid w:val="000D5FC7"/>
    <w:rsid w:val="000D607E"/>
    <w:rsid w:val="000D6F0E"/>
    <w:rsid w:val="000D772F"/>
    <w:rsid w:val="000E14F5"/>
    <w:rsid w:val="000E1589"/>
    <w:rsid w:val="000E24E1"/>
    <w:rsid w:val="000E3794"/>
    <w:rsid w:val="000E3FBC"/>
    <w:rsid w:val="000E6569"/>
    <w:rsid w:val="000F249F"/>
    <w:rsid w:val="000F3AEC"/>
    <w:rsid w:val="000F4228"/>
    <w:rsid w:val="000F4651"/>
    <w:rsid w:val="000F472E"/>
    <w:rsid w:val="000F4BFB"/>
    <w:rsid w:val="000F6904"/>
    <w:rsid w:val="00101AE2"/>
    <w:rsid w:val="00102FF5"/>
    <w:rsid w:val="00105C4C"/>
    <w:rsid w:val="0010628E"/>
    <w:rsid w:val="0011144A"/>
    <w:rsid w:val="00112451"/>
    <w:rsid w:val="00114B24"/>
    <w:rsid w:val="001151D4"/>
    <w:rsid w:val="00126755"/>
    <w:rsid w:val="00133E6D"/>
    <w:rsid w:val="00135C7D"/>
    <w:rsid w:val="00135EF2"/>
    <w:rsid w:val="00144C72"/>
    <w:rsid w:val="001503AA"/>
    <w:rsid w:val="00153DEC"/>
    <w:rsid w:val="0015433F"/>
    <w:rsid w:val="00157EBF"/>
    <w:rsid w:val="001603CE"/>
    <w:rsid w:val="00160B6F"/>
    <w:rsid w:val="00160CEE"/>
    <w:rsid w:val="001610C1"/>
    <w:rsid w:val="001614FA"/>
    <w:rsid w:val="001615D8"/>
    <w:rsid w:val="00162857"/>
    <w:rsid w:val="00162E98"/>
    <w:rsid w:val="001641D4"/>
    <w:rsid w:val="00164B46"/>
    <w:rsid w:val="00164D98"/>
    <w:rsid w:val="00165B5E"/>
    <w:rsid w:val="00170BB5"/>
    <w:rsid w:val="00175DE7"/>
    <w:rsid w:val="001761C0"/>
    <w:rsid w:val="00176504"/>
    <w:rsid w:val="00177F0E"/>
    <w:rsid w:val="00180287"/>
    <w:rsid w:val="00180759"/>
    <w:rsid w:val="00182BF9"/>
    <w:rsid w:val="00183F82"/>
    <w:rsid w:val="00185467"/>
    <w:rsid w:val="0018585B"/>
    <w:rsid w:val="00185A43"/>
    <w:rsid w:val="00190104"/>
    <w:rsid w:val="001906C3"/>
    <w:rsid w:val="001907A9"/>
    <w:rsid w:val="00190A2E"/>
    <w:rsid w:val="00190A37"/>
    <w:rsid w:val="00191F4F"/>
    <w:rsid w:val="0019357D"/>
    <w:rsid w:val="00193730"/>
    <w:rsid w:val="00193776"/>
    <w:rsid w:val="00193990"/>
    <w:rsid w:val="00195271"/>
    <w:rsid w:val="0019769B"/>
    <w:rsid w:val="001A0674"/>
    <w:rsid w:val="001A1B4C"/>
    <w:rsid w:val="001A43B5"/>
    <w:rsid w:val="001A4D6D"/>
    <w:rsid w:val="001A4F39"/>
    <w:rsid w:val="001A53C9"/>
    <w:rsid w:val="001B0701"/>
    <w:rsid w:val="001B1052"/>
    <w:rsid w:val="001B1886"/>
    <w:rsid w:val="001B1A62"/>
    <w:rsid w:val="001B2E92"/>
    <w:rsid w:val="001B2EF2"/>
    <w:rsid w:val="001B4EBD"/>
    <w:rsid w:val="001B50C6"/>
    <w:rsid w:val="001B53C4"/>
    <w:rsid w:val="001B7173"/>
    <w:rsid w:val="001C02BA"/>
    <w:rsid w:val="001C050A"/>
    <w:rsid w:val="001C1231"/>
    <w:rsid w:val="001C2287"/>
    <w:rsid w:val="001C5444"/>
    <w:rsid w:val="001C6567"/>
    <w:rsid w:val="001C6AC6"/>
    <w:rsid w:val="001D14A4"/>
    <w:rsid w:val="001D43C9"/>
    <w:rsid w:val="001D538E"/>
    <w:rsid w:val="001D594A"/>
    <w:rsid w:val="001D69D5"/>
    <w:rsid w:val="001D6AC6"/>
    <w:rsid w:val="001E0B4E"/>
    <w:rsid w:val="001E19B6"/>
    <w:rsid w:val="001E4B5A"/>
    <w:rsid w:val="001E5B6F"/>
    <w:rsid w:val="001E6F36"/>
    <w:rsid w:val="001F15D3"/>
    <w:rsid w:val="001F200E"/>
    <w:rsid w:val="001F3BC2"/>
    <w:rsid w:val="001F4664"/>
    <w:rsid w:val="001F4B65"/>
    <w:rsid w:val="001F4C93"/>
    <w:rsid w:val="002024A9"/>
    <w:rsid w:val="00202EEE"/>
    <w:rsid w:val="00205544"/>
    <w:rsid w:val="00205A1A"/>
    <w:rsid w:val="002100AF"/>
    <w:rsid w:val="00210214"/>
    <w:rsid w:val="00211514"/>
    <w:rsid w:val="00213685"/>
    <w:rsid w:val="002145D6"/>
    <w:rsid w:val="00215180"/>
    <w:rsid w:val="002164AE"/>
    <w:rsid w:val="0021731A"/>
    <w:rsid w:val="00221139"/>
    <w:rsid w:val="00222F2E"/>
    <w:rsid w:val="00223074"/>
    <w:rsid w:val="0022672A"/>
    <w:rsid w:val="00231935"/>
    <w:rsid w:val="002336CA"/>
    <w:rsid w:val="00235CF2"/>
    <w:rsid w:val="00235E37"/>
    <w:rsid w:val="00235F41"/>
    <w:rsid w:val="002412B9"/>
    <w:rsid w:val="00241429"/>
    <w:rsid w:val="00243EDE"/>
    <w:rsid w:val="00244926"/>
    <w:rsid w:val="00247F88"/>
    <w:rsid w:val="00253BEA"/>
    <w:rsid w:val="00255ADA"/>
    <w:rsid w:val="00256A49"/>
    <w:rsid w:val="002579E2"/>
    <w:rsid w:val="00257E8C"/>
    <w:rsid w:val="00263704"/>
    <w:rsid w:val="00264D2B"/>
    <w:rsid w:val="00266A8E"/>
    <w:rsid w:val="00271D5D"/>
    <w:rsid w:val="00272718"/>
    <w:rsid w:val="0027280E"/>
    <w:rsid w:val="002728AD"/>
    <w:rsid w:val="00272D51"/>
    <w:rsid w:val="00282E00"/>
    <w:rsid w:val="00283705"/>
    <w:rsid w:val="00284EEB"/>
    <w:rsid w:val="002853E6"/>
    <w:rsid w:val="002859E5"/>
    <w:rsid w:val="00286462"/>
    <w:rsid w:val="002900C1"/>
    <w:rsid w:val="00290FA3"/>
    <w:rsid w:val="00294F48"/>
    <w:rsid w:val="002A17FB"/>
    <w:rsid w:val="002A1ABE"/>
    <w:rsid w:val="002A1CBA"/>
    <w:rsid w:val="002A263E"/>
    <w:rsid w:val="002A26F0"/>
    <w:rsid w:val="002A35BA"/>
    <w:rsid w:val="002A4414"/>
    <w:rsid w:val="002A6663"/>
    <w:rsid w:val="002A7840"/>
    <w:rsid w:val="002B259A"/>
    <w:rsid w:val="002B4314"/>
    <w:rsid w:val="002B4E8F"/>
    <w:rsid w:val="002B582A"/>
    <w:rsid w:val="002B5EF6"/>
    <w:rsid w:val="002B6E57"/>
    <w:rsid w:val="002B7B9B"/>
    <w:rsid w:val="002C0FA3"/>
    <w:rsid w:val="002C15B7"/>
    <w:rsid w:val="002C19CC"/>
    <w:rsid w:val="002C1CD4"/>
    <w:rsid w:val="002C2796"/>
    <w:rsid w:val="002C2F0E"/>
    <w:rsid w:val="002C3134"/>
    <w:rsid w:val="002C3179"/>
    <w:rsid w:val="002C3678"/>
    <w:rsid w:val="002C6806"/>
    <w:rsid w:val="002C7A63"/>
    <w:rsid w:val="002D1DD4"/>
    <w:rsid w:val="002D5B63"/>
    <w:rsid w:val="002D5C2A"/>
    <w:rsid w:val="002D7B68"/>
    <w:rsid w:val="002E2112"/>
    <w:rsid w:val="002E263E"/>
    <w:rsid w:val="002E2FCB"/>
    <w:rsid w:val="002E330B"/>
    <w:rsid w:val="002E35F5"/>
    <w:rsid w:val="002E4783"/>
    <w:rsid w:val="002E6702"/>
    <w:rsid w:val="002F4D49"/>
    <w:rsid w:val="002F5922"/>
    <w:rsid w:val="002F6843"/>
    <w:rsid w:val="002F6CA2"/>
    <w:rsid w:val="002F7151"/>
    <w:rsid w:val="003000E7"/>
    <w:rsid w:val="00300116"/>
    <w:rsid w:val="00301188"/>
    <w:rsid w:val="00301AB7"/>
    <w:rsid w:val="00302348"/>
    <w:rsid w:val="003030F5"/>
    <w:rsid w:val="00303705"/>
    <w:rsid w:val="0030403A"/>
    <w:rsid w:val="00304441"/>
    <w:rsid w:val="00305C15"/>
    <w:rsid w:val="003107E5"/>
    <w:rsid w:val="00312574"/>
    <w:rsid w:val="00313A2F"/>
    <w:rsid w:val="0031491E"/>
    <w:rsid w:val="00315201"/>
    <w:rsid w:val="00315B51"/>
    <w:rsid w:val="00317519"/>
    <w:rsid w:val="0032008E"/>
    <w:rsid w:val="0032305D"/>
    <w:rsid w:val="00325A15"/>
    <w:rsid w:val="003263FE"/>
    <w:rsid w:val="00331455"/>
    <w:rsid w:val="00331530"/>
    <w:rsid w:val="0033153B"/>
    <w:rsid w:val="003316C2"/>
    <w:rsid w:val="00331716"/>
    <w:rsid w:val="0033192B"/>
    <w:rsid w:val="0033422E"/>
    <w:rsid w:val="00334621"/>
    <w:rsid w:val="003350DD"/>
    <w:rsid w:val="003378F3"/>
    <w:rsid w:val="00337B20"/>
    <w:rsid w:val="00340DF3"/>
    <w:rsid w:val="003417F7"/>
    <w:rsid w:val="0034525F"/>
    <w:rsid w:val="00345AA4"/>
    <w:rsid w:val="00345CD5"/>
    <w:rsid w:val="00350103"/>
    <w:rsid w:val="00353B41"/>
    <w:rsid w:val="00356A48"/>
    <w:rsid w:val="00357327"/>
    <w:rsid w:val="00357E0C"/>
    <w:rsid w:val="00361860"/>
    <w:rsid w:val="003623AE"/>
    <w:rsid w:val="003628B2"/>
    <w:rsid w:val="00362FCA"/>
    <w:rsid w:val="00363D72"/>
    <w:rsid w:val="00370187"/>
    <w:rsid w:val="003740C9"/>
    <w:rsid w:val="003745E7"/>
    <w:rsid w:val="003763FF"/>
    <w:rsid w:val="00377F25"/>
    <w:rsid w:val="003824B2"/>
    <w:rsid w:val="003844B1"/>
    <w:rsid w:val="00387171"/>
    <w:rsid w:val="00387BB5"/>
    <w:rsid w:val="00387CA7"/>
    <w:rsid w:val="00390436"/>
    <w:rsid w:val="00390D7E"/>
    <w:rsid w:val="003916AA"/>
    <w:rsid w:val="00392A54"/>
    <w:rsid w:val="00393AB2"/>
    <w:rsid w:val="00393B8E"/>
    <w:rsid w:val="00397827"/>
    <w:rsid w:val="003A1C63"/>
    <w:rsid w:val="003A3E87"/>
    <w:rsid w:val="003A4089"/>
    <w:rsid w:val="003A4B48"/>
    <w:rsid w:val="003A50B3"/>
    <w:rsid w:val="003A5C75"/>
    <w:rsid w:val="003B18ED"/>
    <w:rsid w:val="003B3716"/>
    <w:rsid w:val="003B3BBA"/>
    <w:rsid w:val="003B4A19"/>
    <w:rsid w:val="003B5168"/>
    <w:rsid w:val="003B5EB7"/>
    <w:rsid w:val="003B730C"/>
    <w:rsid w:val="003C0F89"/>
    <w:rsid w:val="003C13D7"/>
    <w:rsid w:val="003C1CB9"/>
    <w:rsid w:val="003C1EE8"/>
    <w:rsid w:val="003C3CF2"/>
    <w:rsid w:val="003C4E83"/>
    <w:rsid w:val="003C4FCC"/>
    <w:rsid w:val="003C6759"/>
    <w:rsid w:val="003C74FD"/>
    <w:rsid w:val="003D0A03"/>
    <w:rsid w:val="003D0C5A"/>
    <w:rsid w:val="003D17F0"/>
    <w:rsid w:val="003D18A2"/>
    <w:rsid w:val="003D1C14"/>
    <w:rsid w:val="003D28CA"/>
    <w:rsid w:val="003D501C"/>
    <w:rsid w:val="003D697F"/>
    <w:rsid w:val="003E3023"/>
    <w:rsid w:val="003E4004"/>
    <w:rsid w:val="003E5E41"/>
    <w:rsid w:val="003E6947"/>
    <w:rsid w:val="003E6F4C"/>
    <w:rsid w:val="003F072C"/>
    <w:rsid w:val="003F1CF4"/>
    <w:rsid w:val="003F20AD"/>
    <w:rsid w:val="003F3881"/>
    <w:rsid w:val="003F3E5F"/>
    <w:rsid w:val="003F4DE5"/>
    <w:rsid w:val="003F5576"/>
    <w:rsid w:val="003F64F0"/>
    <w:rsid w:val="003F6E83"/>
    <w:rsid w:val="00400450"/>
    <w:rsid w:val="00402B44"/>
    <w:rsid w:val="00404B95"/>
    <w:rsid w:val="00405EFE"/>
    <w:rsid w:val="00410110"/>
    <w:rsid w:val="004105BB"/>
    <w:rsid w:val="00411B73"/>
    <w:rsid w:val="00412C3B"/>
    <w:rsid w:val="00414E13"/>
    <w:rsid w:val="0041715C"/>
    <w:rsid w:val="00417C07"/>
    <w:rsid w:val="00420766"/>
    <w:rsid w:val="0042199E"/>
    <w:rsid w:val="00421A93"/>
    <w:rsid w:val="00422C05"/>
    <w:rsid w:val="00422C21"/>
    <w:rsid w:val="0042402A"/>
    <w:rsid w:val="00424C75"/>
    <w:rsid w:val="00425845"/>
    <w:rsid w:val="004270F9"/>
    <w:rsid w:val="0043199E"/>
    <w:rsid w:val="00432941"/>
    <w:rsid w:val="00432E38"/>
    <w:rsid w:val="00434199"/>
    <w:rsid w:val="00436488"/>
    <w:rsid w:val="004364B1"/>
    <w:rsid w:val="004411F3"/>
    <w:rsid w:val="00442084"/>
    <w:rsid w:val="004429D2"/>
    <w:rsid w:val="00442F11"/>
    <w:rsid w:val="0044514A"/>
    <w:rsid w:val="00450113"/>
    <w:rsid w:val="00450189"/>
    <w:rsid w:val="00450A73"/>
    <w:rsid w:val="00450F6B"/>
    <w:rsid w:val="004510B7"/>
    <w:rsid w:val="00453771"/>
    <w:rsid w:val="00454541"/>
    <w:rsid w:val="0045480A"/>
    <w:rsid w:val="00454E86"/>
    <w:rsid w:val="004552F0"/>
    <w:rsid w:val="00457EA4"/>
    <w:rsid w:val="004617C4"/>
    <w:rsid w:val="004648B9"/>
    <w:rsid w:val="00465636"/>
    <w:rsid w:val="0047010E"/>
    <w:rsid w:val="0048116D"/>
    <w:rsid w:val="004844D6"/>
    <w:rsid w:val="00484DD7"/>
    <w:rsid w:val="0048760F"/>
    <w:rsid w:val="004913BC"/>
    <w:rsid w:val="00491E32"/>
    <w:rsid w:val="00491F65"/>
    <w:rsid w:val="00494204"/>
    <w:rsid w:val="00494929"/>
    <w:rsid w:val="00496752"/>
    <w:rsid w:val="004974EA"/>
    <w:rsid w:val="004A284D"/>
    <w:rsid w:val="004A4012"/>
    <w:rsid w:val="004A73B7"/>
    <w:rsid w:val="004A7645"/>
    <w:rsid w:val="004A7F01"/>
    <w:rsid w:val="004B667E"/>
    <w:rsid w:val="004C1ECF"/>
    <w:rsid w:val="004C2501"/>
    <w:rsid w:val="004C36F9"/>
    <w:rsid w:val="004C3CE6"/>
    <w:rsid w:val="004C46CF"/>
    <w:rsid w:val="004C5692"/>
    <w:rsid w:val="004C73CC"/>
    <w:rsid w:val="004C79DB"/>
    <w:rsid w:val="004D174E"/>
    <w:rsid w:val="004D184E"/>
    <w:rsid w:val="004D20A3"/>
    <w:rsid w:val="004D3C99"/>
    <w:rsid w:val="004D540F"/>
    <w:rsid w:val="004D6883"/>
    <w:rsid w:val="004E0F8A"/>
    <w:rsid w:val="004E39D7"/>
    <w:rsid w:val="004E449E"/>
    <w:rsid w:val="004E6392"/>
    <w:rsid w:val="004F00D1"/>
    <w:rsid w:val="004F1C5D"/>
    <w:rsid w:val="004F2716"/>
    <w:rsid w:val="004F3BA0"/>
    <w:rsid w:val="004F482A"/>
    <w:rsid w:val="004F4FC6"/>
    <w:rsid w:val="004F6563"/>
    <w:rsid w:val="0050420A"/>
    <w:rsid w:val="00504E80"/>
    <w:rsid w:val="00505588"/>
    <w:rsid w:val="005103AB"/>
    <w:rsid w:val="00512E6B"/>
    <w:rsid w:val="0051323F"/>
    <w:rsid w:val="00513B6A"/>
    <w:rsid w:val="00513C5B"/>
    <w:rsid w:val="00515813"/>
    <w:rsid w:val="00516E77"/>
    <w:rsid w:val="005210D4"/>
    <w:rsid w:val="0052118F"/>
    <w:rsid w:val="00522464"/>
    <w:rsid w:val="0052258E"/>
    <w:rsid w:val="0052421C"/>
    <w:rsid w:val="005252B8"/>
    <w:rsid w:val="00525A55"/>
    <w:rsid w:val="005307C5"/>
    <w:rsid w:val="00530B62"/>
    <w:rsid w:val="005321A0"/>
    <w:rsid w:val="00533DAD"/>
    <w:rsid w:val="005362AA"/>
    <w:rsid w:val="005417C6"/>
    <w:rsid w:val="005418EF"/>
    <w:rsid w:val="005420B2"/>
    <w:rsid w:val="0054261A"/>
    <w:rsid w:val="005457F9"/>
    <w:rsid w:val="00546C33"/>
    <w:rsid w:val="00547204"/>
    <w:rsid w:val="005473C5"/>
    <w:rsid w:val="00547820"/>
    <w:rsid w:val="00552A6B"/>
    <w:rsid w:val="00555774"/>
    <w:rsid w:val="0055603F"/>
    <w:rsid w:val="005602DB"/>
    <w:rsid w:val="0056072F"/>
    <w:rsid w:val="00560F5B"/>
    <w:rsid w:val="005625C6"/>
    <w:rsid w:val="00563312"/>
    <w:rsid w:val="005636A4"/>
    <w:rsid w:val="00564029"/>
    <w:rsid w:val="0056491C"/>
    <w:rsid w:val="00565F62"/>
    <w:rsid w:val="00567BDF"/>
    <w:rsid w:val="0057044D"/>
    <w:rsid w:val="00571930"/>
    <w:rsid w:val="00573052"/>
    <w:rsid w:val="00573A3F"/>
    <w:rsid w:val="00574683"/>
    <w:rsid w:val="00574CB1"/>
    <w:rsid w:val="00575858"/>
    <w:rsid w:val="00576532"/>
    <w:rsid w:val="005804A5"/>
    <w:rsid w:val="00581AF9"/>
    <w:rsid w:val="00582127"/>
    <w:rsid w:val="00585252"/>
    <w:rsid w:val="00585D97"/>
    <w:rsid w:val="00586094"/>
    <w:rsid w:val="00586473"/>
    <w:rsid w:val="0059121C"/>
    <w:rsid w:val="00591A9F"/>
    <w:rsid w:val="0059214D"/>
    <w:rsid w:val="00592C18"/>
    <w:rsid w:val="0059431E"/>
    <w:rsid w:val="005943B9"/>
    <w:rsid w:val="005958D4"/>
    <w:rsid w:val="005968FA"/>
    <w:rsid w:val="00597111"/>
    <w:rsid w:val="005A66F5"/>
    <w:rsid w:val="005A7D80"/>
    <w:rsid w:val="005B1EC9"/>
    <w:rsid w:val="005B2216"/>
    <w:rsid w:val="005B5C82"/>
    <w:rsid w:val="005B69E4"/>
    <w:rsid w:val="005C08AE"/>
    <w:rsid w:val="005C0B4E"/>
    <w:rsid w:val="005C1BD6"/>
    <w:rsid w:val="005C26FC"/>
    <w:rsid w:val="005C2DAA"/>
    <w:rsid w:val="005C37C9"/>
    <w:rsid w:val="005C415B"/>
    <w:rsid w:val="005C4861"/>
    <w:rsid w:val="005C5CE5"/>
    <w:rsid w:val="005C7B24"/>
    <w:rsid w:val="005D13D9"/>
    <w:rsid w:val="005D2CF6"/>
    <w:rsid w:val="005D3F13"/>
    <w:rsid w:val="005D4ADA"/>
    <w:rsid w:val="005D5FA4"/>
    <w:rsid w:val="005E18D4"/>
    <w:rsid w:val="005E21AD"/>
    <w:rsid w:val="005E2D76"/>
    <w:rsid w:val="005E446B"/>
    <w:rsid w:val="005E4E0A"/>
    <w:rsid w:val="005E4EE8"/>
    <w:rsid w:val="005E505E"/>
    <w:rsid w:val="005F027E"/>
    <w:rsid w:val="005F53FF"/>
    <w:rsid w:val="005F5BF8"/>
    <w:rsid w:val="0060082C"/>
    <w:rsid w:val="00600C9A"/>
    <w:rsid w:val="006025F6"/>
    <w:rsid w:val="00602D35"/>
    <w:rsid w:val="0060423F"/>
    <w:rsid w:val="00605163"/>
    <w:rsid w:val="00606C37"/>
    <w:rsid w:val="006112DA"/>
    <w:rsid w:val="006132F6"/>
    <w:rsid w:val="006176EF"/>
    <w:rsid w:val="00621632"/>
    <w:rsid w:val="00622924"/>
    <w:rsid w:val="006239A4"/>
    <w:rsid w:val="0062492D"/>
    <w:rsid w:val="00625097"/>
    <w:rsid w:val="00625F5C"/>
    <w:rsid w:val="006269B8"/>
    <w:rsid w:val="00627645"/>
    <w:rsid w:val="00631D51"/>
    <w:rsid w:val="00632F3C"/>
    <w:rsid w:val="0063456D"/>
    <w:rsid w:val="00637587"/>
    <w:rsid w:val="006375E0"/>
    <w:rsid w:val="006435F8"/>
    <w:rsid w:val="00644671"/>
    <w:rsid w:val="006454AB"/>
    <w:rsid w:val="00650791"/>
    <w:rsid w:val="0065158D"/>
    <w:rsid w:val="00652B34"/>
    <w:rsid w:val="0065432A"/>
    <w:rsid w:val="006604B9"/>
    <w:rsid w:val="00662EE8"/>
    <w:rsid w:val="00663564"/>
    <w:rsid w:val="00664A76"/>
    <w:rsid w:val="0066645A"/>
    <w:rsid w:val="00667F81"/>
    <w:rsid w:val="00671F7C"/>
    <w:rsid w:val="006725C9"/>
    <w:rsid w:val="006737B0"/>
    <w:rsid w:val="006747CD"/>
    <w:rsid w:val="006759CF"/>
    <w:rsid w:val="00675CB8"/>
    <w:rsid w:val="006771E2"/>
    <w:rsid w:val="0067774C"/>
    <w:rsid w:val="006806D8"/>
    <w:rsid w:val="00681748"/>
    <w:rsid w:val="006817AE"/>
    <w:rsid w:val="00682C85"/>
    <w:rsid w:val="00683AE9"/>
    <w:rsid w:val="00683DBA"/>
    <w:rsid w:val="006862AB"/>
    <w:rsid w:val="00686D9D"/>
    <w:rsid w:val="00690935"/>
    <w:rsid w:val="00691262"/>
    <w:rsid w:val="0069297D"/>
    <w:rsid w:val="006932BC"/>
    <w:rsid w:val="0069413A"/>
    <w:rsid w:val="006944D3"/>
    <w:rsid w:val="00696542"/>
    <w:rsid w:val="006A0ACC"/>
    <w:rsid w:val="006A2F43"/>
    <w:rsid w:val="006A4CF6"/>
    <w:rsid w:val="006A55C7"/>
    <w:rsid w:val="006B0345"/>
    <w:rsid w:val="006B0BEF"/>
    <w:rsid w:val="006B0CE5"/>
    <w:rsid w:val="006B2D70"/>
    <w:rsid w:val="006B2E6B"/>
    <w:rsid w:val="006B2F65"/>
    <w:rsid w:val="006B33FD"/>
    <w:rsid w:val="006B342B"/>
    <w:rsid w:val="006B3491"/>
    <w:rsid w:val="006B3C11"/>
    <w:rsid w:val="006B3DB3"/>
    <w:rsid w:val="006B4B9E"/>
    <w:rsid w:val="006B4C7C"/>
    <w:rsid w:val="006B7FBF"/>
    <w:rsid w:val="006C088D"/>
    <w:rsid w:val="006C0FC9"/>
    <w:rsid w:val="006C2315"/>
    <w:rsid w:val="006C4E91"/>
    <w:rsid w:val="006C5927"/>
    <w:rsid w:val="006C76C1"/>
    <w:rsid w:val="006C7E46"/>
    <w:rsid w:val="006D23B1"/>
    <w:rsid w:val="006D364C"/>
    <w:rsid w:val="006D4013"/>
    <w:rsid w:val="006D7223"/>
    <w:rsid w:val="006E0838"/>
    <w:rsid w:val="006E0FBF"/>
    <w:rsid w:val="006E4458"/>
    <w:rsid w:val="006E4B61"/>
    <w:rsid w:val="006E52A0"/>
    <w:rsid w:val="006E5EEE"/>
    <w:rsid w:val="006F04AB"/>
    <w:rsid w:val="006F080A"/>
    <w:rsid w:val="006F2094"/>
    <w:rsid w:val="006F3405"/>
    <w:rsid w:val="006F5A0B"/>
    <w:rsid w:val="007007CB"/>
    <w:rsid w:val="00703167"/>
    <w:rsid w:val="00705D89"/>
    <w:rsid w:val="00707490"/>
    <w:rsid w:val="00712B5B"/>
    <w:rsid w:val="00712FDD"/>
    <w:rsid w:val="007136FD"/>
    <w:rsid w:val="007137DD"/>
    <w:rsid w:val="00713B07"/>
    <w:rsid w:val="007160FA"/>
    <w:rsid w:val="00723225"/>
    <w:rsid w:val="007233BC"/>
    <w:rsid w:val="007248C7"/>
    <w:rsid w:val="0072785C"/>
    <w:rsid w:val="00731022"/>
    <w:rsid w:val="007362C3"/>
    <w:rsid w:val="0073781F"/>
    <w:rsid w:val="00737E1F"/>
    <w:rsid w:val="00742D09"/>
    <w:rsid w:val="007431A2"/>
    <w:rsid w:val="00743A40"/>
    <w:rsid w:val="00743B0F"/>
    <w:rsid w:val="00743B7F"/>
    <w:rsid w:val="00745E13"/>
    <w:rsid w:val="00751070"/>
    <w:rsid w:val="00752E77"/>
    <w:rsid w:val="007532D3"/>
    <w:rsid w:val="00753F02"/>
    <w:rsid w:val="0075431B"/>
    <w:rsid w:val="007557BE"/>
    <w:rsid w:val="007557F0"/>
    <w:rsid w:val="00756E22"/>
    <w:rsid w:val="00757E94"/>
    <w:rsid w:val="007609F1"/>
    <w:rsid w:val="007611D1"/>
    <w:rsid w:val="0076392C"/>
    <w:rsid w:val="00763FAE"/>
    <w:rsid w:val="0076424A"/>
    <w:rsid w:val="00764FD0"/>
    <w:rsid w:val="00766ABB"/>
    <w:rsid w:val="007675E8"/>
    <w:rsid w:val="0076773D"/>
    <w:rsid w:val="00767E95"/>
    <w:rsid w:val="00770744"/>
    <w:rsid w:val="00770D65"/>
    <w:rsid w:val="00771A17"/>
    <w:rsid w:val="00773BEF"/>
    <w:rsid w:val="0077433C"/>
    <w:rsid w:val="00775056"/>
    <w:rsid w:val="00775776"/>
    <w:rsid w:val="00775C3B"/>
    <w:rsid w:val="00775D53"/>
    <w:rsid w:val="007777C6"/>
    <w:rsid w:val="00777CFB"/>
    <w:rsid w:val="00777D3E"/>
    <w:rsid w:val="00777E38"/>
    <w:rsid w:val="00780DCF"/>
    <w:rsid w:val="00782634"/>
    <w:rsid w:val="00783097"/>
    <w:rsid w:val="007842A4"/>
    <w:rsid w:val="00784359"/>
    <w:rsid w:val="00786BAF"/>
    <w:rsid w:val="0078700E"/>
    <w:rsid w:val="007904B7"/>
    <w:rsid w:val="00793C4F"/>
    <w:rsid w:val="00793F89"/>
    <w:rsid w:val="00794264"/>
    <w:rsid w:val="007948A2"/>
    <w:rsid w:val="0079609C"/>
    <w:rsid w:val="00796143"/>
    <w:rsid w:val="007A0EC1"/>
    <w:rsid w:val="007A1E97"/>
    <w:rsid w:val="007A1EC8"/>
    <w:rsid w:val="007A33E8"/>
    <w:rsid w:val="007A35FA"/>
    <w:rsid w:val="007A3652"/>
    <w:rsid w:val="007A3A28"/>
    <w:rsid w:val="007A6393"/>
    <w:rsid w:val="007A6BFB"/>
    <w:rsid w:val="007A7962"/>
    <w:rsid w:val="007B00D0"/>
    <w:rsid w:val="007B0221"/>
    <w:rsid w:val="007B0B86"/>
    <w:rsid w:val="007B51BB"/>
    <w:rsid w:val="007B5468"/>
    <w:rsid w:val="007B5AB1"/>
    <w:rsid w:val="007B63CF"/>
    <w:rsid w:val="007B69F3"/>
    <w:rsid w:val="007C16D8"/>
    <w:rsid w:val="007C2756"/>
    <w:rsid w:val="007C5235"/>
    <w:rsid w:val="007C5345"/>
    <w:rsid w:val="007C5BA7"/>
    <w:rsid w:val="007C5EBE"/>
    <w:rsid w:val="007D0248"/>
    <w:rsid w:val="007D1894"/>
    <w:rsid w:val="007D3037"/>
    <w:rsid w:val="007D4076"/>
    <w:rsid w:val="007D5A26"/>
    <w:rsid w:val="007E157C"/>
    <w:rsid w:val="007E310E"/>
    <w:rsid w:val="007E5A09"/>
    <w:rsid w:val="007E6257"/>
    <w:rsid w:val="007E69B4"/>
    <w:rsid w:val="007E6A54"/>
    <w:rsid w:val="007E7EDE"/>
    <w:rsid w:val="007F0B05"/>
    <w:rsid w:val="007F1408"/>
    <w:rsid w:val="007F206F"/>
    <w:rsid w:val="007F3B29"/>
    <w:rsid w:val="007F4076"/>
    <w:rsid w:val="0080116E"/>
    <w:rsid w:val="00801BA7"/>
    <w:rsid w:val="00801DE0"/>
    <w:rsid w:val="008024CC"/>
    <w:rsid w:val="0080354C"/>
    <w:rsid w:val="00804690"/>
    <w:rsid w:val="00804A26"/>
    <w:rsid w:val="00804E1A"/>
    <w:rsid w:val="00804EA7"/>
    <w:rsid w:val="00805CA7"/>
    <w:rsid w:val="00811E23"/>
    <w:rsid w:val="008120F0"/>
    <w:rsid w:val="008176C3"/>
    <w:rsid w:val="00817770"/>
    <w:rsid w:val="0082471C"/>
    <w:rsid w:val="0082531E"/>
    <w:rsid w:val="00825DCD"/>
    <w:rsid w:val="0082653E"/>
    <w:rsid w:val="00826DE7"/>
    <w:rsid w:val="00827C9B"/>
    <w:rsid w:val="00830CFC"/>
    <w:rsid w:val="008338CB"/>
    <w:rsid w:val="00834434"/>
    <w:rsid w:val="00834D01"/>
    <w:rsid w:val="00841B1E"/>
    <w:rsid w:val="008441D8"/>
    <w:rsid w:val="00844C3F"/>
    <w:rsid w:val="00844E8C"/>
    <w:rsid w:val="00844F6C"/>
    <w:rsid w:val="00854C29"/>
    <w:rsid w:val="00854F4C"/>
    <w:rsid w:val="00855C5D"/>
    <w:rsid w:val="00856D7E"/>
    <w:rsid w:val="00857383"/>
    <w:rsid w:val="00857D41"/>
    <w:rsid w:val="00860216"/>
    <w:rsid w:val="0086246C"/>
    <w:rsid w:val="0086315E"/>
    <w:rsid w:val="008650F6"/>
    <w:rsid w:val="0087077A"/>
    <w:rsid w:val="00872608"/>
    <w:rsid w:val="00872810"/>
    <w:rsid w:val="008752F4"/>
    <w:rsid w:val="008769D9"/>
    <w:rsid w:val="008802F6"/>
    <w:rsid w:val="0088222D"/>
    <w:rsid w:val="008836D6"/>
    <w:rsid w:val="00886641"/>
    <w:rsid w:val="008867D4"/>
    <w:rsid w:val="00887B9A"/>
    <w:rsid w:val="0089001F"/>
    <w:rsid w:val="00891E45"/>
    <w:rsid w:val="00892233"/>
    <w:rsid w:val="00892614"/>
    <w:rsid w:val="008927B8"/>
    <w:rsid w:val="00895DC2"/>
    <w:rsid w:val="0089602D"/>
    <w:rsid w:val="00896587"/>
    <w:rsid w:val="008A0F2C"/>
    <w:rsid w:val="008A11FB"/>
    <w:rsid w:val="008A16B7"/>
    <w:rsid w:val="008A16CF"/>
    <w:rsid w:val="008A1B57"/>
    <w:rsid w:val="008A337A"/>
    <w:rsid w:val="008A52C7"/>
    <w:rsid w:val="008A691E"/>
    <w:rsid w:val="008B3D3D"/>
    <w:rsid w:val="008B4A0C"/>
    <w:rsid w:val="008B4A9C"/>
    <w:rsid w:val="008B5872"/>
    <w:rsid w:val="008B5B08"/>
    <w:rsid w:val="008C0013"/>
    <w:rsid w:val="008C06B3"/>
    <w:rsid w:val="008C6AB5"/>
    <w:rsid w:val="008D0465"/>
    <w:rsid w:val="008D31FC"/>
    <w:rsid w:val="008D45BE"/>
    <w:rsid w:val="008D47BA"/>
    <w:rsid w:val="008E0655"/>
    <w:rsid w:val="008E2FE9"/>
    <w:rsid w:val="008F04ED"/>
    <w:rsid w:val="008F63BA"/>
    <w:rsid w:val="008F6FEC"/>
    <w:rsid w:val="009019A6"/>
    <w:rsid w:val="00903918"/>
    <w:rsid w:val="00905D58"/>
    <w:rsid w:val="0090663D"/>
    <w:rsid w:val="00906C31"/>
    <w:rsid w:val="00906EEF"/>
    <w:rsid w:val="00910765"/>
    <w:rsid w:val="00912D8F"/>
    <w:rsid w:val="009169C4"/>
    <w:rsid w:val="0091718C"/>
    <w:rsid w:val="009175A1"/>
    <w:rsid w:val="00917B88"/>
    <w:rsid w:val="00920D8C"/>
    <w:rsid w:val="00921E65"/>
    <w:rsid w:val="00922260"/>
    <w:rsid w:val="00925EB5"/>
    <w:rsid w:val="009306A3"/>
    <w:rsid w:val="00932BC2"/>
    <w:rsid w:val="00933EB3"/>
    <w:rsid w:val="00935CC6"/>
    <w:rsid w:val="00937915"/>
    <w:rsid w:val="009401F5"/>
    <w:rsid w:val="0094318E"/>
    <w:rsid w:val="009438C0"/>
    <w:rsid w:val="0094437F"/>
    <w:rsid w:val="00947511"/>
    <w:rsid w:val="009477C0"/>
    <w:rsid w:val="00947B86"/>
    <w:rsid w:val="0095010D"/>
    <w:rsid w:val="00950737"/>
    <w:rsid w:val="009516B7"/>
    <w:rsid w:val="00952DC5"/>
    <w:rsid w:val="00953F72"/>
    <w:rsid w:val="00954F2B"/>
    <w:rsid w:val="00962160"/>
    <w:rsid w:val="009622A1"/>
    <w:rsid w:val="00963A19"/>
    <w:rsid w:val="00963BD3"/>
    <w:rsid w:val="00964577"/>
    <w:rsid w:val="00964AB0"/>
    <w:rsid w:val="00965991"/>
    <w:rsid w:val="00965F3E"/>
    <w:rsid w:val="00970F4F"/>
    <w:rsid w:val="00975381"/>
    <w:rsid w:val="00976261"/>
    <w:rsid w:val="00984249"/>
    <w:rsid w:val="009846A8"/>
    <w:rsid w:val="009849C4"/>
    <w:rsid w:val="00985247"/>
    <w:rsid w:val="00985D40"/>
    <w:rsid w:val="00986380"/>
    <w:rsid w:val="00986DCB"/>
    <w:rsid w:val="00987952"/>
    <w:rsid w:val="00987EAE"/>
    <w:rsid w:val="00990091"/>
    <w:rsid w:val="00992C24"/>
    <w:rsid w:val="00993608"/>
    <w:rsid w:val="00993A35"/>
    <w:rsid w:val="00995A90"/>
    <w:rsid w:val="00995B97"/>
    <w:rsid w:val="009960C1"/>
    <w:rsid w:val="00997950"/>
    <w:rsid w:val="009A6BF9"/>
    <w:rsid w:val="009A7623"/>
    <w:rsid w:val="009B0927"/>
    <w:rsid w:val="009B34CD"/>
    <w:rsid w:val="009B3922"/>
    <w:rsid w:val="009B3AAB"/>
    <w:rsid w:val="009B4148"/>
    <w:rsid w:val="009C01EA"/>
    <w:rsid w:val="009C1E51"/>
    <w:rsid w:val="009C4381"/>
    <w:rsid w:val="009C46FB"/>
    <w:rsid w:val="009C4D50"/>
    <w:rsid w:val="009C51C1"/>
    <w:rsid w:val="009D0818"/>
    <w:rsid w:val="009D1BF5"/>
    <w:rsid w:val="009D23B7"/>
    <w:rsid w:val="009D268C"/>
    <w:rsid w:val="009D28B0"/>
    <w:rsid w:val="009D4497"/>
    <w:rsid w:val="009D558B"/>
    <w:rsid w:val="009D5C32"/>
    <w:rsid w:val="009D5C4C"/>
    <w:rsid w:val="009E0D5D"/>
    <w:rsid w:val="009E17AF"/>
    <w:rsid w:val="009E4CD1"/>
    <w:rsid w:val="009E7F43"/>
    <w:rsid w:val="009F1806"/>
    <w:rsid w:val="009F21BD"/>
    <w:rsid w:val="009F37E3"/>
    <w:rsid w:val="009F384D"/>
    <w:rsid w:val="00A033C6"/>
    <w:rsid w:val="00A05EBF"/>
    <w:rsid w:val="00A10674"/>
    <w:rsid w:val="00A10C26"/>
    <w:rsid w:val="00A13E42"/>
    <w:rsid w:val="00A20BC4"/>
    <w:rsid w:val="00A302D1"/>
    <w:rsid w:val="00A31D03"/>
    <w:rsid w:val="00A34E78"/>
    <w:rsid w:val="00A36A8B"/>
    <w:rsid w:val="00A36C26"/>
    <w:rsid w:val="00A4009E"/>
    <w:rsid w:val="00A4029C"/>
    <w:rsid w:val="00A422E9"/>
    <w:rsid w:val="00A43896"/>
    <w:rsid w:val="00A440C6"/>
    <w:rsid w:val="00A45CFD"/>
    <w:rsid w:val="00A45F39"/>
    <w:rsid w:val="00A46A47"/>
    <w:rsid w:val="00A47F21"/>
    <w:rsid w:val="00A502D7"/>
    <w:rsid w:val="00A505CC"/>
    <w:rsid w:val="00A50A5B"/>
    <w:rsid w:val="00A51956"/>
    <w:rsid w:val="00A527E3"/>
    <w:rsid w:val="00A54689"/>
    <w:rsid w:val="00A570A9"/>
    <w:rsid w:val="00A57329"/>
    <w:rsid w:val="00A61CB6"/>
    <w:rsid w:val="00A6208A"/>
    <w:rsid w:val="00A6224D"/>
    <w:rsid w:val="00A6298D"/>
    <w:rsid w:val="00A639EC"/>
    <w:rsid w:val="00A65A4A"/>
    <w:rsid w:val="00A6608B"/>
    <w:rsid w:val="00A67715"/>
    <w:rsid w:val="00A7015D"/>
    <w:rsid w:val="00A70573"/>
    <w:rsid w:val="00A70BC7"/>
    <w:rsid w:val="00A7290C"/>
    <w:rsid w:val="00A72D3A"/>
    <w:rsid w:val="00A770A3"/>
    <w:rsid w:val="00A77449"/>
    <w:rsid w:val="00A775B6"/>
    <w:rsid w:val="00A80265"/>
    <w:rsid w:val="00A802B4"/>
    <w:rsid w:val="00A840BA"/>
    <w:rsid w:val="00A92EDB"/>
    <w:rsid w:val="00A9303B"/>
    <w:rsid w:val="00A931A7"/>
    <w:rsid w:val="00A9397B"/>
    <w:rsid w:val="00A940E1"/>
    <w:rsid w:val="00A95039"/>
    <w:rsid w:val="00A95443"/>
    <w:rsid w:val="00A96ADB"/>
    <w:rsid w:val="00A97CB4"/>
    <w:rsid w:val="00AA1AD2"/>
    <w:rsid w:val="00AA22F9"/>
    <w:rsid w:val="00AA2B53"/>
    <w:rsid w:val="00AA54C1"/>
    <w:rsid w:val="00AA5A35"/>
    <w:rsid w:val="00AB0914"/>
    <w:rsid w:val="00AB0B91"/>
    <w:rsid w:val="00AB20DC"/>
    <w:rsid w:val="00AB2F98"/>
    <w:rsid w:val="00AB3300"/>
    <w:rsid w:val="00AB334B"/>
    <w:rsid w:val="00AB3620"/>
    <w:rsid w:val="00AB47F4"/>
    <w:rsid w:val="00AB4849"/>
    <w:rsid w:val="00AB753F"/>
    <w:rsid w:val="00AB7D30"/>
    <w:rsid w:val="00AC02CF"/>
    <w:rsid w:val="00AC07C7"/>
    <w:rsid w:val="00AC0ED5"/>
    <w:rsid w:val="00AC0FFB"/>
    <w:rsid w:val="00AC13B6"/>
    <w:rsid w:val="00AC2088"/>
    <w:rsid w:val="00AC35B8"/>
    <w:rsid w:val="00AC3853"/>
    <w:rsid w:val="00AC3B3E"/>
    <w:rsid w:val="00AC464A"/>
    <w:rsid w:val="00AC49C8"/>
    <w:rsid w:val="00AC5221"/>
    <w:rsid w:val="00AC576F"/>
    <w:rsid w:val="00AC61AB"/>
    <w:rsid w:val="00AD0F18"/>
    <w:rsid w:val="00AD2012"/>
    <w:rsid w:val="00AD45F4"/>
    <w:rsid w:val="00AD65B2"/>
    <w:rsid w:val="00AD6D60"/>
    <w:rsid w:val="00AD712E"/>
    <w:rsid w:val="00AE24BB"/>
    <w:rsid w:val="00AE2E03"/>
    <w:rsid w:val="00AE4CFB"/>
    <w:rsid w:val="00AE5EA8"/>
    <w:rsid w:val="00AE6F15"/>
    <w:rsid w:val="00AE71E5"/>
    <w:rsid w:val="00AF0EFC"/>
    <w:rsid w:val="00AF1EEE"/>
    <w:rsid w:val="00AF2873"/>
    <w:rsid w:val="00AF2A33"/>
    <w:rsid w:val="00AF2EE8"/>
    <w:rsid w:val="00AF4733"/>
    <w:rsid w:val="00AF47BB"/>
    <w:rsid w:val="00AF6219"/>
    <w:rsid w:val="00AF6615"/>
    <w:rsid w:val="00AF725E"/>
    <w:rsid w:val="00B01BC1"/>
    <w:rsid w:val="00B031F5"/>
    <w:rsid w:val="00B05A30"/>
    <w:rsid w:val="00B07BAC"/>
    <w:rsid w:val="00B10698"/>
    <w:rsid w:val="00B10942"/>
    <w:rsid w:val="00B10F87"/>
    <w:rsid w:val="00B14734"/>
    <w:rsid w:val="00B152B1"/>
    <w:rsid w:val="00B1731E"/>
    <w:rsid w:val="00B20348"/>
    <w:rsid w:val="00B2172D"/>
    <w:rsid w:val="00B23A73"/>
    <w:rsid w:val="00B257D6"/>
    <w:rsid w:val="00B26B26"/>
    <w:rsid w:val="00B27A7C"/>
    <w:rsid w:val="00B27CC2"/>
    <w:rsid w:val="00B30A16"/>
    <w:rsid w:val="00B311B5"/>
    <w:rsid w:val="00B312AE"/>
    <w:rsid w:val="00B32B03"/>
    <w:rsid w:val="00B32D9C"/>
    <w:rsid w:val="00B3546C"/>
    <w:rsid w:val="00B37497"/>
    <w:rsid w:val="00B37AC4"/>
    <w:rsid w:val="00B42DA5"/>
    <w:rsid w:val="00B45016"/>
    <w:rsid w:val="00B45143"/>
    <w:rsid w:val="00B45799"/>
    <w:rsid w:val="00B45B44"/>
    <w:rsid w:val="00B46796"/>
    <w:rsid w:val="00B46E40"/>
    <w:rsid w:val="00B475F5"/>
    <w:rsid w:val="00B524AC"/>
    <w:rsid w:val="00B5277E"/>
    <w:rsid w:val="00B54BC8"/>
    <w:rsid w:val="00B54EE8"/>
    <w:rsid w:val="00B57657"/>
    <w:rsid w:val="00B60C59"/>
    <w:rsid w:val="00B6297A"/>
    <w:rsid w:val="00B6387B"/>
    <w:rsid w:val="00B64B30"/>
    <w:rsid w:val="00B7123A"/>
    <w:rsid w:val="00B72744"/>
    <w:rsid w:val="00B7335D"/>
    <w:rsid w:val="00B74561"/>
    <w:rsid w:val="00B75419"/>
    <w:rsid w:val="00B75A21"/>
    <w:rsid w:val="00B75B97"/>
    <w:rsid w:val="00B76A9B"/>
    <w:rsid w:val="00B80012"/>
    <w:rsid w:val="00B8349B"/>
    <w:rsid w:val="00B83E2F"/>
    <w:rsid w:val="00B84047"/>
    <w:rsid w:val="00B84483"/>
    <w:rsid w:val="00B8504C"/>
    <w:rsid w:val="00B85462"/>
    <w:rsid w:val="00B873A1"/>
    <w:rsid w:val="00B91F84"/>
    <w:rsid w:val="00B93D3D"/>
    <w:rsid w:val="00B95DBC"/>
    <w:rsid w:val="00BA066A"/>
    <w:rsid w:val="00BA1B22"/>
    <w:rsid w:val="00BA5DC6"/>
    <w:rsid w:val="00BA6D44"/>
    <w:rsid w:val="00BA707C"/>
    <w:rsid w:val="00BA7264"/>
    <w:rsid w:val="00BB0045"/>
    <w:rsid w:val="00BB1907"/>
    <w:rsid w:val="00BB2FF4"/>
    <w:rsid w:val="00BB46BD"/>
    <w:rsid w:val="00BB5554"/>
    <w:rsid w:val="00BB65E6"/>
    <w:rsid w:val="00BB6AF5"/>
    <w:rsid w:val="00BB7B7D"/>
    <w:rsid w:val="00BB7D1E"/>
    <w:rsid w:val="00BB7FC4"/>
    <w:rsid w:val="00BC001E"/>
    <w:rsid w:val="00BC0769"/>
    <w:rsid w:val="00BC3159"/>
    <w:rsid w:val="00BC3536"/>
    <w:rsid w:val="00BC378E"/>
    <w:rsid w:val="00BC4127"/>
    <w:rsid w:val="00BD07B2"/>
    <w:rsid w:val="00BD1AC9"/>
    <w:rsid w:val="00BD1DA4"/>
    <w:rsid w:val="00BD4781"/>
    <w:rsid w:val="00BD53DA"/>
    <w:rsid w:val="00BD61C2"/>
    <w:rsid w:val="00BD6BF7"/>
    <w:rsid w:val="00BD7F81"/>
    <w:rsid w:val="00BE203B"/>
    <w:rsid w:val="00BE3484"/>
    <w:rsid w:val="00BE3C02"/>
    <w:rsid w:val="00BE4614"/>
    <w:rsid w:val="00BE5325"/>
    <w:rsid w:val="00BE585B"/>
    <w:rsid w:val="00BF0D02"/>
    <w:rsid w:val="00BF1446"/>
    <w:rsid w:val="00BF151D"/>
    <w:rsid w:val="00BF185C"/>
    <w:rsid w:val="00BF3BCF"/>
    <w:rsid w:val="00BF3CC7"/>
    <w:rsid w:val="00BF59A7"/>
    <w:rsid w:val="00C0021B"/>
    <w:rsid w:val="00C0253B"/>
    <w:rsid w:val="00C034D2"/>
    <w:rsid w:val="00C04286"/>
    <w:rsid w:val="00C04AF3"/>
    <w:rsid w:val="00C04F58"/>
    <w:rsid w:val="00C0730A"/>
    <w:rsid w:val="00C0764A"/>
    <w:rsid w:val="00C143B1"/>
    <w:rsid w:val="00C14411"/>
    <w:rsid w:val="00C14786"/>
    <w:rsid w:val="00C14C0F"/>
    <w:rsid w:val="00C152C6"/>
    <w:rsid w:val="00C20861"/>
    <w:rsid w:val="00C20A0C"/>
    <w:rsid w:val="00C22E1B"/>
    <w:rsid w:val="00C26C8F"/>
    <w:rsid w:val="00C310FB"/>
    <w:rsid w:val="00C31DBC"/>
    <w:rsid w:val="00C32320"/>
    <w:rsid w:val="00C36963"/>
    <w:rsid w:val="00C41F36"/>
    <w:rsid w:val="00C425AE"/>
    <w:rsid w:val="00C428A9"/>
    <w:rsid w:val="00C44BF2"/>
    <w:rsid w:val="00C46487"/>
    <w:rsid w:val="00C479A5"/>
    <w:rsid w:val="00C47BAC"/>
    <w:rsid w:val="00C50045"/>
    <w:rsid w:val="00C6051E"/>
    <w:rsid w:val="00C60948"/>
    <w:rsid w:val="00C6135B"/>
    <w:rsid w:val="00C62DD4"/>
    <w:rsid w:val="00C62F4C"/>
    <w:rsid w:val="00C63424"/>
    <w:rsid w:val="00C64911"/>
    <w:rsid w:val="00C65B6E"/>
    <w:rsid w:val="00C665E7"/>
    <w:rsid w:val="00C666B7"/>
    <w:rsid w:val="00C667DA"/>
    <w:rsid w:val="00C676D1"/>
    <w:rsid w:val="00C70EC6"/>
    <w:rsid w:val="00C7230D"/>
    <w:rsid w:val="00C74087"/>
    <w:rsid w:val="00C74CEE"/>
    <w:rsid w:val="00C76F15"/>
    <w:rsid w:val="00C76F7F"/>
    <w:rsid w:val="00C80774"/>
    <w:rsid w:val="00C8132F"/>
    <w:rsid w:val="00C815E2"/>
    <w:rsid w:val="00C81C0E"/>
    <w:rsid w:val="00C8201B"/>
    <w:rsid w:val="00C83339"/>
    <w:rsid w:val="00C849D8"/>
    <w:rsid w:val="00C850A3"/>
    <w:rsid w:val="00C86533"/>
    <w:rsid w:val="00C90CD5"/>
    <w:rsid w:val="00C92BEE"/>
    <w:rsid w:val="00C949A2"/>
    <w:rsid w:val="00C94DF8"/>
    <w:rsid w:val="00C96FE8"/>
    <w:rsid w:val="00CA032C"/>
    <w:rsid w:val="00CA2B9D"/>
    <w:rsid w:val="00CA2DC5"/>
    <w:rsid w:val="00CA5B98"/>
    <w:rsid w:val="00CA7762"/>
    <w:rsid w:val="00CB07E2"/>
    <w:rsid w:val="00CB1F7B"/>
    <w:rsid w:val="00CB2C31"/>
    <w:rsid w:val="00CB38EF"/>
    <w:rsid w:val="00CC0352"/>
    <w:rsid w:val="00CC0E93"/>
    <w:rsid w:val="00CC46DD"/>
    <w:rsid w:val="00CC47D8"/>
    <w:rsid w:val="00CC5D68"/>
    <w:rsid w:val="00CC699F"/>
    <w:rsid w:val="00CC6B12"/>
    <w:rsid w:val="00CC7BA5"/>
    <w:rsid w:val="00CC7EE9"/>
    <w:rsid w:val="00CD20A0"/>
    <w:rsid w:val="00CD20FF"/>
    <w:rsid w:val="00CD3337"/>
    <w:rsid w:val="00CD4853"/>
    <w:rsid w:val="00CD55AD"/>
    <w:rsid w:val="00CD6436"/>
    <w:rsid w:val="00CD77DF"/>
    <w:rsid w:val="00CD7E0D"/>
    <w:rsid w:val="00CE0AB7"/>
    <w:rsid w:val="00CE23E5"/>
    <w:rsid w:val="00CE3671"/>
    <w:rsid w:val="00CE4449"/>
    <w:rsid w:val="00CE61D1"/>
    <w:rsid w:val="00CE6FDF"/>
    <w:rsid w:val="00CE7D63"/>
    <w:rsid w:val="00CF03FF"/>
    <w:rsid w:val="00CF0797"/>
    <w:rsid w:val="00CF2CCE"/>
    <w:rsid w:val="00CF2F60"/>
    <w:rsid w:val="00CF2F8D"/>
    <w:rsid w:val="00CF49BC"/>
    <w:rsid w:val="00CF5268"/>
    <w:rsid w:val="00CF6959"/>
    <w:rsid w:val="00D01169"/>
    <w:rsid w:val="00D01499"/>
    <w:rsid w:val="00D023A3"/>
    <w:rsid w:val="00D02478"/>
    <w:rsid w:val="00D0348C"/>
    <w:rsid w:val="00D03A4B"/>
    <w:rsid w:val="00D040D7"/>
    <w:rsid w:val="00D04334"/>
    <w:rsid w:val="00D04CC1"/>
    <w:rsid w:val="00D056AA"/>
    <w:rsid w:val="00D05A26"/>
    <w:rsid w:val="00D107E6"/>
    <w:rsid w:val="00D110B3"/>
    <w:rsid w:val="00D112E9"/>
    <w:rsid w:val="00D12084"/>
    <w:rsid w:val="00D12EB1"/>
    <w:rsid w:val="00D155CC"/>
    <w:rsid w:val="00D164DE"/>
    <w:rsid w:val="00D178D1"/>
    <w:rsid w:val="00D17CA2"/>
    <w:rsid w:val="00D2097B"/>
    <w:rsid w:val="00D20D4F"/>
    <w:rsid w:val="00D22791"/>
    <w:rsid w:val="00D243B7"/>
    <w:rsid w:val="00D24936"/>
    <w:rsid w:val="00D25058"/>
    <w:rsid w:val="00D25961"/>
    <w:rsid w:val="00D273AF"/>
    <w:rsid w:val="00D2789D"/>
    <w:rsid w:val="00D306B0"/>
    <w:rsid w:val="00D3104C"/>
    <w:rsid w:val="00D31E8E"/>
    <w:rsid w:val="00D3222F"/>
    <w:rsid w:val="00D33017"/>
    <w:rsid w:val="00D33554"/>
    <w:rsid w:val="00D3359A"/>
    <w:rsid w:val="00D36417"/>
    <w:rsid w:val="00D37D8B"/>
    <w:rsid w:val="00D37FAC"/>
    <w:rsid w:val="00D413A8"/>
    <w:rsid w:val="00D41F44"/>
    <w:rsid w:val="00D41FE6"/>
    <w:rsid w:val="00D42445"/>
    <w:rsid w:val="00D424FA"/>
    <w:rsid w:val="00D424FE"/>
    <w:rsid w:val="00D42608"/>
    <w:rsid w:val="00D4276A"/>
    <w:rsid w:val="00D42D24"/>
    <w:rsid w:val="00D43194"/>
    <w:rsid w:val="00D4396D"/>
    <w:rsid w:val="00D43EB7"/>
    <w:rsid w:val="00D443B8"/>
    <w:rsid w:val="00D4659C"/>
    <w:rsid w:val="00D46F64"/>
    <w:rsid w:val="00D50DF3"/>
    <w:rsid w:val="00D512EA"/>
    <w:rsid w:val="00D53E1C"/>
    <w:rsid w:val="00D548B2"/>
    <w:rsid w:val="00D55700"/>
    <w:rsid w:val="00D5667D"/>
    <w:rsid w:val="00D60ABC"/>
    <w:rsid w:val="00D6142F"/>
    <w:rsid w:val="00D62064"/>
    <w:rsid w:val="00D65F8D"/>
    <w:rsid w:val="00D66A2A"/>
    <w:rsid w:val="00D67E10"/>
    <w:rsid w:val="00D701CD"/>
    <w:rsid w:val="00D7107C"/>
    <w:rsid w:val="00D71619"/>
    <w:rsid w:val="00D7433B"/>
    <w:rsid w:val="00D74399"/>
    <w:rsid w:val="00D769CC"/>
    <w:rsid w:val="00D77A9C"/>
    <w:rsid w:val="00D77D90"/>
    <w:rsid w:val="00D8085D"/>
    <w:rsid w:val="00D8262A"/>
    <w:rsid w:val="00D82780"/>
    <w:rsid w:val="00D83CC3"/>
    <w:rsid w:val="00D853C3"/>
    <w:rsid w:val="00D861B0"/>
    <w:rsid w:val="00D863A3"/>
    <w:rsid w:val="00D869B7"/>
    <w:rsid w:val="00D87689"/>
    <w:rsid w:val="00D91D06"/>
    <w:rsid w:val="00D93246"/>
    <w:rsid w:val="00D93471"/>
    <w:rsid w:val="00D93FE1"/>
    <w:rsid w:val="00DA0174"/>
    <w:rsid w:val="00DA242F"/>
    <w:rsid w:val="00DA4A78"/>
    <w:rsid w:val="00DA7553"/>
    <w:rsid w:val="00DB0C16"/>
    <w:rsid w:val="00DB2F5A"/>
    <w:rsid w:val="00DB3F03"/>
    <w:rsid w:val="00DB47BF"/>
    <w:rsid w:val="00DB50B9"/>
    <w:rsid w:val="00DC15A7"/>
    <w:rsid w:val="00DC22CC"/>
    <w:rsid w:val="00DC22DC"/>
    <w:rsid w:val="00DC2695"/>
    <w:rsid w:val="00DC46A4"/>
    <w:rsid w:val="00DC64FF"/>
    <w:rsid w:val="00DD2FF8"/>
    <w:rsid w:val="00DD5DDC"/>
    <w:rsid w:val="00DD6C67"/>
    <w:rsid w:val="00DD7470"/>
    <w:rsid w:val="00DD756F"/>
    <w:rsid w:val="00DE0F2C"/>
    <w:rsid w:val="00DE189F"/>
    <w:rsid w:val="00DE28EA"/>
    <w:rsid w:val="00DE291C"/>
    <w:rsid w:val="00DE4946"/>
    <w:rsid w:val="00DF0C88"/>
    <w:rsid w:val="00DF1A33"/>
    <w:rsid w:val="00DF1EAE"/>
    <w:rsid w:val="00DF20A3"/>
    <w:rsid w:val="00DF278F"/>
    <w:rsid w:val="00DF2FD5"/>
    <w:rsid w:val="00DF3092"/>
    <w:rsid w:val="00DF46DB"/>
    <w:rsid w:val="00DF52E9"/>
    <w:rsid w:val="00DF5415"/>
    <w:rsid w:val="00DF5528"/>
    <w:rsid w:val="00DF7A32"/>
    <w:rsid w:val="00E002F0"/>
    <w:rsid w:val="00E009A2"/>
    <w:rsid w:val="00E01366"/>
    <w:rsid w:val="00E02DB8"/>
    <w:rsid w:val="00E02FF2"/>
    <w:rsid w:val="00E03597"/>
    <w:rsid w:val="00E04B44"/>
    <w:rsid w:val="00E05E89"/>
    <w:rsid w:val="00E07BED"/>
    <w:rsid w:val="00E10638"/>
    <w:rsid w:val="00E1269E"/>
    <w:rsid w:val="00E13035"/>
    <w:rsid w:val="00E143B2"/>
    <w:rsid w:val="00E14485"/>
    <w:rsid w:val="00E16264"/>
    <w:rsid w:val="00E16FDC"/>
    <w:rsid w:val="00E2061E"/>
    <w:rsid w:val="00E20BFB"/>
    <w:rsid w:val="00E225A2"/>
    <w:rsid w:val="00E2276A"/>
    <w:rsid w:val="00E278AE"/>
    <w:rsid w:val="00E309A2"/>
    <w:rsid w:val="00E31D97"/>
    <w:rsid w:val="00E338D5"/>
    <w:rsid w:val="00E355D6"/>
    <w:rsid w:val="00E40FC6"/>
    <w:rsid w:val="00E41010"/>
    <w:rsid w:val="00E427A8"/>
    <w:rsid w:val="00E43358"/>
    <w:rsid w:val="00E46AE6"/>
    <w:rsid w:val="00E50D3C"/>
    <w:rsid w:val="00E51205"/>
    <w:rsid w:val="00E518DB"/>
    <w:rsid w:val="00E51BC8"/>
    <w:rsid w:val="00E52596"/>
    <w:rsid w:val="00E529AE"/>
    <w:rsid w:val="00E52CE3"/>
    <w:rsid w:val="00E53475"/>
    <w:rsid w:val="00E54293"/>
    <w:rsid w:val="00E56282"/>
    <w:rsid w:val="00E56FAB"/>
    <w:rsid w:val="00E616B2"/>
    <w:rsid w:val="00E62318"/>
    <w:rsid w:val="00E6465C"/>
    <w:rsid w:val="00E65DF1"/>
    <w:rsid w:val="00E70758"/>
    <w:rsid w:val="00E71A24"/>
    <w:rsid w:val="00E73C5F"/>
    <w:rsid w:val="00E73DF5"/>
    <w:rsid w:val="00E7409F"/>
    <w:rsid w:val="00E74DB6"/>
    <w:rsid w:val="00E75428"/>
    <w:rsid w:val="00E75B0D"/>
    <w:rsid w:val="00E77458"/>
    <w:rsid w:val="00E80ADB"/>
    <w:rsid w:val="00E8191B"/>
    <w:rsid w:val="00E8283F"/>
    <w:rsid w:val="00E83AEA"/>
    <w:rsid w:val="00E85898"/>
    <w:rsid w:val="00E85C64"/>
    <w:rsid w:val="00E87DA2"/>
    <w:rsid w:val="00E9235B"/>
    <w:rsid w:val="00E93972"/>
    <w:rsid w:val="00E93CA4"/>
    <w:rsid w:val="00E967C9"/>
    <w:rsid w:val="00E9722B"/>
    <w:rsid w:val="00E9742A"/>
    <w:rsid w:val="00EA056C"/>
    <w:rsid w:val="00EA13E5"/>
    <w:rsid w:val="00EA14C8"/>
    <w:rsid w:val="00EA1D17"/>
    <w:rsid w:val="00EA2708"/>
    <w:rsid w:val="00EA290B"/>
    <w:rsid w:val="00EA5F56"/>
    <w:rsid w:val="00EB140B"/>
    <w:rsid w:val="00EB1CEE"/>
    <w:rsid w:val="00EB2AC2"/>
    <w:rsid w:val="00EB563D"/>
    <w:rsid w:val="00EB599B"/>
    <w:rsid w:val="00EB5D41"/>
    <w:rsid w:val="00EB6094"/>
    <w:rsid w:val="00EB72EA"/>
    <w:rsid w:val="00EB7AFB"/>
    <w:rsid w:val="00EC1A13"/>
    <w:rsid w:val="00EC2B6E"/>
    <w:rsid w:val="00EC5D6C"/>
    <w:rsid w:val="00EC780E"/>
    <w:rsid w:val="00ED0009"/>
    <w:rsid w:val="00ED1ACF"/>
    <w:rsid w:val="00ED41A7"/>
    <w:rsid w:val="00ED601D"/>
    <w:rsid w:val="00ED7C2F"/>
    <w:rsid w:val="00EE01B1"/>
    <w:rsid w:val="00EE0F1C"/>
    <w:rsid w:val="00EE23A2"/>
    <w:rsid w:val="00EE2481"/>
    <w:rsid w:val="00EE2EC0"/>
    <w:rsid w:val="00EE47E8"/>
    <w:rsid w:val="00EE5C27"/>
    <w:rsid w:val="00EE5EC8"/>
    <w:rsid w:val="00EE6223"/>
    <w:rsid w:val="00EE6CDC"/>
    <w:rsid w:val="00EE7601"/>
    <w:rsid w:val="00EF0221"/>
    <w:rsid w:val="00EF048E"/>
    <w:rsid w:val="00EF1519"/>
    <w:rsid w:val="00EF2EEE"/>
    <w:rsid w:val="00EF3950"/>
    <w:rsid w:val="00EF3FF1"/>
    <w:rsid w:val="00F01FB8"/>
    <w:rsid w:val="00F02234"/>
    <w:rsid w:val="00F04794"/>
    <w:rsid w:val="00F10807"/>
    <w:rsid w:val="00F10AD8"/>
    <w:rsid w:val="00F1269E"/>
    <w:rsid w:val="00F12765"/>
    <w:rsid w:val="00F127CE"/>
    <w:rsid w:val="00F17CD2"/>
    <w:rsid w:val="00F22C05"/>
    <w:rsid w:val="00F237CC"/>
    <w:rsid w:val="00F23D9E"/>
    <w:rsid w:val="00F255D7"/>
    <w:rsid w:val="00F265F1"/>
    <w:rsid w:val="00F26B9E"/>
    <w:rsid w:val="00F3113C"/>
    <w:rsid w:val="00F3268F"/>
    <w:rsid w:val="00F346B1"/>
    <w:rsid w:val="00F35164"/>
    <w:rsid w:val="00F37195"/>
    <w:rsid w:val="00F3799F"/>
    <w:rsid w:val="00F40206"/>
    <w:rsid w:val="00F4051C"/>
    <w:rsid w:val="00F4060D"/>
    <w:rsid w:val="00F40C97"/>
    <w:rsid w:val="00F4104F"/>
    <w:rsid w:val="00F424B9"/>
    <w:rsid w:val="00F42B65"/>
    <w:rsid w:val="00F44740"/>
    <w:rsid w:val="00F44DB1"/>
    <w:rsid w:val="00F515FD"/>
    <w:rsid w:val="00F53529"/>
    <w:rsid w:val="00F55176"/>
    <w:rsid w:val="00F62D86"/>
    <w:rsid w:val="00F6331C"/>
    <w:rsid w:val="00F6401C"/>
    <w:rsid w:val="00F64234"/>
    <w:rsid w:val="00F647BC"/>
    <w:rsid w:val="00F657BE"/>
    <w:rsid w:val="00F66B9F"/>
    <w:rsid w:val="00F66F4C"/>
    <w:rsid w:val="00F702CE"/>
    <w:rsid w:val="00F72515"/>
    <w:rsid w:val="00F73C8B"/>
    <w:rsid w:val="00F75373"/>
    <w:rsid w:val="00F76156"/>
    <w:rsid w:val="00F76AF4"/>
    <w:rsid w:val="00F801D9"/>
    <w:rsid w:val="00F8403A"/>
    <w:rsid w:val="00F84672"/>
    <w:rsid w:val="00F853F2"/>
    <w:rsid w:val="00F8548C"/>
    <w:rsid w:val="00F877A9"/>
    <w:rsid w:val="00F91991"/>
    <w:rsid w:val="00F928FE"/>
    <w:rsid w:val="00F93EDA"/>
    <w:rsid w:val="00F94117"/>
    <w:rsid w:val="00F944B2"/>
    <w:rsid w:val="00F947EB"/>
    <w:rsid w:val="00F94F82"/>
    <w:rsid w:val="00F96BBE"/>
    <w:rsid w:val="00FA1ACF"/>
    <w:rsid w:val="00FA3678"/>
    <w:rsid w:val="00FA3D88"/>
    <w:rsid w:val="00FA3E7D"/>
    <w:rsid w:val="00FA4811"/>
    <w:rsid w:val="00FA6721"/>
    <w:rsid w:val="00FB01F6"/>
    <w:rsid w:val="00FB1558"/>
    <w:rsid w:val="00FB16DD"/>
    <w:rsid w:val="00FB1B90"/>
    <w:rsid w:val="00FB246D"/>
    <w:rsid w:val="00FB4060"/>
    <w:rsid w:val="00FC06D2"/>
    <w:rsid w:val="00FC0F42"/>
    <w:rsid w:val="00FC28BF"/>
    <w:rsid w:val="00FC37B8"/>
    <w:rsid w:val="00FC4D1E"/>
    <w:rsid w:val="00FC54B9"/>
    <w:rsid w:val="00FC7C6A"/>
    <w:rsid w:val="00FD25D1"/>
    <w:rsid w:val="00FD58B8"/>
    <w:rsid w:val="00FD5C29"/>
    <w:rsid w:val="00FD7174"/>
    <w:rsid w:val="00FE41B4"/>
    <w:rsid w:val="00FE41F8"/>
    <w:rsid w:val="00FE5196"/>
    <w:rsid w:val="00FE52FA"/>
    <w:rsid w:val="00FE7A3C"/>
    <w:rsid w:val="00FF1950"/>
    <w:rsid w:val="00FF2939"/>
    <w:rsid w:val="00FF39FC"/>
    <w:rsid w:val="00FF3E4C"/>
    <w:rsid w:val="00FF6F93"/>
  </w:rsids>
  <m:mathPr>
    <m:mathFont m:val="Cambria Math"/>
    <m:brkBin m:val="before"/>
    <m:brkBinSub m:val="--"/>
    <m:smallFrac m:val="0"/>
    <m:dispDef/>
    <m:lMargin m:val="0"/>
    <m:rMargin m:val="0"/>
    <m:defJc m:val="centerGroup"/>
    <m:wrapIndent m:val="1440"/>
    <m:intLim m:val="subSup"/>
    <m:naryLim m:val="undOvr"/>
  </m:mathPr>
  <w:themeFontLang w:val="lv-LV" w:bidi="gu-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DEFD91"/>
  <w15:docId w15:val="{C138875A-D98E-43A2-91F7-5B64766A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786"/>
    <w:rPr>
      <w:rFonts w:ascii="Times New Roman" w:hAnsi="Times New Roman"/>
      <w:sz w:val="28"/>
      <w:szCs w:val="22"/>
      <w:lang w:eastAsia="en-US"/>
    </w:rPr>
  </w:style>
  <w:style w:type="paragraph" w:styleId="Heading1">
    <w:name w:val="heading 1"/>
    <w:basedOn w:val="Normal"/>
    <w:link w:val="Heading1Char"/>
    <w:uiPriority w:val="9"/>
    <w:qFormat/>
    <w:rsid w:val="00C14786"/>
    <w:pPr>
      <w:spacing w:before="100" w:beforeAutospacing="1" w:after="100" w:afterAutospacing="1"/>
      <w:outlineLvl w:val="0"/>
    </w:pPr>
    <w:rPr>
      <w:rFonts w:eastAsia="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14786"/>
    <w:rPr>
      <w:rFonts w:ascii="Times New Roman" w:eastAsia="Times New Roman" w:hAnsi="Times New Roman" w:cs="Times New Roman"/>
      <w:b/>
      <w:bCs/>
      <w:kern w:val="36"/>
      <w:sz w:val="48"/>
      <w:szCs w:val="48"/>
      <w:lang w:eastAsia="lv-LV"/>
    </w:rPr>
  </w:style>
  <w:style w:type="paragraph" w:customStyle="1" w:styleId="h1">
    <w:name w:val="h1"/>
    <w:basedOn w:val="Normal"/>
    <w:rsid w:val="00C14786"/>
    <w:pPr>
      <w:spacing w:after="150"/>
    </w:pPr>
    <w:rPr>
      <w:rFonts w:eastAsia="Times New Roman"/>
      <w:color w:val="306060"/>
      <w:sz w:val="31"/>
      <w:szCs w:val="31"/>
      <w:lang w:eastAsia="lv-LV"/>
    </w:rPr>
  </w:style>
  <w:style w:type="paragraph" w:customStyle="1" w:styleId="h2">
    <w:name w:val="h2"/>
    <w:basedOn w:val="Normal"/>
    <w:rsid w:val="00C14786"/>
    <w:pPr>
      <w:spacing w:before="75" w:after="75"/>
    </w:pPr>
    <w:rPr>
      <w:rFonts w:eastAsia="Times New Roman"/>
      <w:color w:val="306060"/>
      <w:sz w:val="24"/>
      <w:szCs w:val="24"/>
      <w:lang w:eastAsia="lv-LV"/>
    </w:rPr>
  </w:style>
  <w:style w:type="paragraph" w:customStyle="1" w:styleId="a">
    <w:name w:val="a"/>
    <w:basedOn w:val="Normal"/>
    <w:rsid w:val="00C14786"/>
    <w:pPr>
      <w:spacing w:before="75" w:after="75"/>
    </w:pPr>
    <w:rPr>
      <w:rFonts w:eastAsia="Times New Roman"/>
      <w:color w:val="306060"/>
      <w:sz w:val="24"/>
      <w:szCs w:val="24"/>
      <w:lang w:eastAsia="lv-LV"/>
    </w:rPr>
  </w:style>
  <w:style w:type="paragraph" w:customStyle="1" w:styleId="b">
    <w:name w:val="b"/>
    <w:basedOn w:val="Normal"/>
    <w:rsid w:val="00C14786"/>
    <w:pPr>
      <w:spacing w:before="75" w:after="75"/>
    </w:pPr>
    <w:rPr>
      <w:rFonts w:eastAsia="Times New Roman"/>
      <w:color w:val="306060"/>
      <w:sz w:val="24"/>
      <w:szCs w:val="24"/>
      <w:lang w:eastAsia="lv-LV"/>
    </w:rPr>
  </w:style>
  <w:style w:type="paragraph" w:customStyle="1" w:styleId="body">
    <w:name w:val="body"/>
    <w:basedOn w:val="Normal"/>
    <w:rsid w:val="00C14786"/>
    <w:pPr>
      <w:shd w:val="clear" w:color="auto" w:fill="C9E1DF"/>
      <w:spacing w:before="75" w:after="75"/>
    </w:pPr>
    <w:rPr>
      <w:rFonts w:ascii="Arial" w:eastAsia="Times New Roman" w:hAnsi="Arial" w:cs="Arial"/>
      <w:color w:val="333333"/>
      <w:sz w:val="24"/>
      <w:szCs w:val="24"/>
      <w:lang w:eastAsia="lv-LV"/>
    </w:rPr>
  </w:style>
  <w:style w:type="paragraph" w:customStyle="1" w:styleId="button">
    <w:name w:val="button"/>
    <w:basedOn w:val="Normal"/>
    <w:rsid w:val="00C14786"/>
    <w:pPr>
      <w:spacing w:before="75" w:after="75"/>
    </w:pPr>
    <w:rPr>
      <w:rFonts w:eastAsia="Times New Roman"/>
      <w:color w:val="F0F8F8"/>
      <w:sz w:val="24"/>
      <w:szCs w:val="24"/>
      <w:lang w:eastAsia="lv-LV"/>
    </w:rPr>
  </w:style>
  <w:style w:type="paragraph" w:customStyle="1" w:styleId="radio">
    <w:name w:val="radio"/>
    <w:basedOn w:val="Normal"/>
    <w:rsid w:val="00C14786"/>
    <w:pPr>
      <w:spacing w:before="75" w:after="75"/>
    </w:pPr>
    <w:rPr>
      <w:rFonts w:eastAsia="Times New Roman"/>
      <w:sz w:val="24"/>
      <w:szCs w:val="24"/>
      <w:lang w:eastAsia="lv-LV"/>
    </w:rPr>
  </w:style>
  <w:style w:type="paragraph" w:customStyle="1" w:styleId="headcol">
    <w:name w:val="headcol"/>
    <w:basedOn w:val="Normal"/>
    <w:rsid w:val="00C14786"/>
    <w:pPr>
      <w:spacing w:before="75" w:after="75"/>
    </w:pPr>
    <w:rPr>
      <w:rFonts w:eastAsia="Times New Roman"/>
      <w:color w:val="F0F8F8"/>
      <w:sz w:val="24"/>
      <w:szCs w:val="24"/>
      <w:lang w:eastAsia="lv-LV"/>
    </w:rPr>
  </w:style>
  <w:style w:type="paragraph" w:customStyle="1" w:styleId="titlecol">
    <w:name w:val="titlecol"/>
    <w:basedOn w:val="Normal"/>
    <w:rsid w:val="00C14786"/>
    <w:pPr>
      <w:spacing w:before="75" w:after="75"/>
      <w:jc w:val="right"/>
    </w:pPr>
    <w:rPr>
      <w:rFonts w:eastAsia="Times New Roman"/>
      <w:b/>
      <w:bCs/>
      <w:sz w:val="24"/>
      <w:szCs w:val="24"/>
      <w:lang w:eastAsia="lv-LV"/>
    </w:rPr>
  </w:style>
  <w:style w:type="paragraph" w:customStyle="1" w:styleId="th">
    <w:name w:val="th"/>
    <w:basedOn w:val="Normal"/>
    <w:rsid w:val="00C14786"/>
    <w:pPr>
      <w:spacing w:before="75" w:after="75"/>
    </w:pPr>
    <w:rPr>
      <w:rFonts w:eastAsia="Times New Roman"/>
      <w:b/>
      <w:bCs/>
      <w:color w:val="333333"/>
      <w:sz w:val="24"/>
      <w:szCs w:val="24"/>
      <w:lang w:eastAsia="lv-LV"/>
    </w:rPr>
  </w:style>
  <w:style w:type="paragraph" w:customStyle="1" w:styleId="thr">
    <w:name w:val="thr"/>
    <w:basedOn w:val="Normal"/>
    <w:rsid w:val="00C14786"/>
    <w:pPr>
      <w:spacing w:before="75" w:after="75"/>
      <w:jc w:val="right"/>
    </w:pPr>
    <w:rPr>
      <w:rFonts w:eastAsia="Times New Roman"/>
      <w:sz w:val="24"/>
      <w:szCs w:val="24"/>
      <w:lang w:eastAsia="lv-LV"/>
    </w:rPr>
  </w:style>
  <w:style w:type="paragraph" w:customStyle="1" w:styleId="bdc">
    <w:name w:val="bdc"/>
    <w:basedOn w:val="Normal"/>
    <w:rsid w:val="00C14786"/>
    <w:pPr>
      <w:spacing w:before="75" w:after="75"/>
    </w:pPr>
    <w:rPr>
      <w:rFonts w:eastAsia="Times New Roman"/>
      <w:b/>
      <w:bCs/>
      <w:sz w:val="24"/>
      <w:szCs w:val="24"/>
      <w:lang w:eastAsia="lv-LV"/>
    </w:rPr>
  </w:style>
  <w:style w:type="paragraph" w:customStyle="1" w:styleId="input">
    <w:name w:val="input"/>
    <w:basedOn w:val="Normal"/>
    <w:rsid w:val="00C14786"/>
    <w:pPr>
      <w:shd w:val="clear" w:color="auto" w:fill="F0F8F8"/>
      <w:spacing w:before="75" w:after="75"/>
    </w:pPr>
    <w:rPr>
      <w:rFonts w:ascii="Arial" w:eastAsia="Times New Roman" w:hAnsi="Arial" w:cs="Arial"/>
      <w:color w:val="333333"/>
      <w:sz w:val="24"/>
      <w:szCs w:val="24"/>
      <w:lang w:eastAsia="lv-LV"/>
    </w:rPr>
  </w:style>
  <w:style w:type="paragraph" w:customStyle="1" w:styleId="select">
    <w:name w:val="select"/>
    <w:basedOn w:val="Normal"/>
    <w:rsid w:val="00C14786"/>
    <w:pPr>
      <w:shd w:val="clear" w:color="auto" w:fill="F0F8F8"/>
      <w:spacing w:before="75" w:after="75"/>
    </w:pPr>
    <w:rPr>
      <w:rFonts w:eastAsia="Times New Roman"/>
      <w:color w:val="333333"/>
      <w:sz w:val="24"/>
      <w:szCs w:val="24"/>
      <w:lang w:eastAsia="lv-LV"/>
    </w:rPr>
  </w:style>
  <w:style w:type="paragraph" w:customStyle="1" w:styleId="top1">
    <w:name w:val="top1"/>
    <w:basedOn w:val="Normal"/>
    <w:rsid w:val="00C14786"/>
    <w:pPr>
      <w:spacing w:before="75" w:after="75"/>
    </w:pPr>
    <w:rPr>
      <w:rFonts w:eastAsia="Times New Roman"/>
      <w:sz w:val="24"/>
      <w:szCs w:val="24"/>
      <w:lang w:eastAsia="lv-LV"/>
    </w:rPr>
  </w:style>
  <w:style w:type="paragraph" w:customStyle="1" w:styleId="logo">
    <w:name w:val="logo"/>
    <w:basedOn w:val="Normal"/>
    <w:rsid w:val="00C14786"/>
    <w:pPr>
      <w:spacing w:before="75" w:after="75"/>
    </w:pPr>
    <w:rPr>
      <w:rFonts w:eastAsia="Times New Roman"/>
      <w:sz w:val="24"/>
      <w:szCs w:val="24"/>
      <w:lang w:eastAsia="lv-LV"/>
    </w:rPr>
  </w:style>
  <w:style w:type="paragraph" w:customStyle="1" w:styleId="top2">
    <w:name w:val="top2"/>
    <w:basedOn w:val="Normal"/>
    <w:rsid w:val="00C14786"/>
    <w:pPr>
      <w:spacing w:before="75" w:after="75"/>
    </w:pPr>
    <w:rPr>
      <w:rFonts w:eastAsia="Times New Roman"/>
      <w:sz w:val="24"/>
      <w:szCs w:val="24"/>
      <w:lang w:eastAsia="lv-LV"/>
    </w:rPr>
  </w:style>
  <w:style w:type="paragraph" w:customStyle="1" w:styleId="hline">
    <w:name w:val="hline"/>
    <w:basedOn w:val="Normal"/>
    <w:rsid w:val="00C14786"/>
    <w:pPr>
      <w:spacing w:before="75" w:after="75"/>
    </w:pPr>
    <w:rPr>
      <w:rFonts w:eastAsia="Times New Roman"/>
      <w:sz w:val="24"/>
      <w:szCs w:val="24"/>
      <w:lang w:eastAsia="lv-LV"/>
    </w:rPr>
  </w:style>
  <w:style w:type="paragraph" w:customStyle="1" w:styleId="vline">
    <w:name w:val="vline"/>
    <w:basedOn w:val="Normal"/>
    <w:rsid w:val="00C14786"/>
    <w:pPr>
      <w:spacing w:before="75" w:after="75"/>
    </w:pPr>
    <w:rPr>
      <w:rFonts w:eastAsia="Times New Roman"/>
      <w:sz w:val="24"/>
      <w:szCs w:val="24"/>
      <w:lang w:eastAsia="lv-LV"/>
    </w:rPr>
  </w:style>
  <w:style w:type="paragraph" w:customStyle="1" w:styleId="zvabri">
    <w:name w:val="zvabri"/>
    <w:basedOn w:val="Normal"/>
    <w:rsid w:val="00C14786"/>
    <w:pPr>
      <w:spacing w:before="75" w:after="75"/>
    </w:pPr>
    <w:rPr>
      <w:rFonts w:eastAsia="Times New Roman"/>
      <w:color w:val="FF0000"/>
      <w:sz w:val="24"/>
      <w:szCs w:val="24"/>
      <w:lang w:eastAsia="lv-LV"/>
    </w:rPr>
  </w:style>
  <w:style w:type="paragraph" w:customStyle="1" w:styleId="regfields">
    <w:name w:val="regfields"/>
    <w:basedOn w:val="Normal"/>
    <w:rsid w:val="00C14786"/>
    <w:pPr>
      <w:spacing w:before="75" w:after="75"/>
      <w:jc w:val="center"/>
    </w:pPr>
    <w:rPr>
      <w:rFonts w:eastAsia="Times New Roman"/>
      <w:sz w:val="24"/>
      <w:szCs w:val="24"/>
      <w:lang w:eastAsia="lv-LV"/>
    </w:rPr>
  </w:style>
  <w:style w:type="paragraph" w:customStyle="1" w:styleId="menu-popup">
    <w:name w:val="menu-popup"/>
    <w:basedOn w:val="Normal"/>
    <w:rsid w:val="00C14786"/>
    <w:pPr>
      <w:pBdr>
        <w:top w:val="single" w:sz="6" w:space="0" w:color="A7D6CE"/>
        <w:left w:val="single" w:sz="6" w:space="0" w:color="A7D6CE"/>
        <w:bottom w:val="single" w:sz="6" w:space="0" w:color="A7D6CE"/>
        <w:right w:val="single" w:sz="6" w:space="0" w:color="A7D6CE"/>
      </w:pBdr>
      <w:shd w:val="clear" w:color="auto" w:fill="A7D6CE"/>
      <w:spacing w:before="75" w:after="75"/>
    </w:pPr>
    <w:rPr>
      <w:rFonts w:eastAsia="Times New Roman"/>
      <w:vanish/>
      <w:sz w:val="24"/>
      <w:szCs w:val="24"/>
      <w:lang w:eastAsia="lv-LV"/>
    </w:rPr>
  </w:style>
  <w:style w:type="paragraph" w:customStyle="1" w:styleId="popup">
    <w:name w:val="popup"/>
    <w:basedOn w:val="Normal"/>
    <w:rsid w:val="00C14786"/>
    <w:pPr>
      <w:pBdr>
        <w:top w:val="single" w:sz="6" w:space="1" w:color="A7D6CE"/>
        <w:left w:val="single" w:sz="6" w:space="1" w:color="A7D6CE"/>
        <w:bottom w:val="single" w:sz="6" w:space="1" w:color="A7D6CE"/>
        <w:right w:val="single" w:sz="6" w:space="1" w:color="A7D6CE"/>
      </w:pBdr>
      <w:shd w:val="clear" w:color="auto" w:fill="E2F1F1"/>
      <w:spacing w:before="75" w:after="75"/>
    </w:pPr>
    <w:rPr>
      <w:rFonts w:eastAsia="Times New Roman"/>
      <w:sz w:val="24"/>
      <w:szCs w:val="24"/>
      <w:lang w:eastAsia="lv-LV"/>
    </w:rPr>
  </w:style>
  <w:style w:type="paragraph" w:customStyle="1" w:styleId="menulink">
    <w:name w:val="menulink"/>
    <w:basedOn w:val="Normal"/>
    <w:rsid w:val="00C14786"/>
    <w:pPr>
      <w:spacing w:before="75" w:after="75"/>
    </w:pPr>
    <w:rPr>
      <w:rFonts w:eastAsia="Times New Roman"/>
      <w:sz w:val="24"/>
      <w:szCs w:val="24"/>
      <w:lang w:eastAsia="lv-LV"/>
    </w:rPr>
  </w:style>
  <w:style w:type="character" w:customStyle="1" w:styleId="z-TopofFormChar">
    <w:name w:val="z-Top of Form Char"/>
    <w:link w:val="z-TopofForm"/>
    <w:uiPriority w:val="99"/>
    <w:semiHidden/>
    <w:rsid w:val="00C14786"/>
    <w:rPr>
      <w:rFonts w:ascii="Arial" w:eastAsia="Times New Roman" w:hAnsi="Arial" w:cs="Arial"/>
      <w:vanish/>
      <w:sz w:val="16"/>
      <w:szCs w:val="16"/>
      <w:lang w:eastAsia="lv-LV"/>
    </w:rPr>
  </w:style>
  <w:style w:type="paragraph" w:styleId="z-TopofForm">
    <w:name w:val="HTML Top of Form"/>
    <w:basedOn w:val="Normal"/>
    <w:next w:val="Normal"/>
    <w:link w:val="z-TopofFormChar"/>
    <w:hidden/>
    <w:uiPriority w:val="99"/>
    <w:semiHidden/>
    <w:unhideWhenUsed/>
    <w:rsid w:val="00C14786"/>
    <w:pPr>
      <w:pBdr>
        <w:bottom w:val="single" w:sz="6" w:space="1" w:color="auto"/>
      </w:pBdr>
      <w:jc w:val="center"/>
    </w:pPr>
    <w:rPr>
      <w:rFonts w:ascii="Arial" w:eastAsia="Times New Roman" w:hAnsi="Arial"/>
      <w:vanish/>
      <w:sz w:val="16"/>
      <w:szCs w:val="16"/>
      <w:lang w:eastAsia="lv-LV"/>
    </w:rPr>
  </w:style>
  <w:style w:type="paragraph" w:styleId="z-BottomofForm">
    <w:name w:val="HTML Bottom of Form"/>
    <w:basedOn w:val="Normal"/>
    <w:next w:val="Normal"/>
    <w:link w:val="z-BottomofFormChar"/>
    <w:hidden/>
    <w:uiPriority w:val="99"/>
    <w:unhideWhenUsed/>
    <w:rsid w:val="00C14786"/>
    <w:pPr>
      <w:pBdr>
        <w:top w:val="single" w:sz="6" w:space="1" w:color="auto"/>
      </w:pBdr>
      <w:jc w:val="center"/>
    </w:pPr>
    <w:rPr>
      <w:rFonts w:ascii="Arial" w:eastAsia="Times New Roman" w:hAnsi="Arial"/>
      <w:vanish/>
      <w:sz w:val="16"/>
      <w:szCs w:val="16"/>
      <w:lang w:eastAsia="lv-LV"/>
    </w:rPr>
  </w:style>
  <w:style w:type="character" w:customStyle="1" w:styleId="z-BottomofFormChar">
    <w:name w:val="z-Bottom of Form Char"/>
    <w:link w:val="z-BottomofForm"/>
    <w:uiPriority w:val="99"/>
    <w:rsid w:val="00C14786"/>
    <w:rPr>
      <w:rFonts w:ascii="Arial" w:eastAsia="Times New Roman" w:hAnsi="Arial" w:cs="Arial"/>
      <w:vanish/>
      <w:sz w:val="16"/>
      <w:szCs w:val="16"/>
      <w:lang w:eastAsia="lv-LV"/>
    </w:rPr>
  </w:style>
  <w:style w:type="paragraph" w:styleId="NormalWeb">
    <w:name w:val="Normal (Web)"/>
    <w:basedOn w:val="Normal"/>
    <w:uiPriority w:val="99"/>
    <w:unhideWhenUsed/>
    <w:rsid w:val="00C14786"/>
    <w:pPr>
      <w:spacing w:before="75" w:after="75"/>
    </w:pPr>
    <w:rPr>
      <w:rFonts w:eastAsia="Times New Roman"/>
      <w:sz w:val="24"/>
      <w:szCs w:val="24"/>
      <w:lang w:eastAsia="lv-LV"/>
    </w:rPr>
  </w:style>
  <w:style w:type="paragraph" w:customStyle="1" w:styleId="naisf">
    <w:name w:val="naisf"/>
    <w:basedOn w:val="Normal"/>
    <w:rsid w:val="00C14786"/>
    <w:pPr>
      <w:spacing w:before="75" w:after="75"/>
      <w:ind w:firstLine="375"/>
      <w:jc w:val="both"/>
    </w:pPr>
    <w:rPr>
      <w:rFonts w:eastAsia="Times New Roman"/>
      <w:sz w:val="24"/>
      <w:szCs w:val="24"/>
      <w:lang w:eastAsia="lv-LV"/>
    </w:rPr>
  </w:style>
  <w:style w:type="paragraph" w:customStyle="1" w:styleId="nais1">
    <w:name w:val="nais1"/>
    <w:basedOn w:val="Normal"/>
    <w:rsid w:val="00C14786"/>
    <w:pPr>
      <w:spacing w:before="75" w:after="75"/>
      <w:ind w:left="450" w:firstLine="375"/>
      <w:jc w:val="both"/>
    </w:pPr>
    <w:rPr>
      <w:rFonts w:eastAsia="Times New Roman"/>
      <w:sz w:val="24"/>
      <w:szCs w:val="24"/>
      <w:lang w:eastAsia="lv-LV"/>
    </w:rPr>
  </w:style>
  <w:style w:type="paragraph" w:customStyle="1" w:styleId="nais2">
    <w:name w:val="nais2"/>
    <w:basedOn w:val="Normal"/>
    <w:rsid w:val="00C14786"/>
    <w:pPr>
      <w:spacing w:before="75" w:after="75"/>
      <w:ind w:left="900" w:firstLine="375"/>
      <w:jc w:val="both"/>
    </w:pPr>
    <w:rPr>
      <w:rFonts w:eastAsia="Times New Roman"/>
      <w:sz w:val="24"/>
      <w:szCs w:val="24"/>
      <w:lang w:eastAsia="lv-LV"/>
    </w:rPr>
  </w:style>
  <w:style w:type="paragraph" w:customStyle="1" w:styleId="naispant">
    <w:name w:val="naispant"/>
    <w:basedOn w:val="Normal"/>
    <w:rsid w:val="00C14786"/>
    <w:pPr>
      <w:spacing w:before="225" w:after="75"/>
      <w:ind w:left="375" w:firstLine="375"/>
      <w:jc w:val="both"/>
    </w:pPr>
    <w:rPr>
      <w:rFonts w:eastAsia="Times New Roman"/>
      <w:b/>
      <w:bCs/>
      <w:sz w:val="24"/>
      <w:szCs w:val="24"/>
      <w:lang w:eastAsia="lv-LV"/>
    </w:rPr>
  </w:style>
  <w:style w:type="paragraph" w:customStyle="1" w:styleId="naisvisr">
    <w:name w:val="naisvisr"/>
    <w:basedOn w:val="Normal"/>
    <w:rsid w:val="00C14786"/>
    <w:pPr>
      <w:spacing w:before="150" w:after="150"/>
      <w:jc w:val="center"/>
    </w:pPr>
    <w:rPr>
      <w:rFonts w:eastAsia="Times New Roman"/>
      <w:b/>
      <w:bCs/>
      <w:szCs w:val="28"/>
      <w:lang w:eastAsia="lv-LV"/>
    </w:rPr>
  </w:style>
  <w:style w:type="paragraph" w:customStyle="1" w:styleId="naisnod">
    <w:name w:val="naisnod"/>
    <w:basedOn w:val="Normal"/>
    <w:rsid w:val="00C14786"/>
    <w:pPr>
      <w:spacing w:before="450" w:after="225"/>
      <w:jc w:val="center"/>
    </w:pPr>
    <w:rPr>
      <w:rFonts w:eastAsia="Times New Roman"/>
      <w:b/>
      <w:bCs/>
      <w:sz w:val="24"/>
      <w:szCs w:val="24"/>
      <w:lang w:eastAsia="lv-LV"/>
    </w:rPr>
  </w:style>
  <w:style w:type="paragraph" w:customStyle="1" w:styleId="naislab">
    <w:name w:val="naislab"/>
    <w:basedOn w:val="Normal"/>
    <w:rsid w:val="00C14786"/>
    <w:pPr>
      <w:spacing w:before="75" w:after="75"/>
      <w:jc w:val="right"/>
    </w:pPr>
    <w:rPr>
      <w:rFonts w:eastAsia="Times New Roman"/>
      <w:sz w:val="24"/>
      <w:szCs w:val="24"/>
      <w:lang w:eastAsia="lv-LV"/>
    </w:rPr>
  </w:style>
  <w:style w:type="paragraph" w:customStyle="1" w:styleId="naiskr">
    <w:name w:val="naiskr"/>
    <w:basedOn w:val="Normal"/>
    <w:rsid w:val="00C14786"/>
    <w:pPr>
      <w:spacing w:before="75" w:after="75"/>
    </w:pPr>
    <w:rPr>
      <w:rFonts w:eastAsia="Times New Roman"/>
      <w:sz w:val="24"/>
      <w:szCs w:val="24"/>
      <w:lang w:eastAsia="lv-LV"/>
    </w:rPr>
  </w:style>
  <w:style w:type="paragraph" w:customStyle="1" w:styleId="naisc">
    <w:name w:val="naisc"/>
    <w:basedOn w:val="Normal"/>
    <w:rsid w:val="00C14786"/>
    <w:pPr>
      <w:spacing w:before="75" w:after="75"/>
      <w:jc w:val="center"/>
    </w:pPr>
    <w:rPr>
      <w:rFonts w:eastAsia="Times New Roman"/>
      <w:sz w:val="24"/>
      <w:szCs w:val="24"/>
      <w:lang w:eastAsia="lv-LV"/>
    </w:rPr>
  </w:style>
  <w:style w:type="character" w:styleId="Strong">
    <w:name w:val="Strong"/>
    <w:uiPriority w:val="22"/>
    <w:qFormat/>
    <w:rsid w:val="00C14786"/>
    <w:rPr>
      <w:b/>
      <w:bCs/>
    </w:rPr>
  </w:style>
  <w:style w:type="character" w:customStyle="1" w:styleId="th1">
    <w:name w:val="th1"/>
    <w:rsid w:val="00C14786"/>
    <w:rPr>
      <w:b/>
      <w:bCs/>
      <w:color w:val="333333"/>
    </w:rPr>
  </w:style>
  <w:style w:type="character" w:customStyle="1" w:styleId="BalloonTextChar">
    <w:name w:val="Balloon Text Char"/>
    <w:link w:val="BalloonText"/>
    <w:uiPriority w:val="99"/>
    <w:semiHidden/>
    <w:rsid w:val="00C14786"/>
    <w:rPr>
      <w:rFonts w:ascii="Tahoma" w:eastAsia="Calibri" w:hAnsi="Tahoma" w:cs="Tahoma"/>
      <w:sz w:val="16"/>
      <w:szCs w:val="16"/>
    </w:rPr>
  </w:style>
  <w:style w:type="paragraph" w:styleId="BalloonText">
    <w:name w:val="Balloon Text"/>
    <w:basedOn w:val="Normal"/>
    <w:link w:val="BalloonTextChar"/>
    <w:uiPriority w:val="99"/>
    <w:semiHidden/>
    <w:unhideWhenUsed/>
    <w:rsid w:val="00C14786"/>
    <w:rPr>
      <w:rFonts w:ascii="Tahoma" w:hAnsi="Tahoma"/>
      <w:sz w:val="16"/>
      <w:szCs w:val="16"/>
    </w:rPr>
  </w:style>
  <w:style w:type="character" w:styleId="CommentReference">
    <w:name w:val="annotation reference"/>
    <w:uiPriority w:val="99"/>
    <w:semiHidden/>
    <w:unhideWhenUsed/>
    <w:rsid w:val="00D41FE6"/>
    <w:rPr>
      <w:sz w:val="16"/>
      <w:szCs w:val="16"/>
    </w:rPr>
  </w:style>
  <w:style w:type="paragraph" w:styleId="CommentText">
    <w:name w:val="annotation text"/>
    <w:basedOn w:val="Normal"/>
    <w:link w:val="CommentTextChar"/>
    <w:uiPriority w:val="99"/>
    <w:semiHidden/>
    <w:unhideWhenUsed/>
    <w:rsid w:val="00D41FE6"/>
    <w:rPr>
      <w:sz w:val="20"/>
      <w:szCs w:val="20"/>
    </w:rPr>
  </w:style>
  <w:style w:type="character" w:customStyle="1" w:styleId="CommentTextChar">
    <w:name w:val="Comment Text Char"/>
    <w:link w:val="CommentText"/>
    <w:uiPriority w:val="99"/>
    <w:semiHidden/>
    <w:rsid w:val="00D41FE6"/>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41FE6"/>
    <w:rPr>
      <w:b/>
      <w:bCs/>
    </w:rPr>
  </w:style>
  <w:style w:type="character" w:customStyle="1" w:styleId="CommentSubjectChar">
    <w:name w:val="Comment Subject Char"/>
    <w:link w:val="CommentSubject"/>
    <w:uiPriority w:val="99"/>
    <w:semiHidden/>
    <w:rsid w:val="00D41FE6"/>
    <w:rPr>
      <w:rFonts w:ascii="Times New Roman" w:hAnsi="Times New Roman"/>
      <w:b/>
      <w:bCs/>
      <w:lang w:eastAsia="en-US"/>
    </w:rPr>
  </w:style>
  <w:style w:type="paragraph" w:styleId="BodyTextIndent">
    <w:name w:val="Body Text Indent"/>
    <w:basedOn w:val="Normal"/>
    <w:link w:val="BodyTextIndentChar"/>
    <w:rsid w:val="004D20A3"/>
    <w:pPr>
      <w:ind w:firstLine="567"/>
      <w:jc w:val="both"/>
    </w:pPr>
    <w:rPr>
      <w:rFonts w:eastAsia="Times New Roman"/>
      <w:sz w:val="24"/>
      <w:szCs w:val="20"/>
    </w:rPr>
  </w:style>
  <w:style w:type="character" w:customStyle="1" w:styleId="BodyTextIndentChar">
    <w:name w:val="Body Text Indent Char"/>
    <w:link w:val="BodyTextIndent"/>
    <w:rsid w:val="004D20A3"/>
    <w:rPr>
      <w:rFonts w:ascii="Times New Roman" w:eastAsia="Times New Roman" w:hAnsi="Times New Roman"/>
      <w:sz w:val="24"/>
    </w:rPr>
  </w:style>
  <w:style w:type="character" w:styleId="Hyperlink">
    <w:name w:val="Hyperlink"/>
    <w:unhideWhenUsed/>
    <w:rsid w:val="00504E80"/>
    <w:rPr>
      <w:color w:val="0000FF"/>
      <w:u w:val="single"/>
    </w:rPr>
  </w:style>
  <w:style w:type="paragraph" w:styleId="Header">
    <w:name w:val="header"/>
    <w:basedOn w:val="Normal"/>
    <w:link w:val="HeaderChar"/>
    <w:uiPriority w:val="99"/>
    <w:unhideWhenUsed/>
    <w:rsid w:val="00B57657"/>
    <w:pPr>
      <w:tabs>
        <w:tab w:val="center" w:pos="4153"/>
        <w:tab w:val="right" w:pos="8306"/>
      </w:tabs>
    </w:pPr>
  </w:style>
  <w:style w:type="character" w:customStyle="1" w:styleId="HeaderChar">
    <w:name w:val="Header Char"/>
    <w:link w:val="Header"/>
    <w:uiPriority w:val="99"/>
    <w:rsid w:val="00B57657"/>
    <w:rPr>
      <w:rFonts w:ascii="Times New Roman" w:hAnsi="Times New Roman"/>
      <w:sz w:val="28"/>
      <w:szCs w:val="22"/>
      <w:lang w:eastAsia="en-US"/>
    </w:rPr>
  </w:style>
  <w:style w:type="paragraph" w:styleId="Footer">
    <w:name w:val="footer"/>
    <w:basedOn w:val="Normal"/>
    <w:link w:val="FooterChar"/>
    <w:uiPriority w:val="99"/>
    <w:unhideWhenUsed/>
    <w:rsid w:val="00B57657"/>
    <w:pPr>
      <w:tabs>
        <w:tab w:val="center" w:pos="4153"/>
        <w:tab w:val="right" w:pos="8306"/>
      </w:tabs>
    </w:pPr>
  </w:style>
  <w:style w:type="character" w:customStyle="1" w:styleId="FooterChar">
    <w:name w:val="Footer Char"/>
    <w:link w:val="Footer"/>
    <w:uiPriority w:val="99"/>
    <w:rsid w:val="00B57657"/>
    <w:rPr>
      <w:rFonts w:ascii="Times New Roman" w:hAnsi="Times New Roman"/>
      <w:sz w:val="28"/>
      <w:szCs w:val="22"/>
      <w:lang w:eastAsia="en-US"/>
    </w:rPr>
  </w:style>
  <w:style w:type="paragraph" w:styleId="ListParagraph">
    <w:name w:val="List Paragraph"/>
    <w:basedOn w:val="Normal"/>
    <w:uiPriority w:val="34"/>
    <w:qFormat/>
    <w:rsid w:val="00606C37"/>
    <w:pPr>
      <w:ind w:left="720"/>
    </w:pPr>
  </w:style>
  <w:style w:type="paragraph" w:customStyle="1" w:styleId="RakstzCharCharRakstzCharCharRakstz">
    <w:name w:val="Rakstz. Char Char Rakstz. Char Char Rakstz."/>
    <w:basedOn w:val="Normal"/>
    <w:rsid w:val="00284EEB"/>
    <w:pPr>
      <w:spacing w:after="160" w:line="240" w:lineRule="exact"/>
    </w:pPr>
    <w:rPr>
      <w:rFonts w:ascii="Tahoma" w:eastAsia="Times New Roman" w:hAnsi="Tahoma"/>
      <w:sz w:val="20"/>
      <w:szCs w:val="20"/>
      <w:lang w:val="en-US"/>
    </w:rPr>
  </w:style>
  <w:style w:type="paragraph" w:customStyle="1" w:styleId="tv2131">
    <w:name w:val="tv2131"/>
    <w:basedOn w:val="Normal"/>
    <w:rsid w:val="00F44DB1"/>
    <w:pPr>
      <w:spacing w:before="240" w:line="360" w:lineRule="auto"/>
      <w:ind w:firstLine="300"/>
      <w:jc w:val="both"/>
    </w:pPr>
    <w:rPr>
      <w:rFonts w:ascii="Verdana" w:eastAsia="Times New Roman" w:hAnsi="Verdana"/>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88592">
      <w:bodyDiv w:val="1"/>
      <w:marLeft w:val="0"/>
      <w:marRight w:val="0"/>
      <w:marTop w:val="0"/>
      <w:marBottom w:val="0"/>
      <w:divBdr>
        <w:top w:val="none" w:sz="0" w:space="0" w:color="auto"/>
        <w:left w:val="none" w:sz="0" w:space="0" w:color="auto"/>
        <w:bottom w:val="none" w:sz="0" w:space="0" w:color="auto"/>
        <w:right w:val="none" w:sz="0" w:space="0" w:color="auto"/>
      </w:divBdr>
    </w:div>
    <w:div w:id="327904476">
      <w:bodyDiv w:val="1"/>
      <w:marLeft w:val="0"/>
      <w:marRight w:val="0"/>
      <w:marTop w:val="0"/>
      <w:marBottom w:val="0"/>
      <w:divBdr>
        <w:top w:val="none" w:sz="0" w:space="0" w:color="auto"/>
        <w:left w:val="none" w:sz="0" w:space="0" w:color="auto"/>
        <w:bottom w:val="none" w:sz="0" w:space="0" w:color="auto"/>
        <w:right w:val="none" w:sz="0" w:space="0" w:color="auto"/>
      </w:divBdr>
    </w:div>
    <w:div w:id="716856506">
      <w:bodyDiv w:val="1"/>
      <w:marLeft w:val="0"/>
      <w:marRight w:val="0"/>
      <w:marTop w:val="0"/>
      <w:marBottom w:val="0"/>
      <w:divBdr>
        <w:top w:val="none" w:sz="0" w:space="0" w:color="auto"/>
        <w:left w:val="none" w:sz="0" w:space="0" w:color="auto"/>
        <w:bottom w:val="none" w:sz="0" w:space="0" w:color="auto"/>
        <w:right w:val="none" w:sz="0" w:space="0" w:color="auto"/>
      </w:divBdr>
    </w:div>
    <w:div w:id="809638182">
      <w:bodyDiv w:val="1"/>
      <w:marLeft w:val="0"/>
      <w:marRight w:val="0"/>
      <w:marTop w:val="0"/>
      <w:marBottom w:val="0"/>
      <w:divBdr>
        <w:top w:val="none" w:sz="0" w:space="0" w:color="auto"/>
        <w:left w:val="none" w:sz="0" w:space="0" w:color="auto"/>
        <w:bottom w:val="none" w:sz="0" w:space="0" w:color="auto"/>
        <w:right w:val="none" w:sz="0" w:space="0" w:color="auto"/>
      </w:divBdr>
    </w:div>
    <w:div w:id="935941256">
      <w:bodyDiv w:val="1"/>
      <w:marLeft w:val="0"/>
      <w:marRight w:val="0"/>
      <w:marTop w:val="0"/>
      <w:marBottom w:val="0"/>
      <w:divBdr>
        <w:top w:val="none" w:sz="0" w:space="0" w:color="auto"/>
        <w:left w:val="none" w:sz="0" w:space="0" w:color="auto"/>
        <w:bottom w:val="none" w:sz="0" w:space="0" w:color="auto"/>
        <w:right w:val="none" w:sz="0" w:space="0" w:color="auto"/>
      </w:divBdr>
    </w:div>
    <w:div w:id="1372880887">
      <w:bodyDiv w:val="1"/>
      <w:marLeft w:val="0"/>
      <w:marRight w:val="0"/>
      <w:marTop w:val="0"/>
      <w:marBottom w:val="0"/>
      <w:divBdr>
        <w:top w:val="none" w:sz="0" w:space="0" w:color="auto"/>
        <w:left w:val="none" w:sz="0" w:space="0" w:color="auto"/>
        <w:bottom w:val="none" w:sz="0" w:space="0" w:color="auto"/>
        <w:right w:val="none" w:sz="0" w:space="0" w:color="auto"/>
      </w:divBdr>
    </w:div>
    <w:div w:id="1454665730">
      <w:bodyDiv w:val="1"/>
      <w:marLeft w:val="0"/>
      <w:marRight w:val="0"/>
      <w:marTop w:val="0"/>
      <w:marBottom w:val="0"/>
      <w:divBdr>
        <w:top w:val="none" w:sz="0" w:space="0" w:color="auto"/>
        <w:left w:val="none" w:sz="0" w:space="0" w:color="auto"/>
        <w:bottom w:val="none" w:sz="0" w:space="0" w:color="auto"/>
        <w:right w:val="none" w:sz="0" w:space="0" w:color="auto"/>
      </w:divBdr>
    </w:div>
    <w:div w:id="1472478337">
      <w:bodyDiv w:val="1"/>
      <w:marLeft w:val="0"/>
      <w:marRight w:val="0"/>
      <w:marTop w:val="0"/>
      <w:marBottom w:val="0"/>
      <w:divBdr>
        <w:top w:val="none" w:sz="0" w:space="0" w:color="auto"/>
        <w:left w:val="none" w:sz="0" w:space="0" w:color="auto"/>
        <w:bottom w:val="none" w:sz="0" w:space="0" w:color="auto"/>
        <w:right w:val="none" w:sz="0" w:space="0" w:color="auto"/>
      </w:divBdr>
    </w:div>
    <w:div w:id="1796169712">
      <w:bodyDiv w:val="1"/>
      <w:marLeft w:val="0"/>
      <w:marRight w:val="0"/>
      <w:marTop w:val="0"/>
      <w:marBottom w:val="0"/>
      <w:divBdr>
        <w:top w:val="none" w:sz="0" w:space="0" w:color="auto"/>
        <w:left w:val="none" w:sz="0" w:space="0" w:color="auto"/>
        <w:bottom w:val="none" w:sz="0" w:space="0" w:color="auto"/>
        <w:right w:val="none" w:sz="0" w:space="0" w:color="auto"/>
      </w:divBdr>
    </w:div>
    <w:div w:id="1971743338">
      <w:bodyDiv w:val="1"/>
      <w:marLeft w:val="0"/>
      <w:marRight w:val="0"/>
      <w:marTop w:val="0"/>
      <w:marBottom w:val="0"/>
      <w:divBdr>
        <w:top w:val="none" w:sz="0" w:space="0" w:color="auto"/>
        <w:left w:val="none" w:sz="0" w:space="0" w:color="auto"/>
        <w:bottom w:val="none" w:sz="0" w:space="0" w:color="auto"/>
        <w:right w:val="none" w:sz="0" w:space="0" w:color="auto"/>
      </w:divBdr>
    </w:div>
    <w:div w:id="205935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lanta.Krastin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74E4F-EFA9-4F89-9FF3-ED6701E9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3649</Words>
  <Characters>2080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Grozījumi Ministru kabineta 2010.gada 16.novembra noteikumos Nr.1048 “Noteikumi par vienkāršoto deklarēšanu un vietējo muitošanu, atzītā nosūtītāja un atzītā saņēmēja statusu, vienoto atļauju un atzītā komersanta sertifikātu”</vt:lpstr>
    </vt:vector>
  </TitlesOfParts>
  <Manager>Solvita Āmare-Pilka</Manager>
  <Company>Finanšu ministrija</Company>
  <LinksUpToDate>false</LinksUpToDate>
  <CharactersWithSpaces>5718</CharactersWithSpaces>
  <SharedDoc>false</SharedDoc>
  <HLinks>
    <vt:vector size="72" baseType="variant">
      <vt:variant>
        <vt:i4>2818078</vt:i4>
      </vt:variant>
      <vt:variant>
        <vt:i4>33</vt:i4>
      </vt:variant>
      <vt:variant>
        <vt:i4>0</vt:i4>
      </vt:variant>
      <vt:variant>
        <vt:i4>5</vt:i4>
      </vt:variant>
      <vt:variant>
        <vt:lpwstr>mailto:Jolanta.Krastina@fm.gov.lv</vt:lpwstr>
      </vt:variant>
      <vt:variant>
        <vt:lpwstr/>
      </vt:variant>
      <vt:variant>
        <vt:i4>6553719</vt:i4>
      </vt:variant>
      <vt:variant>
        <vt:i4>30</vt:i4>
      </vt:variant>
      <vt:variant>
        <vt:i4>0</vt:i4>
      </vt:variant>
      <vt:variant>
        <vt:i4>5</vt:i4>
      </vt:variant>
      <vt:variant>
        <vt:lpwstr>http://pro.nais.lv/naiser/esdoc.cfm?esid=31993R2454</vt:lpwstr>
      </vt:variant>
      <vt:variant>
        <vt:lpwstr/>
      </vt:variant>
      <vt:variant>
        <vt:i4>6357114</vt:i4>
      </vt:variant>
      <vt:variant>
        <vt:i4>27</vt:i4>
      </vt:variant>
      <vt:variant>
        <vt:i4>0</vt:i4>
      </vt:variant>
      <vt:variant>
        <vt:i4>5</vt:i4>
      </vt:variant>
      <vt:variant>
        <vt:lpwstr>http://pro.nais.lv/naiser/esdoc.cfm?esid=31992R2913</vt:lpwstr>
      </vt:variant>
      <vt:variant>
        <vt:lpwstr/>
      </vt:variant>
      <vt:variant>
        <vt:i4>6553719</vt:i4>
      </vt:variant>
      <vt:variant>
        <vt:i4>24</vt:i4>
      </vt:variant>
      <vt:variant>
        <vt:i4>0</vt:i4>
      </vt:variant>
      <vt:variant>
        <vt:i4>5</vt:i4>
      </vt:variant>
      <vt:variant>
        <vt:lpwstr>http://pro.nais.lv/naiser/esdoc.cfm?esid=31993R2454</vt:lpwstr>
      </vt:variant>
      <vt:variant>
        <vt:lpwstr/>
      </vt:variant>
      <vt:variant>
        <vt:i4>6553719</vt:i4>
      </vt:variant>
      <vt:variant>
        <vt:i4>21</vt:i4>
      </vt:variant>
      <vt:variant>
        <vt:i4>0</vt:i4>
      </vt:variant>
      <vt:variant>
        <vt:i4>5</vt:i4>
      </vt:variant>
      <vt:variant>
        <vt:lpwstr>http://pro.nais.lv/naiser/esdoc.cfm?esid=31993R2454</vt:lpwstr>
      </vt:variant>
      <vt:variant>
        <vt:lpwstr/>
      </vt:variant>
      <vt:variant>
        <vt:i4>6357114</vt:i4>
      </vt:variant>
      <vt:variant>
        <vt:i4>18</vt:i4>
      </vt:variant>
      <vt:variant>
        <vt:i4>0</vt:i4>
      </vt:variant>
      <vt:variant>
        <vt:i4>5</vt:i4>
      </vt:variant>
      <vt:variant>
        <vt:lpwstr>http://pro.nais.lv/naiser/esdoc.cfm?esid=31992R2913</vt:lpwstr>
      </vt:variant>
      <vt:variant>
        <vt:lpwstr/>
      </vt:variant>
      <vt:variant>
        <vt:i4>6553719</vt:i4>
      </vt:variant>
      <vt:variant>
        <vt:i4>15</vt:i4>
      </vt:variant>
      <vt:variant>
        <vt:i4>0</vt:i4>
      </vt:variant>
      <vt:variant>
        <vt:i4>5</vt:i4>
      </vt:variant>
      <vt:variant>
        <vt:lpwstr>http://pro.nais.lv/naiser/esdoc.cfm?esid=31993R2454</vt:lpwstr>
      </vt:variant>
      <vt:variant>
        <vt:lpwstr/>
      </vt:variant>
      <vt:variant>
        <vt:i4>6357114</vt:i4>
      </vt:variant>
      <vt:variant>
        <vt:i4>12</vt:i4>
      </vt:variant>
      <vt:variant>
        <vt:i4>0</vt:i4>
      </vt:variant>
      <vt:variant>
        <vt:i4>5</vt:i4>
      </vt:variant>
      <vt:variant>
        <vt:lpwstr>http://pro.nais.lv/naiser/esdoc.cfm?esid=31992R2913</vt:lpwstr>
      </vt:variant>
      <vt:variant>
        <vt:lpwstr/>
      </vt:variant>
      <vt:variant>
        <vt:i4>6357114</vt:i4>
      </vt:variant>
      <vt:variant>
        <vt:i4>9</vt:i4>
      </vt:variant>
      <vt:variant>
        <vt:i4>0</vt:i4>
      </vt:variant>
      <vt:variant>
        <vt:i4>5</vt:i4>
      </vt:variant>
      <vt:variant>
        <vt:lpwstr>http://pro.nais.lv/naiser/esdoc.cfm?esid=31992R2913</vt:lpwstr>
      </vt:variant>
      <vt:variant>
        <vt:lpwstr/>
      </vt:variant>
      <vt:variant>
        <vt:i4>6357114</vt:i4>
      </vt:variant>
      <vt:variant>
        <vt:i4>6</vt:i4>
      </vt:variant>
      <vt:variant>
        <vt:i4>0</vt:i4>
      </vt:variant>
      <vt:variant>
        <vt:i4>5</vt:i4>
      </vt:variant>
      <vt:variant>
        <vt:lpwstr>http://pro.nais.lv/naiser/esdoc.cfm?esid=31992R2913</vt:lpwstr>
      </vt:variant>
      <vt:variant>
        <vt:lpwstr/>
      </vt:variant>
      <vt:variant>
        <vt:i4>6357114</vt:i4>
      </vt:variant>
      <vt:variant>
        <vt:i4>3</vt:i4>
      </vt:variant>
      <vt:variant>
        <vt:i4>0</vt:i4>
      </vt:variant>
      <vt:variant>
        <vt:i4>5</vt:i4>
      </vt:variant>
      <vt:variant>
        <vt:lpwstr>http://pro.nais.lv/naiser/esdoc.cfm?esid=31992R2913</vt:lpwstr>
      </vt:variant>
      <vt:variant>
        <vt:lpwstr/>
      </vt:variant>
      <vt:variant>
        <vt:i4>1376358</vt:i4>
      </vt:variant>
      <vt:variant>
        <vt:i4>0</vt:i4>
      </vt:variant>
      <vt:variant>
        <vt:i4>0</vt:i4>
      </vt:variant>
      <vt:variant>
        <vt:i4>5</vt:i4>
      </vt:variant>
      <vt:variant>
        <vt:lpwstr>http://pro.nais.lv/naiser/text.cfm?Ref=0101032005122701005&amp;Req=0101032005122701005&amp;Key=0103012004031832817&amp;Hash=1</vt:lpwstr>
      </vt:variant>
      <vt:variant>
        <vt:lpwstr>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16.novembra noteikumos Nr.1048 “Noteikumi par vienkāršoto deklarēšanu un vietējo muitošanu, atzītā nosūtītāja un atzītā saņēmēja statusu, vienoto atļauju un atzītā komersanta sertifikātu”</dc:title>
  <dc:subject>MK noteikumu projekts</dc:subject>
  <dc:creator>Irita Tomiņa</dc:creator>
  <dc:description>Irita.Tomina@fm.gov.lv; 67095566</dc:description>
  <cp:lastModifiedBy>Irita Tomiņa</cp:lastModifiedBy>
  <cp:revision>3</cp:revision>
  <cp:lastPrinted>2014-08-21T13:04:00Z</cp:lastPrinted>
  <dcterms:created xsi:type="dcterms:W3CDTF">2014-09-26T05:51:00Z</dcterms:created>
  <dcterms:modified xsi:type="dcterms:W3CDTF">2014-09-26T05:52:00Z</dcterms:modified>
  <cp:category>MK noteikumu projekts</cp:category>
</cp:coreProperties>
</file>