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6F" w:rsidRPr="00623219" w:rsidRDefault="00F85C6F" w:rsidP="00F85C6F">
      <w:pPr>
        <w:pStyle w:val="Heading1"/>
        <w:jc w:val="right"/>
        <w:rPr>
          <w:rFonts w:ascii="Times New Roman" w:hAnsi="Times New Roman"/>
          <w:b w:val="0"/>
          <w:color w:val="auto"/>
          <w:sz w:val="24"/>
          <w:szCs w:val="24"/>
        </w:rPr>
      </w:pPr>
      <w:bookmarkStart w:id="0" w:name="_Toc378266947"/>
      <w:proofErr w:type="spellStart"/>
      <w:r w:rsidRPr="00623219">
        <w:rPr>
          <w:rFonts w:ascii="Times New Roman" w:hAnsi="Times New Roman"/>
          <w:b w:val="0"/>
          <w:color w:val="auto"/>
          <w:sz w:val="24"/>
          <w:szCs w:val="24"/>
        </w:rPr>
        <w:t>Pielikums</w:t>
      </w:r>
      <w:proofErr w:type="spellEnd"/>
      <w:r w:rsidRPr="00623219">
        <w:rPr>
          <w:rFonts w:ascii="Times New Roman" w:hAnsi="Times New Roman"/>
          <w:b w:val="0"/>
          <w:color w:val="auto"/>
          <w:sz w:val="24"/>
          <w:szCs w:val="24"/>
        </w:rPr>
        <w:t xml:space="preserve"> Nr.6</w:t>
      </w:r>
      <w:bookmarkEnd w:id="0"/>
    </w:p>
    <w:p w:rsidR="00F85C6F" w:rsidRDefault="00F85C6F" w:rsidP="00F85C6F">
      <w:pPr>
        <w:pStyle w:val="Heading2"/>
        <w:jc w:val="center"/>
        <w:rPr>
          <w:rFonts w:ascii="Times New Roman" w:hAnsi="Times New Roman"/>
          <w:b/>
          <w:color w:val="auto"/>
        </w:rPr>
      </w:pPr>
      <w:bookmarkStart w:id="1" w:name="_Toc378266948"/>
    </w:p>
    <w:p w:rsidR="00F85C6F" w:rsidRDefault="00F85C6F" w:rsidP="00F85C6F">
      <w:pPr>
        <w:pStyle w:val="Heading2"/>
        <w:jc w:val="center"/>
        <w:rPr>
          <w:rFonts w:ascii="Times New Roman" w:hAnsi="Times New Roman"/>
          <w:b/>
          <w:color w:val="auto"/>
        </w:rPr>
      </w:pPr>
      <w:r w:rsidRPr="00623219">
        <w:rPr>
          <w:rFonts w:ascii="Times New Roman" w:hAnsi="Times New Roman"/>
          <w:b/>
          <w:color w:val="auto"/>
        </w:rPr>
        <w:t>ERAF ieguldījumi Latvijā īstenoto profesionālās izglītības programmu mācību infrastruktūras modernizēšanai 2007.-2013.gada un 2014.-2020.gada plānošanas periodā</w:t>
      </w:r>
      <w:r w:rsidRPr="00623219">
        <w:rPr>
          <w:rStyle w:val="FootnoteReference"/>
          <w:rFonts w:ascii="Times New Roman" w:hAnsi="Times New Roman"/>
          <w:b/>
          <w:color w:val="auto"/>
        </w:rPr>
        <w:footnoteReference w:id="1"/>
      </w:r>
      <w:bookmarkEnd w:id="1"/>
      <w:r w:rsidRPr="00623219">
        <w:rPr>
          <w:rFonts w:ascii="Times New Roman" w:hAnsi="Times New Roman"/>
          <w:b/>
          <w:color w:val="auto"/>
        </w:rPr>
        <w:t xml:space="preserve">  </w:t>
      </w:r>
    </w:p>
    <w:p w:rsidR="0042551D" w:rsidRDefault="0042551D" w:rsidP="0042551D"/>
    <w:p w:rsidR="0042551D" w:rsidRDefault="0042551D" w:rsidP="0042551D"/>
    <w:p w:rsidR="0042551D" w:rsidRDefault="0042551D" w:rsidP="0042551D"/>
    <w:p w:rsidR="0042551D" w:rsidRPr="0042551D" w:rsidRDefault="0042551D" w:rsidP="0042551D"/>
    <w:p w:rsidR="00F85C6F" w:rsidRPr="00623219" w:rsidRDefault="00F85C6F" w:rsidP="00F85C6F"/>
    <w:p w:rsidR="00F85C6F" w:rsidRPr="00623219" w:rsidRDefault="00F85C6F" w:rsidP="00F85C6F">
      <w:r w:rsidRPr="00623219">
        <w:rPr>
          <w:noProof/>
          <w:lang w:eastAsia="lv-LV"/>
        </w:rPr>
        <w:drawing>
          <wp:inline distT="0" distB="0" distL="0" distR="0" wp14:anchorId="4C352F5D" wp14:editId="2F66D1C3">
            <wp:extent cx="5925185" cy="3298371"/>
            <wp:effectExtent l="0" t="0" r="0" b="0"/>
            <wp:docPr id="2" name="Picture 2" descr="C:\Users\fsd-bolee\AppData\Local\Microsoft\Windows\Temporary Internet Files\Content.Outlook\KKVXKDX1\grafiks-profi_8 1 3 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d-bolee\AppData\Local\Microsoft\Windows\Temporary Internet Files\Content.Outlook\KKVXKDX1\grafiks-profi_8 1 3 _L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8800" cy="3328217"/>
                    </a:xfrm>
                    <a:prstGeom prst="rect">
                      <a:avLst/>
                    </a:prstGeom>
                    <a:noFill/>
                    <a:ln>
                      <a:noFill/>
                    </a:ln>
                  </pic:spPr>
                </pic:pic>
              </a:graphicData>
            </a:graphic>
          </wp:inline>
        </w:drawing>
      </w:r>
    </w:p>
    <w:p w:rsidR="00F85C6F" w:rsidRPr="00623219" w:rsidRDefault="00F85C6F" w:rsidP="00F85C6F"/>
    <w:p w:rsidR="00F85C6F" w:rsidRPr="00623219" w:rsidRDefault="00F85C6F" w:rsidP="00F85C6F"/>
    <w:p w:rsidR="00F85C6F" w:rsidRPr="00623219" w:rsidRDefault="00F85C6F" w:rsidP="00F85C6F"/>
    <w:p w:rsidR="00F85C6F" w:rsidRPr="00623219" w:rsidRDefault="00F85C6F" w:rsidP="00F85C6F"/>
    <w:p w:rsidR="002A2349" w:rsidRDefault="00AA3B9B">
      <w:r w:rsidRPr="00CB00DE">
        <w:rPr>
          <w:noProof/>
          <w:lang w:eastAsia="lv-LV"/>
        </w:rPr>
        <w:lastRenderedPageBreak/>
        <w:drawing>
          <wp:inline distT="114300" distB="114300" distL="114300" distR="114300" wp14:anchorId="5F35C3CD" wp14:editId="2CA58962">
            <wp:extent cx="6055379" cy="3559084"/>
            <wp:effectExtent l="0" t="0" r="0" b="0"/>
            <wp:docPr id="3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tretch>
                      <a:fillRect/>
                    </a:stretch>
                  </pic:blipFill>
                  <pic:spPr>
                    <a:xfrm>
                      <a:off x="0" y="0"/>
                      <a:ext cx="6075712" cy="3571035"/>
                    </a:xfrm>
                    <a:prstGeom prst="rect">
                      <a:avLst/>
                    </a:prstGeom>
                  </pic:spPr>
                </pic:pic>
              </a:graphicData>
            </a:graphic>
          </wp:inline>
        </w:drawing>
      </w:r>
    </w:p>
    <w:p w:rsidR="002A2349" w:rsidRPr="002A2349" w:rsidRDefault="002A2349" w:rsidP="002A2349"/>
    <w:p w:rsidR="002A2349" w:rsidRPr="002A2349" w:rsidRDefault="002A2349" w:rsidP="002A2349"/>
    <w:p w:rsidR="00B63B26" w:rsidRPr="00911F52" w:rsidRDefault="00B63B26" w:rsidP="00B63B26">
      <w:pPr>
        <w:pStyle w:val="NormalWeb"/>
        <w:spacing w:before="0" w:after="0"/>
        <w:rPr>
          <w:sz w:val="28"/>
          <w:szCs w:val="28"/>
        </w:rPr>
      </w:pPr>
      <w:r>
        <w:rPr>
          <w:sz w:val="28"/>
          <w:szCs w:val="28"/>
        </w:rPr>
        <w:t xml:space="preserve">Finanšu </w:t>
      </w:r>
      <w:r w:rsidRPr="00911F52">
        <w:rPr>
          <w:sz w:val="28"/>
          <w:szCs w:val="28"/>
        </w:rPr>
        <w:t>ministrs</w:t>
      </w:r>
      <w:r w:rsidRPr="00911F52">
        <w:rPr>
          <w:sz w:val="28"/>
          <w:szCs w:val="28"/>
        </w:rPr>
        <w:tab/>
      </w:r>
      <w:r w:rsidRPr="00911F52">
        <w:rPr>
          <w:sz w:val="28"/>
          <w:szCs w:val="28"/>
        </w:rPr>
        <w:tab/>
      </w:r>
      <w:r w:rsidRPr="00911F52">
        <w:rPr>
          <w:sz w:val="28"/>
          <w:szCs w:val="28"/>
        </w:rPr>
        <w:tab/>
      </w:r>
      <w:r w:rsidRPr="00911F52">
        <w:rPr>
          <w:sz w:val="28"/>
          <w:szCs w:val="28"/>
        </w:rPr>
        <w:tab/>
      </w:r>
      <w:r w:rsidRPr="00911F52">
        <w:rPr>
          <w:sz w:val="28"/>
          <w:szCs w:val="28"/>
        </w:rPr>
        <w:tab/>
        <w:t xml:space="preserve">              </w:t>
      </w:r>
      <w:r>
        <w:rPr>
          <w:sz w:val="28"/>
          <w:szCs w:val="28"/>
        </w:rPr>
        <w:t xml:space="preserve">            </w:t>
      </w:r>
      <w:r w:rsidRPr="00911F52">
        <w:rPr>
          <w:sz w:val="28"/>
          <w:szCs w:val="28"/>
        </w:rPr>
        <w:t xml:space="preserve">              </w:t>
      </w:r>
      <w:proofErr w:type="spellStart"/>
      <w:r w:rsidRPr="00911F52">
        <w:rPr>
          <w:sz w:val="28"/>
          <w:szCs w:val="28"/>
        </w:rPr>
        <w:t>A.Vilks</w:t>
      </w:r>
      <w:proofErr w:type="spellEnd"/>
    </w:p>
    <w:p w:rsidR="002A2349" w:rsidRDefault="002A2349" w:rsidP="002A2349"/>
    <w:p w:rsidR="0042551D" w:rsidRDefault="0042551D" w:rsidP="002A2349"/>
    <w:p w:rsidR="0042551D" w:rsidRDefault="0042551D" w:rsidP="002A2349"/>
    <w:p w:rsidR="0042551D" w:rsidRDefault="0042551D" w:rsidP="002A2349"/>
    <w:p w:rsidR="0042551D" w:rsidRDefault="0042551D" w:rsidP="002A2349"/>
    <w:p w:rsidR="0042551D" w:rsidRDefault="0042551D" w:rsidP="002A2349"/>
    <w:p w:rsidR="0042551D" w:rsidRDefault="0042551D" w:rsidP="002A2349">
      <w:bookmarkStart w:id="2" w:name="_GoBack"/>
      <w:bookmarkEnd w:id="2"/>
    </w:p>
    <w:p w:rsidR="0042551D" w:rsidRDefault="0042551D" w:rsidP="002A2349"/>
    <w:p w:rsidR="0042551D" w:rsidRDefault="0042551D" w:rsidP="002A2349"/>
    <w:p w:rsidR="0042551D" w:rsidRDefault="0042551D" w:rsidP="002A2349"/>
    <w:p w:rsidR="0042551D" w:rsidRDefault="0042551D" w:rsidP="002A2349"/>
    <w:p w:rsidR="0042551D" w:rsidRDefault="0042551D" w:rsidP="002A2349"/>
    <w:p w:rsidR="0042551D" w:rsidRDefault="0042551D" w:rsidP="002A2349"/>
    <w:p w:rsidR="0042551D" w:rsidRDefault="0042551D" w:rsidP="002A2349"/>
    <w:p w:rsidR="0042551D" w:rsidRDefault="0042551D" w:rsidP="002A2349"/>
    <w:p w:rsidR="00B63B26" w:rsidRDefault="00B63B26" w:rsidP="002A2349"/>
    <w:p w:rsidR="002A2349" w:rsidRDefault="0042551D" w:rsidP="002A2349">
      <w:pPr>
        <w:rPr>
          <w:rFonts w:eastAsiaTheme="minorHAnsi" w:cstheme="minorBidi"/>
          <w:sz w:val="20"/>
        </w:rPr>
      </w:pPr>
      <w:r>
        <w:rPr>
          <w:rFonts w:eastAsiaTheme="minorHAnsi" w:cstheme="minorBidi"/>
          <w:sz w:val="20"/>
        </w:rPr>
        <w:t>28.08.2014 18:48</w:t>
      </w:r>
    </w:p>
    <w:p w:rsidR="002A2349" w:rsidRDefault="00B63B26" w:rsidP="002A2349">
      <w:pPr>
        <w:rPr>
          <w:rFonts w:eastAsiaTheme="minorHAnsi" w:cstheme="minorBidi"/>
          <w:sz w:val="20"/>
        </w:rPr>
      </w:pPr>
      <w:r>
        <w:rPr>
          <w:rFonts w:eastAsiaTheme="minorHAnsi" w:cstheme="minorBidi"/>
          <w:sz w:val="20"/>
        </w:rPr>
        <w:t>44</w:t>
      </w:r>
    </w:p>
    <w:p w:rsidR="0042551D" w:rsidRPr="0042551D" w:rsidRDefault="0042551D" w:rsidP="0042551D">
      <w:pPr>
        <w:rPr>
          <w:rFonts w:eastAsiaTheme="minorHAnsi" w:cstheme="minorBidi"/>
          <w:sz w:val="20"/>
        </w:rPr>
      </w:pPr>
      <w:proofErr w:type="spellStart"/>
      <w:r w:rsidRPr="0042551D">
        <w:rPr>
          <w:rFonts w:eastAsiaTheme="minorHAnsi" w:cstheme="minorBidi"/>
          <w:sz w:val="20"/>
        </w:rPr>
        <w:t>I.Kudrjašova</w:t>
      </w:r>
      <w:proofErr w:type="spellEnd"/>
    </w:p>
    <w:p w:rsidR="0042551D" w:rsidRPr="0042551D" w:rsidRDefault="0042551D" w:rsidP="0042551D">
      <w:pPr>
        <w:rPr>
          <w:rFonts w:eastAsiaTheme="minorHAnsi" w:cstheme="minorBidi"/>
          <w:sz w:val="20"/>
        </w:rPr>
      </w:pPr>
      <w:r w:rsidRPr="0042551D">
        <w:rPr>
          <w:rFonts w:eastAsiaTheme="minorHAnsi" w:cstheme="minorBidi"/>
          <w:sz w:val="20"/>
        </w:rPr>
        <w:t xml:space="preserve">Finanšu ministrijas Eiropas Savienības fondu </w:t>
      </w:r>
    </w:p>
    <w:p w:rsidR="0042551D" w:rsidRPr="0042551D" w:rsidRDefault="0042551D" w:rsidP="0042551D">
      <w:pPr>
        <w:rPr>
          <w:rFonts w:eastAsiaTheme="minorHAnsi" w:cstheme="minorBidi"/>
          <w:sz w:val="20"/>
        </w:rPr>
      </w:pPr>
      <w:r w:rsidRPr="0042551D">
        <w:rPr>
          <w:rFonts w:eastAsiaTheme="minorHAnsi" w:cstheme="minorBidi"/>
          <w:sz w:val="20"/>
        </w:rPr>
        <w:t>stratēģijas departamenta</w:t>
      </w:r>
    </w:p>
    <w:p w:rsidR="0042551D" w:rsidRPr="0042551D" w:rsidRDefault="0042551D" w:rsidP="0042551D">
      <w:pPr>
        <w:rPr>
          <w:rFonts w:eastAsiaTheme="minorHAnsi" w:cstheme="minorBidi"/>
          <w:sz w:val="20"/>
        </w:rPr>
      </w:pPr>
      <w:r w:rsidRPr="0042551D">
        <w:rPr>
          <w:rFonts w:eastAsiaTheme="minorHAnsi" w:cstheme="minorBidi"/>
          <w:sz w:val="20"/>
        </w:rPr>
        <w:t xml:space="preserve">Cilvēkresursu un publisko investīciju </w:t>
      </w:r>
    </w:p>
    <w:p w:rsidR="0042551D" w:rsidRPr="0042551D" w:rsidRDefault="0042551D" w:rsidP="0042551D">
      <w:pPr>
        <w:rPr>
          <w:rFonts w:eastAsiaTheme="minorHAnsi" w:cstheme="minorBidi"/>
          <w:sz w:val="20"/>
        </w:rPr>
      </w:pPr>
      <w:r w:rsidRPr="0042551D">
        <w:rPr>
          <w:rFonts w:eastAsiaTheme="minorHAnsi" w:cstheme="minorBidi"/>
          <w:sz w:val="20"/>
        </w:rPr>
        <w:t>plānošanas nodaļas referente</w:t>
      </w:r>
    </w:p>
    <w:p w:rsidR="0042551D" w:rsidRPr="0042551D" w:rsidRDefault="0042551D" w:rsidP="0042551D">
      <w:pPr>
        <w:rPr>
          <w:rFonts w:eastAsiaTheme="minorHAnsi" w:cstheme="minorBidi"/>
          <w:sz w:val="20"/>
        </w:rPr>
      </w:pPr>
      <w:r w:rsidRPr="0042551D">
        <w:rPr>
          <w:rFonts w:eastAsiaTheme="minorHAnsi" w:cstheme="minorBidi"/>
          <w:sz w:val="20"/>
        </w:rPr>
        <w:t>tālr.: 67083879</w:t>
      </w:r>
    </w:p>
    <w:p w:rsidR="002A2349" w:rsidRDefault="0042551D" w:rsidP="0042551D">
      <w:r w:rsidRPr="0042551D">
        <w:rPr>
          <w:rFonts w:eastAsiaTheme="minorHAnsi" w:cstheme="minorBidi"/>
          <w:sz w:val="20"/>
        </w:rPr>
        <w:t>e-pasts: Ineta.Kudrjasova@fm.gov.lv</w:t>
      </w:r>
    </w:p>
    <w:p w:rsidR="002A2349" w:rsidRDefault="002A2349" w:rsidP="002A2349">
      <w:pPr>
        <w:pStyle w:val="FootnoteText"/>
      </w:pPr>
    </w:p>
    <w:p w:rsidR="00AA3B9B" w:rsidRPr="002A2349" w:rsidRDefault="00AA3B9B" w:rsidP="002A2349">
      <w:pPr>
        <w:tabs>
          <w:tab w:val="left" w:pos="1260"/>
        </w:tabs>
      </w:pPr>
    </w:p>
    <w:sectPr w:rsidR="00AA3B9B" w:rsidRPr="002A2349" w:rsidSect="00AA3B9B">
      <w:headerReference w:type="even" r:id="rId9"/>
      <w:headerReference w:type="default" r:id="rId10"/>
      <w:footerReference w:type="even" r:id="rId11"/>
      <w:footerReference w:type="default" r:id="rId12"/>
      <w:headerReference w:type="first" r:id="rId13"/>
      <w:footerReference w:type="first" r:id="rId14"/>
      <w:pgSz w:w="11906" w:h="16838"/>
      <w:pgMar w:top="426" w:right="851" w:bottom="1440" w:left="1134"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6F" w:rsidRDefault="00F85C6F" w:rsidP="00F85C6F">
      <w:r>
        <w:separator/>
      </w:r>
    </w:p>
  </w:endnote>
  <w:endnote w:type="continuationSeparator" w:id="0">
    <w:p w:rsidR="00F85C6F" w:rsidRDefault="00F85C6F" w:rsidP="00F8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3F" w:rsidRDefault="00630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94" w:rsidRDefault="00AC2D94">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630A3F">
      <w:rPr>
        <w:noProof/>
        <w:sz w:val="20"/>
        <w:szCs w:val="20"/>
      </w:rPr>
      <w:t>FMProgP06_280814</w:t>
    </w:r>
    <w:r w:rsidRPr="00155AD3">
      <w:rPr>
        <w:noProof/>
        <w:sz w:val="20"/>
        <w:szCs w:val="20"/>
      </w:rPr>
      <w:fldChar w:fldCharType="end"/>
    </w:r>
    <w:r w:rsidRPr="00155AD3">
      <w:rPr>
        <w:noProof/>
        <w:sz w:val="20"/>
        <w:szCs w:val="20"/>
      </w:rPr>
      <w:t>;</w:t>
    </w:r>
    <w:sdt>
      <w:sdtPr>
        <w:rPr>
          <w:noProof/>
          <w:sz w:val="20"/>
          <w:szCs w:val="20"/>
        </w:rPr>
        <w:alias w:val="Title"/>
        <w:tag w:val=""/>
        <w:id w:val="-938755358"/>
        <w:dataBinding w:prefixMappings="xmlns:ns0='http://purl.org/dc/elements/1.1/' xmlns:ns1='http://schemas.openxmlformats.org/package/2006/metadata/core-properties' " w:xpath="/ns1:coreProperties[1]/ns0:title[1]" w:storeItemID="{6C3C8BC8-F283-45AE-878A-BAB7291924A1}"/>
        <w:text/>
      </w:sdtPr>
      <w:sdtEndPr/>
      <w:sdtContent>
        <w:r>
          <w:rPr>
            <w:noProof/>
            <w:sz w:val="20"/>
            <w:szCs w:val="20"/>
          </w:rPr>
          <w:t>ERAF ieguldījumi Latvijā īstenoto profesionālās izglītības programmu mācību infrastruktūras modernizēšanā</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3F" w:rsidRDefault="0063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6F" w:rsidRDefault="00F85C6F" w:rsidP="00F85C6F">
      <w:r>
        <w:separator/>
      </w:r>
    </w:p>
  </w:footnote>
  <w:footnote w:type="continuationSeparator" w:id="0">
    <w:p w:rsidR="00F85C6F" w:rsidRDefault="00F85C6F" w:rsidP="00F85C6F">
      <w:r>
        <w:continuationSeparator/>
      </w:r>
    </w:p>
  </w:footnote>
  <w:footnote w:id="1">
    <w:p w:rsidR="00F85C6F" w:rsidRDefault="00F85C6F" w:rsidP="00F85C6F">
      <w:pPr>
        <w:pStyle w:val="FootnoteText"/>
      </w:pPr>
      <w:r>
        <w:rPr>
          <w:rStyle w:val="FootnoteReference"/>
        </w:rPr>
        <w:footnoteRef/>
      </w:r>
      <w:r>
        <w:t xml:space="preserve"> IZM dati</w:t>
      </w:r>
    </w:p>
    <w:p w:rsidR="0057252D" w:rsidRDefault="0057252D" w:rsidP="00F85C6F">
      <w:pPr>
        <w:pStyle w:val="FootnoteText"/>
      </w:pPr>
    </w:p>
    <w:p w:rsidR="0057252D" w:rsidRDefault="0057252D" w:rsidP="00F85C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3F" w:rsidRDefault="00630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3F" w:rsidRDefault="00630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3F" w:rsidRDefault="00630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2"/>
    <w:rsid w:val="00221867"/>
    <w:rsid w:val="002A2349"/>
    <w:rsid w:val="0042551D"/>
    <w:rsid w:val="0052455D"/>
    <w:rsid w:val="0057252D"/>
    <w:rsid w:val="00630A3F"/>
    <w:rsid w:val="007809EF"/>
    <w:rsid w:val="008F5311"/>
    <w:rsid w:val="00AA3B9B"/>
    <w:rsid w:val="00AC2D94"/>
    <w:rsid w:val="00AC6895"/>
    <w:rsid w:val="00B63B26"/>
    <w:rsid w:val="00C04B41"/>
    <w:rsid w:val="00C81295"/>
    <w:rsid w:val="00D8428B"/>
    <w:rsid w:val="00F71932"/>
    <w:rsid w:val="00F8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FEBB-E12A-4E39-9520-E002FAD7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6F"/>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85C6F"/>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F85C6F"/>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6F"/>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F85C6F"/>
    <w:rPr>
      <w:rFonts w:ascii="Calibri Light" w:eastAsia="Times New Roman" w:hAnsi="Calibri Light" w:cs="Times New Roman"/>
      <w:color w:val="2E74B5"/>
      <w:sz w:val="26"/>
      <w:szCs w:val="2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85C6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F85C6F"/>
    <w:rPr>
      <w:rFonts w:ascii="Times New Roman" w:eastAsia="Calibri"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F85C6F"/>
    <w:rPr>
      <w:vertAlign w:val="superscript"/>
    </w:rPr>
  </w:style>
  <w:style w:type="paragraph" w:styleId="Header">
    <w:name w:val="header"/>
    <w:basedOn w:val="Normal"/>
    <w:link w:val="HeaderChar"/>
    <w:uiPriority w:val="99"/>
    <w:unhideWhenUsed/>
    <w:rsid w:val="00AC2D94"/>
    <w:pPr>
      <w:tabs>
        <w:tab w:val="center" w:pos="4153"/>
        <w:tab w:val="right" w:pos="8306"/>
      </w:tabs>
    </w:pPr>
  </w:style>
  <w:style w:type="character" w:customStyle="1" w:styleId="HeaderChar">
    <w:name w:val="Header Char"/>
    <w:basedOn w:val="DefaultParagraphFont"/>
    <w:link w:val="Header"/>
    <w:uiPriority w:val="99"/>
    <w:rsid w:val="00AC2D94"/>
    <w:rPr>
      <w:rFonts w:ascii="Times New Roman" w:eastAsia="Calibri" w:hAnsi="Times New Roman" w:cs="Times New Roman"/>
      <w:sz w:val="24"/>
    </w:rPr>
  </w:style>
  <w:style w:type="paragraph" w:styleId="Footer">
    <w:name w:val="footer"/>
    <w:basedOn w:val="Normal"/>
    <w:link w:val="FooterChar"/>
    <w:uiPriority w:val="99"/>
    <w:unhideWhenUsed/>
    <w:rsid w:val="00AC2D94"/>
    <w:pPr>
      <w:tabs>
        <w:tab w:val="center" w:pos="4153"/>
        <w:tab w:val="right" w:pos="8306"/>
      </w:tabs>
    </w:pPr>
  </w:style>
  <w:style w:type="character" w:customStyle="1" w:styleId="FooterChar">
    <w:name w:val="Footer Char"/>
    <w:basedOn w:val="DefaultParagraphFont"/>
    <w:link w:val="Footer"/>
    <w:uiPriority w:val="99"/>
    <w:rsid w:val="00AC2D94"/>
    <w:rPr>
      <w:rFonts w:ascii="Times New Roman" w:eastAsia="Calibri" w:hAnsi="Times New Roman" w:cs="Times New Roman"/>
      <w:sz w:val="24"/>
    </w:rPr>
  </w:style>
  <w:style w:type="paragraph" w:styleId="NormalWeb">
    <w:name w:val="Normal (Web)"/>
    <w:basedOn w:val="Normal"/>
    <w:uiPriority w:val="99"/>
    <w:unhideWhenUsed/>
    <w:rsid w:val="00B63B26"/>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949A-87FD-4A9A-B62D-F55B289A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ERAF ieguldījumi Latvijā īstenoto profesionālās izglītības programmu mācību infrastruktūras modernizēšanā</vt:lpstr>
    </vt:vector>
  </TitlesOfParts>
  <Company>Finanšu ministrija</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ERAF ieguldījumi Latvijā īstenoto profesionālās izglītības programmu mācību infrastruktūras modernizēšanā</dc:title>
  <dc:subject>Politikas plānošanas dokumenta pielikums</dc:subject>
  <dc:creator>J.Radvila, I.Alhasova, N.Strautmanis.</dc:creator>
  <cp:keywords/>
  <dc:description>J.Radvila, 67095699, Jana.Radvila@fm.gov.lv;
I.Alhasova, 67095636, Ieva.Alhasova@fm.gov.lv;
N.Strautmanis, 67083840, Normunds.Strautmanis@fm.gov.lv</dc:description>
  <cp:lastModifiedBy>Karīna Virse</cp:lastModifiedBy>
  <cp:revision>16</cp:revision>
  <dcterms:created xsi:type="dcterms:W3CDTF">2014-01-29T10:27:00Z</dcterms:created>
  <dcterms:modified xsi:type="dcterms:W3CDTF">2014-08-29T07:00:00Z</dcterms:modified>
</cp:coreProperties>
</file>