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56" w:rsidRPr="009836C2" w:rsidRDefault="00B06D56" w:rsidP="00B06D56">
      <w:pPr>
        <w:pStyle w:val="Heading3"/>
        <w:jc w:val="right"/>
        <w:rPr>
          <w:i w:val="0"/>
          <w:szCs w:val="28"/>
        </w:rPr>
      </w:pPr>
      <w:r w:rsidRPr="009836C2">
        <w:rPr>
          <w:i w:val="0"/>
          <w:szCs w:val="28"/>
        </w:rPr>
        <w:t>Projekts</w:t>
      </w:r>
    </w:p>
    <w:p w:rsidR="00B06D56" w:rsidRPr="009836C2" w:rsidRDefault="00B06D56" w:rsidP="00B06D56">
      <w:pPr>
        <w:jc w:val="center"/>
        <w:rPr>
          <w:sz w:val="26"/>
          <w:szCs w:val="26"/>
          <w:lang w:val="lv-LV"/>
        </w:rPr>
      </w:pPr>
      <w:r w:rsidRPr="009836C2">
        <w:rPr>
          <w:sz w:val="26"/>
          <w:szCs w:val="26"/>
          <w:lang w:val="lv-LV"/>
        </w:rPr>
        <w:t>LATVIJAS REPUBLIKAS MINISTRU KABINETS</w:t>
      </w:r>
    </w:p>
    <w:p w:rsidR="00B06D56" w:rsidRPr="009836C2" w:rsidRDefault="00B06D56" w:rsidP="00B06D56">
      <w:pPr>
        <w:rPr>
          <w:sz w:val="26"/>
          <w:szCs w:val="26"/>
          <w:lang w:val="lv-LV"/>
        </w:rPr>
      </w:pPr>
    </w:p>
    <w:p w:rsidR="00B06D56" w:rsidRPr="009836C2" w:rsidRDefault="00B06D56" w:rsidP="00B06D56">
      <w:pPr>
        <w:rPr>
          <w:sz w:val="26"/>
          <w:szCs w:val="26"/>
          <w:lang w:val="lv-LV"/>
        </w:rPr>
      </w:pPr>
    </w:p>
    <w:p w:rsidR="00B06D56" w:rsidRPr="009836C2" w:rsidRDefault="00B06D56" w:rsidP="00B06D56">
      <w:pPr>
        <w:jc w:val="both"/>
        <w:rPr>
          <w:sz w:val="26"/>
          <w:szCs w:val="26"/>
          <w:lang w:val="lv-LV"/>
        </w:rPr>
      </w:pPr>
      <w:r w:rsidRPr="009836C2">
        <w:rPr>
          <w:sz w:val="26"/>
          <w:szCs w:val="26"/>
          <w:lang w:val="lv-LV"/>
        </w:rPr>
        <w:t>2014.gada</w:t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Pr="009836C2">
            <w:rPr>
              <w:sz w:val="26"/>
              <w:szCs w:val="26"/>
              <w:lang w:val="lv-LV"/>
            </w:rPr>
            <w:t>Rīkojums</w:t>
          </w:r>
        </w:smartTag>
      </w:smartTag>
      <w:r w:rsidRPr="009836C2">
        <w:rPr>
          <w:sz w:val="26"/>
          <w:szCs w:val="26"/>
          <w:lang w:val="lv-LV"/>
        </w:rPr>
        <w:t xml:space="preserve"> Nr.</w:t>
      </w:r>
    </w:p>
    <w:p w:rsidR="00B06D56" w:rsidRPr="009836C2" w:rsidRDefault="00B06D56" w:rsidP="00B06D56">
      <w:pPr>
        <w:jc w:val="both"/>
        <w:rPr>
          <w:sz w:val="26"/>
          <w:szCs w:val="26"/>
          <w:lang w:val="lv-LV"/>
        </w:rPr>
      </w:pPr>
      <w:r w:rsidRPr="009836C2">
        <w:rPr>
          <w:sz w:val="26"/>
          <w:szCs w:val="26"/>
          <w:lang w:val="lv-LV"/>
        </w:rPr>
        <w:t>Rīgā</w:t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</w:r>
      <w:r w:rsidRPr="009836C2">
        <w:rPr>
          <w:sz w:val="26"/>
          <w:szCs w:val="26"/>
          <w:lang w:val="lv-LV"/>
        </w:rPr>
        <w:tab/>
        <w:t>(prot. Nr.    )</w:t>
      </w:r>
    </w:p>
    <w:p w:rsidR="00B06D56" w:rsidRPr="009836C2" w:rsidRDefault="00B06D56" w:rsidP="00B06D56">
      <w:pPr>
        <w:jc w:val="both"/>
        <w:rPr>
          <w:sz w:val="26"/>
          <w:szCs w:val="26"/>
          <w:lang w:val="lv-LV"/>
        </w:rPr>
      </w:pPr>
    </w:p>
    <w:p w:rsidR="00B06D56" w:rsidRPr="009836C2" w:rsidRDefault="00AD7A97" w:rsidP="00B06D56">
      <w:pPr>
        <w:jc w:val="center"/>
        <w:rPr>
          <w:b/>
          <w:sz w:val="26"/>
          <w:szCs w:val="26"/>
          <w:lang w:val="lv-LV"/>
        </w:rPr>
      </w:pPr>
      <w:r w:rsidRPr="009836C2">
        <w:rPr>
          <w:b/>
          <w:bCs/>
          <w:sz w:val="26"/>
          <w:szCs w:val="26"/>
          <w:lang w:val="lv-LV"/>
        </w:rPr>
        <w:t>Par finansējuma precizēšanu, kas paredzēts</w:t>
      </w:r>
      <w:r w:rsidR="00391DF9" w:rsidRPr="009836C2">
        <w:rPr>
          <w:b/>
          <w:bCs/>
          <w:sz w:val="26"/>
          <w:szCs w:val="26"/>
          <w:lang w:val="lv-LV"/>
        </w:rPr>
        <w:t xml:space="preserve"> Valsts ieņēmuma dienesta administratīvās ēkas Talejas ielā 1, Rīgā, telpu </w:t>
      </w:r>
      <w:r w:rsidRPr="009836C2">
        <w:rPr>
          <w:b/>
          <w:bCs/>
          <w:sz w:val="26"/>
          <w:szCs w:val="26"/>
          <w:lang w:val="lv-LV"/>
        </w:rPr>
        <w:t>uzturēšanas</w:t>
      </w:r>
      <w:r w:rsidR="00391DF9" w:rsidRPr="009836C2">
        <w:rPr>
          <w:b/>
          <w:bCs/>
          <w:sz w:val="26"/>
          <w:szCs w:val="26"/>
          <w:lang w:val="lv-LV"/>
        </w:rPr>
        <w:t>, aprīkojuma iegādes</w:t>
      </w:r>
      <w:r w:rsidRPr="009836C2">
        <w:rPr>
          <w:b/>
          <w:bCs/>
          <w:sz w:val="26"/>
          <w:szCs w:val="26"/>
          <w:lang w:val="lv-LV"/>
        </w:rPr>
        <w:t xml:space="preserve"> un </w:t>
      </w:r>
      <w:r w:rsidR="00391DF9" w:rsidRPr="009836C2">
        <w:rPr>
          <w:b/>
          <w:bCs/>
          <w:sz w:val="26"/>
          <w:szCs w:val="26"/>
          <w:lang w:val="lv-LV"/>
        </w:rPr>
        <w:t xml:space="preserve">pārcelšanās </w:t>
      </w:r>
      <w:r w:rsidRPr="009836C2">
        <w:rPr>
          <w:b/>
          <w:bCs/>
          <w:sz w:val="26"/>
          <w:szCs w:val="26"/>
          <w:lang w:val="lv-LV"/>
        </w:rPr>
        <w:t>izdevumu</w:t>
      </w:r>
      <w:r w:rsidR="00391DF9" w:rsidRPr="009836C2">
        <w:rPr>
          <w:b/>
          <w:bCs/>
          <w:sz w:val="26"/>
          <w:szCs w:val="26"/>
          <w:lang w:val="lv-LV"/>
        </w:rPr>
        <w:t xml:space="preserve"> segšanai</w:t>
      </w:r>
    </w:p>
    <w:p w:rsidR="00B06D56" w:rsidRPr="009836C2" w:rsidRDefault="00B06D56" w:rsidP="00B06D56">
      <w:pPr>
        <w:jc w:val="center"/>
        <w:rPr>
          <w:b/>
          <w:sz w:val="26"/>
          <w:szCs w:val="26"/>
          <w:lang w:val="lv-LV"/>
        </w:rPr>
      </w:pPr>
    </w:p>
    <w:p w:rsidR="00AD7A97" w:rsidRPr="009836C2" w:rsidRDefault="00AD7A97" w:rsidP="00226812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36C2">
        <w:rPr>
          <w:rFonts w:ascii="Times New Roman" w:hAnsi="Times New Roman"/>
          <w:sz w:val="26"/>
          <w:szCs w:val="26"/>
        </w:rPr>
        <w:t xml:space="preserve">Atbalstīt Finanšu ministrijas </w:t>
      </w:r>
      <w:r w:rsidR="00222DDC" w:rsidRPr="009836C2">
        <w:rPr>
          <w:rFonts w:ascii="Times New Roman" w:hAnsi="Times New Roman"/>
          <w:sz w:val="26"/>
          <w:szCs w:val="26"/>
        </w:rPr>
        <w:t xml:space="preserve">(Valsts ieņēmumu dienesta) </w:t>
      </w:r>
      <w:r w:rsidRPr="009836C2">
        <w:rPr>
          <w:rFonts w:ascii="Times New Roman" w:hAnsi="Times New Roman"/>
          <w:sz w:val="26"/>
          <w:szCs w:val="26"/>
        </w:rPr>
        <w:t>priekšlikumu par finansējuma izmaiņām:</w:t>
      </w:r>
    </w:p>
    <w:p w:rsidR="00AD7A97" w:rsidRPr="009836C2" w:rsidRDefault="00AD7A97" w:rsidP="00226812">
      <w:pPr>
        <w:pStyle w:val="ListParagraph"/>
        <w:numPr>
          <w:ilvl w:val="1"/>
          <w:numId w:val="1"/>
        </w:numPr>
        <w:tabs>
          <w:tab w:val="left" w:pos="709"/>
        </w:tabs>
        <w:spacing w:before="12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36C2">
        <w:rPr>
          <w:rFonts w:ascii="Times New Roman" w:hAnsi="Times New Roman"/>
          <w:sz w:val="26"/>
          <w:szCs w:val="26"/>
        </w:rPr>
        <w:t xml:space="preserve">uzturēšanas </w:t>
      </w:r>
      <w:r w:rsidR="00226812" w:rsidRPr="009836C2">
        <w:rPr>
          <w:rFonts w:ascii="Times New Roman" w:hAnsi="Times New Roman"/>
          <w:sz w:val="26"/>
          <w:szCs w:val="26"/>
        </w:rPr>
        <w:t>izdevum</w:t>
      </w:r>
      <w:r w:rsidR="0083565B" w:rsidRPr="009836C2">
        <w:rPr>
          <w:rFonts w:ascii="Times New Roman" w:hAnsi="Times New Roman"/>
          <w:sz w:val="26"/>
          <w:szCs w:val="26"/>
        </w:rPr>
        <w:t>iem</w:t>
      </w:r>
      <w:r w:rsidRPr="009836C2">
        <w:rPr>
          <w:rFonts w:ascii="Times New Roman" w:hAnsi="Times New Roman"/>
          <w:sz w:val="26"/>
          <w:szCs w:val="26"/>
        </w:rPr>
        <w:t>:</w:t>
      </w:r>
    </w:p>
    <w:p w:rsidR="00AD7A97" w:rsidRPr="009836C2" w:rsidRDefault="0083565B" w:rsidP="00226812">
      <w:pPr>
        <w:pStyle w:val="ListParagraph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36C2">
        <w:rPr>
          <w:rFonts w:ascii="Times New Roman" w:hAnsi="Times New Roman"/>
          <w:sz w:val="26"/>
          <w:szCs w:val="26"/>
        </w:rPr>
        <w:t>samazinot</w:t>
      </w:r>
      <w:r w:rsidR="00226812" w:rsidRPr="009836C2">
        <w:rPr>
          <w:rFonts w:ascii="Times New Roman" w:hAnsi="Times New Roman"/>
          <w:sz w:val="26"/>
          <w:szCs w:val="26"/>
        </w:rPr>
        <w:t xml:space="preserve"> </w:t>
      </w:r>
      <w:r w:rsidR="00AD7A97" w:rsidRPr="009836C2">
        <w:rPr>
          <w:rFonts w:ascii="Times New Roman" w:hAnsi="Times New Roman"/>
          <w:sz w:val="26"/>
          <w:szCs w:val="26"/>
        </w:rPr>
        <w:t xml:space="preserve">Valsts ieņēmuma dienesta administratīvās ēkas Talejas ielā 1, Rīgā, </w:t>
      </w:r>
      <w:r w:rsidR="00226812" w:rsidRPr="009836C2">
        <w:rPr>
          <w:rFonts w:ascii="Times New Roman" w:hAnsi="Times New Roman"/>
          <w:sz w:val="26"/>
          <w:szCs w:val="26"/>
        </w:rPr>
        <w:t>telpu uzturēšanas (komunālie maksājumi un apsaimniekošanas izdevumi, tai skaitā apdrošināšana un nekustamā īpašuma nodoklis) izdevumu</w:t>
      </w:r>
      <w:r w:rsidR="00DC4C52" w:rsidRPr="009836C2">
        <w:rPr>
          <w:rFonts w:ascii="Times New Roman" w:hAnsi="Times New Roman"/>
          <w:sz w:val="26"/>
          <w:szCs w:val="26"/>
        </w:rPr>
        <w:t xml:space="preserve"> segšanai nepieciešamo finansējumu</w:t>
      </w:r>
      <w:r w:rsidR="00226812" w:rsidRPr="009836C2">
        <w:rPr>
          <w:rFonts w:ascii="Times New Roman" w:hAnsi="Times New Roman"/>
          <w:sz w:val="26"/>
          <w:szCs w:val="26"/>
        </w:rPr>
        <w:t xml:space="preserve"> 2014.gadā par 1 007 3</w:t>
      </w:r>
      <w:r w:rsidR="00737129">
        <w:rPr>
          <w:rFonts w:ascii="Times New Roman" w:hAnsi="Times New Roman"/>
          <w:sz w:val="26"/>
          <w:szCs w:val="26"/>
        </w:rPr>
        <w:t>79</w:t>
      </w:r>
      <w:r w:rsidR="00226812" w:rsidRPr="009836C2">
        <w:rPr>
          <w:rFonts w:ascii="Times New Roman" w:hAnsi="Times New Roman"/>
          <w:sz w:val="26"/>
          <w:szCs w:val="26"/>
        </w:rPr>
        <w:t> </w:t>
      </w:r>
      <w:r w:rsidR="00226812" w:rsidRPr="009836C2">
        <w:rPr>
          <w:rFonts w:ascii="Times New Roman" w:hAnsi="Times New Roman"/>
          <w:i/>
          <w:sz w:val="26"/>
          <w:szCs w:val="26"/>
        </w:rPr>
        <w:t>euro</w:t>
      </w:r>
      <w:r w:rsidR="00C7509A">
        <w:rPr>
          <w:rFonts w:ascii="Times New Roman" w:hAnsi="Times New Roman"/>
          <w:sz w:val="26"/>
          <w:szCs w:val="26"/>
        </w:rPr>
        <w:t xml:space="preserve"> un </w:t>
      </w:r>
      <w:r w:rsidR="00B81E7D">
        <w:rPr>
          <w:rFonts w:ascii="Times New Roman" w:hAnsi="Times New Roman"/>
          <w:sz w:val="26"/>
          <w:szCs w:val="26"/>
        </w:rPr>
        <w:t xml:space="preserve">nosakot kopējo finansējumu </w:t>
      </w:r>
      <w:r w:rsidR="00B81E7D" w:rsidRPr="009836C2">
        <w:rPr>
          <w:rFonts w:ascii="Times New Roman" w:hAnsi="Times New Roman"/>
          <w:sz w:val="26"/>
          <w:szCs w:val="26"/>
        </w:rPr>
        <w:t>Valsts ieņēmuma dienesta administratīvās ēkas Talejas ielā 1, Rīgā, telpu uzturēšanas (komunālie maksājumi un apsaimniekošanas izdevumi, tai skaitā apdrošināšana un nekustamā īpašuma nodoklis) izdevumu segšanai</w:t>
      </w:r>
      <w:r w:rsidR="00B81E7D">
        <w:rPr>
          <w:rFonts w:ascii="Times New Roman" w:hAnsi="Times New Roman"/>
          <w:sz w:val="26"/>
          <w:szCs w:val="26"/>
        </w:rPr>
        <w:t xml:space="preserve"> – 2014.gadā  1</w:t>
      </w:r>
      <w:r w:rsidR="00131085">
        <w:rPr>
          <w:rFonts w:ascii="Times New Roman" w:hAnsi="Times New Roman"/>
          <w:sz w:val="26"/>
          <w:szCs w:val="26"/>
        </w:rPr>
        <w:t> </w:t>
      </w:r>
      <w:r w:rsidR="00B81E7D">
        <w:rPr>
          <w:rFonts w:ascii="Times New Roman" w:hAnsi="Times New Roman"/>
          <w:sz w:val="26"/>
          <w:szCs w:val="26"/>
        </w:rPr>
        <w:t>40</w:t>
      </w:r>
      <w:r w:rsidR="00131085">
        <w:rPr>
          <w:rFonts w:ascii="Times New Roman" w:hAnsi="Times New Roman"/>
          <w:sz w:val="26"/>
          <w:szCs w:val="26"/>
        </w:rPr>
        <w:t>6 094 </w:t>
      </w:r>
      <w:r w:rsidR="00B81E7D" w:rsidRPr="00B81E7D">
        <w:rPr>
          <w:rFonts w:ascii="Times New Roman" w:hAnsi="Times New Roman"/>
          <w:i/>
          <w:sz w:val="26"/>
          <w:szCs w:val="26"/>
        </w:rPr>
        <w:t>euro</w:t>
      </w:r>
      <w:r w:rsidR="00226812" w:rsidRPr="009836C2">
        <w:rPr>
          <w:rFonts w:ascii="Times New Roman" w:hAnsi="Times New Roman"/>
          <w:sz w:val="26"/>
          <w:szCs w:val="26"/>
        </w:rPr>
        <w:t>;</w:t>
      </w:r>
    </w:p>
    <w:p w:rsidR="00226812" w:rsidRPr="009836C2" w:rsidRDefault="0083565B" w:rsidP="00B81E7D">
      <w:pPr>
        <w:pStyle w:val="ListParagraph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36C2">
        <w:rPr>
          <w:rFonts w:ascii="Times New Roman" w:hAnsi="Times New Roman"/>
          <w:sz w:val="26"/>
          <w:szCs w:val="26"/>
        </w:rPr>
        <w:t>samazinot</w:t>
      </w:r>
      <w:r w:rsidR="00226812" w:rsidRPr="009836C2">
        <w:rPr>
          <w:rFonts w:ascii="Times New Roman" w:hAnsi="Times New Roman"/>
          <w:sz w:val="26"/>
          <w:szCs w:val="26"/>
        </w:rPr>
        <w:t xml:space="preserve"> Valsts ieņēmuma dienesta administratīvās ēkas Talejas ielā 1, Rīgā, apsardzes un ar apsardzes infrastruktūras (apsardzes signalizācijas, novērošanas iekārtu u.c. veida infrastruktūras) uzturēšanu saistītos izdevumu</w:t>
      </w:r>
      <w:r w:rsidR="00DC4C52" w:rsidRPr="009836C2">
        <w:rPr>
          <w:rFonts w:ascii="Times New Roman" w:hAnsi="Times New Roman"/>
          <w:sz w:val="26"/>
          <w:szCs w:val="26"/>
        </w:rPr>
        <w:t xml:space="preserve"> segšanai nepieciešamo finansējumu</w:t>
      </w:r>
      <w:r w:rsidR="00226812" w:rsidRPr="009836C2">
        <w:rPr>
          <w:rFonts w:ascii="Times New Roman" w:hAnsi="Times New Roman"/>
          <w:sz w:val="26"/>
          <w:szCs w:val="26"/>
        </w:rPr>
        <w:t xml:space="preserve"> 2014.gadā par 137 129 </w:t>
      </w:r>
      <w:r w:rsidR="00226812" w:rsidRPr="00B81E7D">
        <w:rPr>
          <w:rFonts w:ascii="Times New Roman" w:hAnsi="Times New Roman"/>
          <w:i/>
          <w:sz w:val="26"/>
          <w:szCs w:val="26"/>
        </w:rPr>
        <w:t>euro</w:t>
      </w:r>
      <w:r w:rsidR="00C7509A">
        <w:rPr>
          <w:rFonts w:ascii="Times New Roman" w:hAnsi="Times New Roman"/>
          <w:sz w:val="26"/>
          <w:szCs w:val="26"/>
        </w:rPr>
        <w:t xml:space="preserve"> un </w:t>
      </w:r>
      <w:r w:rsidR="00B81E7D">
        <w:rPr>
          <w:rFonts w:ascii="Times New Roman" w:hAnsi="Times New Roman"/>
          <w:sz w:val="26"/>
          <w:szCs w:val="26"/>
        </w:rPr>
        <w:t xml:space="preserve">nosakot kopējo finansējumu </w:t>
      </w:r>
      <w:r w:rsidR="00B81E7D" w:rsidRPr="009836C2">
        <w:rPr>
          <w:rFonts w:ascii="Times New Roman" w:hAnsi="Times New Roman"/>
          <w:sz w:val="26"/>
          <w:szCs w:val="26"/>
        </w:rPr>
        <w:t>Valsts ieņēmuma dienesta administratīvās ēkas Talejas ielā 1, Rīgā, apsardzes un ar apsardzes infrastruktūras (apsardzes signalizācijas, novērošanas iekārtu u.c. veida infrastruktūras) uzturēšanu saistītos izdevumu segšanai</w:t>
      </w:r>
      <w:r w:rsidR="00B81E7D">
        <w:rPr>
          <w:rFonts w:ascii="Times New Roman" w:hAnsi="Times New Roman"/>
          <w:sz w:val="26"/>
          <w:szCs w:val="26"/>
        </w:rPr>
        <w:t xml:space="preserve"> – 2014.gadā </w:t>
      </w:r>
      <w:r w:rsidR="00B81E7D" w:rsidRPr="00B81E7D">
        <w:rPr>
          <w:rFonts w:ascii="Times New Roman" w:hAnsi="Times New Roman"/>
          <w:sz w:val="26"/>
          <w:szCs w:val="26"/>
        </w:rPr>
        <w:t>200</w:t>
      </w:r>
      <w:r w:rsidR="00B81E7D">
        <w:rPr>
          <w:rFonts w:ascii="Times New Roman" w:hAnsi="Times New Roman"/>
          <w:sz w:val="26"/>
          <w:szCs w:val="26"/>
        </w:rPr>
        <w:t> </w:t>
      </w:r>
      <w:r w:rsidR="00B81E7D" w:rsidRPr="00B81E7D">
        <w:rPr>
          <w:rFonts w:ascii="Times New Roman" w:hAnsi="Times New Roman"/>
          <w:sz w:val="26"/>
          <w:szCs w:val="26"/>
        </w:rPr>
        <w:t>319</w:t>
      </w:r>
      <w:r w:rsidR="00B81E7D">
        <w:rPr>
          <w:rFonts w:ascii="Times New Roman" w:hAnsi="Times New Roman"/>
          <w:sz w:val="26"/>
          <w:szCs w:val="26"/>
        </w:rPr>
        <w:t> </w:t>
      </w:r>
      <w:r w:rsidR="00B81E7D" w:rsidRPr="00B81E7D">
        <w:rPr>
          <w:rFonts w:ascii="Times New Roman" w:hAnsi="Times New Roman"/>
          <w:i/>
          <w:sz w:val="26"/>
          <w:szCs w:val="26"/>
        </w:rPr>
        <w:t>euro</w:t>
      </w:r>
      <w:r w:rsidR="00226812" w:rsidRPr="009836C2">
        <w:rPr>
          <w:rFonts w:ascii="Times New Roman" w:hAnsi="Times New Roman"/>
          <w:sz w:val="26"/>
          <w:szCs w:val="26"/>
        </w:rPr>
        <w:t>;</w:t>
      </w:r>
    </w:p>
    <w:p w:rsidR="00226812" w:rsidRPr="009836C2" w:rsidRDefault="0083565B" w:rsidP="00DC4C52">
      <w:pPr>
        <w:pStyle w:val="ListParagraph"/>
        <w:numPr>
          <w:ilvl w:val="1"/>
          <w:numId w:val="1"/>
        </w:numPr>
        <w:tabs>
          <w:tab w:val="left" w:pos="709"/>
        </w:tabs>
        <w:spacing w:before="12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36C2">
        <w:rPr>
          <w:rFonts w:ascii="Times New Roman" w:hAnsi="Times New Roman"/>
          <w:sz w:val="26"/>
          <w:szCs w:val="26"/>
        </w:rPr>
        <w:t>vienreizējiem izdevumiem</w:t>
      </w:r>
      <w:r w:rsidR="00DC4C52" w:rsidRPr="009836C2">
        <w:rPr>
          <w:rFonts w:ascii="Times New Roman" w:hAnsi="Times New Roman"/>
          <w:sz w:val="26"/>
          <w:szCs w:val="26"/>
        </w:rPr>
        <w:t>:</w:t>
      </w:r>
    </w:p>
    <w:p w:rsidR="00DC4C52" w:rsidRPr="009836C2" w:rsidRDefault="0083565B" w:rsidP="00DC4C52">
      <w:pPr>
        <w:pStyle w:val="ListParagraph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36C2">
        <w:rPr>
          <w:rFonts w:ascii="Times New Roman" w:hAnsi="Times New Roman"/>
          <w:sz w:val="26"/>
          <w:szCs w:val="26"/>
        </w:rPr>
        <w:t>samazinot</w:t>
      </w:r>
      <w:r w:rsidR="00DC4C52" w:rsidRPr="009836C2">
        <w:rPr>
          <w:rFonts w:ascii="Times New Roman" w:hAnsi="Times New Roman"/>
          <w:sz w:val="26"/>
          <w:szCs w:val="26"/>
        </w:rPr>
        <w:t xml:space="preserve"> Valsts ieņēmuma dienesta administratīvās ēkas Talejas ielā 1, Rīgā, aprīkojuma (piemēram, mēbeles, iekārtas, tehniskais aprīkojums) iegādes un ar to saistīto izdevumu segšanai nepieciešamo finansējumu 2014.gadā par 1 611 63</w:t>
      </w:r>
      <w:r w:rsidR="00737129">
        <w:rPr>
          <w:rFonts w:ascii="Times New Roman" w:hAnsi="Times New Roman"/>
          <w:sz w:val="26"/>
          <w:szCs w:val="26"/>
        </w:rPr>
        <w:t>8</w:t>
      </w:r>
      <w:r w:rsidR="00DC4C52" w:rsidRPr="009836C2">
        <w:rPr>
          <w:rFonts w:ascii="Times New Roman" w:hAnsi="Times New Roman"/>
          <w:sz w:val="26"/>
          <w:szCs w:val="26"/>
        </w:rPr>
        <w:t> </w:t>
      </w:r>
      <w:r w:rsidR="00DC4C52" w:rsidRPr="009836C2">
        <w:rPr>
          <w:rFonts w:ascii="Times New Roman" w:hAnsi="Times New Roman"/>
          <w:i/>
          <w:sz w:val="26"/>
          <w:szCs w:val="26"/>
        </w:rPr>
        <w:t>euro</w:t>
      </w:r>
      <w:r w:rsidR="00C7509A">
        <w:rPr>
          <w:rFonts w:ascii="Times New Roman" w:hAnsi="Times New Roman"/>
          <w:sz w:val="26"/>
          <w:szCs w:val="26"/>
        </w:rPr>
        <w:t xml:space="preserve"> un </w:t>
      </w:r>
      <w:r w:rsidR="00B81E7D">
        <w:rPr>
          <w:rFonts w:ascii="Times New Roman" w:hAnsi="Times New Roman"/>
          <w:sz w:val="26"/>
          <w:szCs w:val="26"/>
        </w:rPr>
        <w:t xml:space="preserve">nosakot kopējo finansējumu </w:t>
      </w:r>
      <w:r w:rsidR="00B81E7D" w:rsidRPr="009836C2">
        <w:rPr>
          <w:rFonts w:ascii="Times New Roman" w:hAnsi="Times New Roman"/>
          <w:sz w:val="26"/>
          <w:szCs w:val="26"/>
        </w:rPr>
        <w:t>Valsts ieņēmuma dienesta administratīvās ēkas Talejas ielā 1, Rīgā, aprīkojuma (piemēram, mēbeles, iekārtas, tehniskais aprīkojums) iegādes un ar to saistīto izdevumu segšanai</w:t>
      </w:r>
      <w:r w:rsidR="00B81E7D">
        <w:rPr>
          <w:rFonts w:ascii="Times New Roman" w:hAnsi="Times New Roman"/>
          <w:sz w:val="26"/>
          <w:szCs w:val="26"/>
        </w:rPr>
        <w:t xml:space="preserve"> – 2014.gadā 3 383 </w:t>
      </w:r>
      <w:r w:rsidR="00F6424F">
        <w:rPr>
          <w:rFonts w:ascii="Times New Roman" w:hAnsi="Times New Roman"/>
          <w:sz w:val="26"/>
          <w:szCs w:val="26"/>
        </w:rPr>
        <w:t>30</w:t>
      </w:r>
      <w:r w:rsidR="00737129">
        <w:rPr>
          <w:rFonts w:ascii="Times New Roman" w:hAnsi="Times New Roman"/>
          <w:sz w:val="26"/>
          <w:szCs w:val="26"/>
        </w:rPr>
        <w:t>4</w:t>
      </w:r>
      <w:r w:rsidR="00B81E7D">
        <w:rPr>
          <w:rFonts w:ascii="Times New Roman" w:hAnsi="Times New Roman"/>
          <w:sz w:val="26"/>
          <w:szCs w:val="26"/>
        </w:rPr>
        <w:t> </w:t>
      </w:r>
      <w:r w:rsidR="00B81E7D" w:rsidRPr="00B81E7D">
        <w:rPr>
          <w:rFonts w:ascii="Times New Roman" w:hAnsi="Times New Roman"/>
          <w:i/>
          <w:sz w:val="26"/>
          <w:szCs w:val="26"/>
        </w:rPr>
        <w:t>euro</w:t>
      </w:r>
      <w:r w:rsidR="00DC4C52" w:rsidRPr="009836C2">
        <w:rPr>
          <w:rFonts w:ascii="Times New Roman" w:hAnsi="Times New Roman"/>
          <w:sz w:val="26"/>
          <w:szCs w:val="26"/>
        </w:rPr>
        <w:t>;</w:t>
      </w:r>
    </w:p>
    <w:p w:rsidR="00DC4C52" w:rsidRPr="009836C2" w:rsidRDefault="0083565B" w:rsidP="00DC4C52">
      <w:pPr>
        <w:pStyle w:val="ListParagraph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36C2">
        <w:rPr>
          <w:rFonts w:ascii="Times New Roman" w:hAnsi="Times New Roman"/>
          <w:sz w:val="26"/>
          <w:szCs w:val="26"/>
        </w:rPr>
        <w:t>palielinot</w:t>
      </w:r>
      <w:r w:rsidR="00DC4C52" w:rsidRPr="009836C2">
        <w:rPr>
          <w:rFonts w:ascii="Times New Roman" w:hAnsi="Times New Roman"/>
          <w:sz w:val="26"/>
          <w:szCs w:val="26"/>
        </w:rPr>
        <w:t xml:space="preserve"> Valsts ieņēmumu dienesta struktūrvienību pārcelšanās izdevumu segšanai nepieciešamo finansējumu 2014.gadā par 219 161 </w:t>
      </w:r>
      <w:r w:rsidR="00DC4C52" w:rsidRPr="009836C2">
        <w:rPr>
          <w:rFonts w:ascii="Times New Roman" w:hAnsi="Times New Roman"/>
          <w:i/>
          <w:sz w:val="26"/>
          <w:szCs w:val="26"/>
        </w:rPr>
        <w:t>euro</w:t>
      </w:r>
      <w:r w:rsidR="00C7509A">
        <w:rPr>
          <w:rFonts w:ascii="Times New Roman" w:hAnsi="Times New Roman"/>
          <w:sz w:val="26"/>
          <w:szCs w:val="26"/>
        </w:rPr>
        <w:t xml:space="preserve"> un </w:t>
      </w:r>
      <w:r w:rsidR="00B81E7D">
        <w:rPr>
          <w:rFonts w:ascii="Times New Roman" w:hAnsi="Times New Roman"/>
          <w:sz w:val="26"/>
          <w:szCs w:val="26"/>
        </w:rPr>
        <w:t xml:space="preserve">nosakot kopējo finansējumu </w:t>
      </w:r>
      <w:r w:rsidR="00B81E7D" w:rsidRPr="009836C2">
        <w:rPr>
          <w:rFonts w:ascii="Times New Roman" w:hAnsi="Times New Roman"/>
          <w:sz w:val="26"/>
          <w:szCs w:val="26"/>
        </w:rPr>
        <w:t>Valsts ieņēmumu dienesta struktūrvienību pārcelšanās izdevumu segšanai</w:t>
      </w:r>
      <w:r w:rsidR="00B81E7D">
        <w:rPr>
          <w:rFonts w:ascii="Times New Roman" w:hAnsi="Times New Roman"/>
          <w:sz w:val="26"/>
          <w:szCs w:val="26"/>
        </w:rPr>
        <w:t xml:space="preserve"> – 2014.gadā </w:t>
      </w:r>
      <w:r w:rsidR="00F41B1C">
        <w:rPr>
          <w:rFonts w:ascii="Times New Roman" w:hAnsi="Times New Roman"/>
          <w:sz w:val="26"/>
          <w:szCs w:val="26"/>
        </w:rPr>
        <w:t>404 335 </w:t>
      </w:r>
      <w:r w:rsidR="00B81E7D" w:rsidRPr="00B81E7D">
        <w:rPr>
          <w:rFonts w:ascii="Times New Roman" w:hAnsi="Times New Roman"/>
          <w:i/>
          <w:sz w:val="26"/>
          <w:szCs w:val="26"/>
        </w:rPr>
        <w:t>euro</w:t>
      </w:r>
      <w:r w:rsidR="00DC4C52" w:rsidRPr="009836C2">
        <w:rPr>
          <w:rFonts w:ascii="Times New Roman" w:hAnsi="Times New Roman"/>
          <w:sz w:val="26"/>
          <w:szCs w:val="26"/>
        </w:rPr>
        <w:t>;</w:t>
      </w:r>
    </w:p>
    <w:p w:rsidR="00DC4C52" w:rsidRPr="009836C2" w:rsidRDefault="0083565B" w:rsidP="00DC4C52">
      <w:pPr>
        <w:pStyle w:val="ListParagraph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36C2">
        <w:rPr>
          <w:rFonts w:ascii="Times New Roman" w:hAnsi="Times New Roman"/>
          <w:sz w:val="26"/>
          <w:szCs w:val="26"/>
        </w:rPr>
        <w:t>palielinot</w:t>
      </w:r>
      <w:r w:rsidR="00DC4C52" w:rsidRPr="009836C2">
        <w:rPr>
          <w:rFonts w:ascii="Times New Roman" w:hAnsi="Times New Roman"/>
          <w:sz w:val="26"/>
          <w:szCs w:val="26"/>
        </w:rPr>
        <w:t xml:space="preserve"> ar Valsts ieņēmumu dienesta nepārtrauktas darbības nodrošināšanu saistīto izdevumu segšanai nepieciešamo finansējumu 2014.gadā par 1 108 599 </w:t>
      </w:r>
      <w:r w:rsidR="00DC4C52" w:rsidRPr="009836C2">
        <w:rPr>
          <w:rFonts w:ascii="Times New Roman" w:hAnsi="Times New Roman"/>
          <w:i/>
          <w:sz w:val="26"/>
          <w:szCs w:val="26"/>
        </w:rPr>
        <w:t>euro</w:t>
      </w:r>
      <w:r w:rsidR="00C7509A">
        <w:rPr>
          <w:rFonts w:ascii="Times New Roman" w:hAnsi="Times New Roman"/>
          <w:sz w:val="26"/>
          <w:szCs w:val="26"/>
        </w:rPr>
        <w:t xml:space="preserve"> un </w:t>
      </w:r>
      <w:r w:rsidR="00B81E7D">
        <w:rPr>
          <w:rFonts w:ascii="Times New Roman" w:hAnsi="Times New Roman"/>
          <w:sz w:val="26"/>
          <w:szCs w:val="26"/>
        </w:rPr>
        <w:t xml:space="preserve">nosakot kopējo finansējumu </w:t>
      </w:r>
      <w:r w:rsidR="00B81E7D" w:rsidRPr="009836C2">
        <w:rPr>
          <w:rFonts w:ascii="Times New Roman" w:hAnsi="Times New Roman"/>
          <w:sz w:val="26"/>
          <w:szCs w:val="26"/>
        </w:rPr>
        <w:t>ar Valsts ieņēmumu dienesta nepārtrauktas darbības nodrošināšanu saistīto izdevumu segšanai</w:t>
      </w:r>
      <w:r w:rsidR="00B81E7D">
        <w:rPr>
          <w:rFonts w:ascii="Times New Roman" w:hAnsi="Times New Roman"/>
          <w:sz w:val="26"/>
          <w:szCs w:val="26"/>
        </w:rPr>
        <w:t xml:space="preserve"> – 2014.gadā 3 313 407 </w:t>
      </w:r>
      <w:r w:rsidR="00B81E7D" w:rsidRPr="00B81E7D">
        <w:rPr>
          <w:rFonts w:ascii="Times New Roman" w:hAnsi="Times New Roman"/>
          <w:i/>
          <w:sz w:val="26"/>
          <w:szCs w:val="26"/>
        </w:rPr>
        <w:t>euro</w:t>
      </w:r>
      <w:r w:rsidRPr="009836C2">
        <w:rPr>
          <w:rFonts w:ascii="Times New Roman" w:hAnsi="Times New Roman"/>
          <w:sz w:val="26"/>
          <w:szCs w:val="26"/>
        </w:rPr>
        <w:t>.</w:t>
      </w:r>
    </w:p>
    <w:p w:rsidR="00B21E95" w:rsidRPr="009836C2" w:rsidRDefault="00B21E95" w:rsidP="00B21E95">
      <w:pPr>
        <w:pStyle w:val="BodyTextIndent"/>
        <w:ind w:left="0" w:firstLine="0"/>
        <w:rPr>
          <w:sz w:val="26"/>
          <w:szCs w:val="26"/>
        </w:rPr>
      </w:pPr>
    </w:p>
    <w:p w:rsidR="0083565B" w:rsidRPr="009836C2" w:rsidRDefault="0083565B" w:rsidP="00B21E95">
      <w:pPr>
        <w:pStyle w:val="BodyTextIndent"/>
        <w:ind w:left="0" w:firstLine="0"/>
        <w:rPr>
          <w:sz w:val="26"/>
          <w:szCs w:val="26"/>
        </w:rPr>
      </w:pPr>
    </w:p>
    <w:p w:rsidR="00222DDC" w:rsidRPr="009836C2" w:rsidRDefault="00222DDC" w:rsidP="00B21E95">
      <w:pPr>
        <w:pStyle w:val="BodyTextIndent"/>
        <w:ind w:left="0" w:firstLine="0"/>
        <w:rPr>
          <w:sz w:val="26"/>
          <w:szCs w:val="26"/>
        </w:rPr>
      </w:pPr>
    </w:p>
    <w:p w:rsidR="00B06D56" w:rsidRPr="009836C2" w:rsidRDefault="00B06D56" w:rsidP="00B21E95">
      <w:pPr>
        <w:pStyle w:val="BodyTextIndent"/>
        <w:ind w:left="0" w:firstLine="0"/>
        <w:rPr>
          <w:sz w:val="26"/>
          <w:szCs w:val="26"/>
        </w:rPr>
      </w:pPr>
      <w:r w:rsidRPr="009836C2">
        <w:rPr>
          <w:sz w:val="26"/>
          <w:szCs w:val="26"/>
        </w:rPr>
        <w:t>Ministru prezidente</w:t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  <w:t>L.Straujuma</w:t>
      </w:r>
    </w:p>
    <w:p w:rsidR="00B21E95" w:rsidRPr="009836C2" w:rsidRDefault="00B21E95" w:rsidP="00B21E95">
      <w:pPr>
        <w:pStyle w:val="BodyTextIndent"/>
        <w:ind w:left="0" w:firstLine="0"/>
        <w:rPr>
          <w:sz w:val="26"/>
          <w:szCs w:val="26"/>
        </w:rPr>
      </w:pPr>
    </w:p>
    <w:p w:rsidR="00B21E95" w:rsidRPr="009836C2" w:rsidRDefault="00B21E95" w:rsidP="00B21E95">
      <w:pPr>
        <w:pStyle w:val="BodyTextIndent"/>
        <w:ind w:left="0" w:firstLine="0"/>
        <w:rPr>
          <w:sz w:val="26"/>
          <w:szCs w:val="26"/>
        </w:rPr>
      </w:pPr>
    </w:p>
    <w:p w:rsidR="00B06D56" w:rsidRPr="009836C2" w:rsidRDefault="00B06D56" w:rsidP="00B21E95">
      <w:pPr>
        <w:pStyle w:val="BodyTextIndent"/>
        <w:ind w:left="0" w:firstLine="0"/>
        <w:rPr>
          <w:sz w:val="26"/>
          <w:szCs w:val="26"/>
        </w:rPr>
      </w:pPr>
      <w:r w:rsidRPr="009836C2">
        <w:rPr>
          <w:sz w:val="26"/>
          <w:szCs w:val="26"/>
        </w:rPr>
        <w:t>Finanšu ministrs</w:t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proofErr w:type="spellStart"/>
      <w:r w:rsidR="00821DBD" w:rsidRPr="009836C2">
        <w:rPr>
          <w:sz w:val="26"/>
          <w:szCs w:val="26"/>
        </w:rPr>
        <w:t>J.Reirs</w:t>
      </w:r>
      <w:proofErr w:type="spellEnd"/>
    </w:p>
    <w:p w:rsidR="00B21E95" w:rsidRPr="009836C2" w:rsidRDefault="00B21E95" w:rsidP="00B21E95">
      <w:pPr>
        <w:pStyle w:val="BodyTextIndent"/>
        <w:ind w:left="0" w:firstLine="0"/>
        <w:rPr>
          <w:sz w:val="26"/>
          <w:szCs w:val="26"/>
        </w:rPr>
      </w:pPr>
    </w:p>
    <w:p w:rsidR="00B21E95" w:rsidRPr="009836C2" w:rsidRDefault="00B21E95" w:rsidP="00B21E95">
      <w:pPr>
        <w:pStyle w:val="BodyTextIndent"/>
        <w:ind w:left="0" w:firstLine="0"/>
        <w:rPr>
          <w:sz w:val="26"/>
          <w:szCs w:val="26"/>
        </w:rPr>
      </w:pPr>
    </w:p>
    <w:p w:rsidR="00B06D56" w:rsidRPr="009836C2" w:rsidRDefault="00B06D56" w:rsidP="00B21E95">
      <w:pPr>
        <w:pStyle w:val="BodyTextIndent"/>
        <w:ind w:left="0" w:firstLine="0"/>
        <w:rPr>
          <w:sz w:val="26"/>
          <w:szCs w:val="26"/>
        </w:rPr>
      </w:pPr>
      <w:r w:rsidRPr="009836C2">
        <w:rPr>
          <w:sz w:val="26"/>
          <w:szCs w:val="26"/>
        </w:rPr>
        <w:t>Iesniedzējs:</w:t>
      </w:r>
    </w:p>
    <w:p w:rsidR="00B06D56" w:rsidRPr="009836C2" w:rsidRDefault="00B06D56" w:rsidP="00B21E95">
      <w:pPr>
        <w:pStyle w:val="BodyTextIndent"/>
        <w:ind w:left="0" w:firstLine="0"/>
        <w:rPr>
          <w:sz w:val="26"/>
          <w:szCs w:val="26"/>
        </w:rPr>
      </w:pPr>
      <w:r w:rsidRPr="009836C2">
        <w:rPr>
          <w:sz w:val="26"/>
          <w:szCs w:val="26"/>
        </w:rPr>
        <w:t>Finanšu ministrs</w:t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r w:rsidRPr="009836C2">
        <w:rPr>
          <w:sz w:val="26"/>
          <w:szCs w:val="26"/>
        </w:rPr>
        <w:tab/>
      </w:r>
      <w:proofErr w:type="spellStart"/>
      <w:r w:rsidR="00821DBD" w:rsidRPr="009836C2">
        <w:rPr>
          <w:sz w:val="26"/>
          <w:szCs w:val="26"/>
        </w:rPr>
        <w:t>J.Reirs</w:t>
      </w:r>
      <w:proofErr w:type="spellEnd"/>
    </w:p>
    <w:p w:rsidR="00B06D56" w:rsidRPr="009836C2" w:rsidRDefault="00B06D56" w:rsidP="00B06D56">
      <w:pPr>
        <w:rPr>
          <w:sz w:val="26"/>
          <w:szCs w:val="26"/>
          <w:lang w:val="lv-LV"/>
        </w:rPr>
      </w:pPr>
    </w:p>
    <w:p w:rsidR="00B06D56" w:rsidRPr="009836C2" w:rsidRDefault="00B06D56" w:rsidP="00B06D56">
      <w:pPr>
        <w:rPr>
          <w:sz w:val="26"/>
          <w:szCs w:val="26"/>
          <w:lang w:val="lv-LV"/>
        </w:rPr>
      </w:pPr>
    </w:p>
    <w:p w:rsidR="00D9474B" w:rsidRPr="00D9474B" w:rsidRDefault="00D9474B" w:rsidP="00D9474B">
      <w:pPr>
        <w:rPr>
          <w:sz w:val="20"/>
          <w:lang w:val="lv-LV"/>
        </w:rPr>
      </w:pPr>
      <w:r w:rsidRPr="00D9474B">
        <w:rPr>
          <w:sz w:val="20"/>
          <w:lang w:val="lv-LV"/>
        </w:rPr>
        <w:t>04.12.2014 11:15</w:t>
      </w:r>
    </w:p>
    <w:p w:rsidR="00D9474B" w:rsidRDefault="00D9474B" w:rsidP="00D9474B">
      <w:pPr>
        <w:rPr>
          <w:sz w:val="20"/>
          <w:lang w:val="lv-LV"/>
        </w:rPr>
      </w:pPr>
      <w:r w:rsidRPr="00D9474B">
        <w:rPr>
          <w:sz w:val="20"/>
          <w:lang w:val="lv-LV"/>
        </w:rPr>
        <w:t>336</w:t>
      </w:r>
    </w:p>
    <w:p w:rsidR="00B06D56" w:rsidRPr="009836C2" w:rsidRDefault="00EA6C1B" w:rsidP="00D9474B">
      <w:pPr>
        <w:rPr>
          <w:sz w:val="20"/>
          <w:lang w:val="lv-LV"/>
        </w:rPr>
      </w:pPr>
      <w:bookmarkStart w:id="0" w:name="_GoBack"/>
      <w:r w:rsidRPr="009836C2">
        <w:rPr>
          <w:sz w:val="20"/>
          <w:lang w:val="lv-LV"/>
        </w:rPr>
        <w:t>K.Vīksne</w:t>
      </w:r>
    </w:p>
    <w:p w:rsidR="002C1E84" w:rsidRPr="0083565B" w:rsidRDefault="00EA6C1B">
      <w:pPr>
        <w:rPr>
          <w:sz w:val="18"/>
          <w:szCs w:val="18"/>
          <w:lang w:val="lv-LV"/>
        </w:rPr>
      </w:pPr>
      <w:r w:rsidRPr="009836C2">
        <w:rPr>
          <w:sz w:val="20"/>
          <w:lang w:val="lv-LV"/>
        </w:rPr>
        <w:t>67120243</w:t>
      </w:r>
      <w:r w:rsidR="00B06D56" w:rsidRPr="009836C2">
        <w:rPr>
          <w:sz w:val="20"/>
          <w:lang w:val="lv-LV"/>
        </w:rPr>
        <w:t xml:space="preserve">, </w:t>
      </w:r>
      <w:hyperlink r:id="rId7" w:history="1">
        <w:r w:rsidRPr="009836C2">
          <w:rPr>
            <w:rStyle w:val="Hyperlink"/>
            <w:sz w:val="20"/>
            <w:lang w:val="lv-LV"/>
          </w:rPr>
          <w:t>Kristaps.Viksne@vid.gov.lv</w:t>
        </w:r>
      </w:hyperlink>
      <w:bookmarkEnd w:id="0"/>
    </w:p>
    <w:sectPr w:rsidR="002C1E84" w:rsidRPr="0083565B" w:rsidSect="0083565B">
      <w:footerReference w:type="default" r:id="rId8"/>
      <w:pgSz w:w="11906" w:h="16838"/>
      <w:pgMar w:top="1134" w:right="1134" w:bottom="1134" w:left="1701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A7" w:rsidRDefault="001558A7" w:rsidP="00B06D56">
      <w:r>
        <w:separator/>
      </w:r>
    </w:p>
  </w:endnote>
  <w:endnote w:type="continuationSeparator" w:id="0">
    <w:p w:rsidR="001558A7" w:rsidRDefault="001558A7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56" w:rsidRPr="00B21E95" w:rsidRDefault="00B21E95" w:rsidP="00B21E95">
    <w:pPr>
      <w:spacing w:before="75" w:after="75"/>
      <w:jc w:val="both"/>
      <w:rPr>
        <w:sz w:val="20"/>
        <w:lang w:val="lv-LV"/>
      </w:rPr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5464A3">
      <w:rPr>
        <w:noProof/>
        <w:sz w:val="20"/>
        <w:lang w:val="lv-LV"/>
      </w:rPr>
      <w:t>FMRik_031214_FinPrec</w:t>
    </w:r>
    <w:r>
      <w:rPr>
        <w:sz w:val="20"/>
        <w:lang w:val="lv-LV"/>
      </w:rPr>
      <w:fldChar w:fldCharType="end"/>
    </w:r>
    <w:r w:rsidRPr="005F53B4">
      <w:rPr>
        <w:sz w:val="20"/>
        <w:lang w:val="lv-LV"/>
      </w:rPr>
      <w:t xml:space="preserve">; </w:t>
    </w:r>
    <w:r w:rsidRPr="00B21E95">
      <w:rPr>
        <w:sz w:val="20"/>
        <w:lang w:val="lv-LV"/>
      </w:rPr>
      <w:t>Par finansējuma precizēšanu, kas paredzēts Valsts ieņēmuma dienesta administratīvās ēkas Talejas ielā 1, Rīgā, telpu uzturēšanas, aprīkojuma iegādes un pārcelšanās izdevumu segšanai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A7" w:rsidRDefault="001558A7" w:rsidP="00B06D56">
      <w:r>
        <w:separator/>
      </w:r>
    </w:p>
  </w:footnote>
  <w:footnote w:type="continuationSeparator" w:id="0">
    <w:p w:rsidR="001558A7" w:rsidRDefault="001558A7" w:rsidP="00B0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237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D2BD7"/>
    <w:rsid w:val="000F61B6"/>
    <w:rsid w:val="00100132"/>
    <w:rsid w:val="00111F07"/>
    <w:rsid w:val="00112B5F"/>
    <w:rsid w:val="001232B7"/>
    <w:rsid w:val="0012395B"/>
    <w:rsid w:val="00131085"/>
    <w:rsid w:val="00145C1D"/>
    <w:rsid w:val="001558A7"/>
    <w:rsid w:val="00222DDC"/>
    <w:rsid w:val="00226812"/>
    <w:rsid w:val="00235D1C"/>
    <w:rsid w:val="002C1E84"/>
    <w:rsid w:val="00322290"/>
    <w:rsid w:val="0036394B"/>
    <w:rsid w:val="00365640"/>
    <w:rsid w:val="0037770B"/>
    <w:rsid w:val="00391DF9"/>
    <w:rsid w:val="00460798"/>
    <w:rsid w:val="0047192D"/>
    <w:rsid w:val="00472EE2"/>
    <w:rsid w:val="004904BE"/>
    <w:rsid w:val="004963DD"/>
    <w:rsid w:val="004C4669"/>
    <w:rsid w:val="004D260D"/>
    <w:rsid w:val="005127C4"/>
    <w:rsid w:val="00522184"/>
    <w:rsid w:val="00541042"/>
    <w:rsid w:val="005464A3"/>
    <w:rsid w:val="0056487C"/>
    <w:rsid w:val="00564928"/>
    <w:rsid w:val="00566C46"/>
    <w:rsid w:val="005718CA"/>
    <w:rsid w:val="005D2370"/>
    <w:rsid w:val="005E14DD"/>
    <w:rsid w:val="005F5736"/>
    <w:rsid w:val="006C2880"/>
    <w:rsid w:val="006D356C"/>
    <w:rsid w:val="006D6EAA"/>
    <w:rsid w:val="00730F7F"/>
    <w:rsid w:val="00737129"/>
    <w:rsid w:val="007C0260"/>
    <w:rsid w:val="00821DBD"/>
    <w:rsid w:val="0083565B"/>
    <w:rsid w:val="00870EFA"/>
    <w:rsid w:val="00883F62"/>
    <w:rsid w:val="008D6B37"/>
    <w:rsid w:val="008E3E88"/>
    <w:rsid w:val="009421FC"/>
    <w:rsid w:val="00956469"/>
    <w:rsid w:val="009836C2"/>
    <w:rsid w:val="00A240D2"/>
    <w:rsid w:val="00A32D14"/>
    <w:rsid w:val="00A67583"/>
    <w:rsid w:val="00A93E0B"/>
    <w:rsid w:val="00AD7A97"/>
    <w:rsid w:val="00B06D56"/>
    <w:rsid w:val="00B15D98"/>
    <w:rsid w:val="00B21E95"/>
    <w:rsid w:val="00B23163"/>
    <w:rsid w:val="00B81E7D"/>
    <w:rsid w:val="00B85109"/>
    <w:rsid w:val="00B95EC8"/>
    <w:rsid w:val="00BA7C8C"/>
    <w:rsid w:val="00C43F73"/>
    <w:rsid w:val="00C7509A"/>
    <w:rsid w:val="00C85F03"/>
    <w:rsid w:val="00CD256F"/>
    <w:rsid w:val="00D44FCA"/>
    <w:rsid w:val="00D90DEF"/>
    <w:rsid w:val="00D93177"/>
    <w:rsid w:val="00D9474B"/>
    <w:rsid w:val="00D97013"/>
    <w:rsid w:val="00DB5A8C"/>
    <w:rsid w:val="00DC2B74"/>
    <w:rsid w:val="00DC4C52"/>
    <w:rsid w:val="00DE3F4A"/>
    <w:rsid w:val="00DF49AF"/>
    <w:rsid w:val="00DF51C1"/>
    <w:rsid w:val="00E44006"/>
    <w:rsid w:val="00EA6C1B"/>
    <w:rsid w:val="00EB4945"/>
    <w:rsid w:val="00EC4296"/>
    <w:rsid w:val="00EC4838"/>
    <w:rsid w:val="00F02203"/>
    <w:rsid w:val="00F06E74"/>
    <w:rsid w:val="00F15445"/>
    <w:rsid w:val="00F41B1C"/>
    <w:rsid w:val="00F430F7"/>
    <w:rsid w:val="00F6424F"/>
    <w:rsid w:val="00F95BF1"/>
    <w:rsid w:val="00FB5C0A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,"/>
  <w:listSeparator w:val=";"/>
  <w15:docId w15:val="{66BA114D-DACA-4D79-8C2D-D7E42633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99"/>
    <w:qFormat/>
    <w:rsid w:val="00AD7A97"/>
    <w:pPr>
      <w:ind w:left="720"/>
    </w:pPr>
    <w:rPr>
      <w:rFonts w:ascii="Calibri" w:eastAsiaTheme="minorHAns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istaps.Viksne@vi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finansējuma precizēšanu, kas paredzēts Valsts ieņēmuma dienesta administratīvās ēkas Talejas ielā 1, Rīgā, telpu uzturēšanas, aprīkojuma iegādes un pārcelšanās izdevumu segšanai</vt:lpstr>
    </vt:vector>
  </TitlesOfParts>
  <Company>Valsts ieņēmumu dienests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finansējuma precizēšanu, kas paredzēts Valsts ieņēmuma dienesta administratīvās ēkas Talejas ielā 1, Rīgā, telpu uzturēšanas, aprīkojuma iegādes un pārcelšanās izdevumu segšanai”</dc:title>
  <dc:subject>Rīkojuma projekts</dc:subject>
  <dc:creator>Kristaps Vīksne</dc:creator>
  <dc:description>K.Vīksne
67120243, Kristaps.Viksne@vid.gov.lv</dc:description>
  <cp:lastModifiedBy>Gunta Puidīte</cp:lastModifiedBy>
  <cp:revision>5</cp:revision>
  <cp:lastPrinted>2014-07-17T11:47:00Z</cp:lastPrinted>
  <dcterms:created xsi:type="dcterms:W3CDTF">2014-12-01T13:47:00Z</dcterms:created>
  <dcterms:modified xsi:type="dcterms:W3CDTF">2014-12-04T11:29:00Z</dcterms:modified>
</cp:coreProperties>
</file>