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9" w:rsidRPr="00E651D9" w:rsidRDefault="006E1DEC" w:rsidP="00E651D9">
      <w:pPr>
        <w:spacing w:after="0" w:line="240" w:lineRule="auto"/>
        <w:jc w:val="right"/>
        <w:rPr>
          <w:sz w:val="24"/>
          <w:szCs w:val="24"/>
        </w:rPr>
      </w:pPr>
      <w:bookmarkStart w:id="0" w:name="OLE_LINK9"/>
      <w:bookmarkStart w:id="1" w:name="OLE_LINK10"/>
      <w:bookmarkStart w:id="2" w:name="_GoBack"/>
      <w:bookmarkEnd w:id="2"/>
      <w:r>
        <w:rPr>
          <w:sz w:val="24"/>
          <w:szCs w:val="24"/>
        </w:rPr>
        <w:t>1</w:t>
      </w:r>
      <w:r w:rsidR="00E651D9" w:rsidRPr="00E651D9">
        <w:rPr>
          <w:sz w:val="24"/>
          <w:szCs w:val="24"/>
        </w:rPr>
        <w:t xml:space="preserve">.pielikums Informatīvajam ziņojumam </w:t>
      </w:r>
    </w:p>
    <w:p w:rsidR="00E651D9" w:rsidRPr="00E651D9" w:rsidRDefault="00E651D9" w:rsidP="00E651D9">
      <w:pPr>
        <w:spacing w:after="0" w:line="240" w:lineRule="auto"/>
        <w:jc w:val="right"/>
        <w:rPr>
          <w:sz w:val="24"/>
          <w:szCs w:val="24"/>
        </w:rPr>
      </w:pPr>
      <w:r w:rsidRPr="00E651D9">
        <w:rPr>
          <w:sz w:val="24"/>
          <w:szCs w:val="24"/>
        </w:rPr>
        <w:t>„Par robežšķērsošanas vietas "Vientuļi" modernizācijas projekta</w:t>
      </w:r>
    </w:p>
    <w:p w:rsidR="00E651D9" w:rsidRPr="00E651D9" w:rsidRDefault="00FC74B4" w:rsidP="00E651D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izpildes gaitu un papildu</w:t>
      </w:r>
      <w:r w:rsidR="00E651D9" w:rsidRPr="00E651D9">
        <w:rPr>
          <w:sz w:val="24"/>
          <w:szCs w:val="24"/>
        </w:rPr>
        <w:t xml:space="preserve"> nepieciešamo finansējumu modernizācijas</w:t>
      </w:r>
    </w:p>
    <w:p w:rsidR="00E651D9" w:rsidRPr="00E651D9" w:rsidRDefault="00E651D9" w:rsidP="00E651D9">
      <w:pPr>
        <w:spacing w:after="0" w:line="240" w:lineRule="auto"/>
        <w:jc w:val="right"/>
        <w:rPr>
          <w:sz w:val="24"/>
          <w:szCs w:val="24"/>
        </w:rPr>
      </w:pPr>
      <w:r w:rsidRPr="00E651D9">
        <w:rPr>
          <w:sz w:val="24"/>
          <w:szCs w:val="24"/>
        </w:rPr>
        <w:t xml:space="preserve"> būvniecības darbu pabeigšanai un aprīkojuma iegādes, uzturēšanas,</w:t>
      </w:r>
    </w:p>
    <w:p w:rsidR="00E651D9" w:rsidRPr="00E651D9" w:rsidRDefault="00E651D9" w:rsidP="00E651D9">
      <w:pPr>
        <w:spacing w:after="0" w:line="240" w:lineRule="auto"/>
        <w:jc w:val="right"/>
        <w:rPr>
          <w:sz w:val="24"/>
          <w:szCs w:val="24"/>
        </w:rPr>
      </w:pPr>
      <w:r w:rsidRPr="00E651D9">
        <w:rPr>
          <w:sz w:val="24"/>
          <w:szCs w:val="24"/>
        </w:rPr>
        <w:t xml:space="preserve"> darbinieku atlīdzības un nomas maksas </w:t>
      </w:r>
      <w:r w:rsidR="003573F2">
        <w:rPr>
          <w:sz w:val="24"/>
          <w:szCs w:val="24"/>
        </w:rPr>
        <w:t xml:space="preserve">izdevumu </w:t>
      </w:r>
      <w:r w:rsidRPr="00E651D9">
        <w:rPr>
          <w:sz w:val="24"/>
          <w:szCs w:val="24"/>
        </w:rPr>
        <w:t>segšanai”</w:t>
      </w:r>
    </w:p>
    <w:bookmarkEnd w:id="0"/>
    <w:bookmarkEnd w:id="1"/>
    <w:p w:rsidR="00FC6E2D" w:rsidRPr="00D37BBE" w:rsidRDefault="00FC6E2D" w:rsidP="00D54A91">
      <w:pPr>
        <w:spacing w:after="0" w:line="240" w:lineRule="auto"/>
        <w:jc w:val="right"/>
        <w:rPr>
          <w:sz w:val="16"/>
          <w:szCs w:val="16"/>
        </w:rPr>
      </w:pPr>
    </w:p>
    <w:p w:rsidR="00466DF3" w:rsidRPr="00A72B0D" w:rsidRDefault="00466DF3" w:rsidP="00466DF3">
      <w:pPr>
        <w:spacing w:after="120"/>
        <w:jc w:val="center"/>
        <w:rPr>
          <w:b/>
          <w:sz w:val="24"/>
          <w:szCs w:val="24"/>
        </w:rPr>
      </w:pPr>
      <w:r w:rsidRPr="00A72B0D">
        <w:rPr>
          <w:b/>
          <w:sz w:val="24"/>
          <w:szCs w:val="24"/>
        </w:rPr>
        <w:t>Papildus nepieciešamie izdevumi kopā</w:t>
      </w:r>
      <w:r w:rsidR="00043B5C">
        <w:rPr>
          <w:b/>
          <w:sz w:val="24"/>
          <w:szCs w:val="24"/>
        </w:rPr>
        <w:t xml:space="preserve">, </w:t>
      </w:r>
      <w:r w:rsidR="00043B5C" w:rsidRPr="00043B5C">
        <w:rPr>
          <w:b/>
          <w:i/>
          <w:sz w:val="24"/>
          <w:szCs w:val="24"/>
        </w:rPr>
        <w:t>euro</w:t>
      </w:r>
    </w:p>
    <w:p w:rsidR="00563BAB" w:rsidRDefault="006F586B" w:rsidP="00A72B0D">
      <w:pPr>
        <w:pStyle w:val="NormalWeb"/>
        <w:tabs>
          <w:tab w:val="left" w:pos="12333"/>
        </w:tabs>
        <w:spacing w:before="0" w:beforeAutospacing="0" w:after="0" w:afterAutospacing="0"/>
        <w:ind w:right="1810"/>
        <w:jc w:val="right"/>
        <w:rPr>
          <w:sz w:val="20"/>
          <w:szCs w:val="20"/>
        </w:rPr>
      </w:pPr>
      <w:r w:rsidRPr="002F749E">
        <w:rPr>
          <w:sz w:val="20"/>
          <w:szCs w:val="20"/>
        </w:rPr>
        <w:t>1</w:t>
      </w:r>
      <w:r w:rsidR="00563BAB" w:rsidRPr="002F749E">
        <w:rPr>
          <w:sz w:val="20"/>
          <w:szCs w:val="20"/>
        </w:rPr>
        <w:t>.tabula</w:t>
      </w:r>
    </w:p>
    <w:tbl>
      <w:tblPr>
        <w:tblW w:w="11907" w:type="dxa"/>
        <w:tblInd w:w="18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984"/>
        <w:gridCol w:w="2127"/>
        <w:gridCol w:w="2268"/>
        <w:gridCol w:w="2126"/>
        <w:gridCol w:w="1417"/>
      </w:tblGrid>
      <w:tr w:rsidR="00952A4A" w:rsidRPr="00952A4A" w:rsidTr="00952A4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>Nr.</w:t>
            </w:r>
            <w:r w:rsidRPr="00952A4A">
              <w:rPr>
                <w:b/>
                <w:bCs/>
                <w:sz w:val="16"/>
                <w:szCs w:val="16"/>
                <w:lang w:eastAsia="lv-LV"/>
              </w:rPr>
              <w:br/>
              <w:t>p.k.</w:t>
            </w:r>
          </w:p>
        </w:tc>
        <w:tc>
          <w:tcPr>
            <w:tcW w:w="11198" w:type="dxa"/>
            <w:gridSpan w:val="6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>Papildus nepieciešamais finansējums sadalījumā pa gadiem</w:t>
            </w:r>
          </w:p>
        </w:tc>
      </w:tr>
      <w:tr w:rsidR="00952A4A" w:rsidRPr="00952A4A" w:rsidTr="00952A4A">
        <w:trPr>
          <w:trHeight w:val="1948"/>
        </w:trPr>
        <w:tc>
          <w:tcPr>
            <w:tcW w:w="709" w:type="dxa"/>
            <w:vMerge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>Pārskata periods</w:t>
            </w:r>
            <w:r w:rsidRPr="00952A4A">
              <w:rPr>
                <w:b/>
                <w:bCs/>
                <w:sz w:val="16"/>
                <w:szCs w:val="16"/>
                <w:lang w:eastAsia="lv-LV"/>
              </w:rPr>
              <w:br/>
              <w:t>(gads)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 xml:space="preserve">Finanšu ministrijai ilgtermiņu saistības </w:t>
            </w:r>
            <w:r w:rsidRPr="00952A4A">
              <w:rPr>
                <w:b/>
                <w:bCs/>
                <w:sz w:val="16"/>
                <w:szCs w:val="16"/>
                <w:lang w:eastAsia="lv-LV"/>
              </w:rPr>
              <w:br/>
              <w:t>būvniecības izdevumu segšanai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 xml:space="preserve">Finanšu ministrijai </w:t>
            </w:r>
            <w:r w:rsidRPr="00952A4A">
              <w:rPr>
                <w:sz w:val="16"/>
                <w:szCs w:val="16"/>
                <w:lang w:eastAsia="lv-LV"/>
              </w:rPr>
              <w:t xml:space="preserve">(Valsts ieņēmumu dienests) </w:t>
            </w:r>
            <w:r w:rsidRPr="00952A4A">
              <w:rPr>
                <w:b/>
                <w:bCs/>
                <w:sz w:val="16"/>
                <w:szCs w:val="16"/>
                <w:lang w:eastAsia="lv-LV"/>
              </w:rPr>
              <w:t>aprīkojuma iegādes, uzturēšanas, darbinieku atlīdzības un nomas maksas izdevumu segšanai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 xml:space="preserve">Zemkopības ministrijai </w:t>
            </w:r>
            <w:r w:rsidRPr="00952A4A">
              <w:rPr>
                <w:sz w:val="16"/>
                <w:szCs w:val="16"/>
                <w:lang w:eastAsia="lv-LV"/>
              </w:rPr>
              <w:t>(Pārtikas un veterinārais dienests)</w:t>
            </w:r>
            <w:r w:rsidRPr="00952A4A">
              <w:rPr>
                <w:b/>
                <w:bCs/>
                <w:sz w:val="16"/>
                <w:szCs w:val="16"/>
                <w:lang w:eastAsia="lv-LV"/>
              </w:rPr>
              <w:t xml:space="preserve"> aprīkojuma iegādes, uzturēšanas, darbinieku atlīdzības un nomas maksas izdevumu segšanai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 xml:space="preserve">Iekšlietu ministrijai </w:t>
            </w:r>
            <w:r w:rsidRPr="00952A4A">
              <w:rPr>
                <w:b/>
                <w:bCs/>
                <w:sz w:val="16"/>
                <w:szCs w:val="16"/>
                <w:lang w:eastAsia="lv-LV"/>
              </w:rPr>
              <w:br/>
            </w:r>
            <w:r w:rsidRPr="00952A4A">
              <w:rPr>
                <w:sz w:val="16"/>
                <w:szCs w:val="16"/>
                <w:lang w:eastAsia="lv-LV"/>
              </w:rPr>
              <w:t>(Valsts robežsardze, Iekšlietu ministrijas Informācijas centrs un Nodrošinājuma valsts aģentūra)</w:t>
            </w:r>
            <w:r w:rsidRPr="00952A4A">
              <w:rPr>
                <w:b/>
                <w:bCs/>
                <w:sz w:val="16"/>
                <w:szCs w:val="16"/>
                <w:lang w:eastAsia="lv-LV"/>
              </w:rPr>
              <w:t xml:space="preserve"> aprīkojuma iegādes, uzturēšanas, darbinieku atlīdzības un nomas maksas izdevumu segšanai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A4A" w:rsidRPr="00952A4A" w:rsidRDefault="00952A4A" w:rsidP="00952A4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A4A">
              <w:rPr>
                <w:b/>
                <w:bCs/>
                <w:sz w:val="16"/>
                <w:szCs w:val="16"/>
                <w:lang w:eastAsia="lv-LV"/>
              </w:rPr>
              <w:t>Kopā:</w:t>
            </w:r>
          </w:p>
        </w:tc>
      </w:tr>
      <w:tr w:rsidR="002E590A" w:rsidRPr="002E590A" w:rsidTr="00952A4A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7.</w:t>
            </w:r>
          </w:p>
        </w:tc>
      </w:tr>
      <w:tr w:rsidR="002E590A" w:rsidRPr="002E590A" w:rsidTr="00952A4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2015.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2A4A" w:rsidRPr="002E590A" w:rsidRDefault="00952A4A" w:rsidP="00650C42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153 437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2A4A" w:rsidRPr="002E590A" w:rsidRDefault="00952A4A" w:rsidP="006642D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 xml:space="preserve">1 499 </w:t>
            </w:r>
            <w:r w:rsidR="006642D9" w:rsidRPr="002E590A">
              <w:rPr>
                <w:sz w:val="16"/>
                <w:szCs w:val="16"/>
                <w:lang w:eastAsia="lv-LV"/>
              </w:rPr>
              <w:t>484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A4A" w:rsidRPr="002E590A" w:rsidRDefault="001A7DA4" w:rsidP="00322844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1 652 921</w:t>
            </w:r>
          </w:p>
        </w:tc>
      </w:tr>
      <w:tr w:rsidR="002E590A" w:rsidRPr="002E590A" w:rsidTr="00952A4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2016.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2A4A" w:rsidRPr="002E590A" w:rsidRDefault="001A7DA4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6 386 574</w:t>
            </w:r>
            <w:r w:rsidR="00952A4A" w:rsidRPr="006867F6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31 569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264 245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650 881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A4A" w:rsidRPr="002E590A" w:rsidRDefault="001A7DA4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7 333 269</w:t>
            </w:r>
          </w:p>
        </w:tc>
      </w:tr>
      <w:tr w:rsidR="002E590A" w:rsidRPr="002E590A" w:rsidTr="00952A4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2017.</w:t>
            </w:r>
            <w:r w:rsidR="001132D3" w:rsidRPr="002E590A">
              <w:rPr>
                <w:sz w:val="16"/>
                <w:szCs w:val="16"/>
                <w:lang w:eastAsia="lv-LV"/>
              </w:rPr>
              <w:t>un turpmāk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179 972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264 245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657 936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A4A" w:rsidRPr="002E590A" w:rsidRDefault="00952A4A" w:rsidP="00952A4A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1 102 153</w:t>
            </w:r>
          </w:p>
        </w:tc>
      </w:tr>
    </w:tbl>
    <w:p w:rsidR="00952A4A" w:rsidRPr="002E590A" w:rsidRDefault="00952A4A" w:rsidP="00A72B0D">
      <w:pPr>
        <w:pStyle w:val="NormalWeb"/>
        <w:tabs>
          <w:tab w:val="left" w:pos="12333"/>
        </w:tabs>
        <w:spacing w:before="0" w:beforeAutospacing="0" w:after="0" w:afterAutospacing="0"/>
        <w:ind w:right="1810"/>
        <w:jc w:val="right"/>
        <w:rPr>
          <w:sz w:val="20"/>
          <w:szCs w:val="20"/>
        </w:rPr>
      </w:pPr>
    </w:p>
    <w:p w:rsidR="006F586B" w:rsidRPr="002E590A" w:rsidRDefault="006F586B" w:rsidP="00D027DA">
      <w:pPr>
        <w:spacing w:after="0" w:line="240" w:lineRule="auto"/>
        <w:jc w:val="center"/>
        <w:rPr>
          <w:b/>
          <w:bCs/>
          <w:sz w:val="16"/>
          <w:szCs w:val="16"/>
          <w:lang w:eastAsia="lv-LV"/>
        </w:rPr>
      </w:pPr>
    </w:p>
    <w:p w:rsidR="00D027DA" w:rsidRPr="002E590A" w:rsidRDefault="006F586B" w:rsidP="00D027DA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2E590A">
        <w:rPr>
          <w:b/>
          <w:sz w:val="20"/>
          <w:szCs w:val="20"/>
        </w:rPr>
        <w:t>P</w:t>
      </w:r>
      <w:r w:rsidR="005910B1" w:rsidRPr="002E590A">
        <w:rPr>
          <w:b/>
          <w:sz w:val="20"/>
          <w:szCs w:val="20"/>
        </w:rPr>
        <w:t>rovizoriskie kapitālieguldījumi sadalījumā pa gadiem</w:t>
      </w:r>
      <w:r w:rsidR="00D027DA" w:rsidRPr="002E590A">
        <w:rPr>
          <w:b/>
          <w:sz w:val="20"/>
          <w:szCs w:val="20"/>
        </w:rPr>
        <w:t xml:space="preserve"> </w:t>
      </w:r>
    </w:p>
    <w:p w:rsidR="006B7EEB" w:rsidRPr="002E590A" w:rsidRDefault="006F586B" w:rsidP="00A72B0D">
      <w:pPr>
        <w:pStyle w:val="NormalWeb"/>
        <w:tabs>
          <w:tab w:val="left" w:pos="14034"/>
        </w:tabs>
        <w:spacing w:before="0" w:beforeAutospacing="0" w:after="0" w:afterAutospacing="0"/>
        <w:ind w:right="1385"/>
        <w:jc w:val="right"/>
        <w:rPr>
          <w:sz w:val="20"/>
          <w:szCs w:val="20"/>
        </w:rPr>
      </w:pPr>
      <w:r w:rsidRPr="002E590A">
        <w:rPr>
          <w:sz w:val="20"/>
          <w:szCs w:val="20"/>
        </w:rPr>
        <w:t>2</w:t>
      </w:r>
      <w:r w:rsidR="006B7EEB" w:rsidRPr="002E590A">
        <w:rPr>
          <w:sz w:val="20"/>
          <w:szCs w:val="20"/>
        </w:rPr>
        <w:t>.tabula</w:t>
      </w:r>
    </w:p>
    <w:tbl>
      <w:tblPr>
        <w:tblW w:w="127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701"/>
        <w:gridCol w:w="2551"/>
        <w:gridCol w:w="1843"/>
        <w:gridCol w:w="1276"/>
        <w:gridCol w:w="1417"/>
      </w:tblGrid>
      <w:tr w:rsidR="002E590A" w:rsidRPr="002E590A" w:rsidTr="00A72B0D">
        <w:trPr>
          <w:trHeight w:val="1047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1A7E79" w:rsidRPr="002E590A" w:rsidRDefault="001A7E79" w:rsidP="00FF55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A7E79" w:rsidRPr="002E590A" w:rsidRDefault="001A7E79" w:rsidP="00FF55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Attīstības projekta kapitālieguldījumu pozīcijas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E79" w:rsidRPr="002E590A" w:rsidRDefault="001A7E79" w:rsidP="00FF55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 xml:space="preserve">Attīstības projekta </w:t>
            </w:r>
            <w:r w:rsidRPr="002E590A">
              <w:rPr>
                <w:b/>
                <w:bCs/>
                <w:sz w:val="16"/>
                <w:szCs w:val="16"/>
                <w:lang w:eastAsia="lv-LV"/>
              </w:rPr>
              <w:br/>
              <w:t xml:space="preserve">kopējās provizoriskās </w:t>
            </w:r>
            <w:r w:rsidRPr="002E590A">
              <w:rPr>
                <w:b/>
                <w:bCs/>
                <w:sz w:val="16"/>
                <w:szCs w:val="16"/>
                <w:lang w:eastAsia="lv-LV"/>
              </w:rPr>
              <w:br/>
              <w:t xml:space="preserve"> izmaksas </w:t>
            </w:r>
            <w:r w:rsidRPr="002E590A">
              <w:rPr>
                <w:b/>
                <w:bCs/>
                <w:sz w:val="16"/>
                <w:szCs w:val="16"/>
                <w:lang w:eastAsia="lv-LV"/>
              </w:rPr>
              <w:br/>
              <w:t>(bez PVN)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7E79" w:rsidRPr="002E590A" w:rsidRDefault="001A7E79" w:rsidP="00513C3E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lv-LV"/>
              </w:rPr>
            </w:pPr>
            <w:r w:rsidRPr="002E590A">
              <w:rPr>
                <w:bCs/>
                <w:sz w:val="16"/>
                <w:szCs w:val="16"/>
                <w:lang w:eastAsia="lv-LV"/>
              </w:rPr>
              <w:t>Projekta  „RKP "Vientuļi" (Latvijas Republika) rekonstrukcija un RKP "Bruņiševa" (Krievijas Federācija) iekārtošana”</w:t>
            </w:r>
            <w:r w:rsidR="0070429E" w:rsidRPr="002E590A">
              <w:rPr>
                <w:bCs/>
                <w:sz w:val="16"/>
                <w:szCs w:val="16"/>
                <w:lang w:eastAsia="lv-LV"/>
              </w:rPr>
              <w:t xml:space="preserve"> </w:t>
            </w:r>
            <w:r w:rsidRPr="002E590A">
              <w:rPr>
                <w:bCs/>
                <w:sz w:val="16"/>
                <w:szCs w:val="16"/>
                <w:lang w:eastAsia="lv-LV"/>
              </w:rPr>
              <w:t>finansējums 2011.-2014.gadam</w:t>
            </w:r>
            <w:r w:rsidR="00513C3E" w:rsidRPr="002E590A">
              <w:rPr>
                <w:bCs/>
                <w:sz w:val="16"/>
                <w:szCs w:val="16"/>
                <w:lang w:eastAsia="lv-LV"/>
              </w:rPr>
              <w:t xml:space="preserve"> </w:t>
            </w:r>
            <w:r w:rsidRPr="002E590A">
              <w:rPr>
                <w:bCs/>
                <w:sz w:val="16"/>
                <w:szCs w:val="16"/>
                <w:lang w:eastAsia="lv-LV"/>
              </w:rPr>
              <w:t>(bez PVN)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7E79" w:rsidRPr="002E590A" w:rsidRDefault="001A7E79" w:rsidP="00FF55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 xml:space="preserve">Papildus nepieciešamais finansējums </w:t>
            </w:r>
            <w:r w:rsidRPr="002E590A">
              <w:rPr>
                <w:b/>
                <w:bCs/>
                <w:sz w:val="16"/>
                <w:szCs w:val="16"/>
                <w:lang w:eastAsia="lv-LV"/>
              </w:rPr>
              <w:br/>
              <w:t>(bez PVN)*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7E79" w:rsidRPr="002E590A" w:rsidRDefault="001A7E79" w:rsidP="00FF552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 xml:space="preserve">t.sk. papildus nepieciešamais finansējums 2015.gadā (III kārta) </w:t>
            </w:r>
            <w:r w:rsidRPr="002E590A">
              <w:rPr>
                <w:sz w:val="16"/>
                <w:szCs w:val="16"/>
                <w:lang w:eastAsia="lv-LV"/>
              </w:rPr>
              <w:br/>
              <w:t xml:space="preserve">(bez PVN)          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7E79" w:rsidRPr="002E590A" w:rsidRDefault="001A7E79" w:rsidP="00584019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t.sk. papildus nepiecie</w:t>
            </w:r>
            <w:r w:rsidR="00584019" w:rsidRPr="002E590A">
              <w:rPr>
                <w:sz w:val="16"/>
                <w:szCs w:val="16"/>
                <w:lang w:eastAsia="lv-LV"/>
              </w:rPr>
              <w:t xml:space="preserve">šamais finansējums 2015. Gadā </w:t>
            </w:r>
            <w:r w:rsidRPr="002E590A">
              <w:rPr>
                <w:sz w:val="16"/>
                <w:szCs w:val="16"/>
                <w:lang w:eastAsia="lv-LV"/>
              </w:rPr>
              <w:t>(IV kārtā)**</w:t>
            </w:r>
            <w:r w:rsidRPr="002E590A">
              <w:rPr>
                <w:sz w:val="16"/>
                <w:szCs w:val="16"/>
                <w:lang w:eastAsia="lv-LV"/>
              </w:rPr>
              <w:br/>
              <w:t xml:space="preserve">(bez PVN)                              </w:t>
            </w:r>
          </w:p>
        </w:tc>
      </w:tr>
      <w:tr w:rsidR="002E590A" w:rsidRPr="002E590A" w:rsidTr="00A72B0D">
        <w:trPr>
          <w:trHeight w:val="424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 xml:space="preserve">Tehniskā projekta izstrāde, ekspertīze un autoruzraudzība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323 798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297 040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26 758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24 758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2 000</w:t>
            </w:r>
          </w:p>
        </w:tc>
      </w:tr>
      <w:tr w:rsidR="002E590A" w:rsidRPr="002E590A" w:rsidTr="00A72B0D">
        <w:trPr>
          <w:trHeight w:val="207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Būvniecības darbi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E79" w:rsidRPr="002E590A" w:rsidRDefault="00277320" w:rsidP="00424413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12</w:t>
            </w:r>
            <w:r w:rsidR="00F90D36" w:rsidRPr="002E590A">
              <w:rPr>
                <w:b/>
                <w:sz w:val="16"/>
                <w:szCs w:val="16"/>
                <w:lang w:eastAsia="lv-LV"/>
              </w:rPr>
              <w:t> </w:t>
            </w:r>
            <w:r w:rsidR="00424413" w:rsidRPr="002E590A">
              <w:rPr>
                <w:b/>
                <w:sz w:val="16"/>
                <w:szCs w:val="16"/>
                <w:lang w:eastAsia="lv-LV"/>
              </w:rPr>
              <w:t>900</w:t>
            </w:r>
            <w:r w:rsidR="00F90D36" w:rsidRPr="002E590A">
              <w:rPr>
                <w:b/>
                <w:sz w:val="16"/>
                <w:szCs w:val="16"/>
                <w:lang w:eastAsia="lv-LV"/>
              </w:rPr>
              <w:t xml:space="preserve"> </w:t>
            </w:r>
            <w:r w:rsidR="00485BC8" w:rsidRPr="002E590A">
              <w:rPr>
                <w:b/>
                <w:sz w:val="16"/>
                <w:szCs w:val="16"/>
                <w:lang w:eastAsia="lv-LV"/>
              </w:rPr>
              <w:t>2</w:t>
            </w:r>
            <w:r w:rsidR="00424413" w:rsidRPr="002E590A">
              <w:rPr>
                <w:b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7E79" w:rsidRPr="002E590A" w:rsidRDefault="001A7E79" w:rsidP="00B03DAC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</w:t>
            </w:r>
            <w:r w:rsidR="00B03DAC" w:rsidRPr="002E590A">
              <w:rPr>
                <w:sz w:val="16"/>
                <w:szCs w:val="16"/>
                <w:lang w:eastAsia="lv-LV"/>
              </w:rPr>
              <w:t> 594 903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7E79" w:rsidRPr="002E590A" w:rsidRDefault="00424413" w:rsidP="00107ACC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6 305 313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7E79" w:rsidRPr="002E590A" w:rsidRDefault="00424413" w:rsidP="00107ACC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6 036 836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7E79" w:rsidRPr="002E590A" w:rsidRDefault="00B03DAC" w:rsidP="00107ACC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</w:t>
            </w:r>
            <w:r w:rsidR="00CD020D" w:rsidRPr="002E590A">
              <w:rPr>
                <w:sz w:val="16"/>
                <w:szCs w:val="16"/>
                <w:lang w:eastAsia="lv-LV"/>
              </w:rPr>
              <w:t>6</w:t>
            </w:r>
            <w:r w:rsidR="001A7DA4" w:rsidRPr="002E590A">
              <w:rPr>
                <w:sz w:val="16"/>
                <w:szCs w:val="16"/>
                <w:lang w:eastAsia="lv-LV"/>
              </w:rPr>
              <w:t>8 47</w:t>
            </w:r>
            <w:r w:rsidR="00107ACC" w:rsidRPr="002E590A">
              <w:rPr>
                <w:sz w:val="16"/>
                <w:szCs w:val="16"/>
                <w:lang w:eastAsia="lv-LV"/>
              </w:rPr>
              <w:t>7</w:t>
            </w:r>
          </w:p>
        </w:tc>
      </w:tr>
      <w:tr w:rsidR="002E590A" w:rsidRPr="002E590A" w:rsidTr="00A72B0D">
        <w:trPr>
          <w:trHeight w:val="213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Būvniecības tehniskā uzraudzība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73 800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52 200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21 600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14 400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7 200</w:t>
            </w:r>
          </w:p>
        </w:tc>
      </w:tr>
      <w:tr w:rsidR="002E590A" w:rsidRPr="002E590A" w:rsidTr="00A72B0D">
        <w:trPr>
          <w:trHeight w:val="274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Citas ar attīstības projektu  saistītās izmaksas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70 550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56 322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14 228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7 114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7 114</w:t>
            </w:r>
          </w:p>
        </w:tc>
      </w:tr>
      <w:tr w:rsidR="002E590A" w:rsidRPr="002E590A" w:rsidTr="00A72B0D">
        <w:trPr>
          <w:trHeight w:val="45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 xml:space="preserve">Būvniecības laikā tieši iesaistītā personāla izmaksas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94 180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75 505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18 675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12 450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7E79" w:rsidRPr="002E590A" w:rsidRDefault="001A7E79" w:rsidP="001A7E7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6 225</w:t>
            </w:r>
          </w:p>
        </w:tc>
      </w:tr>
      <w:tr w:rsidR="002E590A" w:rsidRPr="002E590A" w:rsidTr="00A72B0D">
        <w:trPr>
          <w:trHeight w:val="300"/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  <w:hideMark/>
          </w:tcPr>
          <w:p w:rsidR="001A7E79" w:rsidRPr="002E590A" w:rsidRDefault="001A7E79" w:rsidP="00574FE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 xml:space="preserve"> KOPĀ: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E79" w:rsidRPr="002E590A" w:rsidRDefault="00B03DAC" w:rsidP="00874ECF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13</w:t>
            </w:r>
            <w:r w:rsidR="00874ECF" w:rsidRPr="002E590A">
              <w:rPr>
                <w:b/>
                <w:bCs/>
                <w:sz w:val="16"/>
                <w:szCs w:val="16"/>
                <w:lang w:eastAsia="lv-LV"/>
              </w:rPr>
              <w:t> 462 544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A7E79" w:rsidRPr="002E590A" w:rsidRDefault="00B03DAC" w:rsidP="00277320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7 075 970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7E79" w:rsidRPr="002E590A" w:rsidRDefault="00874ECF" w:rsidP="00B03DA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6 386 574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7E79" w:rsidRPr="002E590A" w:rsidRDefault="00874ECF" w:rsidP="00107AC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6 095 558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7E79" w:rsidRPr="002E590A" w:rsidRDefault="00107ACC" w:rsidP="00B03DA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291 016</w:t>
            </w:r>
          </w:p>
        </w:tc>
      </w:tr>
    </w:tbl>
    <w:p w:rsidR="0071116A" w:rsidRPr="002E590A" w:rsidRDefault="0071116A" w:rsidP="0064587B">
      <w:pPr>
        <w:pStyle w:val="ListParagraph"/>
        <w:spacing w:after="0" w:line="240" w:lineRule="auto"/>
        <w:ind w:left="1276" w:right="-142"/>
        <w:jc w:val="both"/>
        <w:rPr>
          <w:sz w:val="16"/>
          <w:szCs w:val="16"/>
        </w:rPr>
      </w:pPr>
      <w:r w:rsidRPr="002E590A">
        <w:rPr>
          <w:sz w:val="16"/>
          <w:szCs w:val="16"/>
        </w:rPr>
        <w:t xml:space="preserve">*projekta provizoriskie kapitālieguldījumi ir precizējami </w:t>
      </w:r>
      <w:r w:rsidR="00AA55D4" w:rsidRPr="002E590A">
        <w:rPr>
          <w:sz w:val="16"/>
          <w:szCs w:val="16"/>
        </w:rPr>
        <w:t>būvniecības darbu laikā, jo atsevišķas būvniec</w:t>
      </w:r>
      <w:r w:rsidR="00FC0DB2" w:rsidRPr="002E590A">
        <w:rPr>
          <w:sz w:val="16"/>
          <w:szCs w:val="16"/>
        </w:rPr>
        <w:t>ība</w:t>
      </w:r>
      <w:r w:rsidR="00AA55D4" w:rsidRPr="002E590A">
        <w:rPr>
          <w:sz w:val="16"/>
          <w:szCs w:val="16"/>
        </w:rPr>
        <w:t>s</w:t>
      </w:r>
      <w:r w:rsidR="00FC0DB2" w:rsidRPr="002E590A">
        <w:rPr>
          <w:sz w:val="16"/>
          <w:szCs w:val="16"/>
        </w:rPr>
        <w:t xml:space="preserve"> </w:t>
      </w:r>
      <w:r w:rsidR="00AA55D4" w:rsidRPr="002E590A">
        <w:rPr>
          <w:sz w:val="16"/>
          <w:szCs w:val="16"/>
        </w:rPr>
        <w:t xml:space="preserve">pozīcijas netika iekļautas kopējā iepirkumā.  </w:t>
      </w:r>
    </w:p>
    <w:p w:rsidR="00421E27" w:rsidRDefault="00421E27" w:rsidP="0064587B">
      <w:pPr>
        <w:pStyle w:val="ListParagraph"/>
        <w:spacing w:after="0" w:line="240" w:lineRule="auto"/>
        <w:ind w:left="1276" w:right="-142"/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Pr="00574FEF">
        <w:rPr>
          <w:sz w:val="16"/>
          <w:szCs w:val="16"/>
        </w:rPr>
        <w:t xml:space="preserve"> </w:t>
      </w:r>
      <w:r w:rsidR="00574FEF" w:rsidRPr="00574FEF">
        <w:rPr>
          <w:sz w:val="16"/>
          <w:szCs w:val="16"/>
        </w:rPr>
        <w:t>būvniecības IV</w:t>
      </w:r>
      <w:r w:rsidR="00574FEF">
        <w:rPr>
          <w:sz w:val="16"/>
          <w:szCs w:val="16"/>
        </w:rPr>
        <w:t xml:space="preserve"> </w:t>
      </w:r>
      <w:r w:rsidR="00574FEF" w:rsidRPr="00574FEF">
        <w:rPr>
          <w:sz w:val="16"/>
          <w:szCs w:val="16"/>
        </w:rPr>
        <w:t>kārta realizējama tikai pēc tilta pār Ludonku izbūves Krievijas Federācijā  un ceļa P35 izbūves</w:t>
      </w:r>
      <w:r w:rsidR="00B03DAC">
        <w:rPr>
          <w:sz w:val="16"/>
          <w:szCs w:val="16"/>
        </w:rPr>
        <w:t>.</w:t>
      </w:r>
    </w:p>
    <w:p w:rsidR="00A72B0D" w:rsidRDefault="00A72B0D" w:rsidP="0071670F">
      <w:pPr>
        <w:spacing w:after="0" w:line="240" w:lineRule="auto"/>
        <w:jc w:val="center"/>
        <w:rPr>
          <w:b/>
          <w:sz w:val="20"/>
          <w:szCs w:val="20"/>
        </w:rPr>
      </w:pPr>
    </w:p>
    <w:p w:rsidR="00871A77" w:rsidRDefault="00871A77" w:rsidP="0071670F">
      <w:pPr>
        <w:spacing w:after="0" w:line="240" w:lineRule="auto"/>
        <w:jc w:val="center"/>
        <w:rPr>
          <w:b/>
          <w:sz w:val="20"/>
          <w:szCs w:val="20"/>
        </w:rPr>
      </w:pPr>
    </w:p>
    <w:p w:rsidR="00871A77" w:rsidRDefault="00871A77" w:rsidP="0071670F">
      <w:pPr>
        <w:spacing w:after="0" w:line="240" w:lineRule="auto"/>
        <w:jc w:val="center"/>
        <w:rPr>
          <w:b/>
          <w:sz w:val="20"/>
          <w:szCs w:val="20"/>
        </w:rPr>
      </w:pPr>
    </w:p>
    <w:p w:rsidR="0071670F" w:rsidRPr="0071670F" w:rsidRDefault="00C407D4" w:rsidP="0071670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Provizoriskās b</w:t>
      </w:r>
      <w:r w:rsidR="0071670F" w:rsidRPr="0071670F">
        <w:rPr>
          <w:b/>
          <w:sz w:val="20"/>
          <w:szCs w:val="20"/>
        </w:rPr>
        <w:t>ūvniecības darb</w:t>
      </w:r>
      <w:r>
        <w:rPr>
          <w:b/>
          <w:sz w:val="20"/>
          <w:szCs w:val="20"/>
        </w:rPr>
        <w:t>u izmaksas</w:t>
      </w:r>
    </w:p>
    <w:p w:rsidR="00C407D4" w:rsidRDefault="00C407D4" w:rsidP="00C407D4">
      <w:pPr>
        <w:pStyle w:val="NormalWeb"/>
        <w:tabs>
          <w:tab w:val="left" w:pos="13325"/>
        </w:tabs>
        <w:spacing w:before="0" w:beforeAutospacing="0" w:after="0" w:afterAutospacing="0"/>
        <w:ind w:right="1952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Pr="002F749E">
        <w:rPr>
          <w:sz w:val="20"/>
          <w:szCs w:val="20"/>
        </w:rPr>
        <w:t>.tabula</w:t>
      </w:r>
    </w:p>
    <w:tbl>
      <w:tblPr>
        <w:tblW w:w="11345" w:type="dxa"/>
        <w:jc w:val="center"/>
        <w:tblInd w:w="10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14"/>
        <w:gridCol w:w="4111"/>
        <w:gridCol w:w="1559"/>
        <w:gridCol w:w="1985"/>
        <w:gridCol w:w="1431"/>
        <w:gridCol w:w="1545"/>
      </w:tblGrid>
      <w:tr w:rsidR="00E54537" w:rsidRPr="0070429E" w:rsidTr="00F605D7">
        <w:trPr>
          <w:trHeight w:val="1292"/>
          <w:jc w:val="center"/>
        </w:trPr>
        <w:tc>
          <w:tcPr>
            <w:tcW w:w="714" w:type="dxa"/>
            <w:vMerge w:val="restart"/>
            <w:shd w:val="clear" w:color="auto" w:fill="FFFFFF"/>
            <w:vAlign w:val="center"/>
            <w:hideMark/>
          </w:tcPr>
          <w:p w:rsidR="00E54537" w:rsidRPr="0070429E" w:rsidRDefault="00E54537" w:rsidP="00E5453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0429E">
              <w:rPr>
                <w:b/>
                <w:bCs/>
                <w:color w:val="000000"/>
                <w:sz w:val="16"/>
                <w:szCs w:val="16"/>
                <w:lang w:eastAsia="lv-LV"/>
              </w:rPr>
              <w:t>Nr.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  <w:hideMark/>
          </w:tcPr>
          <w:p w:rsidR="00E54537" w:rsidRPr="00056551" w:rsidRDefault="00E54537" w:rsidP="00E5453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56551">
              <w:rPr>
                <w:b/>
                <w:sz w:val="16"/>
                <w:szCs w:val="16"/>
                <w:lang w:eastAsia="lv-LV"/>
              </w:rPr>
              <w:t xml:space="preserve">Būvniecības darbu </w:t>
            </w:r>
            <w:r w:rsidRPr="00056551">
              <w:rPr>
                <w:b/>
                <w:bCs/>
                <w:color w:val="000000"/>
                <w:sz w:val="16"/>
                <w:szCs w:val="16"/>
                <w:lang w:eastAsia="lv-LV"/>
              </w:rPr>
              <w:t>pozīcijas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E54537" w:rsidRPr="0070429E" w:rsidRDefault="00E54537" w:rsidP="00E5453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:rsidR="00E54537" w:rsidRDefault="00E54537" w:rsidP="00E5453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0429E">
              <w:rPr>
                <w:b/>
                <w:bCs/>
                <w:color w:val="000000"/>
                <w:sz w:val="16"/>
                <w:szCs w:val="16"/>
                <w:lang w:eastAsia="lv-LV"/>
              </w:rPr>
              <w:t xml:space="preserve">KOPĀ </w:t>
            </w:r>
          </w:p>
          <w:p w:rsidR="00E54537" w:rsidRPr="0070429E" w:rsidRDefault="00E54537" w:rsidP="00E5453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0429E">
              <w:rPr>
                <w:b/>
                <w:bCs/>
                <w:color w:val="000000"/>
                <w:sz w:val="16"/>
                <w:szCs w:val="16"/>
                <w:lang w:eastAsia="lv-LV"/>
              </w:rPr>
              <w:t>(bez PVN)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54537" w:rsidRPr="00056551" w:rsidRDefault="00E54537" w:rsidP="00E54537">
            <w:pPr>
              <w:spacing w:after="0"/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Projekta  „RKP "Vientuļi" (Latvijas Republika) rekonstrukcija un RKP "Bruņiševa" (Krievijas Federācija) iekārtošana” finansējums 2011.-2014.gadam</w:t>
            </w:r>
            <w:r>
              <w:rPr>
                <w:bCs/>
                <w:color w:val="000000"/>
                <w:sz w:val="16"/>
                <w:szCs w:val="16"/>
                <w:lang w:eastAsia="lv-LV"/>
              </w:rPr>
              <w:t xml:space="preserve"> (</w:t>
            </w: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bez PVN)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E54537" w:rsidRDefault="00E54537" w:rsidP="00E54537">
            <w:pPr>
              <w:spacing w:after="0"/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Papildus nepieciešamais finansējums</w:t>
            </w:r>
          </w:p>
          <w:p w:rsidR="00E54537" w:rsidRPr="00056551" w:rsidRDefault="00E54537" w:rsidP="00E54537">
            <w:pPr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bCs/>
                <w:color w:val="000000"/>
                <w:sz w:val="16"/>
                <w:szCs w:val="16"/>
                <w:lang w:eastAsia="lv-LV"/>
              </w:rPr>
              <w:t xml:space="preserve"> (</w:t>
            </w: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bez PVN)</w:t>
            </w:r>
          </w:p>
        </w:tc>
      </w:tr>
      <w:tr w:rsidR="0070429E" w:rsidRPr="0070429E" w:rsidTr="00F605D7">
        <w:trPr>
          <w:trHeight w:val="480"/>
          <w:jc w:val="center"/>
        </w:trPr>
        <w:tc>
          <w:tcPr>
            <w:tcW w:w="714" w:type="dxa"/>
            <w:vMerge/>
            <w:shd w:val="clear" w:color="auto" w:fill="FFFFFF"/>
            <w:vAlign w:val="center"/>
            <w:hideMark/>
          </w:tcPr>
          <w:p w:rsidR="0070429E" w:rsidRPr="0070429E" w:rsidRDefault="0070429E" w:rsidP="00E5453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70429E" w:rsidRPr="0070429E" w:rsidRDefault="0070429E" w:rsidP="00E5453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70429E" w:rsidRPr="0070429E" w:rsidRDefault="0070429E" w:rsidP="00E5453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056551" w:rsidRDefault="0070429E" w:rsidP="00E54537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2014.</w:t>
            </w:r>
          </w:p>
          <w:p w:rsidR="0070429E" w:rsidRPr="00056551" w:rsidRDefault="0070429E" w:rsidP="00E54537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( I un II kārta)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056551" w:rsidRDefault="001A7DA4" w:rsidP="00E54537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bCs/>
                <w:color w:val="000000"/>
                <w:sz w:val="16"/>
                <w:szCs w:val="16"/>
                <w:lang w:eastAsia="lv-LV"/>
              </w:rPr>
              <w:t>2016</w:t>
            </w:r>
            <w:r w:rsidR="0070429E" w:rsidRPr="00056551">
              <w:rPr>
                <w:bCs/>
                <w:color w:val="000000"/>
                <w:sz w:val="16"/>
                <w:szCs w:val="16"/>
                <w:lang w:eastAsia="lv-LV"/>
              </w:rPr>
              <w:t>.                  (III kārta)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056551" w:rsidRDefault="0070429E" w:rsidP="00E54537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201</w:t>
            </w:r>
            <w:r w:rsidR="001A7DA4">
              <w:rPr>
                <w:bCs/>
                <w:color w:val="000000"/>
                <w:sz w:val="16"/>
                <w:szCs w:val="16"/>
                <w:lang w:eastAsia="lv-LV"/>
              </w:rPr>
              <w:t>6</w:t>
            </w: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  <w:p w:rsidR="0070429E" w:rsidRPr="00056551" w:rsidRDefault="0070429E" w:rsidP="00E54537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lv-LV"/>
              </w:rPr>
            </w:pPr>
            <w:r w:rsidRPr="00056551">
              <w:rPr>
                <w:bCs/>
                <w:color w:val="000000"/>
                <w:sz w:val="16"/>
                <w:szCs w:val="16"/>
                <w:lang w:eastAsia="lv-LV"/>
              </w:rPr>
              <w:t>(IV kārta)</w:t>
            </w:r>
          </w:p>
        </w:tc>
      </w:tr>
      <w:tr w:rsidR="0070429E" w:rsidRPr="00056551" w:rsidTr="00F605D7">
        <w:trPr>
          <w:trHeight w:val="30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Labiekārtošana un ārējie inženiertīkli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F744CE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4 656 567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2 683 232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F744CE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1 776 799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196 536</w:t>
            </w:r>
          </w:p>
        </w:tc>
      </w:tr>
      <w:tr w:rsidR="0070429E" w:rsidRPr="00056551" w:rsidTr="00F605D7">
        <w:trPr>
          <w:trHeight w:val="265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Robežšķēršošanas vietas galvenās ēkas būvniecība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F744CE" w:rsidP="00495389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1 924 309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191 231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417347" w:rsidP="00F744CE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</w:t>
            </w:r>
            <w:r w:rsidR="00F744CE" w:rsidRPr="002E590A">
              <w:rPr>
                <w:sz w:val="16"/>
                <w:szCs w:val="16"/>
                <w:lang w:eastAsia="lv-LV"/>
              </w:rPr>
              <w:t> 733 078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056551" w:rsidTr="00F605D7">
        <w:trPr>
          <w:trHeight w:val="45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Transporta un kravas padziļinātās kontroles ēkas  iebraucošajā pusē būvniecība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1 432 751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652 084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780 667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056551" w:rsidTr="00F605D7">
        <w:trPr>
          <w:trHeight w:val="30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Saimniecības ēkas ar katlu telpu būvniecība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889 813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889 813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056551" w:rsidTr="00F605D7">
        <w:trPr>
          <w:trHeight w:val="45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Nojumes virs iebraucošā un izbraucošā transporta kontroles zonas būvniecība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417347" w:rsidP="00F744CE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420 27</w:t>
            </w:r>
            <w:r w:rsidR="00F744CE" w:rsidRPr="002E590A">
              <w:rPr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16 573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403 703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056551" w:rsidTr="00F605D7">
        <w:trPr>
          <w:trHeight w:val="30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Kontroles paviljonu izbūve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291 749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291 749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056551" w:rsidTr="00F605D7">
        <w:trPr>
          <w:trHeight w:val="30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Kontroles- caurlaides punktu izbūve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80 337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80 337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173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056551" w:rsidTr="00F605D7">
        <w:trPr>
          <w:trHeight w:val="355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 xml:space="preserve">Platformu svaru nojumes un paviljona būvniecība. Platformu svaru un ass </w:t>
            </w:r>
            <w:r w:rsidR="00AC1EF8" w:rsidRPr="002E590A">
              <w:rPr>
                <w:sz w:val="16"/>
                <w:szCs w:val="16"/>
                <w:lang w:eastAsia="lv-LV"/>
              </w:rPr>
              <w:t xml:space="preserve">svaru pamatu izbūve *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3C06CC" w:rsidP="00F744CE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185 02</w:t>
            </w:r>
            <w:r w:rsidR="00F744CE" w:rsidRPr="002E590A">
              <w:rPr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3C06CC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3C06CC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147 925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3C06CC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37 103</w:t>
            </w:r>
          </w:p>
        </w:tc>
      </w:tr>
      <w:tr w:rsidR="0070429E" w:rsidRPr="00056551" w:rsidTr="00F605D7">
        <w:trPr>
          <w:trHeight w:val="45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Radiācijas vārtu, satiksmes bloķētāju uzstādīšana, ieskaitot būvlaukuma izdevumus</w:t>
            </w:r>
            <w:r w:rsidR="00FD7AB8" w:rsidRPr="002E590A">
              <w:rPr>
                <w:sz w:val="16"/>
                <w:szCs w:val="16"/>
                <w:lang w:eastAsia="lv-LV"/>
              </w:rPr>
              <w:t>*</w:t>
            </w:r>
            <w:r w:rsidR="00AC1EF8" w:rsidRPr="002E590A">
              <w:rPr>
                <w:sz w:val="16"/>
                <w:szCs w:val="16"/>
                <w:lang w:eastAsia="lv-LV"/>
              </w:rPr>
              <w:t>*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182 494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85BC8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179 591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2 903</w:t>
            </w:r>
          </w:p>
        </w:tc>
      </w:tr>
      <w:tr w:rsidR="0070429E" w:rsidRPr="00056551" w:rsidTr="00F605D7">
        <w:trPr>
          <w:trHeight w:val="215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Ugunsdzēsības un dzeramā ūdens sūkņu stacijas izbūve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246 205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246 205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056551" w:rsidTr="00F605D7">
        <w:trPr>
          <w:trHeight w:val="165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11.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Būvlaukuma izmaksas (~4.5% no būvizmaksām)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172 836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71 124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94 184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7 528</w:t>
            </w:r>
          </w:p>
        </w:tc>
      </w:tr>
      <w:tr w:rsidR="0070429E" w:rsidRPr="00056551" w:rsidTr="00F605D7">
        <w:trPr>
          <w:trHeight w:val="300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12.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E5453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Ārējā elektroapgādes pieslēguma ierīkošana</w:t>
            </w:r>
            <w:r w:rsidR="008D6324" w:rsidRPr="002E590A">
              <w:rPr>
                <w:sz w:val="16"/>
                <w:szCs w:val="16"/>
                <w:lang w:eastAsia="lv-LV"/>
              </w:rPr>
              <w:t>*</w:t>
            </w:r>
            <w:r w:rsidR="00AC1EF8" w:rsidRPr="002E590A">
              <w:rPr>
                <w:sz w:val="16"/>
                <w:szCs w:val="16"/>
                <w:lang w:eastAsia="lv-LV"/>
              </w:rPr>
              <w:t>*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1E65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450 820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1E6547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450 820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6E5B2D" w:rsidRPr="00056551" w:rsidTr="00F605D7">
        <w:trPr>
          <w:trHeight w:val="300"/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6E5B2D" w:rsidRPr="002E590A" w:rsidRDefault="006E5B2D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13.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E5B2D" w:rsidRPr="002E590A" w:rsidRDefault="006E5B2D" w:rsidP="006E5B2D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Labiekārtošana,  ārējie inženiertīkli un robežsšķērsošanas vie</w:t>
            </w:r>
            <w:r w:rsidR="00A414DB">
              <w:rPr>
                <w:sz w:val="16"/>
                <w:szCs w:val="16"/>
                <w:lang w:eastAsia="lv-LV"/>
              </w:rPr>
              <w:t xml:space="preserve">tas  galvenās ēkas karkass (III </w:t>
            </w:r>
            <w:r w:rsidRPr="002E590A">
              <w:rPr>
                <w:sz w:val="16"/>
                <w:szCs w:val="16"/>
                <w:lang w:eastAsia="lv-LV"/>
              </w:rPr>
              <w:t>kārtas darbi, kas tiks veikti 2014.gadā)</w:t>
            </w:r>
            <w:r w:rsidR="00AC1EF8" w:rsidRPr="002E590A">
              <w:rPr>
                <w:sz w:val="16"/>
                <w:szCs w:val="16"/>
                <w:lang w:eastAsia="lv-LV"/>
              </w:rPr>
              <w:t>***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5B2D" w:rsidRPr="002E590A" w:rsidRDefault="00485BC8" w:rsidP="00E92B5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794 284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E5B2D" w:rsidRPr="002E590A" w:rsidRDefault="00485BC8" w:rsidP="00E92B5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794 284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E5B2D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E5B2D" w:rsidRPr="002E590A" w:rsidRDefault="006E5B2D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</w:t>
            </w:r>
          </w:p>
        </w:tc>
      </w:tr>
      <w:tr w:rsidR="0070429E" w:rsidRPr="0070429E" w:rsidTr="00F605D7">
        <w:trPr>
          <w:trHeight w:val="261"/>
          <w:jc w:val="center"/>
        </w:trPr>
        <w:tc>
          <w:tcPr>
            <w:tcW w:w="714" w:type="dxa"/>
            <w:shd w:val="clear" w:color="auto" w:fill="FFFFFF"/>
            <w:vAlign w:val="center"/>
            <w:hideMark/>
          </w:tcPr>
          <w:p w:rsidR="0070429E" w:rsidRPr="002E590A" w:rsidRDefault="006E5B2D" w:rsidP="00E5453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14.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70429E" w:rsidRPr="002E590A" w:rsidRDefault="0070429E" w:rsidP="00485BC8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Pasūtītāja rezerve neparedzētiem darbiem (10%)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F744CE" w:rsidP="00485BC8">
            <w:pPr>
              <w:spacing w:after="0" w:line="240" w:lineRule="auto"/>
              <w:jc w:val="right"/>
              <w:rPr>
                <w:bCs/>
                <w:sz w:val="16"/>
                <w:szCs w:val="16"/>
                <w:lang w:eastAsia="lv-LV"/>
              </w:rPr>
            </w:pPr>
            <w:r w:rsidRPr="002E590A">
              <w:rPr>
                <w:bCs/>
                <w:sz w:val="16"/>
                <w:szCs w:val="16"/>
                <w:lang w:eastAsia="lv-LV"/>
              </w:rPr>
              <w:t>1 172 747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485BC8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599 537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F744CE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548 803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485BC8" w:rsidP="00E54537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24 407</w:t>
            </w:r>
          </w:p>
        </w:tc>
      </w:tr>
      <w:tr w:rsidR="0070429E" w:rsidRPr="0070429E" w:rsidTr="00F605D7">
        <w:trPr>
          <w:trHeight w:val="300"/>
          <w:jc w:val="center"/>
        </w:trPr>
        <w:tc>
          <w:tcPr>
            <w:tcW w:w="4825" w:type="dxa"/>
            <w:gridSpan w:val="2"/>
            <w:shd w:val="clear" w:color="auto" w:fill="FFFFFF"/>
            <w:vAlign w:val="center"/>
            <w:hideMark/>
          </w:tcPr>
          <w:p w:rsidR="0070429E" w:rsidRPr="002E590A" w:rsidRDefault="0070429E" w:rsidP="00513C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KOPĀ: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0429E" w:rsidRPr="002E590A" w:rsidRDefault="003C06CC" w:rsidP="00F744CE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2E590A">
              <w:rPr>
                <w:b/>
                <w:bCs/>
                <w:sz w:val="16"/>
                <w:szCs w:val="16"/>
                <w:lang w:eastAsia="lv-LV"/>
              </w:rPr>
              <w:t>12</w:t>
            </w:r>
            <w:r w:rsidR="00F744CE" w:rsidRPr="002E590A">
              <w:rPr>
                <w:b/>
                <w:bCs/>
                <w:sz w:val="16"/>
                <w:szCs w:val="16"/>
                <w:lang w:eastAsia="lv-LV"/>
              </w:rPr>
              <w:t> 900 216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429E" w:rsidRPr="002E590A" w:rsidRDefault="003C06CC" w:rsidP="006A07DD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6 5</w:t>
            </w:r>
            <w:r w:rsidR="006A07DD" w:rsidRPr="002E590A">
              <w:rPr>
                <w:b/>
                <w:sz w:val="16"/>
                <w:szCs w:val="16"/>
                <w:lang w:eastAsia="lv-LV"/>
              </w:rPr>
              <w:t>94</w:t>
            </w:r>
            <w:r w:rsidRPr="002E590A">
              <w:rPr>
                <w:b/>
                <w:sz w:val="16"/>
                <w:szCs w:val="16"/>
                <w:lang w:eastAsia="lv-LV"/>
              </w:rPr>
              <w:t xml:space="preserve"> </w:t>
            </w:r>
            <w:r w:rsidR="006A07DD" w:rsidRPr="002E590A">
              <w:rPr>
                <w:b/>
                <w:sz w:val="16"/>
                <w:szCs w:val="16"/>
                <w:lang w:eastAsia="lv-LV"/>
              </w:rPr>
              <w:t>903</w:t>
            </w:r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70429E" w:rsidRPr="002E590A" w:rsidRDefault="00F744CE" w:rsidP="00485BC8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6 036 836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70429E" w:rsidRPr="002E590A" w:rsidRDefault="003C06CC" w:rsidP="00485BC8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lv-LV"/>
              </w:rPr>
            </w:pPr>
            <w:r w:rsidRPr="002E590A">
              <w:rPr>
                <w:b/>
                <w:sz w:val="16"/>
                <w:szCs w:val="16"/>
                <w:lang w:eastAsia="lv-LV"/>
              </w:rPr>
              <w:t>2</w:t>
            </w:r>
            <w:r w:rsidR="00485BC8" w:rsidRPr="002E590A">
              <w:rPr>
                <w:b/>
                <w:sz w:val="16"/>
                <w:szCs w:val="16"/>
                <w:lang w:eastAsia="lv-LV"/>
              </w:rPr>
              <w:t xml:space="preserve">68 </w:t>
            </w:r>
            <w:r w:rsidR="001A7DA4" w:rsidRPr="002E590A">
              <w:rPr>
                <w:b/>
                <w:sz w:val="16"/>
                <w:szCs w:val="16"/>
                <w:lang w:eastAsia="lv-LV"/>
              </w:rPr>
              <w:t>47</w:t>
            </w:r>
            <w:r w:rsidR="00485BC8" w:rsidRPr="002E590A">
              <w:rPr>
                <w:b/>
                <w:sz w:val="16"/>
                <w:szCs w:val="16"/>
                <w:lang w:eastAsia="lv-LV"/>
              </w:rPr>
              <w:t>7</w:t>
            </w:r>
          </w:p>
        </w:tc>
      </w:tr>
    </w:tbl>
    <w:p w:rsidR="00AC1EF8" w:rsidRPr="002E590A" w:rsidRDefault="00AC1EF8" w:rsidP="003B3FEB">
      <w:pPr>
        <w:spacing w:after="0" w:line="240" w:lineRule="auto"/>
        <w:ind w:left="1985"/>
        <w:rPr>
          <w:sz w:val="16"/>
          <w:szCs w:val="16"/>
          <w:lang w:eastAsia="lv-LV"/>
        </w:rPr>
      </w:pPr>
      <w:r w:rsidRPr="002E590A">
        <w:rPr>
          <w:sz w:val="16"/>
          <w:szCs w:val="16"/>
          <w:lang w:eastAsia="lv-LV"/>
        </w:rPr>
        <w:t xml:space="preserve">*platformu svaru, ass svaru un  transportlīdzekļu automātiskās identifikācijas sistēmas tehnoloģijas un programmatūra ir iekļauta VID </w:t>
      </w:r>
      <w:r w:rsidR="00037700" w:rsidRPr="002E590A">
        <w:rPr>
          <w:sz w:val="16"/>
          <w:szCs w:val="16"/>
          <w:lang w:eastAsia="lv-LV"/>
        </w:rPr>
        <w:t xml:space="preserve">finanšu pieprasījumā </w:t>
      </w:r>
      <w:r w:rsidRPr="002E590A">
        <w:rPr>
          <w:sz w:val="16"/>
          <w:szCs w:val="16"/>
          <w:lang w:eastAsia="lv-LV"/>
        </w:rPr>
        <w:t xml:space="preserve"> </w:t>
      </w:r>
      <w:r w:rsidR="00037700" w:rsidRPr="002E590A">
        <w:rPr>
          <w:sz w:val="16"/>
          <w:szCs w:val="16"/>
          <w:lang w:eastAsia="lv-LV"/>
        </w:rPr>
        <w:t>2015.gadam, skat.2.pielikumu.</w:t>
      </w:r>
    </w:p>
    <w:p w:rsidR="00CF764E" w:rsidRPr="002E590A" w:rsidRDefault="00056551" w:rsidP="003B3FEB">
      <w:pPr>
        <w:spacing w:after="0" w:line="240" w:lineRule="auto"/>
        <w:ind w:left="1985"/>
        <w:rPr>
          <w:sz w:val="16"/>
          <w:szCs w:val="16"/>
        </w:rPr>
      </w:pPr>
      <w:r w:rsidRPr="002E590A">
        <w:rPr>
          <w:sz w:val="16"/>
          <w:szCs w:val="16"/>
          <w:lang w:eastAsia="lv-LV"/>
        </w:rPr>
        <w:t>*</w:t>
      </w:r>
      <w:r w:rsidR="00AC1EF8" w:rsidRPr="002E590A">
        <w:rPr>
          <w:sz w:val="16"/>
          <w:szCs w:val="16"/>
          <w:lang w:eastAsia="lv-LV"/>
        </w:rPr>
        <w:t>*</w:t>
      </w:r>
      <w:r w:rsidRPr="002E590A">
        <w:rPr>
          <w:sz w:val="16"/>
          <w:szCs w:val="16"/>
          <w:lang w:eastAsia="lv-LV"/>
        </w:rPr>
        <w:t xml:space="preserve"> </w:t>
      </w:r>
      <w:r w:rsidR="00E54537" w:rsidRPr="002E590A">
        <w:rPr>
          <w:sz w:val="16"/>
          <w:szCs w:val="16"/>
          <w:lang w:eastAsia="lv-LV"/>
        </w:rPr>
        <w:t>b</w:t>
      </w:r>
      <w:r w:rsidRPr="002E590A">
        <w:rPr>
          <w:sz w:val="16"/>
          <w:szCs w:val="16"/>
          <w:lang w:eastAsia="lv-LV"/>
        </w:rPr>
        <w:t xml:space="preserve">ūvniecības </w:t>
      </w:r>
      <w:r w:rsidR="00AE436F" w:rsidRPr="002E590A">
        <w:rPr>
          <w:sz w:val="16"/>
          <w:szCs w:val="16"/>
          <w:lang w:eastAsia="lv-LV"/>
        </w:rPr>
        <w:t xml:space="preserve">kopējā iepirkumā netika  iekļautas </w:t>
      </w:r>
      <w:r w:rsidR="00FD7AB8" w:rsidRPr="002E590A">
        <w:rPr>
          <w:sz w:val="16"/>
          <w:szCs w:val="16"/>
          <w:lang w:eastAsia="lv-LV"/>
        </w:rPr>
        <w:t>9. un</w:t>
      </w:r>
      <w:r w:rsidR="00AE436F" w:rsidRPr="002E590A">
        <w:rPr>
          <w:sz w:val="16"/>
          <w:szCs w:val="16"/>
          <w:lang w:eastAsia="lv-LV"/>
        </w:rPr>
        <w:t xml:space="preserve"> 12.</w:t>
      </w:r>
      <w:r w:rsidR="00FD7AB8" w:rsidRPr="002E590A">
        <w:rPr>
          <w:sz w:val="16"/>
          <w:szCs w:val="16"/>
          <w:lang w:eastAsia="lv-LV"/>
        </w:rPr>
        <w:t>būvniecības darbu pozīcijas</w:t>
      </w:r>
      <w:r w:rsidR="00AE436F" w:rsidRPr="002E590A">
        <w:rPr>
          <w:sz w:val="16"/>
          <w:szCs w:val="16"/>
          <w:lang w:eastAsia="lv-LV"/>
        </w:rPr>
        <w:t xml:space="preserve">, </w:t>
      </w:r>
      <w:r w:rsidR="008D6324" w:rsidRPr="002E590A">
        <w:rPr>
          <w:sz w:val="16"/>
          <w:szCs w:val="16"/>
          <w:lang w:eastAsia="lv-LV"/>
        </w:rPr>
        <w:t xml:space="preserve"> </w:t>
      </w:r>
      <w:r w:rsidR="00AE436F" w:rsidRPr="002E590A">
        <w:rPr>
          <w:sz w:val="16"/>
          <w:szCs w:val="16"/>
          <w:lang w:eastAsia="lv-LV"/>
        </w:rPr>
        <w:t>par</w:t>
      </w:r>
      <w:r w:rsidR="00555927" w:rsidRPr="002E590A">
        <w:rPr>
          <w:sz w:val="16"/>
          <w:szCs w:val="16"/>
          <w:lang w:eastAsia="lv-LV"/>
        </w:rPr>
        <w:t xml:space="preserve"> </w:t>
      </w:r>
      <w:r w:rsidR="00AE436F" w:rsidRPr="002E590A">
        <w:rPr>
          <w:sz w:val="16"/>
          <w:szCs w:val="16"/>
          <w:lang w:eastAsia="lv-LV"/>
        </w:rPr>
        <w:t xml:space="preserve"> tām ir jāveic atsevišķ</w:t>
      </w:r>
      <w:r w:rsidR="00FD7AB8" w:rsidRPr="002E590A">
        <w:rPr>
          <w:sz w:val="16"/>
          <w:szCs w:val="16"/>
          <w:lang w:eastAsia="lv-LV"/>
        </w:rPr>
        <w:t xml:space="preserve">i </w:t>
      </w:r>
      <w:r w:rsidR="00AE436F" w:rsidRPr="002E590A">
        <w:rPr>
          <w:sz w:val="16"/>
          <w:szCs w:val="16"/>
          <w:lang w:eastAsia="lv-LV"/>
        </w:rPr>
        <w:t>iepirkum</w:t>
      </w:r>
      <w:r w:rsidR="00FD7AB8" w:rsidRPr="002E590A">
        <w:rPr>
          <w:sz w:val="16"/>
          <w:szCs w:val="16"/>
          <w:lang w:eastAsia="lv-LV"/>
        </w:rPr>
        <w:t>i</w:t>
      </w:r>
      <w:r w:rsidR="00AE436F" w:rsidRPr="002E590A">
        <w:rPr>
          <w:sz w:val="16"/>
          <w:szCs w:val="16"/>
          <w:lang w:eastAsia="lv-LV"/>
        </w:rPr>
        <w:t xml:space="preserve">  un  konkrētās </w:t>
      </w:r>
      <w:r w:rsidR="00513C3E" w:rsidRPr="002E590A">
        <w:rPr>
          <w:sz w:val="16"/>
          <w:szCs w:val="16"/>
          <w:lang w:eastAsia="lv-LV"/>
        </w:rPr>
        <w:t xml:space="preserve"> </w:t>
      </w:r>
      <w:r w:rsidR="00AE436F" w:rsidRPr="002E590A">
        <w:rPr>
          <w:sz w:val="16"/>
          <w:szCs w:val="16"/>
          <w:lang w:eastAsia="lv-LV"/>
        </w:rPr>
        <w:t xml:space="preserve">izmaksas ir </w:t>
      </w:r>
      <w:r w:rsidR="00513C3E" w:rsidRPr="002E590A">
        <w:rPr>
          <w:sz w:val="16"/>
          <w:szCs w:val="16"/>
        </w:rPr>
        <w:t>precizējamas būvniecības darbu laikā</w:t>
      </w:r>
      <w:r w:rsidR="00AE436F" w:rsidRPr="002E590A">
        <w:rPr>
          <w:sz w:val="16"/>
          <w:szCs w:val="16"/>
        </w:rPr>
        <w:t>.</w:t>
      </w:r>
      <w:r w:rsidR="00FD7AB8" w:rsidRPr="002E590A">
        <w:rPr>
          <w:sz w:val="16"/>
          <w:szCs w:val="16"/>
        </w:rPr>
        <w:t xml:space="preserve"> Ārējā elektroapgādes pieslēguma ierīkošana sastāvēs no pieslēguma maksas A/S „Sadales tīkls” </w:t>
      </w:r>
      <w:r w:rsidR="004845F3" w:rsidRPr="002E590A">
        <w:rPr>
          <w:sz w:val="16"/>
          <w:szCs w:val="16"/>
        </w:rPr>
        <w:t>325 000</w:t>
      </w:r>
      <w:r w:rsidR="00FD7AB8" w:rsidRPr="002E590A">
        <w:rPr>
          <w:sz w:val="16"/>
          <w:szCs w:val="16"/>
        </w:rPr>
        <w:t xml:space="preserve"> </w:t>
      </w:r>
      <w:r w:rsidR="00076246" w:rsidRPr="002E590A">
        <w:rPr>
          <w:i/>
          <w:sz w:val="16"/>
          <w:szCs w:val="16"/>
        </w:rPr>
        <w:t xml:space="preserve">euro </w:t>
      </w:r>
      <w:r w:rsidR="00FD7AB8" w:rsidRPr="002E590A">
        <w:rPr>
          <w:sz w:val="16"/>
          <w:szCs w:val="16"/>
        </w:rPr>
        <w:t xml:space="preserve"> apmērā un elektropiegādes pieslēguma lietotāja daļas izbūves no robežskērsošanas vietas  līdz A/S „Sadales tīkls” transformatoram  un uzskaites punktam </w:t>
      </w:r>
      <w:r w:rsidR="00285FBF" w:rsidRPr="002E590A">
        <w:rPr>
          <w:sz w:val="16"/>
          <w:szCs w:val="16"/>
        </w:rPr>
        <w:t xml:space="preserve"> </w:t>
      </w:r>
      <w:r w:rsidR="00FD7AB8" w:rsidRPr="002E590A">
        <w:rPr>
          <w:sz w:val="16"/>
          <w:szCs w:val="16"/>
        </w:rPr>
        <w:t>125</w:t>
      </w:r>
      <w:r w:rsidR="004845F3" w:rsidRPr="002E590A">
        <w:rPr>
          <w:sz w:val="16"/>
          <w:szCs w:val="16"/>
        </w:rPr>
        <w:t> </w:t>
      </w:r>
      <w:r w:rsidR="00FD7AB8" w:rsidRPr="002E590A">
        <w:rPr>
          <w:sz w:val="16"/>
          <w:szCs w:val="16"/>
        </w:rPr>
        <w:t>8</w:t>
      </w:r>
      <w:r w:rsidR="004845F3" w:rsidRPr="002E590A">
        <w:rPr>
          <w:sz w:val="16"/>
          <w:szCs w:val="16"/>
        </w:rPr>
        <w:t xml:space="preserve">20 </w:t>
      </w:r>
      <w:r w:rsidR="00FD7AB8" w:rsidRPr="002E590A">
        <w:rPr>
          <w:sz w:val="16"/>
          <w:szCs w:val="16"/>
        </w:rPr>
        <w:t xml:space="preserve"> </w:t>
      </w:r>
      <w:r w:rsidR="00076246" w:rsidRPr="002E590A">
        <w:rPr>
          <w:i/>
          <w:sz w:val="16"/>
          <w:szCs w:val="16"/>
        </w:rPr>
        <w:t>euro</w:t>
      </w:r>
      <w:r w:rsidR="00076246" w:rsidRPr="002E590A">
        <w:rPr>
          <w:sz w:val="16"/>
          <w:szCs w:val="16"/>
        </w:rPr>
        <w:t xml:space="preserve"> </w:t>
      </w:r>
      <w:r w:rsidR="00FD7AB8" w:rsidRPr="002E590A">
        <w:rPr>
          <w:sz w:val="16"/>
          <w:szCs w:val="16"/>
        </w:rPr>
        <w:t xml:space="preserve"> apmērā, saskaņā ar SIA ‘TSF</w:t>
      </w:r>
      <w:r w:rsidR="00495389" w:rsidRPr="002E590A">
        <w:rPr>
          <w:sz w:val="16"/>
          <w:szCs w:val="16"/>
        </w:rPr>
        <w:t xml:space="preserve"> </w:t>
      </w:r>
      <w:r w:rsidR="00FD7AB8" w:rsidRPr="002E590A">
        <w:rPr>
          <w:sz w:val="16"/>
          <w:szCs w:val="16"/>
        </w:rPr>
        <w:t xml:space="preserve"> D” izstrādāto tehniskā projekta  tāmi. Konkrētās  izmaksas tiks precizētas pēc tam, kad A/S „Sadales tīkls” un VNĪ  veiks nepieciešamos iepirkumus</w:t>
      </w:r>
      <w:r w:rsidR="00BD2B11" w:rsidRPr="002E590A">
        <w:rPr>
          <w:sz w:val="16"/>
          <w:szCs w:val="16"/>
        </w:rPr>
        <w:t xml:space="preserve"> un noslēgs līgumus par būvniecību.</w:t>
      </w:r>
    </w:p>
    <w:p w:rsidR="00AC1EF8" w:rsidRPr="002E590A" w:rsidRDefault="00A414DB" w:rsidP="003B3FEB">
      <w:pPr>
        <w:spacing w:after="0" w:line="240" w:lineRule="auto"/>
        <w:ind w:left="1985"/>
        <w:rPr>
          <w:b/>
          <w:sz w:val="20"/>
          <w:szCs w:val="20"/>
        </w:rPr>
      </w:pPr>
      <w:r>
        <w:rPr>
          <w:sz w:val="16"/>
          <w:szCs w:val="16"/>
          <w:lang w:eastAsia="lv-LV"/>
        </w:rPr>
        <w:t xml:space="preserve">***Daļa no III </w:t>
      </w:r>
      <w:r w:rsidR="00AC1EF8" w:rsidRPr="002E590A">
        <w:rPr>
          <w:sz w:val="16"/>
          <w:szCs w:val="16"/>
          <w:lang w:eastAsia="lv-LV"/>
        </w:rPr>
        <w:t>kārtas darb</w:t>
      </w:r>
      <w:r w:rsidR="007341A9" w:rsidRPr="002E590A">
        <w:rPr>
          <w:sz w:val="16"/>
          <w:szCs w:val="16"/>
          <w:lang w:eastAsia="lv-LV"/>
        </w:rPr>
        <w:t>iem</w:t>
      </w:r>
      <w:r w:rsidR="00AC1EF8" w:rsidRPr="002E590A">
        <w:rPr>
          <w:sz w:val="16"/>
          <w:szCs w:val="16"/>
          <w:lang w:eastAsia="lv-LV"/>
        </w:rPr>
        <w:t xml:space="preserve"> (galvenās kontroles ēkas karkass, daļa no ceļu un laukumu sagatavošanas un asfaltēšanas, transportlīdzekļu automātiskās identifikācijas sistēmas kabeļu kanalizācija) </w:t>
      </w:r>
      <w:r w:rsidR="007341A9" w:rsidRPr="002E590A">
        <w:rPr>
          <w:sz w:val="16"/>
          <w:szCs w:val="16"/>
          <w:lang w:eastAsia="lv-LV"/>
        </w:rPr>
        <w:t>794 284</w:t>
      </w:r>
      <w:r w:rsidR="00AC1EF8" w:rsidRPr="002E590A">
        <w:rPr>
          <w:sz w:val="16"/>
          <w:szCs w:val="16"/>
          <w:lang w:eastAsia="lv-LV"/>
        </w:rPr>
        <w:t xml:space="preserve"> </w:t>
      </w:r>
      <w:r w:rsidR="00AC1EF8" w:rsidRPr="002E590A">
        <w:rPr>
          <w:i/>
          <w:sz w:val="16"/>
          <w:szCs w:val="16"/>
        </w:rPr>
        <w:t xml:space="preserve">euro </w:t>
      </w:r>
      <w:r w:rsidR="00AC1EF8" w:rsidRPr="002E590A">
        <w:rPr>
          <w:sz w:val="16"/>
          <w:szCs w:val="16"/>
          <w:lang w:eastAsia="lv-LV"/>
        </w:rPr>
        <w:t xml:space="preserve"> apmērā  tiek pārcelta uz 2014.gadu un tiks veikta  EKPI projekta ietvaros. Konkrēto darbu apjomi tiks precizēti pirms papildu vienošanās slēgšanas. </w:t>
      </w:r>
    </w:p>
    <w:p w:rsidR="00056551" w:rsidRDefault="00056551" w:rsidP="00963A8B">
      <w:pPr>
        <w:spacing w:after="0" w:line="240" w:lineRule="auto"/>
        <w:jc w:val="center"/>
        <w:rPr>
          <w:b/>
          <w:sz w:val="20"/>
          <w:szCs w:val="20"/>
        </w:rPr>
      </w:pPr>
    </w:p>
    <w:p w:rsidR="00056551" w:rsidRDefault="000565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910B1" w:rsidRPr="0083318D" w:rsidRDefault="006F586B" w:rsidP="00963A8B">
      <w:pPr>
        <w:spacing w:after="0" w:line="240" w:lineRule="auto"/>
        <w:jc w:val="center"/>
        <w:rPr>
          <w:b/>
          <w:sz w:val="20"/>
          <w:szCs w:val="20"/>
        </w:rPr>
      </w:pPr>
      <w:r w:rsidRPr="0083318D">
        <w:rPr>
          <w:b/>
          <w:sz w:val="20"/>
          <w:szCs w:val="20"/>
        </w:rPr>
        <w:lastRenderedPageBreak/>
        <w:t>P</w:t>
      </w:r>
      <w:r w:rsidR="00834CF0" w:rsidRPr="0083318D">
        <w:rPr>
          <w:b/>
          <w:sz w:val="20"/>
          <w:szCs w:val="20"/>
        </w:rPr>
        <w:t xml:space="preserve">rovizoriskais </w:t>
      </w:r>
      <w:r w:rsidR="002838FF" w:rsidRPr="0083318D">
        <w:rPr>
          <w:b/>
          <w:sz w:val="20"/>
          <w:szCs w:val="20"/>
        </w:rPr>
        <w:t xml:space="preserve">būvniecības </w:t>
      </w:r>
      <w:r w:rsidR="00834CF0" w:rsidRPr="0083318D">
        <w:rPr>
          <w:b/>
          <w:sz w:val="20"/>
          <w:szCs w:val="20"/>
        </w:rPr>
        <w:t xml:space="preserve">darbu izpildes </w:t>
      </w:r>
      <w:r w:rsidR="002838FF" w:rsidRPr="0083318D">
        <w:rPr>
          <w:b/>
          <w:sz w:val="20"/>
          <w:szCs w:val="20"/>
        </w:rPr>
        <w:t>laika grafiks</w:t>
      </w:r>
      <w:r w:rsidR="00364BC4">
        <w:rPr>
          <w:b/>
          <w:sz w:val="20"/>
          <w:szCs w:val="20"/>
        </w:rPr>
        <w:t>*</w:t>
      </w:r>
    </w:p>
    <w:p w:rsidR="005910B1" w:rsidRDefault="00CF764E" w:rsidP="002F749E">
      <w:pPr>
        <w:pStyle w:val="NormalWeb"/>
        <w:spacing w:before="0" w:beforeAutospacing="0" w:after="0" w:afterAutospacing="0"/>
        <w:ind w:right="3653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5910B1" w:rsidRPr="002F749E">
        <w:rPr>
          <w:sz w:val="20"/>
          <w:szCs w:val="20"/>
        </w:rPr>
        <w:t>.tabula</w:t>
      </w:r>
    </w:p>
    <w:tbl>
      <w:tblPr>
        <w:tblW w:w="8151" w:type="dxa"/>
        <w:jc w:val="center"/>
        <w:tblInd w:w="-1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331"/>
        <w:gridCol w:w="1276"/>
        <w:gridCol w:w="1275"/>
        <w:gridCol w:w="993"/>
        <w:gridCol w:w="850"/>
      </w:tblGrid>
      <w:tr w:rsidR="0054638E" w:rsidRPr="0083318D" w:rsidTr="0066143C">
        <w:trPr>
          <w:trHeight w:val="48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4638E" w:rsidRPr="0083318D" w:rsidRDefault="0054638E" w:rsidP="005451CC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  <w:r w:rsidRPr="0083318D">
              <w:rPr>
                <w:b/>
                <w:bCs/>
                <w:sz w:val="16"/>
                <w:szCs w:val="16"/>
              </w:rPr>
              <w:t>Nr.</w:t>
            </w:r>
            <w:r w:rsidRPr="0083318D">
              <w:rPr>
                <w:b/>
                <w:bCs/>
                <w:sz w:val="16"/>
                <w:szCs w:val="16"/>
              </w:rPr>
              <w:br/>
              <w:t>p.k.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4638E" w:rsidRPr="0083318D" w:rsidRDefault="0054638E" w:rsidP="005451C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18D">
              <w:rPr>
                <w:b/>
                <w:bCs/>
                <w:sz w:val="16"/>
                <w:szCs w:val="16"/>
              </w:rPr>
              <w:t>Darbība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38E" w:rsidRPr="0083318D" w:rsidRDefault="0054638E" w:rsidP="0066143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18D">
              <w:rPr>
                <w:b/>
                <w:bCs/>
                <w:sz w:val="16"/>
                <w:szCs w:val="16"/>
              </w:rPr>
              <w:t>Uzsākts</w:t>
            </w:r>
            <w:r w:rsidRPr="0083318D">
              <w:rPr>
                <w:b/>
                <w:bCs/>
                <w:sz w:val="16"/>
                <w:szCs w:val="16"/>
              </w:rPr>
              <w:br/>
              <w:t>(</w:t>
            </w:r>
            <w:r w:rsidR="0066143C" w:rsidRPr="0083318D">
              <w:rPr>
                <w:b/>
                <w:bCs/>
                <w:sz w:val="16"/>
                <w:szCs w:val="16"/>
              </w:rPr>
              <w:t>dd</w:t>
            </w:r>
            <w:r w:rsidR="0066143C">
              <w:rPr>
                <w:b/>
                <w:bCs/>
                <w:sz w:val="16"/>
                <w:szCs w:val="16"/>
              </w:rPr>
              <w:t>.</w:t>
            </w:r>
            <w:r w:rsidR="0066143C" w:rsidRPr="0083318D">
              <w:rPr>
                <w:b/>
                <w:bCs/>
                <w:sz w:val="16"/>
                <w:szCs w:val="16"/>
              </w:rPr>
              <w:t>mm.</w:t>
            </w:r>
            <w:r w:rsidRPr="0083318D">
              <w:rPr>
                <w:b/>
                <w:bCs/>
                <w:sz w:val="16"/>
                <w:szCs w:val="16"/>
              </w:rPr>
              <w:t>gggg.)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38E" w:rsidRPr="0083318D" w:rsidRDefault="0054638E" w:rsidP="005451C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18D">
              <w:rPr>
                <w:b/>
                <w:bCs/>
                <w:sz w:val="16"/>
                <w:szCs w:val="16"/>
              </w:rPr>
              <w:t>Pabeigts</w:t>
            </w:r>
            <w:r w:rsidRPr="0083318D">
              <w:rPr>
                <w:b/>
                <w:bCs/>
                <w:sz w:val="16"/>
                <w:szCs w:val="16"/>
              </w:rPr>
              <w:br/>
              <w:t>(</w:t>
            </w:r>
            <w:r w:rsidR="0066143C" w:rsidRPr="0083318D">
              <w:rPr>
                <w:b/>
                <w:bCs/>
                <w:sz w:val="16"/>
                <w:szCs w:val="16"/>
              </w:rPr>
              <w:t>dd</w:t>
            </w:r>
            <w:r w:rsidR="0066143C">
              <w:rPr>
                <w:b/>
                <w:bCs/>
                <w:sz w:val="16"/>
                <w:szCs w:val="16"/>
              </w:rPr>
              <w:t>.</w:t>
            </w:r>
            <w:r w:rsidR="0066143C" w:rsidRPr="0083318D">
              <w:rPr>
                <w:b/>
                <w:bCs/>
                <w:sz w:val="16"/>
                <w:szCs w:val="16"/>
              </w:rPr>
              <w:t>mm.gggg.</w:t>
            </w:r>
            <w:r w:rsidRPr="0083318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38E" w:rsidRPr="0083318D" w:rsidRDefault="0054638E" w:rsidP="005451C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18D">
              <w:rPr>
                <w:b/>
                <w:bCs/>
                <w:sz w:val="16"/>
                <w:szCs w:val="16"/>
              </w:rPr>
              <w:t>Vidējais dienu</w:t>
            </w:r>
            <w:r w:rsidRPr="0083318D">
              <w:rPr>
                <w:b/>
                <w:bCs/>
                <w:sz w:val="16"/>
                <w:szCs w:val="16"/>
              </w:rPr>
              <w:br/>
              <w:t>skaits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38E" w:rsidRPr="0083318D" w:rsidRDefault="0054638E" w:rsidP="005451C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18D">
              <w:rPr>
                <w:b/>
                <w:bCs/>
                <w:sz w:val="16"/>
                <w:szCs w:val="16"/>
              </w:rPr>
              <w:t>Vidējais mēnešu skaits</w:t>
            </w:r>
          </w:p>
        </w:tc>
      </w:tr>
      <w:tr w:rsidR="004E4B6A" w:rsidRPr="008062CB" w:rsidTr="005451CC">
        <w:trPr>
          <w:trHeight w:val="20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E4B6A" w:rsidRPr="008062CB" w:rsidRDefault="004E4B6A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Pirmsprojekta sagatavošanas darbi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01.02.2011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14.01.2013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23</w:t>
            </w:r>
          </w:p>
        </w:tc>
      </w:tr>
      <w:tr w:rsidR="004E4B6A" w:rsidRPr="008062CB" w:rsidTr="005451CC">
        <w:trPr>
          <w:trHeight w:val="7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E4B6A" w:rsidRPr="008062CB" w:rsidRDefault="004E4B6A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Iepirkuma procedūra tehniskā projekta izstrādei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15.01.2013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13.02.2013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1</w:t>
            </w:r>
          </w:p>
        </w:tc>
      </w:tr>
      <w:tr w:rsidR="004E4B6A" w:rsidRPr="008062CB" w:rsidTr="005451CC">
        <w:trPr>
          <w:trHeight w:val="7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E4B6A" w:rsidRPr="008062CB" w:rsidRDefault="004E4B6A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Tehniskā projekta izstrāde un ekspertīze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14.02.2013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30.09.2013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226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8</w:t>
            </w:r>
          </w:p>
        </w:tc>
      </w:tr>
      <w:tr w:rsidR="004E4B6A" w:rsidRPr="008062CB" w:rsidTr="005451CC">
        <w:trPr>
          <w:trHeight w:val="6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E4B6A" w:rsidRPr="008062CB" w:rsidRDefault="004E4B6A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Iepirkuma procedūra būvniecības darbiem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20.11.2013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4E4B6A">
              <w:rPr>
                <w:sz w:val="16"/>
                <w:szCs w:val="16"/>
                <w:lang w:eastAsia="lv-LV"/>
              </w:rPr>
              <w:t>28.03.2014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8062CB">
              <w:rPr>
                <w:sz w:val="16"/>
                <w:szCs w:val="16"/>
                <w:lang w:eastAsia="lv-LV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745973" w:rsidRDefault="009B782C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745973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4E4B6A" w:rsidRPr="008062CB" w:rsidTr="005451CC">
        <w:trPr>
          <w:trHeight w:val="6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E4B6A" w:rsidRPr="007437EF" w:rsidRDefault="004E4B6A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7437EF">
              <w:rPr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4E4B6A" w:rsidRPr="007437EF" w:rsidRDefault="004E4B6A" w:rsidP="008062CB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7437EF">
              <w:rPr>
                <w:sz w:val="16"/>
                <w:szCs w:val="16"/>
                <w:lang w:eastAsia="lv-LV"/>
              </w:rPr>
              <w:t>Būvniecības darbu I un  II kārta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6867F6" w:rsidRDefault="00E92EC8" w:rsidP="00890218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0</w:t>
            </w:r>
            <w:r w:rsidR="00890218" w:rsidRPr="006867F6">
              <w:rPr>
                <w:sz w:val="16"/>
                <w:szCs w:val="16"/>
                <w:lang w:eastAsia="lv-LV"/>
              </w:rPr>
              <w:t>2</w:t>
            </w:r>
            <w:r w:rsidR="004E4B6A" w:rsidRPr="006867F6">
              <w:rPr>
                <w:sz w:val="16"/>
                <w:szCs w:val="16"/>
                <w:lang w:eastAsia="lv-LV"/>
              </w:rPr>
              <w:t>.0</w:t>
            </w:r>
            <w:r w:rsidRPr="006867F6">
              <w:rPr>
                <w:sz w:val="16"/>
                <w:szCs w:val="16"/>
                <w:lang w:eastAsia="lv-LV"/>
              </w:rPr>
              <w:t>6</w:t>
            </w:r>
            <w:r w:rsidR="004E4B6A" w:rsidRPr="006867F6">
              <w:rPr>
                <w:sz w:val="16"/>
                <w:szCs w:val="16"/>
                <w:lang w:eastAsia="lv-LV"/>
              </w:rPr>
              <w:t>.2014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6867F6" w:rsidRDefault="00A91726" w:rsidP="00A9172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31</w:t>
            </w:r>
            <w:r w:rsidR="004E4B6A" w:rsidRPr="006867F6">
              <w:rPr>
                <w:sz w:val="16"/>
                <w:szCs w:val="16"/>
                <w:lang w:eastAsia="lv-LV"/>
              </w:rPr>
              <w:t>.12.2014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6867F6" w:rsidRDefault="00917273" w:rsidP="00976FF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214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6867F6" w:rsidRDefault="00E92EC8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7</w:t>
            </w:r>
          </w:p>
        </w:tc>
      </w:tr>
      <w:tr w:rsidR="00976FFD" w:rsidRPr="008062CB" w:rsidTr="005451CC">
        <w:trPr>
          <w:trHeight w:val="6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76FFD" w:rsidRPr="002E590A" w:rsidRDefault="00976FFD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76FFD" w:rsidRPr="002E590A" w:rsidRDefault="00976FFD" w:rsidP="00714CE3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 xml:space="preserve">Būvniecības III kārtas darbi, kas tiks veikti EKPI projekta ietvaros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FFD" w:rsidRPr="006867F6" w:rsidRDefault="00976FFD" w:rsidP="00D32322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01.0</w:t>
            </w:r>
            <w:r w:rsidR="00D32322" w:rsidRPr="006867F6">
              <w:rPr>
                <w:sz w:val="16"/>
                <w:szCs w:val="16"/>
                <w:lang w:eastAsia="lv-LV"/>
              </w:rPr>
              <w:t>8</w:t>
            </w:r>
            <w:r w:rsidR="00D45EEE" w:rsidRPr="006867F6">
              <w:rPr>
                <w:sz w:val="16"/>
                <w:szCs w:val="16"/>
                <w:lang w:eastAsia="lv-LV"/>
              </w:rPr>
              <w:t>.2014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6FFD" w:rsidRPr="006867F6" w:rsidRDefault="00D45EEE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31.12.2014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6FFD" w:rsidRPr="006867F6" w:rsidRDefault="00D32322" w:rsidP="00976FF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153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FFD" w:rsidRPr="006867F6" w:rsidRDefault="00D32322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6867F6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4E4B6A" w:rsidRPr="008062CB" w:rsidTr="005451CC">
        <w:trPr>
          <w:trHeight w:val="9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E4B6A" w:rsidRPr="002E590A" w:rsidRDefault="00976FFD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</w:t>
            </w:r>
            <w:r w:rsidR="004E4B6A" w:rsidRPr="002E590A">
              <w:rPr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4E4B6A" w:rsidRPr="002E590A" w:rsidRDefault="004E4B6A" w:rsidP="008062CB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Būvniecības darbu III kārta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2E590A" w:rsidRDefault="00487D85" w:rsidP="00487D85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01</w:t>
            </w:r>
            <w:r w:rsidR="004E4B6A" w:rsidRPr="002E590A">
              <w:rPr>
                <w:sz w:val="16"/>
                <w:szCs w:val="16"/>
                <w:lang w:eastAsia="lv-LV"/>
              </w:rPr>
              <w:t>.0</w:t>
            </w:r>
            <w:r w:rsidRPr="002E590A">
              <w:rPr>
                <w:sz w:val="16"/>
                <w:szCs w:val="16"/>
                <w:lang w:eastAsia="lv-LV"/>
              </w:rPr>
              <w:t>1</w:t>
            </w:r>
            <w:r w:rsidR="004E4B6A" w:rsidRPr="002E590A">
              <w:rPr>
                <w:sz w:val="16"/>
                <w:szCs w:val="16"/>
                <w:lang w:eastAsia="lv-LV"/>
              </w:rPr>
              <w:t>.201</w:t>
            </w:r>
            <w:r w:rsidRPr="002E590A">
              <w:rPr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2E590A" w:rsidRDefault="004E4B6A" w:rsidP="00487D85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</w:t>
            </w:r>
            <w:r w:rsidR="00487D85" w:rsidRPr="002E590A">
              <w:rPr>
                <w:sz w:val="16"/>
                <w:szCs w:val="16"/>
                <w:lang w:eastAsia="lv-LV"/>
              </w:rPr>
              <w:t>0</w:t>
            </w:r>
            <w:r w:rsidRPr="002E590A">
              <w:rPr>
                <w:sz w:val="16"/>
                <w:szCs w:val="16"/>
                <w:lang w:eastAsia="lv-LV"/>
              </w:rPr>
              <w:t>.</w:t>
            </w:r>
            <w:r w:rsidR="00487D85" w:rsidRPr="002E590A">
              <w:rPr>
                <w:sz w:val="16"/>
                <w:szCs w:val="16"/>
                <w:lang w:eastAsia="lv-LV"/>
              </w:rPr>
              <w:t>11</w:t>
            </w:r>
            <w:r w:rsidRPr="002E590A">
              <w:rPr>
                <w:sz w:val="16"/>
                <w:szCs w:val="16"/>
                <w:lang w:eastAsia="lv-LV"/>
              </w:rPr>
              <w:t>.2015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2E590A" w:rsidRDefault="00487D85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2E590A" w:rsidRDefault="004E4B6A" w:rsidP="00487D85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1</w:t>
            </w:r>
            <w:r w:rsidR="00487D85" w:rsidRPr="002E590A">
              <w:rPr>
                <w:sz w:val="16"/>
                <w:szCs w:val="16"/>
                <w:lang w:eastAsia="lv-LV"/>
              </w:rPr>
              <w:t>1</w:t>
            </w:r>
          </w:p>
        </w:tc>
      </w:tr>
      <w:tr w:rsidR="004E4B6A" w:rsidRPr="008062CB" w:rsidTr="005451CC">
        <w:trPr>
          <w:trHeight w:val="6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E4B6A" w:rsidRPr="002E590A" w:rsidRDefault="00976FFD" w:rsidP="005451CC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8</w:t>
            </w:r>
            <w:r w:rsidR="004E4B6A" w:rsidRPr="002E590A">
              <w:rPr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4E4B6A" w:rsidRPr="002E590A" w:rsidRDefault="004E4B6A" w:rsidP="008062CB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Būvniecības darbu IV kārta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2E590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24.08.2015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2E590A" w:rsidRDefault="004E4B6A" w:rsidP="004E4B6A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09.11.2015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2E590A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2E590A" w:rsidRDefault="004E4B6A" w:rsidP="008062C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3</w:t>
            </w:r>
          </w:p>
        </w:tc>
      </w:tr>
      <w:tr w:rsidR="004E4B6A" w:rsidRPr="00DB4462" w:rsidTr="005451CC">
        <w:trPr>
          <w:trHeight w:val="98"/>
          <w:jc w:val="center"/>
        </w:trPr>
        <w:tc>
          <w:tcPr>
            <w:tcW w:w="3757" w:type="dxa"/>
            <w:gridSpan w:val="2"/>
            <w:shd w:val="clear" w:color="auto" w:fill="auto"/>
            <w:vAlign w:val="center"/>
          </w:tcPr>
          <w:p w:rsidR="004E4B6A" w:rsidRPr="00DB4462" w:rsidRDefault="004E4B6A" w:rsidP="005451C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lv-LV"/>
              </w:rPr>
            </w:pPr>
            <w:r w:rsidRPr="00DB4462">
              <w:rPr>
                <w:b/>
                <w:sz w:val="16"/>
                <w:szCs w:val="16"/>
                <w:lang w:eastAsia="lv-LV"/>
              </w:rPr>
              <w:t>Kopā: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lv-LV"/>
              </w:rPr>
            </w:pPr>
            <w:r w:rsidRPr="004E4B6A">
              <w:rPr>
                <w:b/>
                <w:sz w:val="16"/>
                <w:szCs w:val="16"/>
                <w:lang w:eastAsia="lv-LV"/>
              </w:rPr>
              <w:t>01.02.2011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B6A" w:rsidRPr="004E4B6A" w:rsidRDefault="004E4B6A" w:rsidP="004E4B6A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lv-LV"/>
              </w:rPr>
            </w:pPr>
            <w:r w:rsidRPr="004E4B6A">
              <w:rPr>
                <w:b/>
                <w:sz w:val="16"/>
                <w:szCs w:val="16"/>
                <w:lang w:eastAsia="lv-LV"/>
              </w:rPr>
              <w:t>09.11.2015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lv-LV"/>
              </w:rPr>
            </w:pPr>
            <w:r w:rsidRPr="008062CB">
              <w:rPr>
                <w:b/>
                <w:sz w:val="16"/>
                <w:szCs w:val="16"/>
                <w:lang w:eastAsia="lv-LV"/>
              </w:rPr>
              <w:t>1 718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B6A" w:rsidRPr="008062CB" w:rsidRDefault="004E4B6A" w:rsidP="008062C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lv-LV"/>
              </w:rPr>
            </w:pPr>
            <w:r w:rsidRPr="008062CB">
              <w:rPr>
                <w:b/>
                <w:sz w:val="16"/>
                <w:szCs w:val="16"/>
                <w:lang w:eastAsia="lv-LV"/>
              </w:rPr>
              <w:t>57</w:t>
            </w:r>
          </w:p>
        </w:tc>
      </w:tr>
    </w:tbl>
    <w:p w:rsidR="00EC7050" w:rsidRPr="00BC73FC" w:rsidRDefault="00364BC4" w:rsidP="00364BC4">
      <w:pPr>
        <w:pStyle w:val="ListParagraph"/>
        <w:spacing w:after="0" w:line="240" w:lineRule="auto"/>
        <w:ind w:left="3544" w:right="3653"/>
        <w:rPr>
          <w:sz w:val="16"/>
          <w:szCs w:val="16"/>
        </w:rPr>
      </w:pPr>
      <w:r>
        <w:rPr>
          <w:sz w:val="16"/>
          <w:szCs w:val="16"/>
        </w:rPr>
        <w:t>*</w:t>
      </w:r>
      <w:r w:rsidR="00EC7050" w:rsidRPr="00BC73FC">
        <w:rPr>
          <w:sz w:val="16"/>
          <w:szCs w:val="16"/>
        </w:rPr>
        <w:t xml:space="preserve"> </w:t>
      </w:r>
      <w:r w:rsidR="00EC7050">
        <w:rPr>
          <w:sz w:val="16"/>
          <w:szCs w:val="16"/>
        </w:rPr>
        <w:t>p</w:t>
      </w:r>
      <w:r w:rsidR="00EC7050" w:rsidRPr="00BC73FC">
        <w:rPr>
          <w:sz w:val="16"/>
          <w:szCs w:val="16"/>
        </w:rPr>
        <w:t>rojekta būvniecības aktivitāšu laika grafiks ir provizorisks un precizējams būvniecības darbu laikā</w:t>
      </w:r>
    </w:p>
    <w:p w:rsidR="002767BF" w:rsidRDefault="002767BF" w:rsidP="0083318D">
      <w:pPr>
        <w:spacing w:after="0" w:line="240" w:lineRule="auto"/>
        <w:jc w:val="center"/>
        <w:rPr>
          <w:b/>
          <w:sz w:val="20"/>
          <w:szCs w:val="20"/>
        </w:rPr>
      </w:pPr>
    </w:p>
    <w:p w:rsidR="0083318D" w:rsidRPr="0083318D" w:rsidRDefault="0083318D" w:rsidP="0083318D">
      <w:pPr>
        <w:spacing w:after="0" w:line="240" w:lineRule="auto"/>
        <w:jc w:val="center"/>
        <w:rPr>
          <w:b/>
          <w:sz w:val="20"/>
          <w:szCs w:val="20"/>
        </w:rPr>
      </w:pPr>
      <w:r w:rsidRPr="0083318D">
        <w:rPr>
          <w:b/>
          <w:sz w:val="20"/>
          <w:szCs w:val="20"/>
        </w:rPr>
        <w:t>Provizoriskais būvniecības I</w:t>
      </w:r>
      <w:r>
        <w:rPr>
          <w:b/>
          <w:sz w:val="20"/>
          <w:szCs w:val="20"/>
        </w:rPr>
        <w:t xml:space="preserve"> </w:t>
      </w:r>
      <w:r w:rsidRPr="0083318D">
        <w:rPr>
          <w:b/>
          <w:sz w:val="20"/>
          <w:szCs w:val="20"/>
        </w:rPr>
        <w:t xml:space="preserve"> un II</w:t>
      </w:r>
      <w:r>
        <w:rPr>
          <w:b/>
          <w:sz w:val="20"/>
          <w:szCs w:val="20"/>
        </w:rPr>
        <w:t xml:space="preserve"> </w:t>
      </w:r>
      <w:r w:rsidRPr="0083318D">
        <w:rPr>
          <w:b/>
          <w:sz w:val="20"/>
          <w:szCs w:val="20"/>
        </w:rPr>
        <w:t xml:space="preserve"> kārtas darbu izpildes laika grafiks</w:t>
      </w:r>
      <w:r w:rsidR="00364BC4">
        <w:rPr>
          <w:b/>
          <w:sz w:val="20"/>
          <w:szCs w:val="20"/>
        </w:rPr>
        <w:t>*</w:t>
      </w:r>
    </w:p>
    <w:p w:rsidR="0083318D" w:rsidRDefault="00CF764E" w:rsidP="00353B2F">
      <w:pPr>
        <w:pStyle w:val="NormalWeb"/>
        <w:tabs>
          <w:tab w:val="left" w:pos="13750"/>
        </w:tabs>
        <w:spacing w:before="0" w:beforeAutospacing="0" w:after="0" w:afterAutospacing="0"/>
        <w:ind w:right="1527"/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="0083318D" w:rsidRPr="00B14AF7">
        <w:rPr>
          <w:sz w:val="20"/>
          <w:szCs w:val="20"/>
        </w:rPr>
        <w:t>.tabula</w:t>
      </w:r>
    </w:p>
    <w:tbl>
      <w:tblPr>
        <w:tblW w:w="12183" w:type="dxa"/>
        <w:jc w:val="center"/>
        <w:tblLayout w:type="fixed"/>
        <w:tblLook w:val="00A0" w:firstRow="1" w:lastRow="0" w:firstColumn="1" w:lastColumn="0" w:noHBand="0" w:noVBand="0"/>
      </w:tblPr>
      <w:tblGrid>
        <w:gridCol w:w="425"/>
        <w:gridCol w:w="2093"/>
        <w:gridCol w:w="281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7"/>
        <w:gridCol w:w="305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3EC8" w:rsidRPr="003A18EE" w:rsidTr="00F605D7">
        <w:trPr>
          <w:trHeight w:val="261"/>
          <w:jc w:val="center"/>
        </w:trPr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E42FB2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Pr="00D172AE">
              <w:rPr>
                <w:b/>
                <w:bCs/>
                <w:sz w:val="16"/>
                <w:szCs w:val="16"/>
              </w:rPr>
              <w:t>r.</w:t>
            </w:r>
            <w:r w:rsidRPr="00D172AE">
              <w:rPr>
                <w:b/>
                <w:bCs/>
                <w:sz w:val="16"/>
                <w:szCs w:val="16"/>
              </w:rPr>
              <w:br/>
              <w:t>p.k.</w:t>
            </w:r>
          </w:p>
        </w:tc>
        <w:tc>
          <w:tcPr>
            <w:tcW w:w="20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172AE">
              <w:rPr>
                <w:b/>
                <w:bCs/>
                <w:sz w:val="16"/>
                <w:szCs w:val="16"/>
              </w:rPr>
              <w:t>Darbība</w:t>
            </w:r>
          </w:p>
        </w:tc>
        <w:tc>
          <w:tcPr>
            <w:tcW w:w="28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172AE">
              <w:rPr>
                <w:b/>
                <w:bCs/>
                <w:sz w:val="16"/>
                <w:szCs w:val="16"/>
              </w:rPr>
              <w:t>Aktivitātes</w:t>
            </w:r>
          </w:p>
        </w:tc>
        <w:tc>
          <w:tcPr>
            <w:tcW w:w="340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172AE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172AE">
              <w:rPr>
                <w:b/>
                <w:bCs/>
                <w:sz w:val="16"/>
                <w:szCs w:val="16"/>
              </w:rPr>
              <w:t>.gads</w:t>
            </w:r>
          </w:p>
        </w:tc>
        <w:tc>
          <w:tcPr>
            <w:tcW w:w="345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AF3EC8" w:rsidRPr="00D172AE" w:rsidRDefault="00AF3EC8" w:rsidP="00C126B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172AE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D172AE">
              <w:rPr>
                <w:b/>
                <w:bCs/>
                <w:sz w:val="16"/>
                <w:szCs w:val="16"/>
              </w:rPr>
              <w:t>.gads</w:t>
            </w:r>
          </w:p>
        </w:tc>
      </w:tr>
      <w:tr w:rsidR="00AF3EC8" w:rsidRPr="003A18EE" w:rsidTr="00F605D7">
        <w:trPr>
          <w:trHeight w:val="267"/>
          <w:jc w:val="center"/>
        </w:trPr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E42FB2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C126B4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3EC8" w:rsidRPr="00D172AE" w:rsidRDefault="00AF3EC8" w:rsidP="000B7E57">
            <w:pPr>
              <w:spacing w:after="0"/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D172AE">
              <w:rPr>
                <w:b/>
                <w:sz w:val="12"/>
                <w:szCs w:val="12"/>
              </w:rPr>
              <w:t>12</w:t>
            </w:r>
          </w:p>
        </w:tc>
      </w:tr>
      <w:tr w:rsidR="00AF3EC8" w:rsidRPr="003A18EE" w:rsidTr="00353B2F">
        <w:trPr>
          <w:trHeight w:val="540"/>
          <w:jc w:val="center"/>
        </w:trPr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D172AE" w:rsidRDefault="00E17077" w:rsidP="00E42FB2">
            <w:pPr>
              <w:ind w:left="-103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AF3EC8" w:rsidRPr="00D172A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E42FB2" w:rsidRDefault="00AF3EC8" w:rsidP="00E42FB2">
            <w:pPr>
              <w:ind w:left="-91" w:right="-85" w:hanging="18"/>
              <w:rPr>
                <w:sz w:val="14"/>
                <w:szCs w:val="16"/>
              </w:rPr>
            </w:pPr>
            <w:r w:rsidRPr="00E42FB2">
              <w:rPr>
                <w:sz w:val="14"/>
                <w:szCs w:val="16"/>
              </w:rPr>
              <w:t>Tehniskā projekta izstrāde</w:t>
            </w: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C8" w:rsidRPr="00B328C9" w:rsidRDefault="00AF3EC8" w:rsidP="00E42F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" w:right="-85" w:hanging="142"/>
              <w:rPr>
                <w:sz w:val="14"/>
                <w:szCs w:val="14"/>
              </w:rPr>
            </w:pPr>
            <w:r w:rsidRPr="00B328C9">
              <w:rPr>
                <w:sz w:val="14"/>
                <w:szCs w:val="14"/>
              </w:rPr>
              <w:t>Iepirkuma procedūra rekonstrukcijas tehniskā projekta izstrādei un projektēšanas līguma noslēgšana;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</w:tr>
      <w:tr w:rsidR="00AF3EC8" w:rsidRPr="003A18EE" w:rsidTr="00D45EEE">
        <w:trPr>
          <w:trHeight w:val="341"/>
          <w:jc w:val="center"/>
        </w:trPr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D172AE" w:rsidRDefault="00AF3EC8" w:rsidP="00E42FB2">
            <w:pPr>
              <w:ind w:left="-10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E42FB2" w:rsidRDefault="00AF3EC8" w:rsidP="00E42FB2">
            <w:pPr>
              <w:ind w:left="-91" w:right="-85" w:hanging="18"/>
              <w:rPr>
                <w:sz w:val="14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C8" w:rsidRPr="00B328C9" w:rsidRDefault="00AF3EC8" w:rsidP="00E42F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" w:right="-85" w:hanging="142"/>
              <w:rPr>
                <w:sz w:val="14"/>
                <w:szCs w:val="14"/>
              </w:rPr>
            </w:pPr>
            <w:r w:rsidRPr="00B328C9">
              <w:rPr>
                <w:sz w:val="14"/>
                <w:szCs w:val="14"/>
              </w:rPr>
              <w:t xml:space="preserve">Būvniecības tehniskā projekta izstrāde </w:t>
            </w:r>
            <w:r>
              <w:rPr>
                <w:sz w:val="14"/>
                <w:szCs w:val="14"/>
              </w:rPr>
              <w:t>un ekspertīze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 w:rsidRPr="00047623">
              <w:rPr>
                <w:b/>
                <w:color w:val="FFFFFF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</w:tr>
      <w:tr w:rsidR="00E17077" w:rsidRPr="003A18EE" w:rsidTr="00D45EEE">
        <w:trPr>
          <w:trHeight w:val="259"/>
          <w:jc w:val="center"/>
        </w:trPr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Default="00E17077" w:rsidP="00E42F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0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42FB2" w:rsidRDefault="00E17077" w:rsidP="00E42FB2">
            <w:pPr>
              <w:ind w:left="-91" w:right="-85" w:hanging="18"/>
              <w:rPr>
                <w:sz w:val="14"/>
                <w:szCs w:val="16"/>
              </w:rPr>
            </w:pPr>
            <w:r w:rsidRPr="00E42FB2">
              <w:rPr>
                <w:sz w:val="14"/>
                <w:szCs w:val="16"/>
              </w:rPr>
              <w:t>Būvniecības darbi</w:t>
            </w: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7437EF" w:rsidRDefault="00E17077" w:rsidP="00E42FB2">
            <w:pPr>
              <w:spacing w:after="0"/>
              <w:rPr>
                <w:sz w:val="14"/>
                <w:szCs w:val="14"/>
              </w:rPr>
            </w:pPr>
            <w:r w:rsidRPr="007437EF">
              <w:rPr>
                <w:sz w:val="14"/>
                <w:szCs w:val="14"/>
              </w:rPr>
              <w:t>1)Iepirkuma procedūra būvniecības darbiem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7077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17077" w:rsidRPr="003A18EE" w:rsidTr="00DD573E">
        <w:trPr>
          <w:trHeight w:val="281"/>
          <w:jc w:val="center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D172AE" w:rsidRDefault="00E17077" w:rsidP="00E42FB2">
            <w:pPr>
              <w:rPr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ind w:left="-91" w:right="-85" w:hanging="18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7437EF" w:rsidRDefault="00E17077" w:rsidP="00E42FB2">
            <w:pPr>
              <w:spacing w:after="0"/>
              <w:rPr>
                <w:sz w:val="14"/>
                <w:szCs w:val="14"/>
              </w:rPr>
            </w:pPr>
            <w:r w:rsidRPr="007437EF">
              <w:rPr>
                <w:sz w:val="14"/>
                <w:szCs w:val="14"/>
              </w:rPr>
              <w:t>2)Labiekārtošana un ārējie inženiertīkli. I, II kārta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 w:rsidRPr="00047623">
              <w:rPr>
                <w:b/>
                <w:color w:val="FFFFFF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 w:rsidRPr="00047623">
              <w:rPr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 w:rsidRPr="00047623">
              <w:rPr>
                <w:b/>
                <w:color w:val="FFFFFF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 w:rsidRPr="00047623">
              <w:rPr>
                <w:b/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6859C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6859C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6859C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6859C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6859C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6859C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solid" w:color="auto" w:fill="auto"/>
          </w:tcPr>
          <w:p w:rsidR="00E17077" w:rsidRPr="00F605D7" w:rsidRDefault="006859C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7</w:t>
            </w:r>
          </w:p>
        </w:tc>
      </w:tr>
      <w:tr w:rsidR="00E17077" w:rsidRPr="003A18EE" w:rsidTr="00DD573E">
        <w:trPr>
          <w:trHeight w:val="322"/>
          <w:jc w:val="center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7437EF" w:rsidRDefault="00E17077" w:rsidP="00E42FB2">
            <w:pPr>
              <w:spacing w:after="0"/>
              <w:rPr>
                <w:sz w:val="14"/>
                <w:szCs w:val="14"/>
              </w:rPr>
            </w:pPr>
            <w:r w:rsidRPr="007437EF">
              <w:rPr>
                <w:sz w:val="14"/>
                <w:szCs w:val="14"/>
              </w:rPr>
              <w:t>3)Robežšķēršošanas vietas galvenā ēka („0”cikls)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16106D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16106D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7</w:t>
            </w:r>
          </w:p>
        </w:tc>
      </w:tr>
      <w:tr w:rsidR="00E17077" w:rsidRPr="003A18EE" w:rsidTr="00DD573E">
        <w:trPr>
          <w:trHeight w:val="424"/>
          <w:jc w:val="center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6A0F4F" w:rsidRDefault="00E17077" w:rsidP="00E42FB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4)</w:t>
            </w:r>
            <w:r w:rsidRPr="006A0F4F">
              <w:rPr>
                <w:sz w:val="14"/>
                <w:szCs w:val="14"/>
              </w:rPr>
              <w:t>Transporta un kravas padziļinātās kontroles ēkas jaunbūve iebraucošajā pusē</w:t>
            </w:r>
            <w:r>
              <w:rPr>
                <w:sz w:val="14"/>
                <w:szCs w:val="14"/>
              </w:rPr>
              <w:t xml:space="preserve"> („0”cikls-ārsienas, fasāde, jumts)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7</w:t>
            </w:r>
          </w:p>
        </w:tc>
      </w:tr>
      <w:tr w:rsidR="00E17077" w:rsidRPr="003A18EE" w:rsidTr="00DD573E">
        <w:trPr>
          <w:trHeight w:val="322"/>
          <w:jc w:val="center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6A0F4F" w:rsidRDefault="00E17077" w:rsidP="00E42FB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  <w:r w:rsidRPr="006A0F4F">
              <w:rPr>
                <w:sz w:val="14"/>
                <w:szCs w:val="14"/>
              </w:rPr>
              <w:t>Saimniecības ēka ar katlu telpu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E17077" w:rsidRPr="00F605D7" w:rsidRDefault="00A63CDD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</w:tr>
      <w:tr w:rsidR="00E17077" w:rsidRPr="003A18EE" w:rsidTr="00F605D7">
        <w:trPr>
          <w:trHeight w:val="322"/>
          <w:jc w:val="center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6A0F4F" w:rsidRDefault="00E17077" w:rsidP="00E42FB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6)</w:t>
            </w:r>
            <w:r>
              <w:t xml:space="preserve"> </w:t>
            </w:r>
            <w:r w:rsidRPr="00DB502F">
              <w:rPr>
                <w:sz w:val="14"/>
                <w:szCs w:val="14"/>
              </w:rPr>
              <w:t>Nojumes virs iebraucošā un izbraucošā transporta kontroles zonas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</w:tr>
      <w:tr w:rsidR="00E17077" w:rsidRPr="003A18EE" w:rsidTr="00F605D7">
        <w:trPr>
          <w:trHeight w:val="223"/>
          <w:jc w:val="center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Default="00E17077" w:rsidP="00E42FB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7)</w:t>
            </w:r>
            <w:r>
              <w:t xml:space="preserve"> </w:t>
            </w:r>
            <w:r w:rsidRPr="0089306E">
              <w:rPr>
                <w:sz w:val="14"/>
                <w:szCs w:val="14"/>
              </w:rPr>
              <w:t>Ugunsdzēsības un dzeramā ūdens sūkņu stacija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E17077" w:rsidP="00AB354A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</w:tr>
      <w:tr w:rsidR="00E17077" w:rsidRPr="003A18EE" w:rsidTr="00DD573E">
        <w:trPr>
          <w:trHeight w:val="322"/>
          <w:jc w:val="center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E17E2F" w:rsidRDefault="00E17077" w:rsidP="00E42FB2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7437EF" w:rsidRDefault="00E17077" w:rsidP="00E42FB2">
            <w:pPr>
              <w:spacing w:after="0"/>
              <w:rPr>
                <w:sz w:val="14"/>
                <w:szCs w:val="14"/>
              </w:rPr>
            </w:pPr>
            <w:r w:rsidRPr="007437EF">
              <w:rPr>
                <w:sz w:val="14"/>
                <w:szCs w:val="14"/>
              </w:rPr>
              <w:t xml:space="preserve">8) Būvniecības procesa uzraudzība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047623" w:rsidRDefault="00E17077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F605D7" w:rsidRDefault="00E17077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F605D7" w:rsidRDefault="00E17077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17077" w:rsidRPr="00F605D7" w:rsidRDefault="00E17077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4859E5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4859E5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4859E5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4859E5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4859E5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</w:tcPr>
          <w:p w:rsidR="00E17077" w:rsidRPr="00F605D7" w:rsidRDefault="004859E5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solid" w:color="auto" w:fill="FFFFFF"/>
          </w:tcPr>
          <w:p w:rsidR="00E17077" w:rsidRPr="00F605D7" w:rsidRDefault="004859E5" w:rsidP="00427F32">
            <w:pPr>
              <w:ind w:left="-105" w:right="-109"/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7</w:t>
            </w:r>
          </w:p>
        </w:tc>
      </w:tr>
      <w:tr w:rsidR="00AF3EC8" w:rsidRPr="003A18EE" w:rsidTr="00353B2F">
        <w:trPr>
          <w:trHeight w:val="255"/>
          <w:jc w:val="center"/>
        </w:trPr>
        <w:tc>
          <w:tcPr>
            <w:tcW w:w="53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C8" w:rsidRPr="00E17E2F" w:rsidRDefault="00AF3EC8" w:rsidP="00E42FB2">
            <w:pPr>
              <w:jc w:val="right"/>
              <w:rPr>
                <w:b/>
                <w:bCs/>
                <w:sz w:val="16"/>
                <w:szCs w:val="16"/>
              </w:rPr>
            </w:pPr>
            <w:r w:rsidRPr="00E17E2F">
              <w:rPr>
                <w:b/>
                <w:bCs/>
                <w:sz w:val="16"/>
                <w:szCs w:val="16"/>
              </w:rPr>
              <w:t>Pavisam kopā: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29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  <w:vAlign w:val="center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36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37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A76606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auto"/>
          </w:tcPr>
          <w:p w:rsidR="00AF3EC8" w:rsidRPr="00047623" w:rsidRDefault="00AF3EC8" w:rsidP="00E42FB2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46</w:t>
            </w:r>
          </w:p>
        </w:tc>
      </w:tr>
    </w:tbl>
    <w:p w:rsidR="00364BC4" w:rsidRPr="00BC73FC" w:rsidRDefault="00364BC4" w:rsidP="004E4B6A">
      <w:pPr>
        <w:pStyle w:val="ListParagraph"/>
        <w:spacing w:after="0" w:line="240" w:lineRule="auto"/>
        <w:ind w:left="1701" w:right="3653"/>
        <w:rPr>
          <w:sz w:val="16"/>
          <w:szCs w:val="16"/>
        </w:rPr>
      </w:pPr>
      <w:r>
        <w:rPr>
          <w:sz w:val="16"/>
          <w:szCs w:val="16"/>
        </w:rPr>
        <w:t>*</w:t>
      </w:r>
      <w:r w:rsidRPr="00BC73FC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C73FC">
        <w:rPr>
          <w:sz w:val="16"/>
          <w:szCs w:val="16"/>
        </w:rPr>
        <w:t>rojekta būvniecības aktivitāšu laika grafiks ir provizorisks un precizējams būvniecības darbu laikā</w:t>
      </w:r>
    </w:p>
    <w:p w:rsidR="00A47B37" w:rsidRPr="0083318D" w:rsidRDefault="00DB4462" w:rsidP="0054638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47B37" w:rsidRPr="0083318D">
        <w:rPr>
          <w:b/>
          <w:sz w:val="20"/>
          <w:szCs w:val="20"/>
        </w:rPr>
        <w:lastRenderedPageBreak/>
        <w:t>Provizoriskais būvniecības I</w:t>
      </w:r>
      <w:r w:rsidR="00A47B37">
        <w:rPr>
          <w:b/>
          <w:sz w:val="20"/>
          <w:szCs w:val="20"/>
        </w:rPr>
        <w:t xml:space="preserve">II </w:t>
      </w:r>
      <w:r w:rsidR="00A47B37" w:rsidRPr="0083318D">
        <w:rPr>
          <w:b/>
          <w:sz w:val="20"/>
          <w:szCs w:val="20"/>
        </w:rPr>
        <w:t xml:space="preserve"> un I</w:t>
      </w:r>
      <w:r w:rsidR="00A47B37">
        <w:rPr>
          <w:b/>
          <w:sz w:val="20"/>
          <w:szCs w:val="20"/>
        </w:rPr>
        <w:t>V</w:t>
      </w:r>
      <w:r w:rsidR="00A47B37" w:rsidRPr="0083318D">
        <w:rPr>
          <w:b/>
          <w:sz w:val="20"/>
          <w:szCs w:val="20"/>
        </w:rPr>
        <w:t xml:space="preserve"> kārtas darbu izpildes laika grafiks</w:t>
      </w:r>
      <w:r w:rsidR="00364BC4">
        <w:rPr>
          <w:b/>
          <w:sz w:val="20"/>
          <w:szCs w:val="20"/>
        </w:rPr>
        <w:t>*</w:t>
      </w:r>
    </w:p>
    <w:p w:rsidR="006A7916" w:rsidRDefault="00066E81" w:rsidP="009559AC">
      <w:pPr>
        <w:spacing w:after="120"/>
        <w:ind w:left="11061" w:firstLine="459"/>
        <w:jc w:val="center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A47B37">
        <w:rPr>
          <w:sz w:val="20"/>
          <w:szCs w:val="20"/>
        </w:rPr>
        <w:t>.tabula</w:t>
      </w:r>
    </w:p>
    <w:tbl>
      <w:tblPr>
        <w:tblW w:w="12513" w:type="dxa"/>
        <w:jc w:val="center"/>
        <w:tblInd w:w="-540" w:type="dxa"/>
        <w:tblLook w:val="04A0" w:firstRow="1" w:lastRow="0" w:firstColumn="1" w:lastColumn="0" w:noHBand="0" w:noVBand="1"/>
      </w:tblPr>
      <w:tblGrid>
        <w:gridCol w:w="474"/>
        <w:gridCol w:w="2318"/>
        <w:gridCol w:w="2173"/>
        <w:gridCol w:w="276"/>
        <w:gridCol w:w="279"/>
        <w:gridCol w:w="279"/>
        <w:gridCol w:w="279"/>
        <w:gridCol w:w="279"/>
        <w:gridCol w:w="279"/>
        <w:gridCol w:w="279"/>
        <w:gridCol w:w="279"/>
        <w:gridCol w:w="27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A7916" w:rsidRPr="006A7916" w:rsidTr="009559AC">
        <w:trPr>
          <w:trHeight w:val="300"/>
          <w:jc w:val="center"/>
        </w:trPr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b/>
                <w:bCs/>
                <w:color w:val="000000"/>
                <w:sz w:val="16"/>
                <w:szCs w:val="16"/>
                <w:lang w:eastAsia="lv-LV"/>
              </w:rPr>
              <w:t>Nr.</w:t>
            </w:r>
          </w:p>
        </w:tc>
        <w:tc>
          <w:tcPr>
            <w:tcW w:w="23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b/>
                <w:bCs/>
                <w:color w:val="000000"/>
                <w:sz w:val="16"/>
                <w:szCs w:val="16"/>
                <w:lang w:eastAsia="lv-LV"/>
              </w:rPr>
              <w:t>Darbība</w:t>
            </w:r>
          </w:p>
        </w:tc>
        <w:tc>
          <w:tcPr>
            <w:tcW w:w="21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b/>
                <w:bCs/>
                <w:color w:val="000000"/>
                <w:sz w:val="16"/>
                <w:szCs w:val="16"/>
                <w:lang w:eastAsia="lv-LV"/>
              </w:rPr>
              <w:t>Aktivitātes</w:t>
            </w:r>
          </w:p>
        </w:tc>
        <w:tc>
          <w:tcPr>
            <w:tcW w:w="351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b/>
                <w:bCs/>
                <w:color w:val="000000"/>
                <w:sz w:val="16"/>
                <w:szCs w:val="16"/>
                <w:lang w:eastAsia="lv-LV"/>
              </w:rPr>
              <w:t>2014.gads</w:t>
            </w:r>
          </w:p>
        </w:tc>
        <w:tc>
          <w:tcPr>
            <w:tcW w:w="403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b/>
                <w:bCs/>
                <w:color w:val="000000"/>
                <w:sz w:val="16"/>
                <w:szCs w:val="16"/>
                <w:lang w:eastAsia="lv-LV"/>
              </w:rPr>
              <w:t>2015.gads</w:t>
            </w:r>
          </w:p>
        </w:tc>
      </w:tr>
      <w:tr w:rsidR="006A7916" w:rsidRPr="006A7916" w:rsidTr="003F2EC9">
        <w:trPr>
          <w:trHeight w:val="300"/>
          <w:jc w:val="center"/>
        </w:trPr>
        <w:tc>
          <w:tcPr>
            <w:tcW w:w="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b/>
                <w:bCs/>
                <w:color w:val="000000"/>
                <w:sz w:val="16"/>
                <w:szCs w:val="16"/>
                <w:lang w:eastAsia="lv-LV"/>
              </w:rPr>
              <w:t>p.k.</w:t>
            </w:r>
          </w:p>
        </w:tc>
        <w:tc>
          <w:tcPr>
            <w:tcW w:w="23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7916" w:rsidRPr="006A7916" w:rsidRDefault="006A7916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12</w:t>
            </w:r>
          </w:p>
        </w:tc>
      </w:tr>
      <w:tr w:rsidR="00361BED" w:rsidRPr="006A7916" w:rsidTr="00361BED">
        <w:trPr>
          <w:trHeight w:val="420"/>
          <w:jc w:val="center"/>
        </w:trPr>
        <w:tc>
          <w:tcPr>
            <w:tcW w:w="474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2E590A" w:rsidRDefault="00361BED" w:rsidP="006A7916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lv-LV"/>
              </w:rPr>
            </w:pPr>
            <w:r w:rsidRPr="002E590A">
              <w:rPr>
                <w:bCs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318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2E590A" w:rsidRDefault="00361BED" w:rsidP="00714CE3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Būvniecības III kārtas darbi, kas tiks veikti EKPI projekta ietvaros</w:t>
            </w: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BED" w:rsidRPr="002E590A" w:rsidRDefault="00361BED" w:rsidP="00D80F01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 w:rsidRPr="002E590A">
              <w:rPr>
                <w:sz w:val="14"/>
                <w:szCs w:val="14"/>
                <w:lang w:eastAsia="lv-LV"/>
              </w:rPr>
              <w:t xml:space="preserve">1) </w:t>
            </w:r>
            <w:r w:rsidR="00D80F01" w:rsidRPr="002E590A">
              <w:rPr>
                <w:sz w:val="14"/>
                <w:szCs w:val="14"/>
                <w:lang w:eastAsia="lv-LV"/>
              </w:rPr>
              <w:t>B</w:t>
            </w:r>
            <w:r w:rsidRPr="002E590A">
              <w:rPr>
                <w:sz w:val="14"/>
                <w:szCs w:val="14"/>
                <w:lang w:eastAsia="lv-LV"/>
              </w:rPr>
              <w:t>ūvniecības III k</w:t>
            </w:r>
            <w:r w:rsidR="00740FCA" w:rsidRPr="002E590A">
              <w:rPr>
                <w:sz w:val="14"/>
                <w:szCs w:val="14"/>
                <w:lang w:eastAsia="lv-LV"/>
              </w:rPr>
              <w:t xml:space="preserve">ārtas darbi, </w:t>
            </w:r>
            <w:r w:rsidRPr="002E590A">
              <w:rPr>
                <w:sz w:val="14"/>
                <w:szCs w:val="14"/>
                <w:lang w:eastAsia="lv-LV"/>
              </w:rPr>
              <w:t xml:space="preserve"> kas tiks veikti EKPI projekta ietvaros</w:t>
            </w:r>
            <w:r w:rsidR="00D80F01" w:rsidRPr="002E590A">
              <w:rPr>
                <w:sz w:val="14"/>
                <w:szCs w:val="14"/>
                <w:lang w:eastAsia="lv-LV"/>
              </w:rPr>
              <w:t>, saskaņā  ar papildu vienošanos</w:t>
            </w:r>
            <w:r w:rsidRPr="002E590A">
              <w:rPr>
                <w:sz w:val="14"/>
                <w:szCs w:val="14"/>
                <w:lang w:eastAsia="lv-LV"/>
              </w:rPr>
              <w:t xml:space="preserve">** 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1BED" w:rsidRPr="00F605D7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1BED" w:rsidRPr="00F605D7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1BED" w:rsidRPr="00F605D7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Pr="00F605D7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Pr="00F605D7" w:rsidRDefault="00361BED" w:rsidP="00A9172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Pr="00F605D7" w:rsidRDefault="00361BED" w:rsidP="00A9172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Pr="00F605D7" w:rsidRDefault="00361BED" w:rsidP="00A9172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361BED" w:rsidRPr="006A7916" w:rsidTr="006E74DF">
        <w:trPr>
          <w:trHeight w:val="420"/>
          <w:jc w:val="center"/>
        </w:trPr>
        <w:tc>
          <w:tcPr>
            <w:tcW w:w="47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1BED" w:rsidRPr="002E590A" w:rsidRDefault="00361BED" w:rsidP="006A7916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1BED" w:rsidRPr="002E590A" w:rsidRDefault="00361BED" w:rsidP="00714CE3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BED" w:rsidRPr="002E590A" w:rsidRDefault="00361BED" w:rsidP="009847FD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 w:rsidRPr="006867F6">
              <w:rPr>
                <w:sz w:val="14"/>
                <w:szCs w:val="14"/>
                <w:lang w:eastAsia="lv-LV"/>
              </w:rPr>
              <w:t>2) Ārējās elektroapgādes pieslēgum</w:t>
            </w:r>
            <w:r w:rsidR="009847FD" w:rsidRPr="006867F6">
              <w:rPr>
                <w:sz w:val="14"/>
                <w:szCs w:val="14"/>
                <w:lang w:eastAsia="lv-LV"/>
              </w:rPr>
              <w:t>a ierīkošana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1BED" w:rsidRPr="00F605D7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F605D7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auto" w:fill="FFFFFF"/>
            <w:vAlign w:val="center"/>
          </w:tcPr>
          <w:p w:rsidR="00361BED" w:rsidRPr="00F605D7" w:rsidRDefault="006E74DF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Default="006E74DF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Default="006E74DF" w:rsidP="00A9172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Default="006E74DF" w:rsidP="00A9172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61BED" w:rsidRDefault="006E74DF" w:rsidP="00A9172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BED" w:rsidRPr="006A7916" w:rsidRDefault="00361BED" w:rsidP="00816A2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</w:tr>
      <w:tr w:rsidR="00437FEB" w:rsidRPr="006A7916" w:rsidTr="007832B2">
        <w:trPr>
          <w:trHeight w:val="420"/>
          <w:jc w:val="center"/>
        </w:trPr>
        <w:tc>
          <w:tcPr>
            <w:tcW w:w="474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bCs/>
                <w:sz w:val="16"/>
                <w:szCs w:val="16"/>
                <w:lang w:eastAsia="lv-LV"/>
              </w:rPr>
              <w:t>2.</w:t>
            </w:r>
          </w:p>
          <w:p w:rsidR="00437FEB" w:rsidRPr="002E590A" w:rsidRDefault="00437FEB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2E590A" w:rsidRDefault="00437FEB" w:rsidP="00437FE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 xml:space="preserve">Būvniecības darbu III kārta </w:t>
            </w:r>
          </w:p>
          <w:p w:rsidR="00437FEB" w:rsidRPr="002E590A" w:rsidRDefault="00437FEB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 w:rsidRPr="002E590A">
              <w:rPr>
                <w:sz w:val="14"/>
                <w:szCs w:val="14"/>
                <w:lang w:eastAsia="lv-LV"/>
              </w:rPr>
              <w:t>1)Labiekārtošana un ārējie inženiertīkli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437FEB" w:rsidRPr="006A7916" w:rsidTr="007832B2">
        <w:trPr>
          <w:trHeight w:val="420"/>
          <w:jc w:val="center"/>
        </w:trPr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 w:rsidRPr="002E590A">
              <w:rPr>
                <w:sz w:val="14"/>
                <w:szCs w:val="14"/>
                <w:lang w:eastAsia="lv-LV"/>
              </w:rPr>
              <w:t>2)Robežšķēršošanas vietas galvenā ēka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437FEB" w:rsidRPr="006A7916" w:rsidTr="007832B2">
        <w:trPr>
          <w:trHeight w:val="446"/>
          <w:jc w:val="center"/>
        </w:trPr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2E590A" w:rsidRDefault="00437FEB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 w:rsidRPr="002E590A">
              <w:rPr>
                <w:sz w:val="14"/>
                <w:szCs w:val="14"/>
                <w:lang w:eastAsia="lv-LV"/>
              </w:rPr>
              <w:t>3)Transporta un kravas padziļinātās kontroles ēkas jaunbūve iebraucošajā pusē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437FEB" w:rsidRPr="006A7916" w:rsidTr="007832B2">
        <w:trPr>
          <w:trHeight w:val="525"/>
          <w:jc w:val="center"/>
        </w:trPr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E30E23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7437EF" w:rsidRDefault="00437FEB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 w:rsidRPr="007437EF">
              <w:rPr>
                <w:sz w:val="14"/>
                <w:szCs w:val="14"/>
                <w:lang w:eastAsia="lv-LV"/>
              </w:rPr>
              <w:t>4)Nojumes virs iebraucošā un izbraucošā transporta kontroles zonas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437FEB" w:rsidRPr="006A7916" w:rsidTr="007832B2">
        <w:trPr>
          <w:trHeight w:val="420"/>
          <w:jc w:val="center"/>
        </w:trPr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E30E23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7437EF" w:rsidRDefault="00F92E71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5</w:t>
            </w:r>
            <w:r w:rsidR="00437FEB" w:rsidRPr="007437EF">
              <w:rPr>
                <w:sz w:val="14"/>
                <w:szCs w:val="14"/>
                <w:lang w:eastAsia="lv-LV"/>
              </w:rPr>
              <w:t>)Kontroles paviljoni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437FEB" w:rsidRPr="006A7916" w:rsidTr="007832B2">
        <w:trPr>
          <w:trHeight w:val="420"/>
          <w:jc w:val="center"/>
        </w:trPr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E30E23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7437EF" w:rsidRDefault="00F92E71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6</w:t>
            </w:r>
            <w:r w:rsidR="00437FEB" w:rsidRPr="007437EF">
              <w:rPr>
                <w:sz w:val="14"/>
                <w:szCs w:val="14"/>
                <w:lang w:eastAsia="lv-LV"/>
              </w:rPr>
              <w:t>)Kontroles- caurlaides punkti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437FEB" w:rsidRPr="006A7916" w:rsidTr="007832B2">
        <w:trPr>
          <w:trHeight w:val="465"/>
          <w:jc w:val="center"/>
        </w:trPr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E30E23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7437EF" w:rsidRDefault="00F92E71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7</w:t>
            </w:r>
            <w:r w:rsidR="00437FEB" w:rsidRPr="007437EF">
              <w:rPr>
                <w:sz w:val="14"/>
                <w:szCs w:val="14"/>
                <w:lang w:eastAsia="lv-LV"/>
              </w:rPr>
              <w:t>)Platformu svari. Platformu svaru nojume un paviljons. Ass svari. Satiksmes bloķētāji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437FEB" w:rsidRPr="006A7916" w:rsidTr="007832B2">
        <w:trPr>
          <w:trHeight w:val="420"/>
          <w:jc w:val="center"/>
        </w:trPr>
        <w:tc>
          <w:tcPr>
            <w:tcW w:w="47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E30E23" w:rsidRDefault="00437FEB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EB" w:rsidRPr="007437EF" w:rsidRDefault="00F92E71" w:rsidP="006A7916">
            <w:pPr>
              <w:spacing w:after="0" w:line="240" w:lineRule="auto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8</w:t>
            </w:r>
            <w:r w:rsidR="00437FEB" w:rsidRPr="007437EF">
              <w:rPr>
                <w:sz w:val="14"/>
                <w:szCs w:val="14"/>
                <w:lang w:eastAsia="lv-LV"/>
              </w:rPr>
              <w:t>)Būvniecības procesa uzraudzība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37FEB" w:rsidRPr="00F605D7" w:rsidRDefault="00437FEB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FEB" w:rsidRPr="006A7916" w:rsidRDefault="00437FEB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7066CD" w:rsidRPr="006A7916" w:rsidTr="007832B2">
        <w:trPr>
          <w:trHeight w:val="540"/>
          <w:jc w:val="center"/>
        </w:trPr>
        <w:tc>
          <w:tcPr>
            <w:tcW w:w="4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2E590A" w:rsidRDefault="007066CD" w:rsidP="006A7916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2E590A">
              <w:rPr>
                <w:bCs/>
                <w:sz w:val="16"/>
                <w:szCs w:val="16"/>
                <w:lang w:eastAsia="lv-LV"/>
              </w:rPr>
              <w:t>3.</w:t>
            </w:r>
          </w:p>
          <w:p w:rsidR="007066CD" w:rsidRPr="00E30E23" w:rsidRDefault="007066CD" w:rsidP="006A791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lv-LV"/>
              </w:rPr>
            </w:pPr>
            <w:r w:rsidRPr="006A7916">
              <w:rPr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437FE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color w:val="000000"/>
                <w:sz w:val="16"/>
                <w:szCs w:val="16"/>
                <w:lang w:eastAsia="lv-LV"/>
              </w:rPr>
              <w:t>Būvniecības darb</w:t>
            </w:r>
            <w:r>
              <w:rPr>
                <w:color w:val="000000"/>
                <w:sz w:val="16"/>
                <w:szCs w:val="16"/>
                <w:lang w:eastAsia="lv-LV"/>
              </w:rPr>
              <w:t>u</w:t>
            </w:r>
            <w:r w:rsidRPr="006A7916">
              <w:rPr>
                <w:color w:val="000000"/>
                <w:sz w:val="16"/>
                <w:szCs w:val="16"/>
                <w:lang w:eastAsia="lv-LV"/>
              </w:rPr>
              <w:t xml:space="preserve"> IV kārta</w:t>
            </w:r>
          </w:p>
          <w:p w:rsidR="007066CD" w:rsidRPr="006A7916" w:rsidRDefault="007066CD" w:rsidP="006A791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6A7916">
              <w:rPr>
                <w:color w:val="000000"/>
                <w:sz w:val="14"/>
                <w:szCs w:val="14"/>
                <w:lang w:eastAsia="lv-LV"/>
              </w:rPr>
              <w:t>1)Ceļu un laukumu izbūve jaunā tilta galā - realizējams pēc tilta izbūves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7066CD" w:rsidRPr="006A7916" w:rsidTr="007832B2">
        <w:trPr>
          <w:trHeight w:val="510"/>
          <w:jc w:val="center"/>
        </w:trPr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6A7916">
              <w:rPr>
                <w:color w:val="000000"/>
                <w:sz w:val="14"/>
                <w:szCs w:val="14"/>
                <w:lang w:eastAsia="lv-LV"/>
              </w:rPr>
              <w:t xml:space="preserve">2)Ceļu un laukumu izbūve iebraucošajā pusē – realizējams pēc ceļa P35 izbūves 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7066CD" w:rsidRPr="006A7916" w:rsidTr="007832B2">
        <w:trPr>
          <w:trHeight w:val="300"/>
          <w:jc w:val="center"/>
        </w:trPr>
        <w:tc>
          <w:tcPr>
            <w:tcW w:w="47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1258A9" w:rsidP="006A7916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3</w:t>
            </w:r>
            <w:r w:rsidR="007066CD" w:rsidRPr="006A7916">
              <w:rPr>
                <w:color w:val="000000"/>
                <w:sz w:val="14"/>
                <w:szCs w:val="14"/>
                <w:lang w:eastAsia="lv-LV"/>
              </w:rPr>
              <w:t>) Būvniecības procesa uzraudzība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lv-LV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solid" w:color="000000" w:fill="auto"/>
            <w:vAlign w:val="center"/>
            <w:hideMark/>
          </w:tcPr>
          <w:p w:rsidR="007066CD" w:rsidRPr="00F605D7" w:rsidRDefault="007066CD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F605D7">
              <w:rPr>
                <w:b/>
                <w:bCs/>
                <w:color w:val="FFFFFF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6CD" w:rsidRPr="006A7916" w:rsidRDefault="007066CD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</w:tr>
      <w:tr w:rsidR="00E23A13" w:rsidRPr="006A7916" w:rsidTr="00816A28">
        <w:trPr>
          <w:trHeight w:val="300"/>
          <w:jc w:val="center"/>
        </w:trPr>
        <w:tc>
          <w:tcPr>
            <w:tcW w:w="4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23A13" w:rsidRPr="006A7916" w:rsidRDefault="00E23A13" w:rsidP="006A7916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A7916">
              <w:rPr>
                <w:b/>
                <w:bCs/>
                <w:color w:val="000000"/>
                <w:sz w:val="16"/>
                <w:szCs w:val="16"/>
                <w:lang w:eastAsia="lv-LV"/>
              </w:rPr>
              <w:t>Pavisam kopā: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E23A13" w:rsidRPr="006A7916" w:rsidRDefault="00E23A13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E23A13" w:rsidRPr="006A7916" w:rsidRDefault="00E23A13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E23A13" w:rsidRPr="006A7916" w:rsidRDefault="00E23A13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E23A13" w:rsidRPr="006A7916" w:rsidRDefault="00E23A13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E23A13" w:rsidRPr="006A7916" w:rsidRDefault="00E23A13" w:rsidP="006A7916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40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41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46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48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49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55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56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hideMark/>
          </w:tcPr>
          <w:p w:rsidR="00E23A13" w:rsidRPr="00047623" w:rsidRDefault="00E23A13" w:rsidP="00816A28">
            <w:pPr>
              <w:ind w:left="-105" w:right="-109"/>
              <w:jc w:val="center"/>
              <w:rPr>
                <w:b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57</w:t>
            </w:r>
          </w:p>
        </w:tc>
        <w:tc>
          <w:tcPr>
            <w:tcW w:w="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23A13" w:rsidRPr="006A7916" w:rsidRDefault="00E23A13" w:rsidP="006A7916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lv-LV"/>
              </w:rPr>
            </w:pPr>
            <w:r w:rsidRPr="006A7916">
              <w:rPr>
                <w:b/>
                <w:bCs/>
                <w:color w:val="FFFFFF"/>
                <w:sz w:val="12"/>
                <w:szCs w:val="12"/>
                <w:lang w:eastAsia="lv-LV"/>
              </w:rPr>
              <w:t> </w:t>
            </w:r>
          </w:p>
        </w:tc>
      </w:tr>
    </w:tbl>
    <w:p w:rsidR="009559AC" w:rsidRDefault="009559AC" w:rsidP="009559AC">
      <w:pPr>
        <w:pStyle w:val="ListParagraph"/>
        <w:spacing w:after="0" w:line="240" w:lineRule="auto"/>
        <w:ind w:left="1701" w:right="3653"/>
        <w:rPr>
          <w:sz w:val="16"/>
          <w:szCs w:val="16"/>
        </w:rPr>
      </w:pPr>
      <w:r>
        <w:rPr>
          <w:sz w:val="16"/>
          <w:szCs w:val="16"/>
        </w:rPr>
        <w:t>*</w:t>
      </w:r>
      <w:r w:rsidRPr="00BC73FC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C73FC">
        <w:rPr>
          <w:sz w:val="16"/>
          <w:szCs w:val="16"/>
        </w:rPr>
        <w:t>rojekta būvniecības aktivitāšu laika grafiks ir provizorisks un precizējams būvniecības darbu laikā</w:t>
      </w:r>
      <w:r w:rsidR="00361BED">
        <w:rPr>
          <w:sz w:val="16"/>
          <w:szCs w:val="16"/>
        </w:rPr>
        <w:t>.</w:t>
      </w:r>
    </w:p>
    <w:p w:rsidR="00361BED" w:rsidRPr="002E590A" w:rsidRDefault="00361BED" w:rsidP="009559AC">
      <w:pPr>
        <w:pStyle w:val="ListParagraph"/>
        <w:spacing w:after="0" w:line="240" w:lineRule="auto"/>
        <w:ind w:left="1701" w:right="3653"/>
        <w:rPr>
          <w:sz w:val="16"/>
          <w:szCs w:val="16"/>
        </w:rPr>
      </w:pPr>
      <w:r w:rsidRPr="002E590A">
        <w:rPr>
          <w:sz w:val="16"/>
          <w:szCs w:val="16"/>
        </w:rPr>
        <w:t xml:space="preserve">**Būvniecības III kārtas darbi tiks precizēti </w:t>
      </w:r>
      <w:r w:rsidR="00740FCA" w:rsidRPr="002E590A">
        <w:rPr>
          <w:sz w:val="16"/>
          <w:szCs w:val="16"/>
        </w:rPr>
        <w:t>pie papildu vienošanās noslēgšanas līdz 01.09.2014.</w:t>
      </w:r>
    </w:p>
    <w:p w:rsidR="00353B2F" w:rsidRDefault="00353B2F" w:rsidP="006A7916">
      <w:pPr>
        <w:spacing w:after="120"/>
        <w:ind w:left="1701"/>
        <w:jc w:val="center"/>
        <w:rPr>
          <w:b/>
          <w:sz w:val="20"/>
          <w:szCs w:val="20"/>
        </w:rPr>
      </w:pPr>
    </w:p>
    <w:p w:rsidR="008A086A" w:rsidRPr="00AA6E4E" w:rsidRDefault="0083318D" w:rsidP="00AA6E4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47B37" w:rsidRPr="002F749E">
        <w:rPr>
          <w:sz w:val="24"/>
          <w:szCs w:val="24"/>
        </w:rPr>
        <w:t>F</w:t>
      </w:r>
      <w:r w:rsidR="008A086A" w:rsidRPr="002F749E">
        <w:rPr>
          <w:sz w:val="24"/>
          <w:szCs w:val="24"/>
        </w:rPr>
        <w:t>inanšu ministrs</w:t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</w:r>
      <w:r w:rsidR="008A086A" w:rsidRPr="002F749E">
        <w:rPr>
          <w:sz w:val="24"/>
          <w:szCs w:val="24"/>
        </w:rPr>
        <w:tab/>
        <w:t>A.Vilks</w:t>
      </w:r>
    </w:p>
    <w:p w:rsidR="004833D3" w:rsidRPr="00C30606" w:rsidRDefault="00BC7567" w:rsidP="006E42C6">
      <w:pPr>
        <w:pStyle w:val="Header"/>
        <w:tabs>
          <w:tab w:val="clear" w:pos="4153"/>
          <w:tab w:val="clear" w:pos="8306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23</w:t>
      </w:r>
      <w:r w:rsidR="004833D3" w:rsidRPr="00D80F01">
        <w:rPr>
          <w:sz w:val="16"/>
          <w:szCs w:val="16"/>
        </w:rPr>
        <w:t>.</w:t>
      </w:r>
      <w:r w:rsidR="0009650B" w:rsidRPr="00D80F01">
        <w:rPr>
          <w:sz w:val="16"/>
          <w:szCs w:val="16"/>
        </w:rPr>
        <w:t>0</w:t>
      </w:r>
      <w:r>
        <w:rPr>
          <w:sz w:val="16"/>
          <w:szCs w:val="16"/>
        </w:rPr>
        <w:t>7</w:t>
      </w:r>
      <w:r w:rsidR="004833D3" w:rsidRPr="00D80F01">
        <w:rPr>
          <w:sz w:val="16"/>
          <w:szCs w:val="16"/>
        </w:rPr>
        <w:t>.201</w:t>
      </w:r>
      <w:r w:rsidR="0009650B" w:rsidRPr="00D80F01">
        <w:rPr>
          <w:sz w:val="16"/>
          <w:szCs w:val="16"/>
        </w:rPr>
        <w:t>4</w:t>
      </w:r>
      <w:r w:rsidR="004833D3" w:rsidRPr="00D80F01">
        <w:rPr>
          <w:sz w:val="16"/>
          <w:szCs w:val="16"/>
        </w:rPr>
        <w:t xml:space="preserve">. </w:t>
      </w:r>
      <w:r>
        <w:rPr>
          <w:sz w:val="16"/>
          <w:szCs w:val="16"/>
        </w:rPr>
        <w:t>09</w:t>
      </w:r>
      <w:r w:rsidR="00883462">
        <w:rPr>
          <w:sz w:val="16"/>
          <w:szCs w:val="16"/>
        </w:rPr>
        <w:t>:</w:t>
      </w:r>
      <w:r>
        <w:rPr>
          <w:sz w:val="16"/>
          <w:szCs w:val="16"/>
        </w:rPr>
        <w:t>56</w:t>
      </w:r>
    </w:p>
    <w:p w:rsidR="00B33D0F" w:rsidRPr="00D80F01" w:rsidRDefault="00C30606" w:rsidP="00B33D0F">
      <w:pPr>
        <w:spacing w:after="0"/>
        <w:ind w:left="567"/>
        <w:rPr>
          <w:sz w:val="16"/>
          <w:szCs w:val="16"/>
        </w:rPr>
      </w:pPr>
      <w:bookmarkStart w:id="3" w:name="OLE_LINK15"/>
      <w:bookmarkStart w:id="4" w:name="OLE_LINK5"/>
      <w:r>
        <w:rPr>
          <w:sz w:val="16"/>
          <w:szCs w:val="16"/>
        </w:rPr>
        <w:t>141</w:t>
      </w:r>
      <w:r w:rsidR="007C4DC8">
        <w:rPr>
          <w:sz w:val="16"/>
          <w:szCs w:val="16"/>
        </w:rPr>
        <w:t>4</w:t>
      </w:r>
    </w:p>
    <w:p w:rsidR="00A47B37" w:rsidRPr="00D80F01" w:rsidRDefault="00A47B37" w:rsidP="002767BF">
      <w:pPr>
        <w:pStyle w:val="Header"/>
        <w:tabs>
          <w:tab w:val="clear" w:pos="4153"/>
          <w:tab w:val="clear" w:pos="8306"/>
        </w:tabs>
        <w:ind w:left="567"/>
        <w:rPr>
          <w:sz w:val="16"/>
          <w:szCs w:val="16"/>
        </w:rPr>
      </w:pPr>
      <w:r w:rsidRPr="00D80F01">
        <w:rPr>
          <w:sz w:val="16"/>
          <w:szCs w:val="16"/>
        </w:rPr>
        <w:t>A.Kronberga</w:t>
      </w:r>
    </w:p>
    <w:bookmarkEnd w:id="3"/>
    <w:bookmarkEnd w:id="4"/>
    <w:p w:rsidR="00F76243" w:rsidRPr="00D80F01" w:rsidRDefault="00F76243" w:rsidP="00F76243">
      <w:pPr>
        <w:pStyle w:val="Header"/>
        <w:tabs>
          <w:tab w:val="left" w:pos="720"/>
        </w:tabs>
        <w:ind w:left="567"/>
        <w:rPr>
          <w:sz w:val="16"/>
          <w:szCs w:val="16"/>
        </w:rPr>
      </w:pPr>
      <w:r w:rsidRPr="00D80F01">
        <w:rPr>
          <w:color w:val="000000"/>
          <w:sz w:val="16"/>
          <w:szCs w:val="16"/>
          <w:lang w:eastAsia="lv-LV"/>
        </w:rPr>
        <w:t>67024961</w:t>
      </w:r>
    </w:p>
    <w:p w:rsidR="00600EF1" w:rsidRPr="00D80F01" w:rsidRDefault="00600EF1" w:rsidP="002767BF">
      <w:pPr>
        <w:pStyle w:val="Header"/>
        <w:tabs>
          <w:tab w:val="clear" w:pos="4153"/>
          <w:tab w:val="clear" w:pos="8306"/>
        </w:tabs>
        <w:ind w:left="567"/>
        <w:rPr>
          <w:sz w:val="16"/>
          <w:szCs w:val="16"/>
        </w:rPr>
      </w:pPr>
      <w:r w:rsidRPr="00D80F01">
        <w:rPr>
          <w:sz w:val="16"/>
          <w:szCs w:val="16"/>
        </w:rPr>
        <w:t>S.Briede</w:t>
      </w:r>
    </w:p>
    <w:p w:rsidR="00513C3E" w:rsidRPr="00D80F01" w:rsidRDefault="00600EF1" w:rsidP="00513C3E">
      <w:pPr>
        <w:pStyle w:val="Header"/>
        <w:tabs>
          <w:tab w:val="clear" w:pos="4153"/>
          <w:tab w:val="clear" w:pos="8306"/>
        </w:tabs>
        <w:ind w:left="567"/>
        <w:rPr>
          <w:sz w:val="16"/>
          <w:szCs w:val="16"/>
        </w:rPr>
      </w:pPr>
      <w:r w:rsidRPr="00D80F01">
        <w:rPr>
          <w:sz w:val="16"/>
          <w:szCs w:val="16"/>
        </w:rPr>
        <w:t xml:space="preserve">67024625, </w:t>
      </w:r>
      <w:hyperlink r:id="rId9" w:history="1">
        <w:r w:rsidRPr="00D80F01">
          <w:rPr>
            <w:sz w:val="16"/>
            <w:szCs w:val="16"/>
          </w:rPr>
          <w:t>sandra.briede@vni.lv</w:t>
        </w:r>
      </w:hyperlink>
      <w:r w:rsidR="00513C3E" w:rsidRPr="00D80F01">
        <w:rPr>
          <w:sz w:val="16"/>
          <w:szCs w:val="16"/>
        </w:rPr>
        <w:t xml:space="preserve"> </w:t>
      </w:r>
    </w:p>
    <w:p w:rsidR="00513C3E" w:rsidRPr="00D80F01" w:rsidRDefault="00513C3E" w:rsidP="00513C3E">
      <w:pPr>
        <w:pStyle w:val="Header"/>
        <w:tabs>
          <w:tab w:val="clear" w:pos="4153"/>
          <w:tab w:val="clear" w:pos="8306"/>
        </w:tabs>
        <w:ind w:left="567"/>
        <w:rPr>
          <w:sz w:val="16"/>
          <w:szCs w:val="16"/>
        </w:rPr>
      </w:pPr>
      <w:r w:rsidRPr="00D80F01">
        <w:rPr>
          <w:sz w:val="16"/>
          <w:szCs w:val="16"/>
        </w:rPr>
        <w:t>A.Gulbe</w:t>
      </w:r>
    </w:p>
    <w:p w:rsidR="00600EF1" w:rsidRPr="00D80F01" w:rsidRDefault="00513C3E" w:rsidP="002767BF">
      <w:pPr>
        <w:pStyle w:val="Header"/>
        <w:tabs>
          <w:tab w:val="clear" w:pos="4153"/>
          <w:tab w:val="clear" w:pos="8306"/>
        </w:tabs>
        <w:ind w:left="567"/>
        <w:rPr>
          <w:sz w:val="16"/>
          <w:szCs w:val="16"/>
        </w:rPr>
      </w:pPr>
      <w:r w:rsidRPr="00D80F01">
        <w:rPr>
          <w:sz w:val="16"/>
          <w:szCs w:val="16"/>
        </w:rPr>
        <w:t>67024698, aiga.gulbe@vni.lv</w:t>
      </w:r>
    </w:p>
    <w:sectPr w:rsidR="00600EF1" w:rsidRPr="00D80F01" w:rsidSect="00A72B0D">
      <w:headerReference w:type="default" r:id="rId10"/>
      <w:footerReference w:type="default" r:id="rId11"/>
      <w:footerReference w:type="first" r:id="rId12"/>
      <w:pgSz w:w="16838" w:h="11906" w:orient="landscape"/>
      <w:pgMar w:top="567" w:right="568" w:bottom="567" w:left="993" w:header="519" w:footer="1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5C" w:rsidRDefault="0071165C" w:rsidP="00737CA9">
      <w:pPr>
        <w:spacing w:after="0" w:line="240" w:lineRule="auto"/>
      </w:pPr>
      <w:r>
        <w:separator/>
      </w:r>
    </w:p>
  </w:endnote>
  <w:endnote w:type="continuationSeparator" w:id="0">
    <w:p w:rsidR="0071165C" w:rsidRDefault="0071165C" w:rsidP="007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7" w:rsidRPr="00944AF6" w:rsidRDefault="00E1092A" w:rsidP="00944AF6">
    <w:pPr>
      <w:pStyle w:val="Footer"/>
    </w:pPr>
    <w:fldSimple w:instr=" FILENAME   \* MERGEFORMAT ">
      <w:r w:rsidR="00B14B29" w:rsidRPr="00B14B29">
        <w:rPr>
          <w:noProof/>
          <w:sz w:val="16"/>
          <w:szCs w:val="16"/>
        </w:rPr>
        <w:t>FMZinop1_23072014_FinVientuli</w:t>
      </w:r>
    </w:fldSimple>
    <w:r w:rsidR="00944AF6" w:rsidRPr="00FD7AB8">
      <w:rPr>
        <w:sz w:val="16"/>
        <w:szCs w:val="16"/>
      </w:rPr>
      <w:t xml:space="preserve">; </w:t>
    </w:r>
    <w:bookmarkStart w:id="5" w:name="OLE_LINK1"/>
    <w:bookmarkStart w:id="6" w:name="OLE_LINK2"/>
    <w:bookmarkStart w:id="7" w:name="_Hlk378773807"/>
    <w:r w:rsidR="00944AF6" w:rsidRPr="00FD7AB8">
      <w:rPr>
        <w:sz w:val="16"/>
        <w:szCs w:val="16"/>
      </w:rPr>
      <w:t>1</w:t>
    </w:r>
    <w:r w:rsidR="00944AF6" w:rsidRPr="00E651D9">
      <w:rPr>
        <w:sz w:val="16"/>
        <w:szCs w:val="16"/>
      </w:rPr>
      <w:t>.pielikums Informatīvajam ziņojumam „Par robežšķērsošanas vietas "Vientuļi" modernizācijas projekta</w:t>
    </w:r>
    <w:r w:rsidR="00944AF6">
      <w:rPr>
        <w:sz w:val="16"/>
        <w:szCs w:val="16"/>
      </w:rPr>
      <w:t xml:space="preserve"> izpildes gaitu un papildu</w:t>
    </w:r>
    <w:r w:rsidR="00944AF6" w:rsidRPr="00E651D9">
      <w:rPr>
        <w:sz w:val="16"/>
        <w:szCs w:val="16"/>
      </w:rPr>
      <w:t xml:space="preserve"> nepieciešamo finansējumu modernizācijas būvniecības darbu pabeigšanai un aprīkojuma iegādes, uzturēšanas, darbinieku atlīdzības un nomas maksas </w:t>
    </w:r>
    <w:r w:rsidR="00944AF6">
      <w:rPr>
        <w:sz w:val="16"/>
        <w:szCs w:val="16"/>
      </w:rPr>
      <w:t xml:space="preserve">izdevumu </w:t>
    </w:r>
    <w:r w:rsidR="00944AF6" w:rsidRPr="00E651D9">
      <w:rPr>
        <w:sz w:val="16"/>
        <w:szCs w:val="16"/>
      </w:rPr>
      <w:t>segšanai”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7" w:rsidRPr="000C0812" w:rsidRDefault="00B14B29" w:rsidP="00E651D9">
    <w:pPr>
      <w:spacing w:after="0" w:line="240" w:lineRule="auto"/>
      <w:jc w:val="both"/>
      <w:rPr>
        <w:color w:val="FF0000"/>
        <w:szCs w:val="16"/>
      </w:rPr>
    </w:pPr>
    <w:r>
      <w:fldChar w:fldCharType="begin"/>
    </w:r>
    <w:r>
      <w:instrText xml:space="preserve"> </w:instrText>
    </w:r>
    <w:r>
      <w:instrText xml:space="preserve">FILENAME   \* MERGEFORMAT </w:instrText>
    </w:r>
    <w:r>
      <w:fldChar w:fldCharType="separate"/>
    </w:r>
    <w:r w:rsidRPr="00B14B29">
      <w:rPr>
        <w:noProof/>
        <w:sz w:val="16"/>
        <w:szCs w:val="16"/>
      </w:rPr>
      <w:t>FMZinop1_23072014_FinVientuli</w:t>
    </w:r>
    <w:r>
      <w:rPr>
        <w:noProof/>
        <w:sz w:val="16"/>
        <w:szCs w:val="16"/>
      </w:rPr>
      <w:fldChar w:fldCharType="end"/>
    </w:r>
    <w:r w:rsidR="00871A77" w:rsidRPr="00E651D9">
      <w:rPr>
        <w:sz w:val="16"/>
        <w:szCs w:val="16"/>
      </w:rPr>
      <w:t xml:space="preserve">; </w:t>
    </w:r>
    <w:r w:rsidR="00871A77">
      <w:rPr>
        <w:sz w:val="16"/>
        <w:szCs w:val="16"/>
      </w:rPr>
      <w:t>1</w:t>
    </w:r>
    <w:r w:rsidR="00871A77" w:rsidRPr="00E651D9">
      <w:rPr>
        <w:sz w:val="16"/>
        <w:szCs w:val="16"/>
      </w:rPr>
      <w:t>.pielikums Informatīvajam ziņojumam „Par robežšķērsošanas vietas "Vientuļi" modernizācijas projekta</w:t>
    </w:r>
    <w:r w:rsidR="00871A77">
      <w:rPr>
        <w:sz w:val="16"/>
        <w:szCs w:val="16"/>
      </w:rPr>
      <w:t xml:space="preserve"> </w:t>
    </w:r>
    <w:r w:rsidR="00871A77" w:rsidRPr="00E651D9">
      <w:rPr>
        <w:sz w:val="16"/>
        <w:szCs w:val="16"/>
      </w:rPr>
      <w:t xml:space="preserve">izpildes gaitu un papildus nepieciešamo finansējumu modernizācijas būvniecības darbu pabeigšanai un aprīkojuma iegādes, uzturēšanas, darbinieku atlīdzības un nomas maksas </w:t>
    </w:r>
    <w:r w:rsidR="00871A77">
      <w:rPr>
        <w:sz w:val="16"/>
        <w:szCs w:val="16"/>
      </w:rPr>
      <w:t xml:space="preserve">izdevumu </w:t>
    </w:r>
    <w:r w:rsidR="00871A77" w:rsidRPr="00E651D9">
      <w:rPr>
        <w:sz w:val="16"/>
        <w:szCs w:val="16"/>
      </w:rPr>
      <w:t>segšanai”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5C" w:rsidRDefault="0071165C" w:rsidP="00737CA9">
      <w:pPr>
        <w:spacing w:after="0" w:line="240" w:lineRule="auto"/>
      </w:pPr>
      <w:r>
        <w:separator/>
      </w:r>
    </w:p>
  </w:footnote>
  <w:footnote w:type="continuationSeparator" w:id="0">
    <w:p w:rsidR="0071165C" w:rsidRDefault="0071165C" w:rsidP="0073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7" w:rsidRPr="00642D47" w:rsidRDefault="00E65F2B" w:rsidP="00642D47">
    <w:pPr>
      <w:pStyle w:val="Header"/>
      <w:jc w:val="center"/>
      <w:rPr>
        <w:sz w:val="20"/>
      </w:rPr>
    </w:pPr>
    <w:r w:rsidRPr="00642D47">
      <w:rPr>
        <w:sz w:val="20"/>
      </w:rPr>
      <w:fldChar w:fldCharType="begin"/>
    </w:r>
    <w:r w:rsidR="00871A77" w:rsidRPr="00642D47">
      <w:rPr>
        <w:sz w:val="20"/>
      </w:rPr>
      <w:instrText xml:space="preserve"> PAGE   \* MERGEFORMAT </w:instrText>
    </w:r>
    <w:r w:rsidRPr="00642D47">
      <w:rPr>
        <w:sz w:val="20"/>
      </w:rPr>
      <w:fldChar w:fldCharType="separate"/>
    </w:r>
    <w:r w:rsidR="00B14B29">
      <w:rPr>
        <w:noProof/>
        <w:sz w:val="20"/>
      </w:rPr>
      <w:t>2</w:t>
    </w:r>
    <w:r w:rsidRPr="00642D47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719"/>
    <w:multiLevelType w:val="hybridMultilevel"/>
    <w:tmpl w:val="F1E47C78"/>
    <w:lvl w:ilvl="0" w:tplc="B8726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936"/>
    <w:multiLevelType w:val="hybridMultilevel"/>
    <w:tmpl w:val="6882C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3011"/>
    <w:multiLevelType w:val="hybridMultilevel"/>
    <w:tmpl w:val="84682436"/>
    <w:lvl w:ilvl="0" w:tplc="B94AC854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1127BE"/>
    <w:multiLevelType w:val="hybridMultilevel"/>
    <w:tmpl w:val="C644BACA"/>
    <w:lvl w:ilvl="0" w:tplc="04260011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4">
    <w:nsid w:val="3B8B0D94"/>
    <w:multiLevelType w:val="multilevel"/>
    <w:tmpl w:val="C140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8DA13DE"/>
    <w:multiLevelType w:val="hybridMultilevel"/>
    <w:tmpl w:val="D5942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5B03"/>
    <w:multiLevelType w:val="multilevel"/>
    <w:tmpl w:val="C140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EF76658"/>
    <w:multiLevelType w:val="hybridMultilevel"/>
    <w:tmpl w:val="C69E45F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D27694"/>
    <w:multiLevelType w:val="hybridMultilevel"/>
    <w:tmpl w:val="E1028A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6063"/>
    <w:multiLevelType w:val="multilevel"/>
    <w:tmpl w:val="C140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6E5E56F0"/>
    <w:multiLevelType w:val="hybridMultilevel"/>
    <w:tmpl w:val="8F88F2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E3817"/>
    <w:multiLevelType w:val="multilevel"/>
    <w:tmpl w:val="10BA2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789F3526"/>
    <w:multiLevelType w:val="hybridMultilevel"/>
    <w:tmpl w:val="3CCA9CD4"/>
    <w:lvl w:ilvl="0" w:tplc="04260011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9"/>
    <w:rsid w:val="0000030F"/>
    <w:rsid w:val="00002053"/>
    <w:rsid w:val="000222C6"/>
    <w:rsid w:val="000263C3"/>
    <w:rsid w:val="00026E53"/>
    <w:rsid w:val="0002732E"/>
    <w:rsid w:val="00033464"/>
    <w:rsid w:val="000341FB"/>
    <w:rsid w:val="00035A5A"/>
    <w:rsid w:val="00037700"/>
    <w:rsid w:val="00041386"/>
    <w:rsid w:val="00043B5C"/>
    <w:rsid w:val="000459AF"/>
    <w:rsid w:val="00050E4C"/>
    <w:rsid w:val="00056551"/>
    <w:rsid w:val="00060EBD"/>
    <w:rsid w:val="00061588"/>
    <w:rsid w:val="00061CF8"/>
    <w:rsid w:val="00066E81"/>
    <w:rsid w:val="00071172"/>
    <w:rsid w:val="000720DF"/>
    <w:rsid w:val="00072537"/>
    <w:rsid w:val="00072FDE"/>
    <w:rsid w:val="00075CAD"/>
    <w:rsid w:val="00076246"/>
    <w:rsid w:val="00077C09"/>
    <w:rsid w:val="000837DB"/>
    <w:rsid w:val="00085DF6"/>
    <w:rsid w:val="000867B4"/>
    <w:rsid w:val="0009070D"/>
    <w:rsid w:val="00091C2A"/>
    <w:rsid w:val="00092538"/>
    <w:rsid w:val="00094145"/>
    <w:rsid w:val="0009650B"/>
    <w:rsid w:val="00096FD4"/>
    <w:rsid w:val="000A0F3E"/>
    <w:rsid w:val="000A60E4"/>
    <w:rsid w:val="000A632A"/>
    <w:rsid w:val="000B66CC"/>
    <w:rsid w:val="000B7E57"/>
    <w:rsid w:val="000C0812"/>
    <w:rsid w:val="000C120F"/>
    <w:rsid w:val="000C4D9F"/>
    <w:rsid w:val="000C70AC"/>
    <w:rsid w:val="000D01A0"/>
    <w:rsid w:val="000D4CFF"/>
    <w:rsid w:val="000E098E"/>
    <w:rsid w:val="000E4AE5"/>
    <w:rsid w:val="000E5A17"/>
    <w:rsid w:val="000E6C53"/>
    <w:rsid w:val="000E6EBA"/>
    <w:rsid w:val="000F185B"/>
    <w:rsid w:val="000F3453"/>
    <w:rsid w:val="000F3B98"/>
    <w:rsid w:val="000F5B0C"/>
    <w:rsid w:val="00105DC4"/>
    <w:rsid w:val="00107ACC"/>
    <w:rsid w:val="001129AA"/>
    <w:rsid w:val="001132D3"/>
    <w:rsid w:val="0011392C"/>
    <w:rsid w:val="001201A6"/>
    <w:rsid w:val="0012026F"/>
    <w:rsid w:val="001228FB"/>
    <w:rsid w:val="0012505D"/>
    <w:rsid w:val="001258A9"/>
    <w:rsid w:val="00132F62"/>
    <w:rsid w:val="001343BC"/>
    <w:rsid w:val="00137B8E"/>
    <w:rsid w:val="00137E8C"/>
    <w:rsid w:val="0014182D"/>
    <w:rsid w:val="00142302"/>
    <w:rsid w:val="00146663"/>
    <w:rsid w:val="00147571"/>
    <w:rsid w:val="00150743"/>
    <w:rsid w:val="00150762"/>
    <w:rsid w:val="001574FE"/>
    <w:rsid w:val="00157B68"/>
    <w:rsid w:val="001607CC"/>
    <w:rsid w:val="0016422A"/>
    <w:rsid w:val="0016450A"/>
    <w:rsid w:val="00164F85"/>
    <w:rsid w:val="00166A22"/>
    <w:rsid w:val="0017063E"/>
    <w:rsid w:val="001728DA"/>
    <w:rsid w:val="00175C55"/>
    <w:rsid w:val="001767FD"/>
    <w:rsid w:val="0017702A"/>
    <w:rsid w:val="00177C91"/>
    <w:rsid w:val="00177FE7"/>
    <w:rsid w:val="001853FC"/>
    <w:rsid w:val="00185613"/>
    <w:rsid w:val="00187285"/>
    <w:rsid w:val="001912FE"/>
    <w:rsid w:val="00192149"/>
    <w:rsid w:val="00192BD8"/>
    <w:rsid w:val="0019557C"/>
    <w:rsid w:val="001A1178"/>
    <w:rsid w:val="001A2E17"/>
    <w:rsid w:val="001A7455"/>
    <w:rsid w:val="001A7DA4"/>
    <w:rsid w:val="001A7E79"/>
    <w:rsid w:val="001B0989"/>
    <w:rsid w:val="001C0415"/>
    <w:rsid w:val="001C320A"/>
    <w:rsid w:val="001D0679"/>
    <w:rsid w:val="001D4022"/>
    <w:rsid w:val="001E6547"/>
    <w:rsid w:val="001F5A61"/>
    <w:rsid w:val="002006B7"/>
    <w:rsid w:val="002049B3"/>
    <w:rsid w:val="00204B5F"/>
    <w:rsid w:val="00205277"/>
    <w:rsid w:val="0020700D"/>
    <w:rsid w:val="00213C89"/>
    <w:rsid w:val="0022404E"/>
    <w:rsid w:val="0022606C"/>
    <w:rsid w:val="00226F00"/>
    <w:rsid w:val="00227E01"/>
    <w:rsid w:val="00231210"/>
    <w:rsid w:val="00231E70"/>
    <w:rsid w:val="00233E8C"/>
    <w:rsid w:val="00234E68"/>
    <w:rsid w:val="00235277"/>
    <w:rsid w:val="0023545F"/>
    <w:rsid w:val="00244D85"/>
    <w:rsid w:val="00244F6D"/>
    <w:rsid w:val="00244FF4"/>
    <w:rsid w:val="002461F9"/>
    <w:rsid w:val="00246DB3"/>
    <w:rsid w:val="0024768B"/>
    <w:rsid w:val="00256828"/>
    <w:rsid w:val="0026020F"/>
    <w:rsid w:val="00267B48"/>
    <w:rsid w:val="00275D78"/>
    <w:rsid w:val="002767BF"/>
    <w:rsid w:val="00277320"/>
    <w:rsid w:val="002838FF"/>
    <w:rsid w:val="00285FBF"/>
    <w:rsid w:val="0029110E"/>
    <w:rsid w:val="00291E40"/>
    <w:rsid w:val="00295BA3"/>
    <w:rsid w:val="002A178B"/>
    <w:rsid w:val="002A50D5"/>
    <w:rsid w:val="002A5759"/>
    <w:rsid w:val="002B149D"/>
    <w:rsid w:val="002C1A7B"/>
    <w:rsid w:val="002C3774"/>
    <w:rsid w:val="002C4980"/>
    <w:rsid w:val="002C54A7"/>
    <w:rsid w:val="002D205F"/>
    <w:rsid w:val="002D3551"/>
    <w:rsid w:val="002D3E71"/>
    <w:rsid w:val="002D407C"/>
    <w:rsid w:val="002E590A"/>
    <w:rsid w:val="002E63B5"/>
    <w:rsid w:val="002F2422"/>
    <w:rsid w:val="002F3EC9"/>
    <w:rsid w:val="002F5173"/>
    <w:rsid w:val="002F55B7"/>
    <w:rsid w:val="002F710D"/>
    <w:rsid w:val="002F7251"/>
    <w:rsid w:val="002F749E"/>
    <w:rsid w:val="0031038E"/>
    <w:rsid w:val="00311C79"/>
    <w:rsid w:val="0031249C"/>
    <w:rsid w:val="0031303B"/>
    <w:rsid w:val="00316D42"/>
    <w:rsid w:val="00317BBF"/>
    <w:rsid w:val="00322844"/>
    <w:rsid w:val="00325E32"/>
    <w:rsid w:val="0033210E"/>
    <w:rsid w:val="003379AD"/>
    <w:rsid w:val="00342187"/>
    <w:rsid w:val="00343492"/>
    <w:rsid w:val="0034393D"/>
    <w:rsid w:val="00344CB8"/>
    <w:rsid w:val="00344DEE"/>
    <w:rsid w:val="00344E38"/>
    <w:rsid w:val="00346101"/>
    <w:rsid w:val="00346B8B"/>
    <w:rsid w:val="00350C68"/>
    <w:rsid w:val="0035290D"/>
    <w:rsid w:val="00352F7A"/>
    <w:rsid w:val="00353AF2"/>
    <w:rsid w:val="00353B2F"/>
    <w:rsid w:val="003573F2"/>
    <w:rsid w:val="00361BED"/>
    <w:rsid w:val="00364BC4"/>
    <w:rsid w:val="003658F2"/>
    <w:rsid w:val="003677EE"/>
    <w:rsid w:val="00374F10"/>
    <w:rsid w:val="003805DA"/>
    <w:rsid w:val="003A53F5"/>
    <w:rsid w:val="003B04B6"/>
    <w:rsid w:val="003B06A9"/>
    <w:rsid w:val="003B3FEB"/>
    <w:rsid w:val="003B52EA"/>
    <w:rsid w:val="003B6ECD"/>
    <w:rsid w:val="003B78D8"/>
    <w:rsid w:val="003C06CC"/>
    <w:rsid w:val="003C0F26"/>
    <w:rsid w:val="003C73CC"/>
    <w:rsid w:val="003C784B"/>
    <w:rsid w:val="003D1D49"/>
    <w:rsid w:val="003D397B"/>
    <w:rsid w:val="003D5593"/>
    <w:rsid w:val="003E497D"/>
    <w:rsid w:val="003E58A6"/>
    <w:rsid w:val="003E68F9"/>
    <w:rsid w:val="003E6AF9"/>
    <w:rsid w:val="003F2EC9"/>
    <w:rsid w:val="004003AC"/>
    <w:rsid w:val="0040168A"/>
    <w:rsid w:val="004129B4"/>
    <w:rsid w:val="00413654"/>
    <w:rsid w:val="0041433F"/>
    <w:rsid w:val="00417347"/>
    <w:rsid w:val="004176A6"/>
    <w:rsid w:val="00421E27"/>
    <w:rsid w:val="00422F32"/>
    <w:rsid w:val="00424413"/>
    <w:rsid w:val="00426CC2"/>
    <w:rsid w:val="00427B61"/>
    <w:rsid w:val="00427F32"/>
    <w:rsid w:val="0043625C"/>
    <w:rsid w:val="004378EB"/>
    <w:rsid w:val="00437B47"/>
    <w:rsid w:val="00437FEB"/>
    <w:rsid w:val="0044483B"/>
    <w:rsid w:val="0045008C"/>
    <w:rsid w:val="004607D7"/>
    <w:rsid w:val="0046338A"/>
    <w:rsid w:val="00466DF3"/>
    <w:rsid w:val="00470B51"/>
    <w:rsid w:val="00470F63"/>
    <w:rsid w:val="00475FB8"/>
    <w:rsid w:val="004813B4"/>
    <w:rsid w:val="004833D3"/>
    <w:rsid w:val="004845F3"/>
    <w:rsid w:val="004859E5"/>
    <w:rsid w:val="00485BC8"/>
    <w:rsid w:val="004875ED"/>
    <w:rsid w:val="00487C36"/>
    <w:rsid w:val="00487D85"/>
    <w:rsid w:val="004934B3"/>
    <w:rsid w:val="0049383A"/>
    <w:rsid w:val="0049536C"/>
    <w:rsid w:val="00495389"/>
    <w:rsid w:val="00497607"/>
    <w:rsid w:val="004976CC"/>
    <w:rsid w:val="004A2307"/>
    <w:rsid w:val="004A326A"/>
    <w:rsid w:val="004A622E"/>
    <w:rsid w:val="004B0EDC"/>
    <w:rsid w:val="004B3143"/>
    <w:rsid w:val="004C19F3"/>
    <w:rsid w:val="004C5FA6"/>
    <w:rsid w:val="004C66DF"/>
    <w:rsid w:val="004D4D9E"/>
    <w:rsid w:val="004E12C1"/>
    <w:rsid w:val="004E4B6A"/>
    <w:rsid w:val="004F49FC"/>
    <w:rsid w:val="004F5057"/>
    <w:rsid w:val="00500800"/>
    <w:rsid w:val="0050516D"/>
    <w:rsid w:val="005053EC"/>
    <w:rsid w:val="00507FE0"/>
    <w:rsid w:val="0051000C"/>
    <w:rsid w:val="005134A7"/>
    <w:rsid w:val="00513C3E"/>
    <w:rsid w:val="005172C1"/>
    <w:rsid w:val="0052258A"/>
    <w:rsid w:val="005344C1"/>
    <w:rsid w:val="00534653"/>
    <w:rsid w:val="005451CC"/>
    <w:rsid w:val="0054638E"/>
    <w:rsid w:val="0055028A"/>
    <w:rsid w:val="00555927"/>
    <w:rsid w:val="0055703D"/>
    <w:rsid w:val="00563BAB"/>
    <w:rsid w:val="005651BC"/>
    <w:rsid w:val="00572719"/>
    <w:rsid w:val="00574943"/>
    <w:rsid w:val="00574D28"/>
    <w:rsid w:val="00574FEF"/>
    <w:rsid w:val="0057654B"/>
    <w:rsid w:val="00576AAA"/>
    <w:rsid w:val="00581673"/>
    <w:rsid w:val="00581FA9"/>
    <w:rsid w:val="00584019"/>
    <w:rsid w:val="00584D41"/>
    <w:rsid w:val="005907FB"/>
    <w:rsid w:val="005910B1"/>
    <w:rsid w:val="00592061"/>
    <w:rsid w:val="00592558"/>
    <w:rsid w:val="005A17C9"/>
    <w:rsid w:val="005A693A"/>
    <w:rsid w:val="005B383D"/>
    <w:rsid w:val="005C1D8C"/>
    <w:rsid w:val="005C77BD"/>
    <w:rsid w:val="005D2EBF"/>
    <w:rsid w:val="005D42A4"/>
    <w:rsid w:val="005E2626"/>
    <w:rsid w:val="005E28B1"/>
    <w:rsid w:val="005E42CF"/>
    <w:rsid w:val="005E42D1"/>
    <w:rsid w:val="005E5F21"/>
    <w:rsid w:val="005F6B4E"/>
    <w:rsid w:val="00600EF1"/>
    <w:rsid w:val="006036A7"/>
    <w:rsid w:val="0061049A"/>
    <w:rsid w:val="0061291D"/>
    <w:rsid w:val="00617800"/>
    <w:rsid w:val="0062011B"/>
    <w:rsid w:val="006208D9"/>
    <w:rsid w:val="00625EB3"/>
    <w:rsid w:val="00631D6D"/>
    <w:rsid w:val="00633974"/>
    <w:rsid w:val="00635FBD"/>
    <w:rsid w:val="006373C5"/>
    <w:rsid w:val="006414AB"/>
    <w:rsid w:val="00642D47"/>
    <w:rsid w:val="00642F5E"/>
    <w:rsid w:val="0064587B"/>
    <w:rsid w:val="00650C42"/>
    <w:rsid w:val="006537E2"/>
    <w:rsid w:val="00661068"/>
    <w:rsid w:val="0066112F"/>
    <w:rsid w:val="0066143C"/>
    <w:rsid w:val="006642D9"/>
    <w:rsid w:val="00666E7A"/>
    <w:rsid w:val="00671CAA"/>
    <w:rsid w:val="006810B1"/>
    <w:rsid w:val="006827C6"/>
    <w:rsid w:val="0068332F"/>
    <w:rsid w:val="00684AD0"/>
    <w:rsid w:val="0068541B"/>
    <w:rsid w:val="006859CD"/>
    <w:rsid w:val="006867F6"/>
    <w:rsid w:val="00687E01"/>
    <w:rsid w:val="00690796"/>
    <w:rsid w:val="00690F9B"/>
    <w:rsid w:val="006A07DD"/>
    <w:rsid w:val="006A1AF3"/>
    <w:rsid w:val="006A25E1"/>
    <w:rsid w:val="006A3032"/>
    <w:rsid w:val="006A7916"/>
    <w:rsid w:val="006B0E6F"/>
    <w:rsid w:val="006B10A0"/>
    <w:rsid w:val="006B31DF"/>
    <w:rsid w:val="006B6868"/>
    <w:rsid w:val="006B6B01"/>
    <w:rsid w:val="006B70EF"/>
    <w:rsid w:val="006B7EEB"/>
    <w:rsid w:val="006C4129"/>
    <w:rsid w:val="006D19F0"/>
    <w:rsid w:val="006D6EC0"/>
    <w:rsid w:val="006E1DEC"/>
    <w:rsid w:val="006E3ABB"/>
    <w:rsid w:val="006E42C6"/>
    <w:rsid w:val="006E5B2D"/>
    <w:rsid w:val="006E74DF"/>
    <w:rsid w:val="006F2D12"/>
    <w:rsid w:val="006F43B3"/>
    <w:rsid w:val="006F586B"/>
    <w:rsid w:val="00702700"/>
    <w:rsid w:val="00703BD0"/>
    <w:rsid w:val="0070429E"/>
    <w:rsid w:val="007066CD"/>
    <w:rsid w:val="0071116A"/>
    <w:rsid w:val="0071165C"/>
    <w:rsid w:val="00714A19"/>
    <w:rsid w:val="00714CE3"/>
    <w:rsid w:val="0071670F"/>
    <w:rsid w:val="00716E05"/>
    <w:rsid w:val="007214BB"/>
    <w:rsid w:val="00727196"/>
    <w:rsid w:val="0073035C"/>
    <w:rsid w:val="007341A9"/>
    <w:rsid w:val="00734F6E"/>
    <w:rsid w:val="00736071"/>
    <w:rsid w:val="00737CA9"/>
    <w:rsid w:val="00740FCA"/>
    <w:rsid w:val="00742736"/>
    <w:rsid w:val="007437EF"/>
    <w:rsid w:val="00744A62"/>
    <w:rsid w:val="00745973"/>
    <w:rsid w:val="00745FE5"/>
    <w:rsid w:val="007511DD"/>
    <w:rsid w:val="007525BF"/>
    <w:rsid w:val="007530D3"/>
    <w:rsid w:val="007536C3"/>
    <w:rsid w:val="00753A9B"/>
    <w:rsid w:val="00755A7A"/>
    <w:rsid w:val="007566D9"/>
    <w:rsid w:val="007607C0"/>
    <w:rsid w:val="00760AAD"/>
    <w:rsid w:val="0076107B"/>
    <w:rsid w:val="007614D7"/>
    <w:rsid w:val="00762E98"/>
    <w:rsid w:val="00763D5D"/>
    <w:rsid w:val="00771B3A"/>
    <w:rsid w:val="00775D87"/>
    <w:rsid w:val="007832B2"/>
    <w:rsid w:val="007832FC"/>
    <w:rsid w:val="00783FD5"/>
    <w:rsid w:val="00791519"/>
    <w:rsid w:val="00796DA2"/>
    <w:rsid w:val="007A1F9A"/>
    <w:rsid w:val="007A5967"/>
    <w:rsid w:val="007A78DD"/>
    <w:rsid w:val="007C2A7E"/>
    <w:rsid w:val="007C4DC8"/>
    <w:rsid w:val="007D5D9D"/>
    <w:rsid w:val="007D6832"/>
    <w:rsid w:val="007D70B8"/>
    <w:rsid w:val="007D77E5"/>
    <w:rsid w:val="007E2476"/>
    <w:rsid w:val="007E75AF"/>
    <w:rsid w:val="007F0BF9"/>
    <w:rsid w:val="007F44B2"/>
    <w:rsid w:val="007F4AA5"/>
    <w:rsid w:val="008024AF"/>
    <w:rsid w:val="00803577"/>
    <w:rsid w:val="008062CB"/>
    <w:rsid w:val="0081069B"/>
    <w:rsid w:val="00816A28"/>
    <w:rsid w:val="0081762A"/>
    <w:rsid w:val="00820F5C"/>
    <w:rsid w:val="0082219C"/>
    <w:rsid w:val="00826273"/>
    <w:rsid w:val="008264CC"/>
    <w:rsid w:val="00830241"/>
    <w:rsid w:val="0083189B"/>
    <w:rsid w:val="00833032"/>
    <w:rsid w:val="0083318D"/>
    <w:rsid w:val="00834CF0"/>
    <w:rsid w:val="00836188"/>
    <w:rsid w:val="00837257"/>
    <w:rsid w:val="00841F41"/>
    <w:rsid w:val="00841FD0"/>
    <w:rsid w:val="00846AD9"/>
    <w:rsid w:val="00850956"/>
    <w:rsid w:val="00852E89"/>
    <w:rsid w:val="00855072"/>
    <w:rsid w:val="0085550F"/>
    <w:rsid w:val="008665B6"/>
    <w:rsid w:val="00871A77"/>
    <w:rsid w:val="00874837"/>
    <w:rsid w:val="00874ECF"/>
    <w:rsid w:val="00874F22"/>
    <w:rsid w:val="0087519A"/>
    <w:rsid w:val="00881686"/>
    <w:rsid w:val="00881950"/>
    <w:rsid w:val="00883462"/>
    <w:rsid w:val="008834DB"/>
    <w:rsid w:val="00883D4B"/>
    <w:rsid w:val="00884B66"/>
    <w:rsid w:val="0088672D"/>
    <w:rsid w:val="00890218"/>
    <w:rsid w:val="00891F96"/>
    <w:rsid w:val="008955D1"/>
    <w:rsid w:val="008A086A"/>
    <w:rsid w:val="008A3C54"/>
    <w:rsid w:val="008A4578"/>
    <w:rsid w:val="008B2811"/>
    <w:rsid w:val="008B3170"/>
    <w:rsid w:val="008C08FF"/>
    <w:rsid w:val="008C1190"/>
    <w:rsid w:val="008D48EE"/>
    <w:rsid w:val="008D6324"/>
    <w:rsid w:val="008D7EF0"/>
    <w:rsid w:val="008E25B1"/>
    <w:rsid w:val="008E2BBB"/>
    <w:rsid w:val="008E5EF3"/>
    <w:rsid w:val="008F0CAD"/>
    <w:rsid w:val="008F2C16"/>
    <w:rsid w:val="008F5D25"/>
    <w:rsid w:val="008F7A6B"/>
    <w:rsid w:val="009020B5"/>
    <w:rsid w:val="009053EF"/>
    <w:rsid w:val="00917273"/>
    <w:rsid w:val="00922107"/>
    <w:rsid w:val="0092238D"/>
    <w:rsid w:val="009251C2"/>
    <w:rsid w:val="00931178"/>
    <w:rsid w:val="009446AF"/>
    <w:rsid w:val="00944AF6"/>
    <w:rsid w:val="009503C1"/>
    <w:rsid w:val="0095243E"/>
    <w:rsid w:val="00952A4A"/>
    <w:rsid w:val="00954B50"/>
    <w:rsid w:val="009559AC"/>
    <w:rsid w:val="009601CE"/>
    <w:rsid w:val="00963A8B"/>
    <w:rsid w:val="00964810"/>
    <w:rsid w:val="00964B5B"/>
    <w:rsid w:val="00965833"/>
    <w:rsid w:val="00970542"/>
    <w:rsid w:val="00970A91"/>
    <w:rsid w:val="009718BC"/>
    <w:rsid w:val="00972598"/>
    <w:rsid w:val="009740B9"/>
    <w:rsid w:val="009745FA"/>
    <w:rsid w:val="0097553D"/>
    <w:rsid w:val="00976FFD"/>
    <w:rsid w:val="00982527"/>
    <w:rsid w:val="00982FB4"/>
    <w:rsid w:val="009841E1"/>
    <w:rsid w:val="009847FD"/>
    <w:rsid w:val="00985A04"/>
    <w:rsid w:val="00993772"/>
    <w:rsid w:val="00993B0D"/>
    <w:rsid w:val="00994259"/>
    <w:rsid w:val="009A0ECB"/>
    <w:rsid w:val="009A6F58"/>
    <w:rsid w:val="009B0024"/>
    <w:rsid w:val="009B0B07"/>
    <w:rsid w:val="009B0FA8"/>
    <w:rsid w:val="009B1415"/>
    <w:rsid w:val="009B782C"/>
    <w:rsid w:val="009C16A4"/>
    <w:rsid w:val="009D2C6C"/>
    <w:rsid w:val="009D339A"/>
    <w:rsid w:val="009D526D"/>
    <w:rsid w:val="009E2ABC"/>
    <w:rsid w:val="009E696F"/>
    <w:rsid w:val="009F25B6"/>
    <w:rsid w:val="009F6C54"/>
    <w:rsid w:val="009F7122"/>
    <w:rsid w:val="009F7C77"/>
    <w:rsid w:val="00A122BB"/>
    <w:rsid w:val="00A15D08"/>
    <w:rsid w:val="00A17933"/>
    <w:rsid w:val="00A23799"/>
    <w:rsid w:val="00A3210B"/>
    <w:rsid w:val="00A4113C"/>
    <w:rsid w:val="00A414DB"/>
    <w:rsid w:val="00A41D19"/>
    <w:rsid w:val="00A451FC"/>
    <w:rsid w:val="00A47B14"/>
    <w:rsid w:val="00A47B37"/>
    <w:rsid w:val="00A50AEC"/>
    <w:rsid w:val="00A571E2"/>
    <w:rsid w:val="00A63CDD"/>
    <w:rsid w:val="00A64C35"/>
    <w:rsid w:val="00A65C8E"/>
    <w:rsid w:val="00A66A4F"/>
    <w:rsid w:val="00A67C9D"/>
    <w:rsid w:val="00A72B0D"/>
    <w:rsid w:val="00A7369A"/>
    <w:rsid w:val="00A73B1C"/>
    <w:rsid w:val="00A743E0"/>
    <w:rsid w:val="00A7530B"/>
    <w:rsid w:val="00A76606"/>
    <w:rsid w:val="00A77247"/>
    <w:rsid w:val="00A81815"/>
    <w:rsid w:val="00A91726"/>
    <w:rsid w:val="00A9279A"/>
    <w:rsid w:val="00A954B3"/>
    <w:rsid w:val="00AA01F0"/>
    <w:rsid w:val="00AA3406"/>
    <w:rsid w:val="00AA5558"/>
    <w:rsid w:val="00AA55D4"/>
    <w:rsid w:val="00AA671B"/>
    <w:rsid w:val="00AA6E4E"/>
    <w:rsid w:val="00AA76C9"/>
    <w:rsid w:val="00AB1BE1"/>
    <w:rsid w:val="00AB354A"/>
    <w:rsid w:val="00AB4E83"/>
    <w:rsid w:val="00AB6F4B"/>
    <w:rsid w:val="00AC08DA"/>
    <w:rsid w:val="00AC1EF8"/>
    <w:rsid w:val="00AC431D"/>
    <w:rsid w:val="00AD0CF7"/>
    <w:rsid w:val="00AD17F0"/>
    <w:rsid w:val="00AD202B"/>
    <w:rsid w:val="00AD7AB2"/>
    <w:rsid w:val="00AE0EE2"/>
    <w:rsid w:val="00AE1DFF"/>
    <w:rsid w:val="00AE436F"/>
    <w:rsid w:val="00AE4A75"/>
    <w:rsid w:val="00AF3EC8"/>
    <w:rsid w:val="00AF4F83"/>
    <w:rsid w:val="00B00BDC"/>
    <w:rsid w:val="00B039E1"/>
    <w:rsid w:val="00B03DAC"/>
    <w:rsid w:val="00B05E18"/>
    <w:rsid w:val="00B14B29"/>
    <w:rsid w:val="00B14E0F"/>
    <w:rsid w:val="00B15475"/>
    <w:rsid w:val="00B15EA4"/>
    <w:rsid w:val="00B1639D"/>
    <w:rsid w:val="00B168E0"/>
    <w:rsid w:val="00B17F52"/>
    <w:rsid w:val="00B2448D"/>
    <w:rsid w:val="00B24A71"/>
    <w:rsid w:val="00B276EE"/>
    <w:rsid w:val="00B32F04"/>
    <w:rsid w:val="00B32FA0"/>
    <w:rsid w:val="00B33D0F"/>
    <w:rsid w:val="00B37D8D"/>
    <w:rsid w:val="00B40BD7"/>
    <w:rsid w:val="00B44C49"/>
    <w:rsid w:val="00B45283"/>
    <w:rsid w:val="00B50205"/>
    <w:rsid w:val="00B541EA"/>
    <w:rsid w:val="00B55362"/>
    <w:rsid w:val="00B565DB"/>
    <w:rsid w:val="00B57F21"/>
    <w:rsid w:val="00B63B2C"/>
    <w:rsid w:val="00B65896"/>
    <w:rsid w:val="00B671BB"/>
    <w:rsid w:val="00B67CFE"/>
    <w:rsid w:val="00B70CAC"/>
    <w:rsid w:val="00B74DD4"/>
    <w:rsid w:val="00B75E05"/>
    <w:rsid w:val="00B7683D"/>
    <w:rsid w:val="00B8127A"/>
    <w:rsid w:val="00B81B6E"/>
    <w:rsid w:val="00B81B9B"/>
    <w:rsid w:val="00B83C39"/>
    <w:rsid w:val="00B93B6B"/>
    <w:rsid w:val="00B9589F"/>
    <w:rsid w:val="00B967B4"/>
    <w:rsid w:val="00B976CD"/>
    <w:rsid w:val="00B97F0B"/>
    <w:rsid w:val="00BA0857"/>
    <w:rsid w:val="00BA1A2D"/>
    <w:rsid w:val="00BA2FB3"/>
    <w:rsid w:val="00BA60A2"/>
    <w:rsid w:val="00BB1697"/>
    <w:rsid w:val="00BB587E"/>
    <w:rsid w:val="00BB7818"/>
    <w:rsid w:val="00BC63BA"/>
    <w:rsid w:val="00BC7567"/>
    <w:rsid w:val="00BD1B1C"/>
    <w:rsid w:val="00BD2B11"/>
    <w:rsid w:val="00BD42DB"/>
    <w:rsid w:val="00BD4EEB"/>
    <w:rsid w:val="00BD6238"/>
    <w:rsid w:val="00BD7ABB"/>
    <w:rsid w:val="00BE0CF1"/>
    <w:rsid w:val="00BE21C0"/>
    <w:rsid w:val="00BE27B1"/>
    <w:rsid w:val="00BF0E18"/>
    <w:rsid w:val="00BF0F14"/>
    <w:rsid w:val="00BF314E"/>
    <w:rsid w:val="00BF4D18"/>
    <w:rsid w:val="00C126B4"/>
    <w:rsid w:val="00C1716D"/>
    <w:rsid w:val="00C23A0F"/>
    <w:rsid w:val="00C23CD0"/>
    <w:rsid w:val="00C243E5"/>
    <w:rsid w:val="00C304E1"/>
    <w:rsid w:val="00C30606"/>
    <w:rsid w:val="00C407D4"/>
    <w:rsid w:val="00C42571"/>
    <w:rsid w:val="00C46492"/>
    <w:rsid w:val="00C57852"/>
    <w:rsid w:val="00C62217"/>
    <w:rsid w:val="00C64DA5"/>
    <w:rsid w:val="00C66150"/>
    <w:rsid w:val="00C72FD2"/>
    <w:rsid w:val="00C754DB"/>
    <w:rsid w:val="00C851E3"/>
    <w:rsid w:val="00C85DB2"/>
    <w:rsid w:val="00C93677"/>
    <w:rsid w:val="00CA355E"/>
    <w:rsid w:val="00CA4AC5"/>
    <w:rsid w:val="00CA6775"/>
    <w:rsid w:val="00CA735E"/>
    <w:rsid w:val="00CB5CAF"/>
    <w:rsid w:val="00CC1C63"/>
    <w:rsid w:val="00CC2DF6"/>
    <w:rsid w:val="00CC3B9B"/>
    <w:rsid w:val="00CC4683"/>
    <w:rsid w:val="00CC7191"/>
    <w:rsid w:val="00CD020D"/>
    <w:rsid w:val="00CD3BF1"/>
    <w:rsid w:val="00CD3FC3"/>
    <w:rsid w:val="00CD6838"/>
    <w:rsid w:val="00CE29E9"/>
    <w:rsid w:val="00CE2D73"/>
    <w:rsid w:val="00CE589D"/>
    <w:rsid w:val="00CE78A6"/>
    <w:rsid w:val="00CF00BF"/>
    <w:rsid w:val="00CF09BA"/>
    <w:rsid w:val="00CF0F71"/>
    <w:rsid w:val="00CF2F42"/>
    <w:rsid w:val="00CF764E"/>
    <w:rsid w:val="00CF7BBB"/>
    <w:rsid w:val="00D027DA"/>
    <w:rsid w:val="00D10F55"/>
    <w:rsid w:val="00D14E95"/>
    <w:rsid w:val="00D32322"/>
    <w:rsid w:val="00D34379"/>
    <w:rsid w:val="00D37BBE"/>
    <w:rsid w:val="00D40407"/>
    <w:rsid w:val="00D407C2"/>
    <w:rsid w:val="00D425BA"/>
    <w:rsid w:val="00D45EEE"/>
    <w:rsid w:val="00D461A4"/>
    <w:rsid w:val="00D51AF8"/>
    <w:rsid w:val="00D52791"/>
    <w:rsid w:val="00D54A91"/>
    <w:rsid w:val="00D57F81"/>
    <w:rsid w:val="00D610A4"/>
    <w:rsid w:val="00D624D7"/>
    <w:rsid w:val="00D6425D"/>
    <w:rsid w:val="00D66B69"/>
    <w:rsid w:val="00D6720B"/>
    <w:rsid w:val="00D72227"/>
    <w:rsid w:val="00D77433"/>
    <w:rsid w:val="00D80F01"/>
    <w:rsid w:val="00D859CB"/>
    <w:rsid w:val="00D86C80"/>
    <w:rsid w:val="00D909F3"/>
    <w:rsid w:val="00DA01FC"/>
    <w:rsid w:val="00DA6D96"/>
    <w:rsid w:val="00DA7F3B"/>
    <w:rsid w:val="00DB1BCE"/>
    <w:rsid w:val="00DB2F83"/>
    <w:rsid w:val="00DB4462"/>
    <w:rsid w:val="00DC00AA"/>
    <w:rsid w:val="00DC0574"/>
    <w:rsid w:val="00DC1353"/>
    <w:rsid w:val="00DC3657"/>
    <w:rsid w:val="00DD573E"/>
    <w:rsid w:val="00DD67E4"/>
    <w:rsid w:val="00DE2FE7"/>
    <w:rsid w:val="00DE4FFA"/>
    <w:rsid w:val="00DF128A"/>
    <w:rsid w:val="00DF4D9B"/>
    <w:rsid w:val="00DF5ADE"/>
    <w:rsid w:val="00E001EB"/>
    <w:rsid w:val="00E033C9"/>
    <w:rsid w:val="00E07C2C"/>
    <w:rsid w:val="00E1092A"/>
    <w:rsid w:val="00E11173"/>
    <w:rsid w:val="00E139B6"/>
    <w:rsid w:val="00E17077"/>
    <w:rsid w:val="00E23A13"/>
    <w:rsid w:val="00E25081"/>
    <w:rsid w:val="00E262B4"/>
    <w:rsid w:val="00E30E23"/>
    <w:rsid w:val="00E32786"/>
    <w:rsid w:val="00E3349D"/>
    <w:rsid w:val="00E41546"/>
    <w:rsid w:val="00E42FB2"/>
    <w:rsid w:val="00E43B8E"/>
    <w:rsid w:val="00E43DAD"/>
    <w:rsid w:val="00E46ECC"/>
    <w:rsid w:val="00E511E3"/>
    <w:rsid w:val="00E54537"/>
    <w:rsid w:val="00E56CC0"/>
    <w:rsid w:val="00E60F89"/>
    <w:rsid w:val="00E651D9"/>
    <w:rsid w:val="00E654F2"/>
    <w:rsid w:val="00E65F2B"/>
    <w:rsid w:val="00E739AA"/>
    <w:rsid w:val="00E761C9"/>
    <w:rsid w:val="00E8037F"/>
    <w:rsid w:val="00E80D9C"/>
    <w:rsid w:val="00E8519B"/>
    <w:rsid w:val="00E86BF2"/>
    <w:rsid w:val="00E91966"/>
    <w:rsid w:val="00E92B57"/>
    <w:rsid w:val="00E92EC8"/>
    <w:rsid w:val="00E94955"/>
    <w:rsid w:val="00EA41FC"/>
    <w:rsid w:val="00EA6FFE"/>
    <w:rsid w:val="00EA7068"/>
    <w:rsid w:val="00EA75F1"/>
    <w:rsid w:val="00EB0285"/>
    <w:rsid w:val="00EB0C5F"/>
    <w:rsid w:val="00EB6EBF"/>
    <w:rsid w:val="00EB740D"/>
    <w:rsid w:val="00EB7BFE"/>
    <w:rsid w:val="00EC5535"/>
    <w:rsid w:val="00EC642B"/>
    <w:rsid w:val="00EC7050"/>
    <w:rsid w:val="00ED2F95"/>
    <w:rsid w:val="00ED4C60"/>
    <w:rsid w:val="00ED5D86"/>
    <w:rsid w:val="00EE08BD"/>
    <w:rsid w:val="00EE2F44"/>
    <w:rsid w:val="00EE30ED"/>
    <w:rsid w:val="00EE4695"/>
    <w:rsid w:val="00EE49F5"/>
    <w:rsid w:val="00EE5522"/>
    <w:rsid w:val="00EF1FBB"/>
    <w:rsid w:val="00EF50A2"/>
    <w:rsid w:val="00EF5E88"/>
    <w:rsid w:val="00F0676D"/>
    <w:rsid w:val="00F071E9"/>
    <w:rsid w:val="00F16958"/>
    <w:rsid w:val="00F210C0"/>
    <w:rsid w:val="00F2369A"/>
    <w:rsid w:val="00F32E68"/>
    <w:rsid w:val="00F351E8"/>
    <w:rsid w:val="00F354A9"/>
    <w:rsid w:val="00F35E3A"/>
    <w:rsid w:val="00F36240"/>
    <w:rsid w:val="00F36333"/>
    <w:rsid w:val="00F424BE"/>
    <w:rsid w:val="00F47475"/>
    <w:rsid w:val="00F47FBC"/>
    <w:rsid w:val="00F5471A"/>
    <w:rsid w:val="00F571D9"/>
    <w:rsid w:val="00F5751A"/>
    <w:rsid w:val="00F605D7"/>
    <w:rsid w:val="00F744CE"/>
    <w:rsid w:val="00F76243"/>
    <w:rsid w:val="00F77CB9"/>
    <w:rsid w:val="00F81BAE"/>
    <w:rsid w:val="00F82B71"/>
    <w:rsid w:val="00F833FA"/>
    <w:rsid w:val="00F84C7A"/>
    <w:rsid w:val="00F875AB"/>
    <w:rsid w:val="00F90ADF"/>
    <w:rsid w:val="00F90D36"/>
    <w:rsid w:val="00F91189"/>
    <w:rsid w:val="00F92E71"/>
    <w:rsid w:val="00F93F22"/>
    <w:rsid w:val="00FA2182"/>
    <w:rsid w:val="00FA26F0"/>
    <w:rsid w:val="00FA6A90"/>
    <w:rsid w:val="00FB0518"/>
    <w:rsid w:val="00FB14E0"/>
    <w:rsid w:val="00FB209F"/>
    <w:rsid w:val="00FB29E5"/>
    <w:rsid w:val="00FB45D8"/>
    <w:rsid w:val="00FB4CFD"/>
    <w:rsid w:val="00FB718F"/>
    <w:rsid w:val="00FC0DB2"/>
    <w:rsid w:val="00FC3848"/>
    <w:rsid w:val="00FC5874"/>
    <w:rsid w:val="00FC5AB1"/>
    <w:rsid w:val="00FC6E2D"/>
    <w:rsid w:val="00FC74B4"/>
    <w:rsid w:val="00FD1671"/>
    <w:rsid w:val="00FD64EA"/>
    <w:rsid w:val="00FD7AB8"/>
    <w:rsid w:val="00FE52A6"/>
    <w:rsid w:val="00FE5F37"/>
    <w:rsid w:val="00FF552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HeaderChar">
    <w:name w:val="Header Char"/>
    <w:aliases w:val="18pt Bold Char"/>
    <w:link w:val="Header"/>
    <w:uiPriority w:val="99"/>
    <w:locked/>
    <w:rsid w:val="00737CA9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737CA9"/>
    <w:rPr>
      <w:rFonts w:cs="Times New Roman"/>
      <w:sz w:val="28"/>
    </w:rPr>
  </w:style>
  <w:style w:type="paragraph" w:customStyle="1" w:styleId="CharChar1RakstzRakstzRakstz">
    <w:name w:val="Char Char1 Rakstz. Rakstz. Rakstz."/>
    <w:basedOn w:val="Normal"/>
    <w:uiPriority w:val="99"/>
    <w:rsid w:val="0026020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uiPriority w:val="99"/>
    <w:rsid w:val="001853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505D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05D"/>
    <w:pPr>
      <w:ind w:left="720"/>
      <w:contextualSpacing/>
    </w:pPr>
  </w:style>
  <w:style w:type="paragraph" w:styleId="BodyText">
    <w:name w:val="Body Text"/>
    <w:basedOn w:val="Normal"/>
    <w:link w:val="BodyTextChar"/>
    <w:rsid w:val="003677E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3677EE"/>
    <w:rPr>
      <w:b/>
      <w:bCs/>
      <w:sz w:val="24"/>
      <w:szCs w:val="24"/>
      <w:lang w:eastAsia="en-US"/>
    </w:rPr>
  </w:style>
  <w:style w:type="paragraph" w:customStyle="1" w:styleId="naisvisr">
    <w:name w:val="naisvisr"/>
    <w:basedOn w:val="Normal"/>
    <w:rsid w:val="003677EE"/>
    <w:pPr>
      <w:spacing w:before="150" w:after="150" w:line="240" w:lineRule="auto"/>
      <w:jc w:val="center"/>
    </w:pPr>
    <w:rPr>
      <w:b/>
      <w:bCs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rsid w:val="003677E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uiPriority w:val="99"/>
    <w:rsid w:val="003677EE"/>
    <w:rPr>
      <w:rFonts w:ascii="Courier New" w:hAnsi="Courier New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8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HeaderChar">
    <w:name w:val="Header Char"/>
    <w:aliases w:val="18pt Bold Char"/>
    <w:link w:val="Header"/>
    <w:uiPriority w:val="99"/>
    <w:locked/>
    <w:rsid w:val="00737CA9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737CA9"/>
    <w:rPr>
      <w:rFonts w:cs="Times New Roman"/>
      <w:sz w:val="28"/>
    </w:rPr>
  </w:style>
  <w:style w:type="paragraph" w:customStyle="1" w:styleId="CharChar1RakstzRakstzRakstz">
    <w:name w:val="Char Char1 Rakstz. Rakstz. Rakstz."/>
    <w:basedOn w:val="Normal"/>
    <w:uiPriority w:val="99"/>
    <w:rsid w:val="0026020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uiPriority w:val="99"/>
    <w:rsid w:val="001853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505D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05D"/>
    <w:pPr>
      <w:ind w:left="720"/>
      <w:contextualSpacing/>
    </w:pPr>
  </w:style>
  <w:style w:type="paragraph" w:styleId="BodyText">
    <w:name w:val="Body Text"/>
    <w:basedOn w:val="Normal"/>
    <w:link w:val="BodyTextChar"/>
    <w:rsid w:val="003677E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3677EE"/>
    <w:rPr>
      <w:b/>
      <w:bCs/>
      <w:sz w:val="24"/>
      <w:szCs w:val="24"/>
      <w:lang w:eastAsia="en-US"/>
    </w:rPr>
  </w:style>
  <w:style w:type="paragraph" w:customStyle="1" w:styleId="naisvisr">
    <w:name w:val="naisvisr"/>
    <w:basedOn w:val="Normal"/>
    <w:rsid w:val="003677EE"/>
    <w:pPr>
      <w:spacing w:before="150" w:after="150" w:line="240" w:lineRule="auto"/>
      <w:jc w:val="center"/>
    </w:pPr>
    <w:rPr>
      <w:b/>
      <w:bCs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rsid w:val="003677E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uiPriority w:val="99"/>
    <w:rsid w:val="003677EE"/>
    <w:rPr>
      <w:rFonts w:ascii="Courier New" w:hAnsi="Courier New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8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briede@vn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27122-2E2E-4068-851E-20A5546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6300</Words>
  <Characters>3592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Informatīvajam ziņojumam „Par robežšķērsošanas vietas "Vientuļi" modernizācijas projekta izpildes gaitu un papildus nepieciešamo finansējumu modernizācijas būvniecības darbu pabeigšanai un aprīkojuma iegādes, uzturēšanas, darbinieku atlīdzības</vt:lpstr>
      <vt:lpstr>1.pielikums Informatīvajam ziņojumam „Par robežšķērsošanas vietas "Vientuļi" modernizācijas projekta izpildes gaitu un papildus nepieciešamo finansējumu modernizācijas būvniecības darbu pabeigšanai un aprīkojuma iegādes, uzturēšanas, darbinieku atlīdzības</vt:lpstr>
    </vt:vector>
  </TitlesOfParts>
  <Manager>S.Bajāre</Manager>
  <Company>Finanšu ministrija (VNĪ)</Company>
  <LinksUpToDate>false</LinksUpToDate>
  <CharactersWithSpaces>9873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mailto:sandra.briede@vni.lv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Informatīvajam ziņojumam „Par robežšķērsošanas vietas "Vientuļi" modernizācijas projekta izpildes gaitu un papildus nepieciešamo finansējumu modernizācijas būvniecības darbu pabeigšanai un aprīkojuma iegādes, uzturēšanas, darbinieku atlīdzības un nomas maksas izdevumu segšanai”</dc:title>
  <dc:subject>Pielikums</dc:subject>
  <dc:creator>Aiga Gulbe</dc:creator>
  <dc:description>A.Gulbe, 
67024698, aiga.gulbe@vni.lv</dc:description>
  <cp:lastModifiedBy>Arta Kronberga</cp:lastModifiedBy>
  <cp:revision>5</cp:revision>
  <cp:lastPrinted>2014-07-23T11:50:00Z</cp:lastPrinted>
  <dcterms:created xsi:type="dcterms:W3CDTF">2014-07-23T06:55:00Z</dcterms:created>
  <dcterms:modified xsi:type="dcterms:W3CDTF">2014-07-23T11:57:00Z</dcterms:modified>
</cp:coreProperties>
</file>