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00B20" w14:textId="77777777" w:rsidR="00B3046E" w:rsidRDefault="00B3046E" w:rsidP="00B3046E">
      <w:pPr>
        <w:tabs>
          <w:tab w:val="left" w:pos="6804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0F25623B" w14:textId="77777777" w:rsidR="00B3046E" w:rsidRPr="00B3046E" w:rsidRDefault="00B3046E" w:rsidP="00B3046E">
      <w:pPr>
        <w:tabs>
          <w:tab w:val="left" w:pos="6804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34DA0B68" w14:textId="33C51B80" w:rsidR="00B3046E" w:rsidRPr="00B3046E" w:rsidRDefault="00B3046E" w:rsidP="00B3046E">
      <w:pPr>
        <w:tabs>
          <w:tab w:val="left" w:pos="6663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3046E">
        <w:rPr>
          <w:rFonts w:asciiTheme="majorHAnsi" w:hAnsiTheme="majorHAnsi" w:cstheme="majorHAnsi"/>
          <w:sz w:val="28"/>
          <w:szCs w:val="28"/>
        </w:rPr>
        <w:t>2014. </w:t>
      </w:r>
      <w:proofErr w:type="spellStart"/>
      <w:proofErr w:type="gramStart"/>
      <w:r w:rsidRPr="00B3046E">
        <w:rPr>
          <w:rFonts w:asciiTheme="majorHAnsi" w:hAnsiTheme="majorHAnsi" w:cstheme="majorHAnsi"/>
          <w:sz w:val="28"/>
          <w:szCs w:val="28"/>
        </w:rPr>
        <w:t>gada</w:t>
      </w:r>
      <w:proofErr w:type="spellEnd"/>
      <w:proofErr w:type="gramEnd"/>
      <w:r w:rsidRPr="00B3046E">
        <w:rPr>
          <w:rFonts w:asciiTheme="majorHAnsi" w:hAnsiTheme="majorHAnsi" w:cstheme="majorHAnsi"/>
          <w:sz w:val="28"/>
          <w:szCs w:val="28"/>
        </w:rPr>
        <w:t xml:space="preserve"> </w:t>
      </w:r>
      <w:r w:rsidR="00C328CB">
        <w:rPr>
          <w:rFonts w:ascii="Times New Roman" w:hAnsi="Times New Roman"/>
          <w:sz w:val="28"/>
          <w:szCs w:val="28"/>
        </w:rPr>
        <w:t>16. </w:t>
      </w:r>
      <w:proofErr w:type="spellStart"/>
      <w:proofErr w:type="gramStart"/>
      <w:r w:rsidR="00C328CB">
        <w:rPr>
          <w:rFonts w:ascii="Times New Roman" w:hAnsi="Times New Roman"/>
          <w:sz w:val="28"/>
          <w:szCs w:val="28"/>
        </w:rPr>
        <w:t>septembrī</w:t>
      </w:r>
      <w:proofErr w:type="spellEnd"/>
      <w:proofErr w:type="gramEnd"/>
      <w:r w:rsidRPr="00B3046E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B3046E">
        <w:rPr>
          <w:rFonts w:asciiTheme="majorHAnsi" w:hAnsiTheme="majorHAnsi" w:cstheme="majorHAnsi"/>
          <w:sz w:val="28"/>
          <w:szCs w:val="28"/>
        </w:rPr>
        <w:t>Rīkojums</w:t>
      </w:r>
      <w:proofErr w:type="spellEnd"/>
      <w:r w:rsidRPr="00B3046E">
        <w:rPr>
          <w:rFonts w:asciiTheme="majorHAnsi" w:hAnsiTheme="majorHAnsi" w:cstheme="majorHAnsi"/>
          <w:sz w:val="28"/>
          <w:szCs w:val="28"/>
        </w:rPr>
        <w:t xml:space="preserve"> Nr.</w:t>
      </w:r>
      <w:r w:rsidR="00C328CB">
        <w:rPr>
          <w:rFonts w:asciiTheme="majorHAnsi" w:hAnsiTheme="majorHAnsi" w:cstheme="majorHAnsi"/>
          <w:sz w:val="28"/>
          <w:szCs w:val="28"/>
        </w:rPr>
        <w:t> 508</w:t>
      </w:r>
    </w:p>
    <w:p w14:paraId="2BF47537" w14:textId="4447FF38" w:rsidR="00B3046E" w:rsidRPr="00B3046E" w:rsidRDefault="00B3046E" w:rsidP="00B3046E">
      <w:pPr>
        <w:tabs>
          <w:tab w:val="left" w:pos="6663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B3046E">
        <w:rPr>
          <w:rFonts w:asciiTheme="majorHAnsi" w:hAnsiTheme="majorHAnsi" w:cstheme="majorHAnsi"/>
          <w:sz w:val="28"/>
          <w:szCs w:val="28"/>
        </w:rPr>
        <w:t>Rīgā</w:t>
      </w:r>
      <w:proofErr w:type="spellEnd"/>
      <w:r w:rsidRPr="00B3046E">
        <w:rPr>
          <w:rFonts w:asciiTheme="majorHAnsi" w:hAnsiTheme="majorHAnsi" w:cstheme="majorHAnsi"/>
          <w:sz w:val="28"/>
          <w:szCs w:val="28"/>
        </w:rPr>
        <w:tab/>
        <w:t>(</w:t>
      </w:r>
      <w:proofErr w:type="spellStart"/>
      <w:proofErr w:type="gramStart"/>
      <w:r w:rsidRPr="00B3046E">
        <w:rPr>
          <w:rFonts w:asciiTheme="majorHAnsi" w:hAnsiTheme="majorHAnsi" w:cstheme="majorHAnsi"/>
          <w:sz w:val="28"/>
          <w:szCs w:val="28"/>
        </w:rPr>
        <w:t>prot</w:t>
      </w:r>
      <w:proofErr w:type="gramEnd"/>
      <w:r w:rsidRPr="00B3046E">
        <w:rPr>
          <w:rFonts w:asciiTheme="majorHAnsi" w:hAnsiTheme="majorHAnsi" w:cstheme="majorHAnsi"/>
          <w:sz w:val="28"/>
          <w:szCs w:val="28"/>
        </w:rPr>
        <w:t>.</w:t>
      </w:r>
      <w:proofErr w:type="spellEnd"/>
      <w:r w:rsidRPr="00B3046E">
        <w:rPr>
          <w:rFonts w:asciiTheme="majorHAnsi" w:hAnsiTheme="majorHAnsi" w:cstheme="majorHAnsi"/>
          <w:sz w:val="28"/>
          <w:szCs w:val="28"/>
        </w:rPr>
        <w:t xml:space="preserve"> Nr.</w:t>
      </w:r>
      <w:r w:rsidR="00C328CB">
        <w:rPr>
          <w:rFonts w:asciiTheme="majorHAnsi" w:hAnsiTheme="majorHAnsi" w:cstheme="majorHAnsi"/>
          <w:sz w:val="28"/>
          <w:szCs w:val="28"/>
        </w:rPr>
        <w:t> 49 17</w:t>
      </w:r>
      <w:bookmarkStart w:id="0" w:name="_GoBack"/>
      <w:bookmarkEnd w:id="0"/>
      <w:r w:rsidRPr="00B3046E">
        <w:rPr>
          <w:rFonts w:asciiTheme="majorHAnsi" w:hAnsiTheme="majorHAnsi" w:cstheme="majorHAnsi"/>
          <w:sz w:val="28"/>
          <w:szCs w:val="28"/>
        </w:rPr>
        <w:t>. §)</w:t>
      </w:r>
    </w:p>
    <w:p w14:paraId="7CC2E453" w14:textId="5EBDA717" w:rsidR="009E2FDB" w:rsidRPr="00B3046E" w:rsidRDefault="009E2FDB" w:rsidP="00B3046E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</w:pPr>
    </w:p>
    <w:p w14:paraId="7CC2E454" w14:textId="4963CE29" w:rsidR="007C7E66" w:rsidRPr="00B3046E" w:rsidRDefault="007C7E66" w:rsidP="00B3046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B3046E">
        <w:rPr>
          <w:rFonts w:asciiTheme="majorHAnsi" w:hAnsiTheme="majorHAnsi" w:cstheme="majorHAnsi"/>
          <w:b/>
          <w:sz w:val="28"/>
          <w:szCs w:val="28"/>
          <w:lang w:val="lv-LV"/>
        </w:rPr>
        <w:t>Par valsts nekustamās mantas</w:t>
      </w:r>
      <w:r w:rsidR="007E1741" w:rsidRPr="00B3046E">
        <w:rPr>
          <w:rFonts w:asciiTheme="majorHAnsi" w:hAnsiTheme="majorHAnsi" w:cstheme="majorHAnsi"/>
          <w:b/>
          <w:sz w:val="28"/>
          <w:szCs w:val="28"/>
          <w:lang w:val="lv-LV"/>
        </w:rPr>
        <w:t xml:space="preserve"> Lomonosova ielā, Rīgā, </w:t>
      </w:r>
      <w:r w:rsidRPr="00B3046E">
        <w:rPr>
          <w:rFonts w:asciiTheme="majorHAnsi" w:hAnsiTheme="majorHAnsi" w:cstheme="majorHAnsi"/>
          <w:b/>
          <w:sz w:val="28"/>
          <w:szCs w:val="28"/>
          <w:lang w:val="lv-LV"/>
        </w:rPr>
        <w:t>pārdošanu</w:t>
      </w:r>
    </w:p>
    <w:p w14:paraId="7CC2E455" w14:textId="77777777" w:rsidR="009E2FDB" w:rsidRPr="00B3046E" w:rsidRDefault="009E2FDB" w:rsidP="00B3046E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7CC2E456" w14:textId="1642C904" w:rsidR="007C7E66" w:rsidRPr="00B3046E" w:rsidRDefault="007C7E66" w:rsidP="00B3046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B3046E">
        <w:rPr>
          <w:rFonts w:asciiTheme="majorHAnsi" w:hAnsiTheme="majorHAnsi" w:cstheme="majorHAnsi"/>
          <w:sz w:val="28"/>
          <w:szCs w:val="28"/>
          <w:lang w:val="lv-LV"/>
        </w:rPr>
        <w:t>1. Saskaņā ar Publiskas personas mantas atsavināšanas likuma 4.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panta pirmo un otro daļu, 5.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panta pirmo</w:t>
      </w:r>
      <w:r w:rsidR="0092700E"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un piekto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daļu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, kā arī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ievērojot Valsts un pašvaldību īpašuma privatizācijas un privatizācijas sertifikātu izmantošanas pabeigšanas likuma 16.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panta otrās daļas nosacījumus, atļaut valsts akciju sabiedrībai 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"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Valsts nekustamie īpašumi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"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pārdot izs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olē šādu valsts nekustamo mantu, kas ierakstīta zemesgrāmatā uz valsts vārda Izglītības un zinātnes ministrijas personā:</w:t>
      </w:r>
    </w:p>
    <w:p w14:paraId="7CC2E457" w14:textId="13B3F24F" w:rsidR="007C7E66" w:rsidRPr="00B3046E" w:rsidRDefault="007C7E66" w:rsidP="00B3046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1.1. nekustamo īpašumu 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(nekustamā īpašuma kadastra Nr.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0100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046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2031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) – zemes vienību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1198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m</w:t>
      </w:r>
      <w:r w:rsidR="0023192F">
        <w:rPr>
          <w:rFonts w:asciiTheme="majorHAnsi" w:hAnsiTheme="majorHAnsi" w:cstheme="majorHAnsi"/>
          <w:sz w:val="28"/>
          <w:szCs w:val="28"/>
          <w:vertAlign w:val="superscript"/>
          <w:lang w:val="lv-LV"/>
        </w:rPr>
        <w:t>2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platībā (zemes vienības kadastra apzīmējums 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0100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046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2031) un būvi (būves kadastra apzīmējums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0100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046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2031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001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) – </w:t>
      </w:r>
      <w:r w:rsidR="000C3A7E" w:rsidRPr="00B3046E">
        <w:rPr>
          <w:rFonts w:asciiTheme="majorHAnsi" w:hAnsiTheme="majorHAnsi" w:cstheme="majorHAnsi"/>
          <w:sz w:val="28"/>
          <w:szCs w:val="28"/>
          <w:lang w:val="lv-LV"/>
        </w:rPr>
        <w:t>Lomonosova ielā 1 k-6, Rīgā;</w:t>
      </w:r>
    </w:p>
    <w:p w14:paraId="7CC2E458" w14:textId="2184F547" w:rsidR="000C3A7E" w:rsidRPr="00B3046E" w:rsidRDefault="000C3A7E" w:rsidP="00B3046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B3046E">
        <w:rPr>
          <w:rFonts w:asciiTheme="majorHAnsi" w:hAnsiTheme="majorHAnsi" w:cstheme="majorHAnsi"/>
          <w:sz w:val="28"/>
          <w:szCs w:val="28"/>
          <w:lang w:val="lv-LV"/>
        </w:rPr>
        <w:t>1.2.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nekustamo īpašumu (nekustamā īpašuma kadastra Nr.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0100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046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2032) – zemes vienību 6170 m</w:t>
      </w:r>
      <w:r w:rsidR="0023192F">
        <w:rPr>
          <w:rFonts w:asciiTheme="majorHAnsi" w:hAnsiTheme="majorHAnsi" w:cstheme="majorHAnsi"/>
          <w:sz w:val="28"/>
          <w:szCs w:val="28"/>
          <w:vertAlign w:val="superscript"/>
          <w:lang w:val="lv-LV"/>
        </w:rPr>
        <w:t>2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platībā (zemes vienības kadastra apzīmējums 0100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046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2032) un būvi (būves kadastra apzīmējums 0100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046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2003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003) – Lomonosova ielā 1 k-7, Rīgā;</w:t>
      </w:r>
    </w:p>
    <w:p w14:paraId="7CC2E459" w14:textId="0B571438" w:rsidR="007C7E66" w:rsidRPr="00B3046E" w:rsidRDefault="000C3A7E" w:rsidP="00B3046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B3046E">
        <w:rPr>
          <w:rFonts w:asciiTheme="majorHAnsi" w:hAnsiTheme="majorHAnsi" w:cstheme="majorHAnsi"/>
          <w:sz w:val="28"/>
          <w:szCs w:val="28"/>
          <w:lang w:val="lv-LV"/>
        </w:rPr>
        <w:t>1.3.</w:t>
      </w:r>
      <w:r w:rsidR="00A27750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nekustamo īpašumu (nekustamā īpašuma kadastra Nr.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0100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046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2025) – zemes vienību 1995 m</w:t>
      </w:r>
      <w:r w:rsidR="0023192F">
        <w:rPr>
          <w:rFonts w:asciiTheme="majorHAnsi" w:hAnsiTheme="majorHAnsi" w:cstheme="majorHAnsi"/>
          <w:sz w:val="28"/>
          <w:szCs w:val="28"/>
          <w:vertAlign w:val="superscript"/>
          <w:lang w:val="lv-LV"/>
        </w:rPr>
        <w:t>2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platībā (zemes vienības kadastra apzīmējums 0100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046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2025) – Lomonosova ielā 1 k-14, Rīgā.</w:t>
      </w:r>
    </w:p>
    <w:p w14:paraId="0906BDD0" w14:textId="77777777" w:rsidR="00B3046E" w:rsidRDefault="00B3046E" w:rsidP="00B3046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</w:p>
    <w:p w14:paraId="7CC2E45A" w14:textId="3184ABE6" w:rsidR="007C7E66" w:rsidRPr="00B3046E" w:rsidRDefault="007C7E66" w:rsidP="00B3046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2. Pircējs par </w:t>
      </w:r>
      <w:r w:rsidR="00575B32" w:rsidRPr="00B3046E">
        <w:rPr>
          <w:rFonts w:asciiTheme="majorHAnsi" w:hAnsiTheme="majorHAnsi" w:cstheme="majorHAnsi"/>
          <w:sz w:val="28"/>
          <w:szCs w:val="28"/>
          <w:lang w:val="lv-LV"/>
        </w:rPr>
        <w:t>šā rīkojuma 1.</w:t>
      </w:r>
      <w:r w:rsidR="00A27750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575B32" w:rsidRPr="00B3046E">
        <w:rPr>
          <w:rFonts w:asciiTheme="majorHAnsi" w:hAnsiTheme="majorHAnsi" w:cstheme="majorHAnsi"/>
          <w:sz w:val="28"/>
          <w:szCs w:val="28"/>
          <w:lang w:val="lv-LV"/>
        </w:rPr>
        <w:t>punktā minēt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aj</w:t>
      </w:r>
      <w:r w:rsidR="00575B32" w:rsidRPr="00B3046E">
        <w:rPr>
          <w:rFonts w:asciiTheme="majorHAnsi" w:hAnsiTheme="majorHAnsi" w:cstheme="majorHAnsi"/>
          <w:sz w:val="28"/>
          <w:szCs w:val="28"/>
          <w:lang w:val="lv-LV"/>
        </w:rPr>
        <w:t>iem nekustam</w:t>
      </w:r>
      <w:r w:rsidR="008F7248" w:rsidRPr="00B3046E">
        <w:rPr>
          <w:rFonts w:asciiTheme="majorHAnsi" w:hAnsiTheme="majorHAnsi" w:cstheme="majorHAnsi"/>
          <w:sz w:val="28"/>
          <w:szCs w:val="28"/>
          <w:lang w:val="lv-LV"/>
        </w:rPr>
        <w:t>aj</w:t>
      </w:r>
      <w:r w:rsidR="00575B32" w:rsidRPr="00B3046E">
        <w:rPr>
          <w:rFonts w:asciiTheme="majorHAnsi" w:hAnsiTheme="majorHAnsi" w:cstheme="majorHAnsi"/>
          <w:sz w:val="28"/>
          <w:szCs w:val="28"/>
          <w:lang w:val="lv-LV"/>
        </w:rPr>
        <w:t>iem īpašumiem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maksā </w:t>
      </w:r>
      <w:proofErr w:type="spellStart"/>
      <w:r w:rsidR="00575B32" w:rsidRPr="00B3046E">
        <w:rPr>
          <w:rFonts w:asciiTheme="majorHAnsi" w:hAnsiTheme="majorHAnsi" w:cstheme="majorHAnsi"/>
          <w:i/>
          <w:sz w:val="28"/>
          <w:szCs w:val="28"/>
          <w:lang w:val="lv-LV"/>
        </w:rPr>
        <w:t>euro</w:t>
      </w:r>
      <w:proofErr w:type="spellEnd"/>
      <w:r w:rsidRPr="00B3046E">
        <w:rPr>
          <w:rFonts w:asciiTheme="majorHAnsi" w:hAnsiTheme="majorHAnsi" w:cstheme="majorHAnsi"/>
          <w:sz w:val="28"/>
          <w:szCs w:val="28"/>
          <w:lang w:val="lv-LV"/>
        </w:rPr>
        <w:t>.</w:t>
      </w:r>
    </w:p>
    <w:p w14:paraId="62AC82DE" w14:textId="77777777" w:rsidR="00B3046E" w:rsidRDefault="00B3046E" w:rsidP="00B3046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</w:p>
    <w:p w14:paraId="7CC2E45B" w14:textId="320AC94F" w:rsidR="007C7E66" w:rsidRPr="00B3046E" w:rsidRDefault="007C7E66" w:rsidP="00B3046E">
      <w:pPr>
        <w:pStyle w:val="BodyText"/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B3046E">
        <w:rPr>
          <w:rFonts w:asciiTheme="majorHAnsi" w:hAnsiTheme="majorHAnsi" w:cstheme="majorHAnsi"/>
          <w:sz w:val="28"/>
          <w:szCs w:val="28"/>
          <w:lang w:val="lv-LV"/>
        </w:rPr>
        <w:t>3. </w:t>
      </w:r>
      <w:r w:rsidR="00CA5AD2"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Izglītības un zinātnes ministrijai 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nodot pircējam šā rīkojuma 1.</w:t>
      </w:r>
      <w:r w:rsidR="0023192F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punktā minētos nekustamos īpašumus 30 dienu laikā no pirkuma līguma noslēgšanas dienas</w:t>
      </w:r>
      <w:r w:rsidR="00343F7A" w:rsidRPr="00B3046E">
        <w:rPr>
          <w:rFonts w:asciiTheme="majorHAnsi" w:hAnsiTheme="majorHAnsi" w:cstheme="majorHAnsi"/>
          <w:sz w:val="28"/>
          <w:szCs w:val="28"/>
          <w:lang w:val="lv-LV"/>
        </w:rPr>
        <w:t>, sa</w:t>
      </w:r>
      <w:r w:rsidR="00A27750">
        <w:rPr>
          <w:rFonts w:asciiTheme="majorHAnsi" w:hAnsiTheme="majorHAnsi" w:cstheme="majorHAnsi"/>
          <w:sz w:val="28"/>
          <w:szCs w:val="28"/>
          <w:lang w:val="lv-LV"/>
        </w:rPr>
        <w:t>stādot</w:t>
      </w:r>
      <w:r w:rsidR="00343F7A"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</w:t>
      </w:r>
      <w:r w:rsidR="00A27750">
        <w:rPr>
          <w:rFonts w:asciiTheme="majorHAnsi" w:hAnsiTheme="majorHAnsi" w:cstheme="majorHAnsi"/>
          <w:sz w:val="28"/>
          <w:szCs w:val="28"/>
          <w:lang w:val="lv-LV"/>
        </w:rPr>
        <w:t>attiecīgus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pieņemšanas </w:t>
      </w:r>
      <w:r w:rsidR="00A27750">
        <w:rPr>
          <w:rFonts w:asciiTheme="majorHAnsi" w:hAnsiTheme="majorHAnsi" w:cstheme="majorHAnsi"/>
          <w:sz w:val="28"/>
          <w:szCs w:val="28"/>
          <w:lang w:val="lv-LV"/>
        </w:rPr>
        <w:t>un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 xml:space="preserve"> nodošanas aktu</w:t>
      </w:r>
      <w:r w:rsidR="00A27750">
        <w:rPr>
          <w:rFonts w:asciiTheme="majorHAnsi" w:hAnsiTheme="majorHAnsi" w:cstheme="majorHAnsi"/>
          <w:sz w:val="28"/>
          <w:szCs w:val="28"/>
          <w:lang w:val="lv-LV"/>
        </w:rPr>
        <w:t>s</w:t>
      </w:r>
      <w:r w:rsidRPr="00B3046E">
        <w:rPr>
          <w:rFonts w:asciiTheme="majorHAnsi" w:hAnsiTheme="majorHAnsi" w:cstheme="majorHAnsi"/>
          <w:sz w:val="28"/>
          <w:szCs w:val="28"/>
          <w:lang w:val="lv-LV"/>
        </w:rPr>
        <w:t>.</w:t>
      </w:r>
    </w:p>
    <w:p w14:paraId="7CC2E45C" w14:textId="77777777" w:rsidR="00D90B9C" w:rsidRPr="00B3046E" w:rsidRDefault="00D90B9C" w:rsidP="00B3046E">
      <w:pPr>
        <w:pStyle w:val="BodyTextIndent"/>
        <w:ind w:left="0" w:firstLine="700"/>
        <w:rPr>
          <w:rFonts w:asciiTheme="majorHAnsi" w:hAnsiTheme="majorHAnsi" w:cstheme="majorHAnsi"/>
          <w:szCs w:val="28"/>
        </w:rPr>
      </w:pPr>
    </w:p>
    <w:p w14:paraId="3B87D0F5" w14:textId="77777777" w:rsidR="00B3046E" w:rsidRPr="00B3046E" w:rsidRDefault="00B3046E" w:rsidP="00B3046E">
      <w:pPr>
        <w:pStyle w:val="BodyTextIndent"/>
        <w:ind w:left="0" w:firstLine="700"/>
        <w:rPr>
          <w:rFonts w:asciiTheme="majorHAnsi" w:hAnsiTheme="majorHAnsi" w:cstheme="majorHAnsi"/>
          <w:szCs w:val="28"/>
        </w:rPr>
      </w:pPr>
    </w:p>
    <w:p w14:paraId="7CC2E45D" w14:textId="50D9942F" w:rsidR="009E2FDB" w:rsidRPr="00B3046E" w:rsidRDefault="00AE0845" w:rsidP="00216270">
      <w:pPr>
        <w:pStyle w:val="BodyTextIndent"/>
        <w:tabs>
          <w:tab w:val="left" w:pos="6096"/>
        </w:tabs>
        <w:ind w:left="0" w:firstLine="700"/>
        <w:jc w:val="left"/>
        <w:rPr>
          <w:rFonts w:asciiTheme="majorHAnsi" w:hAnsiTheme="majorHAnsi" w:cstheme="majorHAnsi"/>
          <w:szCs w:val="28"/>
        </w:rPr>
      </w:pPr>
      <w:r w:rsidRPr="00B3046E">
        <w:rPr>
          <w:rFonts w:asciiTheme="majorHAnsi" w:hAnsiTheme="majorHAnsi" w:cstheme="majorHAnsi"/>
          <w:szCs w:val="28"/>
        </w:rPr>
        <w:t>Ministru prezidente</w:t>
      </w:r>
      <w:r w:rsidR="00B3046E" w:rsidRPr="00B3046E">
        <w:rPr>
          <w:rFonts w:asciiTheme="majorHAnsi" w:hAnsiTheme="majorHAnsi" w:cstheme="majorHAnsi"/>
          <w:szCs w:val="28"/>
        </w:rPr>
        <w:tab/>
      </w:r>
      <w:r w:rsidRPr="00B3046E">
        <w:rPr>
          <w:rFonts w:asciiTheme="majorHAnsi" w:hAnsiTheme="majorHAnsi" w:cstheme="majorHAnsi"/>
          <w:szCs w:val="28"/>
        </w:rPr>
        <w:t>L</w:t>
      </w:r>
      <w:r w:rsidR="008F7248" w:rsidRPr="00B3046E">
        <w:rPr>
          <w:rFonts w:asciiTheme="majorHAnsi" w:hAnsiTheme="majorHAnsi" w:cstheme="majorHAnsi"/>
          <w:szCs w:val="28"/>
        </w:rPr>
        <w:t xml:space="preserve">aimdota </w:t>
      </w:r>
      <w:r w:rsidRPr="00B3046E">
        <w:rPr>
          <w:rFonts w:asciiTheme="majorHAnsi" w:hAnsiTheme="majorHAnsi" w:cstheme="majorHAnsi"/>
          <w:szCs w:val="28"/>
        </w:rPr>
        <w:t>Straujuma</w:t>
      </w:r>
    </w:p>
    <w:p w14:paraId="7CC2E45E" w14:textId="77777777" w:rsidR="009E2FDB" w:rsidRPr="00B3046E" w:rsidRDefault="009E2FDB" w:rsidP="00216270">
      <w:pPr>
        <w:pStyle w:val="BodyTextIndent"/>
        <w:ind w:left="0" w:firstLine="0"/>
        <w:jc w:val="left"/>
        <w:rPr>
          <w:rFonts w:asciiTheme="majorHAnsi" w:hAnsiTheme="majorHAnsi" w:cstheme="majorHAnsi"/>
          <w:szCs w:val="28"/>
        </w:rPr>
      </w:pPr>
    </w:p>
    <w:p w14:paraId="646823D7" w14:textId="77777777" w:rsidR="00B3046E" w:rsidRPr="00B3046E" w:rsidRDefault="00B3046E" w:rsidP="00216270">
      <w:pPr>
        <w:pStyle w:val="BodyTextIndent"/>
        <w:ind w:left="0" w:firstLine="0"/>
        <w:jc w:val="left"/>
        <w:rPr>
          <w:rFonts w:asciiTheme="majorHAnsi" w:hAnsiTheme="majorHAnsi" w:cstheme="majorHAnsi"/>
          <w:szCs w:val="28"/>
        </w:rPr>
      </w:pPr>
    </w:p>
    <w:p w14:paraId="65EEB97E" w14:textId="77777777" w:rsidR="00216270" w:rsidRPr="00216270" w:rsidRDefault="00216270" w:rsidP="00216270">
      <w:pPr>
        <w:pStyle w:val="BodyTextIndent"/>
        <w:tabs>
          <w:tab w:val="left" w:pos="6096"/>
        </w:tabs>
        <w:ind w:left="0" w:firstLine="700"/>
        <w:jc w:val="left"/>
        <w:rPr>
          <w:rFonts w:asciiTheme="majorHAnsi" w:hAnsiTheme="majorHAnsi" w:cstheme="majorHAnsi"/>
          <w:szCs w:val="28"/>
        </w:rPr>
      </w:pPr>
      <w:bookmarkStart w:id="1" w:name="OLE_LINK3"/>
      <w:bookmarkStart w:id="2" w:name="OLE_LINK4"/>
      <w:r w:rsidRPr="00216270">
        <w:rPr>
          <w:rFonts w:asciiTheme="majorHAnsi" w:hAnsiTheme="majorHAnsi" w:cstheme="majorHAnsi"/>
          <w:szCs w:val="28"/>
        </w:rPr>
        <w:t>Finanšu ministra vietā –</w:t>
      </w:r>
    </w:p>
    <w:p w14:paraId="7CC2E460" w14:textId="15484DEF" w:rsidR="009E2FDB" w:rsidRPr="00B3046E" w:rsidRDefault="00216270" w:rsidP="00216270">
      <w:pPr>
        <w:pStyle w:val="BodyTextIndent"/>
        <w:tabs>
          <w:tab w:val="left" w:pos="6096"/>
        </w:tabs>
        <w:ind w:left="0" w:firstLine="700"/>
        <w:jc w:val="left"/>
        <w:rPr>
          <w:rFonts w:asciiTheme="majorHAnsi" w:hAnsiTheme="majorHAnsi" w:cstheme="majorHAnsi"/>
          <w:szCs w:val="28"/>
        </w:rPr>
      </w:pPr>
      <w:r w:rsidRPr="00216270">
        <w:rPr>
          <w:rFonts w:asciiTheme="majorHAnsi" w:hAnsiTheme="majorHAnsi" w:cstheme="majorHAnsi"/>
          <w:szCs w:val="28"/>
        </w:rPr>
        <w:t>ārlietu ministrs</w:t>
      </w:r>
      <w:r w:rsidRPr="00216270">
        <w:rPr>
          <w:rFonts w:asciiTheme="majorHAnsi" w:hAnsiTheme="majorHAnsi" w:cstheme="majorHAnsi"/>
          <w:szCs w:val="28"/>
        </w:rPr>
        <w:tab/>
        <w:t xml:space="preserve">Edgars </w:t>
      </w:r>
      <w:proofErr w:type="spellStart"/>
      <w:r w:rsidRPr="00216270">
        <w:rPr>
          <w:rFonts w:asciiTheme="majorHAnsi" w:hAnsiTheme="majorHAnsi" w:cstheme="majorHAnsi"/>
          <w:szCs w:val="28"/>
        </w:rPr>
        <w:t>Rinkēvičs</w:t>
      </w:r>
      <w:proofErr w:type="spellEnd"/>
    </w:p>
    <w:bookmarkEnd w:id="1"/>
    <w:bookmarkEnd w:id="2"/>
    <w:sectPr w:rsidR="009E2FDB" w:rsidRPr="00B3046E" w:rsidSect="00B304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E468" w14:textId="77777777" w:rsidR="009F6D85" w:rsidRDefault="009F6D85">
      <w:pPr>
        <w:spacing w:after="0" w:line="240" w:lineRule="auto"/>
      </w:pPr>
      <w:r>
        <w:separator/>
      </w:r>
    </w:p>
  </w:endnote>
  <w:endnote w:type="continuationSeparator" w:id="0">
    <w:p w14:paraId="7CC2E469" w14:textId="77777777" w:rsidR="009F6D85" w:rsidRDefault="009F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E46C" w14:textId="77777777" w:rsidR="00A64AC7" w:rsidRPr="007C3CE0" w:rsidRDefault="00414B98" w:rsidP="007C3CE0">
    <w:pPr>
      <w:spacing w:before="120" w:after="0" w:line="240" w:lineRule="auto"/>
      <w:jc w:val="center"/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</w:pPr>
    <w:r w:rsidRPr="007C3CE0">
      <w:rPr>
        <w:rFonts w:ascii="Times New Roman" w:hAnsi="Times New Roman"/>
        <w:sz w:val="20"/>
        <w:szCs w:val="20"/>
        <w:lang w:val="lv-LV"/>
      </w:rPr>
      <w:t>FMrik_</w:t>
    </w:r>
    <w:r>
      <w:rPr>
        <w:rFonts w:ascii="Times New Roman" w:hAnsi="Times New Roman"/>
        <w:sz w:val="20"/>
        <w:szCs w:val="20"/>
        <w:lang w:val="lv-LV"/>
      </w:rPr>
      <w:t>13</w:t>
    </w:r>
    <w:r w:rsidRPr="007C3CE0">
      <w:rPr>
        <w:rFonts w:ascii="Times New Roman" w:hAnsi="Times New Roman"/>
        <w:sz w:val="20"/>
        <w:szCs w:val="20"/>
        <w:lang w:val="lv-LV"/>
      </w:rPr>
      <w:t xml:space="preserve">0213_CPiebalgas3; Ministru kabineta rīkojuma projekts </w:t>
    </w:r>
    <w:r w:rsidRPr="007C3CE0"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  <w:t>Par Cēsu novada pašvaldības nekustamā īpašuma Piebalgas ielā 3, Cēsīs, Cēsu novadā, pārņemšanu valsts īpašumā un nodošanu Rīgas Tehniskās universitātes īpašumā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E334" w14:textId="1053087A" w:rsidR="00B3046E" w:rsidRPr="00B3046E" w:rsidRDefault="00B3046E">
    <w:pPr>
      <w:pStyle w:val="Footer"/>
      <w:rPr>
        <w:rFonts w:asciiTheme="majorHAnsi" w:hAnsiTheme="majorHAnsi" w:cstheme="majorHAnsi"/>
        <w:sz w:val="16"/>
        <w:szCs w:val="16"/>
        <w:lang w:val="lv-LV"/>
      </w:rPr>
    </w:pPr>
    <w:r w:rsidRPr="00B3046E">
      <w:rPr>
        <w:rFonts w:asciiTheme="majorHAnsi" w:hAnsiTheme="majorHAnsi" w:cstheme="majorHAnsi"/>
        <w:sz w:val="16"/>
        <w:szCs w:val="16"/>
        <w:lang w:val="lv-LV"/>
      </w:rPr>
      <w:t>R0948_4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2E466" w14:textId="77777777" w:rsidR="009F6D85" w:rsidRDefault="009F6D85">
      <w:pPr>
        <w:spacing w:after="0" w:line="240" w:lineRule="auto"/>
      </w:pPr>
      <w:r>
        <w:separator/>
      </w:r>
    </w:p>
  </w:footnote>
  <w:footnote w:type="continuationSeparator" w:id="0">
    <w:p w14:paraId="7CC2E467" w14:textId="77777777" w:rsidR="009F6D85" w:rsidRDefault="009F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E46A" w14:textId="281ACA2C" w:rsidR="00A64AC7" w:rsidRDefault="00190CF3">
    <w:pPr>
      <w:pStyle w:val="Header"/>
      <w:jc w:val="center"/>
    </w:pPr>
  </w:p>
  <w:p w14:paraId="7CC2E46B" w14:textId="77777777" w:rsidR="00A64AC7" w:rsidRDefault="00190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7306" w14:textId="20A5BB71" w:rsidR="00B3046E" w:rsidRPr="00B3046E" w:rsidRDefault="00B3046E" w:rsidP="00B3046E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E3037B4" wp14:editId="78FD189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B"/>
    <w:rsid w:val="000825A3"/>
    <w:rsid w:val="000C3A7E"/>
    <w:rsid w:val="001057FE"/>
    <w:rsid w:val="00216270"/>
    <w:rsid w:val="0023192F"/>
    <w:rsid w:val="002A094E"/>
    <w:rsid w:val="003048D9"/>
    <w:rsid w:val="00327C93"/>
    <w:rsid w:val="00343F7A"/>
    <w:rsid w:val="003C770B"/>
    <w:rsid w:val="00414B98"/>
    <w:rsid w:val="004A36D9"/>
    <w:rsid w:val="00575B32"/>
    <w:rsid w:val="00576BA7"/>
    <w:rsid w:val="005909A3"/>
    <w:rsid w:val="00646DF0"/>
    <w:rsid w:val="007C7E66"/>
    <w:rsid w:val="007E1741"/>
    <w:rsid w:val="008F7248"/>
    <w:rsid w:val="0092700E"/>
    <w:rsid w:val="009E2FDB"/>
    <w:rsid w:val="009F6D85"/>
    <w:rsid w:val="00A27750"/>
    <w:rsid w:val="00A442FD"/>
    <w:rsid w:val="00A95CA0"/>
    <w:rsid w:val="00AA4B7F"/>
    <w:rsid w:val="00AB75B6"/>
    <w:rsid w:val="00AE0845"/>
    <w:rsid w:val="00B3046E"/>
    <w:rsid w:val="00C328CB"/>
    <w:rsid w:val="00C418FD"/>
    <w:rsid w:val="00CA5AD2"/>
    <w:rsid w:val="00CD13D8"/>
    <w:rsid w:val="00D90B9C"/>
    <w:rsid w:val="00DE0DFC"/>
    <w:rsid w:val="00DE51C5"/>
    <w:rsid w:val="00E00F3D"/>
    <w:rsid w:val="00E63878"/>
    <w:rsid w:val="00E9285E"/>
    <w:rsid w:val="00F21A96"/>
    <w:rsid w:val="00F42CB9"/>
    <w:rsid w:val="00F46D93"/>
    <w:rsid w:val="00F5632A"/>
    <w:rsid w:val="00FC4807"/>
    <w:rsid w:val="00FC6D81"/>
    <w:rsid w:val="00FF354D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E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2F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E2FDB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E2FD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DB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9E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E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2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2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2F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E2FDB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E2FD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DB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9E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E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2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2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Santa Lūse</dc:creator>
  <cp:keywords>Par valsts nekustamās mantas Lomonosava ielā , Rīgā, pārdošanu</cp:keywords>
  <dc:description>67024904, Santa.Luse@vni.lv</dc:description>
  <cp:lastModifiedBy>Leontīne Babkina</cp:lastModifiedBy>
  <cp:revision>30</cp:revision>
  <cp:lastPrinted>2014-09-15T05:55:00Z</cp:lastPrinted>
  <dcterms:created xsi:type="dcterms:W3CDTF">2013-07-09T11:04:00Z</dcterms:created>
  <dcterms:modified xsi:type="dcterms:W3CDTF">2014-09-17T12:06:00Z</dcterms:modified>
</cp:coreProperties>
</file>