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DE2" w:rsidRPr="007C4779" w:rsidRDefault="007427CD" w:rsidP="006F293E">
      <w:pPr>
        <w:pStyle w:val="NormalWeb"/>
        <w:spacing w:before="0" w:beforeAutospacing="0" w:after="0" w:afterAutospacing="0"/>
        <w:jc w:val="center"/>
        <w:rPr>
          <w:b/>
          <w:bCs/>
        </w:rPr>
      </w:pPr>
      <w:r>
        <w:rPr>
          <w:b/>
          <w:bCs/>
        </w:rPr>
        <w:t>M</w:t>
      </w:r>
      <w:r w:rsidR="008C239A" w:rsidRPr="007C4779">
        <w:rPr>
          <w:b/>
          <w:bCs/>
        </w:rPr>
        <w:t xml:space="preserve">inistru kabineta noteikumu </w:t>
      </w:r>
      <w:r w:rsidR="005128C9" w:rsidRPr="007C4779">
        <w:rPr>
          <w:b/>
          <w:bCs/>
        </w:rPr>
        <w:t xml:space="preserve">projekta </w:t>
      </w:r>
    </w:p>
    <w:p w:rsidR="007F6B1C" w:rsidRDefault="005128C9" w:rsidP="006F293E">
      <w:pPr>
        <w:pStyle w:val="NormalWeb"/>
        <w:spacing w:before="0" w:beforeAutospacing="0" w:after="0" w:afterAutospacing="0"/>
        <w:jc w:val="center"/>
        <w:rPr>
          <w:b/>
          <w:bCs/>
        </w:rPr>
      </w:pPr>
      <w:r w:rsidRPr="007C4779">
        <w:rPr>
          <w:b/>
          <w:bCs/>
        </w:rPr>
        <w:t>„</w:t>
      </w:r>
      <w:r w:rsidR="008C239A" w:rsidRPr="007C4779">
        <w:rPr>
          <w:b/>
          <w:bCs/>
        </w:rPr>
        <w:t>Nodrošinājuma valsts aģentūras maksas pakalpojumu cenrādis</w:t>
      </w:r>
      <w:r w:rsidRPr="007C4779">
        <w:rPr>
          <w:b/>
          <w:bCs/>
        </w:rPr>
        <w:t xml:space="preserve">” sākotnējās ietekmes novērtējuma </w:t>
      </w:r>
      <w:smartTag w:uri="schemas-tilde-lv/tildestengine" w:element="veidnes">
        <w:smartTagPr>
          <w:attr w:name="id" w:val="-1"/>
          <w:attr w:name="baseform" w:val="ziņojums"/>
          <w:attr w:name="text" w:val="ziņojums"/>
        </w:smartTagPr>
        <w:r w:rsidRPr="007C4779">
          <w:rPr>
            <w:b/>
            <w:bCs/>
          </w:rPr>
          <w:t>ziņojums</w:t>
        </w:r>
      </w:smartTag>
      <w:r w:rsidRPr="007C4779">
        <w:rPr>
          <w:b/>
          <w:bCs/>
        </w:rPr>
        <w:t xml:space="preserve"> (anotācija)</w:t>
      </w:r>
    </w:p>
    <w:p w:rsidR="00BE2B47" w:rsidRPr="007C4779" w:rsidRDefault="00BE2B47" w:rsidP="006F293E">
      <w:pPr>
        <w:pStyle w:val="NormalWeb"/>
        <w:spacing w:before="0" w:beforeAutospacing="0" w:after="0" w:afterAutospacing="0"/>
        <w:jc w:val="center"/>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884"/>
        <w:gridCol w:w="5912"/>
      </w:tblGrid>
      <w:tr w:rsidR="000F5EDB" w:rsidRPr="006C73B6" w:rsidTr="00E919D3">
        <w:trPr>
          <w:trHeight w:val="419"/>
        </w:trPr>
        <w:tc>
          <w:tcPr>
            <w:tcW w:w="5000" w:type="pct"/>
            <w:gridSpan w:val="3"/>
            <w:vAlign w:val="center"/>
          </w:tcPr>
          <w:p w:rsidR="007F6B1C" w:rsidRPr="006C73B6" w:rsidRDefault="007F6B1C" w:rsidP="000D2380">
            <w:pPr>
              <w:pStyle w:val="naisnod"/>
              <w:spacing w:before="0" w:beforeAutospacing="0" w:after="0" w:afterAutospacing="0"/>
              <w:ind w:left="57" w:right="57"/>
              <w:jc w:val="center"/>
              <w:rPr>
                <w:b/>
              </w:rPr>
            </w:pPr>
            <w:r w:rsidRPr="006C73B6">
              <w:rPr>
                <w:b/>
              </w:rPr>
              <w:t>I. Tiesību akta projekta izstrādes nepieciešamība</w:t>
            </w:r>
          </w:p>
        </w:tc>
      </w:tr>
      <w:tr w:rsidR="000F5EDB" w:rsidRPr="006C73B6" w:rsidTr="00E919D3">
        <w:trPr>
          <w:trHeight w:val="415"/>
        </w:trPr>
        <w:tc>
          <w:tcPr>
            <w:tcW w:w="227" w:type="pct"/>
          </w:tcPr>
          <w:p w:rsidR="007F6B1C" w:rsidRPr="006C73B6" w:rsidRDefault="007F6B1C" w:rsidP="000D2380">
            <w:pPr>
              <w:pStyle w:val="naiskr"/>
              <w:spacing w:before="0" w:beforeAutospacing="0" w:after="0" w:afterAutospacing="0"/>
              <w:ind w:left="57" w:right="57"/>
              <w:jc w:val="center"/>
            </w:pPr>
            <w:r w:rsidRPr="006C73B6">
              <w:t>1.</w:t>
            </w:r>
          </w:p>
        </w:tc>
        <w:tc>
          <w:tcPr>
            <w:tcW w:w="1565" w:type="pct"/>
          </w:tcPr>
          <w:p w:rsidR="007F6B1C" w:rsidRPr="006C73B6" w:rsidRDefault="007F6B1C" w:rsidP="000D2380">
            <w:pPr>
              <w:pStyle w:val="naiskr"/>
              <w:spacing w:before="0" w:beforeAutospacing="0" w:after="0" w:afterAutospacing="0"/>
              <w:ind w:left="57" w:right="57"/>
            </w:pPr>
            <w:r w:rsidRPr="006C73B6">
              <w:t>Pamatojums</w:t>
            </w:r>
          </w:p>
        </w:tc>
        <w:tc>
          <w:tcPr>
            <w:tcW w:w="3208" w:type="pct"/>
          </w:tcPr>
          <w:p w:rsidR="00D7749B" w:rsidRDefault="00D7749B" w:rsidP="00D7749B">
            <w:pPr>
              <w:pStyle w:val="Heading3"/>
              <w:shd w:val="clear" w:color="auto" w:fill="FFFFFF"/>
              <w:spacing w:before="0" w:beforeAutospacing="0" w:after="0" w:afterAutospacing="0"/>
              <w:ind w:right="57"/>
              <w:jc w:val="both"/>
              <w:rPr>
                <w:b w:val="0"/>
                <w:sz w:val="24"/>
                <w:szCs w:val="24"/>
              </w:rPr>
            </w:pPr>
            <w:r w:rsidRPr="00D7749B">
              <w:rPr>
                <w:b w:val="0"/>
                <w:sz w:val="24"/>
                <w:szCs w:val="24"/>
              </w:rPr>
              <w:t xml:space="preserve">           Likuma par budžetu un finanšu vadību 5.panta devītā daļa un 5.panta 12</w:t>
            </w:r>
            <w:r w:rsidRPr="00D7749B">
              <w:rPr>
                <w:b w:val="0"/>
                <w:sz w:val="24"/>
                <w:szCs w:val="24"/>
                <w:vertAlign w:val="superscript"/>
              </w:rPr>
              <w:t>1</w:t>
            </w:r>
            <w:r w:rsidRPr="00D7749B">
              <w:rPr>
                <w:b w:val="0"/>
                <w:sz w:val="24"/>
                <w:szCs w:val="24"/>
              </w:rPr>
              <w:t>daļa</w:t>
            </w:r>
            <w:r w:rsidR="00A7403A">
              <w:rPr>
                <w:b w:val="0"/>
                <w:sz w:val="24"/>
                <w:szCs w:val="24"/>
              </w:rPr>
              <w:t>.</w:t>
            </w:r>
            <w:r>
              <w:rPr>
                <w:b w:val="0"/>
                <w:sz w:val="24"/>
                <w:szCs w:val="24"/>
              </w:rPr>
              <w:t xml:space="preserve"> </w:t>
            </w:r>
          </w:p>
          <w:p w:rsidR="00D7749B" w:rsidRDefault="00D7749B" w:rsidP="00D7749B">
            <w:pPr>
              <w:pStyle w:val="Heading3"/>
              <w:shd w:val="clear" w:color="auto" w:fill="FFFFFF"/>
              <w:spacing w:before="0" w:beforeAutospacing="0" w:after="0" w:afterAutospacing="0"/>
              <w:ind w:right="57"/>
              <w:jc w:val="both"/>
              <w:rPr>
                <w:b w:val="0"/>
                <w:sz w:val="24"/>
                <w:szCs w:val="24"/>
              </w:rPr>
            </w:pPr>
            <w:r>
              <w:rPr>
                <w:b w:val="0"/>
                <w:sz w:val="24"/>
                <w:szCs w:val="24"/>
              </w:rPr>
              <w:t xml:space="preserve">           </w:t>
            </w:r>
            <w:r w:rsidR="006C73B6" w:rsidRPr="006C73B6">
              <w:rPr>
                <w:b w:val="0"/>
                <w:sz w:val="24"/>
                <w:szCs w:val="24"/>
              </w:rPr>
              <w:t>Ministru kabineta 2011.gada 3.maija noteikumi Nr.333 „Kārtība, kādā plānojami un uzskaitāmi ieņēmumi no maksas pakalpojumiem un ar šo pakalpojumu sniegšanu saistītie izdevumi, kā arī maksas pakalpojumu izcenojumu noteikšanas metodika un izcenojumu apstiprināšanas kārtība”</w:t>
            </w:r>
            <w:r w:rsidR="00A7403A">
              <w:rPr>
                <w:b w:val="0"/>
                <w:sz w:val="24"/>
                <w:szCs w:val="24"/>
              </w:rPr>
              <w:t>.</w:t>
            </w:r>
          </w:p>
          <w:p w:rsidR="00D7749B" w:rsidRDefault="00D7749B" w:rsidP="00D7749B">
            <w:pPr>
              <w:pStyle w:val="Heading3"/>
              <w:shd w:val="clear" w:color="auto" w:fill="FFFFFF"/>
              <w:spacing w:before="0" w:beforeAutospacing="0" w:after="0" w:afterAutospacing="0"/>
              <w:ind w:right="57"/>
              <w:jc w:val="both"/>
              <w:rPr>
                <w:b w:val="0"/>
                <w:sz w:val="24"/>
                <w:szCs w:val="24"/>
              </w:rPr>
            </w:pPr>
            <w:r>
              <w:rPr>
                <w:b w:val="0"/>
                <w:sz w:val="24"/>
                <w:szCs w:val="24"/>
              </w:rPr>
              <w:t xml:space="preserve">          </w:t>
            </w:r>
            <w:r w:rsidR="0005385E">
              <w:rPr>
                <w:b w:val="0"/>
                <w:sz w:val="24"/>
                <w:szCs w:val="24"/>
              </w:rPr>
              <w:t xml:space="preserve"> Ministru kabineta 2006.gada 9.maija rīkojums Nr.319 „Par Valsts nekustamā īpašuma vienotas pārvaldīšanas un apsaimniekošanas koncepciju”</w:t>
            </w:r>
            <w:r w:rsidR="00A7403A">
              <w:rPr>
                <w:b w:val="0"/>
                <w:sz w:val="24"/>
                <w:szCs w:val="24"/>
              </w:rPr>
              <w:t>.</w:t>
            </w:r>
          </w:p>
          <w:p w:rsidR="00096ACC" w:rsidRPr="006C73B6" w:rsidRDefault="00D7749B" w:rsidP="00D7749B">
            <w:pPr>
              <w:pStyle w:val="Heading3"/>
              <w:shd w:val="clear" w:color="auto" w:fill="FFFFFF"/>
              <w:spacing w:before="0" w:beforeAutospacing="0" w:after="0" w:afterAutospacing="0"/>
              <w:ind w:right="57"/>
              <w:jc w:val="both"/>
              <w:rPr>
                <w:b w:val="0"/>
                <w:i/>
                <w:color w:val="FF0000"/>
                <w:sz w:val="24"/>
                <w:szCs w:val="24"/>
                <w:shd w:val="clear" w:color="auto" w:fill="FFFFFF"/>
              </w:rPr>
            </w:pPr>
            <w:r>
              <w:rPr>
                <w:b w:val="0"/>
                <w:sz w:val="24"/>
                <w:szCs w:val="24"/>
              </w:rPr>
              <w:t xml:space="preserve">          </w:t>
            </w:r>
            <w:r w:rsidR="0005385E">
              <w:rPr>
                <w:b w:val="0"/>
                <w:sz w:val="24"/>
                <w:szCs w:val="24"/>
              </w:rPr>
              <w:t xml:space="preserve"> Iekšlietu ministrijas 2011.gada 19.decembra rīkojums Nr.2248 „Par nekustamo īpašumu pārvaldīšanas centralizāciju”.</w:t>
            </w:r>
          </w:p>
        </w:tc>
      </w:tr>
      <w:tr w:rsidR="000F5EDB" w:rsidRPr="006C73B6" w:rsidTr="00E919D3">
        <w:trPr>
          <w:trHeight w:val="472"/>
        </w:trPr>
        <w:tc>
          <w:tcPr>
            <w:tcW w:w="227" w:type="pct"/>
          </w:tcPr>
          <w:p w:rsidR="007F6B1C" w:rsidRPr="006C73B6" w:rsidRDefault="007F6B1C" w:rsidP="000D2380">
            <w:pPr>
              <w:pStyle w:val="naiskr"/>
              <w:spacing w:before="0" w:beforeAutospacing="0" w:after="0" w:afterAutospacing="0"/>
              <w:ind w:left="57" w:right="57"/>
              <w:jc w:val="center"/>
            </w:pPr>
            <w:r w:rsidRPr="006C73B6">
              <w:t>2.</w:t>
            </w:r>
          </w:p>
        </w:tc>
        <w:tc>
          <w:tcPr>
            <w:tcW w:w="1565" w:type="pct"/>
          </w:tcPr>
          <w:p w:rsidR="007F6B1C" w:rsidRPr="006C73B6" w:rsidRDefault="007F6B1C" w:rsidP="000D2380">
            <w:pPr>
              <w:pStyle w:val="naiskr"/>
              <w:tabs>
                <w:tab w:val="left" w:pos="170"/>
              </w:tabs>
              <w:spacing w:before="0" w:beforeAutospacing="0" w:after="0" w:afterAutospacing="0"/>
              <w:ind w:left="57" w:right="57"/>
            </w:pPr>
            <w:r w:rsidRPr="006C73B6">
              <w:t>Pašreizējā situācija un problēmas, kuru risināšanai tiesību akta projekts izstrādāts, tiesiskā regulējuma mērķis un būtība</w:t>
            </w:r>
          </w:p>
        </w:tc>
        <w:tc>
          <w:tcPr>
            <w:tcW w:w="3208" w:type="pct"/>
          </w:tcPr>
          <w:p w:rsidR="006C73B6" w:rsidRPr="006C73B6" w:rsidRDefault="006C73B6" w:rsidP="00456365">
            <w:pPr>
              <w:spacing w:after="0" w:line="240" w:lineRule="auto"/>
              <w:ind w:firstLine="741"/>
              <w:jc w:val="both"/>
              <w:rPr>
                <w:rFonts w:ascii="Times New Roman" w:hAnsi="Times New Roman" w:cs="Times New Roman"/>
                <w:sz w:val="24"/>
                <w:szCs w:val="24"/>
              </w:rPr>
            </w:pPr>
            <w:r w:rsidRPr="006C73B6">
              <w:rPr>
                <w:rFonts w:ascii="Times New Roman" w:hAnsi="Times New Roman" w:cs="Times New Roman"/>
                <w:sz w:val="24"/>
                <w:szCs w:val="24"/>
              </w:rPr>
              <w:t>Ministru kabineta noteikumu projekts „Nodrošinājuma valsts aģentūras maksas pakalpojumu cenrādis” (turpmāk - projekts) paredz aktualizēt Nodrošinājuma valsts aģentūras (turpmāk – Aģentūra) sniegto maksas pakalpojumu cenrādi.</w:t>
            </w:r>
          </w:p>
          <w:p w:rsidR="006C73B6" w:rsidRPr="006C73B6" w:rsidRDefault="006C73B6" w:rsidP="00456365">
            <w:pPr>
              <w:spacing w:after="0" w:line="240" w:lineRule="auto"/>
              <w:ind w:firstLine="741"/>
              <w:jc w:val="both"/>
              <w:rPr>
                <w:rFonts w:ascii="Times New Roman" w:hAnsi="Times New Roman" w:cs="Times New Roman"/>
                <w:sz w:val="24"/>
                <w:szCs w:val="24"/>
              </w:rPr>
            </w:pPr>
            <w:r w:rsidRPr="006C73B6">
              <w:rPr>
                <w:rFonts w:ascii="Times New Roman" w:hAnsi="Times New Roman" w:cs="Times New Roman"/>
                <w:sz w:val="24"/>
                <w:szCs w:val="24"/>
              </w:rPr>
              <w:t xml:space="preserve"> Saskaņā ar Ministru kabineta 2012.gada 11.decembra noteikumu Nr.839 „Nodrošinājuma valsts aģentūras nolikums” 5.3.apakšpunktu Aģentūra var sniegt publiskos maksas pakalpojumus citām valsts un pašvaldību institūcijām un privātpersonām.</w:t>
            </w:r>
          </w:p>
          <w:p w:rsidR="006C73B6" w:rsidRDefault="006C73B6" w:rsidP="00456365">
            <w:pPr>
              <w:spacing w:after="0" w:line="240" w:lineRule="auto"/>
              <w:ind w:firstLine="741"/>
              <w:jc w:val="both"/>
              <w:rPr>
                <w:rFonts w:ascii="Times New Roman" w:hAnsi="Times New Roman" w:cs="Times New Roman"/>
                <w:sz w:val="24"/>
                <w:szCs w:val="24"/>
              </w:rPr>
            </w:pPr>
            <w:r w:rsidRPr="006C73B6">
              <w:rPr>
                <w:rFonts w:ascii="Times New Roman" w:hAnsi="Times New Roman" w:cs="Times New Roman"/>
                <w:sz w:val="24"/>
                <w:szCs w:val="24"/>
              </w:rPr>
              <w:t>Šobrīd Aģentūras sniegto maksas pakalpojumu cenrādi nosaka Ministru kabineta 20</w:t>
            </w:r>
            <w:r w:rsidR="0005385E">
              <w:rPr>
                <w:rFonts w:ascii="Times New Roman" w:hAnsi="Times New Roman" w:cs="Times New Roman"/>
                <w:sz w:val="24"/>
                <w:szCs w:val="24"/>
              </w:rPr>
              <w:t>13</w:t>
            </w:r>
            <w:r w:rsidRPr="006C73B6">
              <w:rPr>
                <w:rFonts w:ascii="Times New Roman" w:hAnsi="Times New Roman" w:cs="Times New Roman"/>
                <w:sz w:val="24"/>
                <w:szCs w:val="24"/>
              </w:rPr>
              <w:t xml:space="preserve">.gada </w:t>
            </w:r>
            <w:r w:rsidR="0005385E">
              <w:rPr>
                <w:rFonts w:ascii="Times New Roman" w:hAnsi="Times New Roman" w:cs="Times New Roman"/>
                <w:sz w:val="24"/>
                <w:szCs w:val="24"/>
              </w:rPr>
              <w:t>17.septembra</w:t>
            </w:r>
            <w:r w:rsidRPr="006C73B6">
              <w:rPr>
                <w:rFonts w:ascii="Times New Roman" w:hAnsi="Times New Roman" w:cs="Times New Roman"/>
                <w:sz w:val="24"/>
                <w:szCs w:val="24"/>
              </w:rPr>
              <w:t xml:space="preserve"> noteikumi Nr.</w:t>
            </w:r>
            <w:r w:rsidR="00456365">
              <w:rPr>
                <w:rFonts w:ascii="Times New Roman" w:hAnsi="Times New Roman" w:cs="Times New Roman"/>
                <w:sz w:val="24"/>
                <w:szCs w:val="24"/>
              </w:rPr>
              <w:t>848</w:t>
            </w:r>
            <w:r w:rsidRPr="006C73B6">
              <w:rPr>
                <w:rFonts w:ascii="Times New Roman" w:hAnsi="Times New Roman" w:cs="Times New Roman"/>
                <w:sz w:val="24"/>
                <w:szCs w:val="24"/>
              </w:rPr>
              <w:t xml:space="preserve"> „Nodrošinājuma valsts aģentūras maksas pakalpojumu cenrādi</w:t>
            </w:r>
            <w:r w:rsidR="007638C2">
              <w:rPr>
                <w:rFonts w:ascii="Times New Roman" w:hAnsi="Times New Roman" w:cs="Times New Roman"/>
                <w:sz w:val="24"/>
                <w:szCs w:val="24"/>
              </w:rPr>
              <w:t>s</w:t>
            </w:r>
            <w:r w:rsidRPr="006C73B6">
              <w:rPr>
                <w:rFonts w:ascii="Times New Roman" w:hAnsi="Times New Roman" w:cs="Times New Roman"/>
                <w:sz w:val="24"/>
                <w:szCs w:val="24"/>
              </w:rPr>
              <w:t>”.</w:t>
            </w:r>
          </w:p>
          <w:p w:rsidR="007638C2" w:rsidRDefault="007638C2" w:rsidP="007638C2">
            <w:pPr>
              <w:pStyle w:val="Heading3"/>
              <w:shd w:val="clear" w:color="auto" w:fill="FFFFFF"/>
              <w:spacing w:before="0" w:beforeAutospacing="0" w:after="0" w:afterAutospacing="0"/>
              <w:ind w:right="57" w:firstLine="813"/>
              <w:jc w:val="both"/>
              <w:rPr>
                <w:b w:val="0"/>
                <w:sz w:val="24"/>
                <w:szCs w:val="24"/>
              </w:rPr>
            </w:pPr>
            <w:r w:rsidRPr="007638C2">
              <w:rPr>
                <w:b w:val="0"/>
                <w:sz w:val="24"/>
                <w:szCs w:val="24"/>
              </w:rPr>
              <w:t>Saskaņā ar Ministru kabineta 2011.gada 3.maija noteikumu Nr.333 „Kārtība, kādā plānojami un uzskaitāmi</w:t>
            </w:r>
            <w:r w:rsidRPr="006C73B6">
              <w:rPr>
                <w:b w:val="0"/>
                <w:sz w:val="24"/>
                <w:szCs w:val="24"/>
              </w:rPr>
              <w:t xml:space="preserve"> ieņēmumi no maksas pakalpojumiem un ar šo pakalpojumu sniegšanu saistītie izdevumi, kā arī maksas pakalpojumu izcenojumu noteikšanas metodika un izcenojumu apstiprināšanas kārtība”</w:t>
            </w:r>
            <w:r>
              <w:rPr>
                <w:b w:val="0"/>
                <w:sz w:val="24"/>
                <w:szCs w:val="24"/>
              </w:rPr>
              <w:t xml:space="preserve"> 18.punktu un ņ</w:t>
            </w:r>
            <w:r w:rsidRPr="007638C2">
              <w:rPr>
                <w:b w:val="0"/>
                <w:sz w:val="24"/>
                <w:szCs w:val="24"/>
              </w:rPr>
              <w:t>emot</w:t>
            </w:r>
            <w:r>
              <w:rPr>
                <w:b w:val="0"/>
                <w:sz w:val="24"/>
                <w:szCs w:val="24"/>
              </w:rPr>
              <w:t xml:space="preserve"> vērā to, ka noteikumi </w:t>
            </w:r>
            <w:r w:rsidRPr="007638C2">
              <w:rPr>
                <w:b w:val="0"/>
                <w:sz w:val="24"/>
                <w:szCs w:val="24"/>
              </w:rPr>
              <w:t>par maksas pakalpojumiem ir jāaktualizē atbilstoši faktiskajai situācijai, Aģentūra ir sagatavojusi jaunu maksas pakalpojumu cenrādi.</w:t>
            </w:r>
          </w:p>
          <w:p w:rsidR="00A7403A" w:rsidRPr="007638C2" w:rsidRDefault="00A7403A" w:rsidP="007638C2">
            <w:pPr>
              <w:pStyle w:val="Heading3"/>
              <w:shd w:val="clear" w:color="auto" w:fill="FFFFFF"/>
              <w:spacing w:before="0" w:beforeAutospacing="0" w:after="0" w:afterAutospacing="0"/>
              <w:ind w:right="57" w:firstLine="813"/>
              <w:jc w:val="both"/>
              <w:rPr>
                <w:b w:val="0"/>
                <w:sz w:val="24"/>
                <w:szCs w:val="24"/>
              </w:rPr>
            </w:pPr>
            <w:r>
              <w:rPr>
                <w:sz w:val="24"/>
                <w:szCs w:val="24"/>
              </w:rPr>
              <w:t>P</w:t>
            </w:r>
            <w:r w:rsidRPr="00F93734">
              <w:rPr>
                <w:sz w:val="24"/>
                <w:szCs w:val="24"/>
              </w:rPr>
              <w:t>rojekts paredz</w:t>
            </w:r>
            <w:r>
              <w:rPr>
                <w:sz w:val="24"/>
                <w:szCs w:val="24"/>
              </w:rPr>
              <w:t>:</w:t>
            </w:r>
          </w:p>
          <w:p w:rsidR="00456365" w:rsidRDefault="007638C2" w:rsidP="007638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6365" w:rsidRPr="00456365">
              <w:rPr>
                <w:rFonts w:ascii="Times New Roman" w:hAnsi="Times New Roman" w:cs="Times New Roman"/>
                <w:sz w:val="24"/>
                <w:szCs w:val="24"/>
              </w:rPr>
              <w:t xml:space="preserve">          </w:t>
            </w:r>
            <w:r>
              <w:rPr>
                <w:rFonts w:ascii="Times New Roman" w:hAnsi="Times New Roman" w:cs="Times New Roman"/>
                <w:sz w:val="24"/>
                <w:szCs w:val="24"/>
              </w:rPr>
              <w:t xml:space="preserve">  </w:t>
            </w:r>
            <w:r w:rsidR="00A7403A">
              <w:rPr>
                <w:rFonts w:ascii="Times New Roman" w:hAnsi="Times New Roman" w:cs="Times New Roman"/>
                <w:sz w:val="24"/>
                <w:szCs w:val="24"/>
              </w:rPr>
              <w:t xml:space="preserve">1. </w:t>
            </w:r>
            <w:r w:rsidR="00456365" w:rsidRPr="00F93734">
              <w:rPr>
                <w:rFonts w:ascii="Times New Roman" w:hAnsi="Times New Roman" w:cs="Times New Roman"/>
                <w:sz w:val="24"/>
                <w:szCs w:val="24"/>
              </w:rPr>
              <w:t xml:space="preserve">aktualizēt cenrādi, jo Aģentūra konstatēja, ka </w:t>
            </w:r>
            <w:r w:rsidR="00456365" w:rsidRPr="00B56F0D">
              <w:rPr>
                <w:rFonts w:ascii="Times New Roman" w:hAnsi="Times New Roman" w:cs="Times New Roman"/>
                <w:sz w:val="24"/>
                <w:szCs w:val="24"/>
              </w:rPr>
              <w:t>laika posmā no 201</w:t>
            </w:r>
            <w:r w:rsidR="0005385E" w:rsidRPr="00B56F0D">
              <w:rPr>
                <w:rFonts w:ascii="Times New Roman" w:hAnsi="Times New Roman" w:cs="Times New Roman"/>
                <w:sz w:val="24"/>
                <w:szCs w:val="24"/>
              </w:rPr>
              <w:t>3</w:t>
            </w:r>
            <w:r w:rsidR="00456365" w:rsidRPr="00B56F0D">
              <w:rPr>
                <w:rFonts w:ascii="Times New Roman" w:hAnsi="Times New Roman" w:cs="Times New Roman"/>
                <w:sz w:val="24"/>
                <w:szCs w:val="24"/>
              </w:rPr>
              <w:t>.gada</w:t>
            </w:r>
            <w:r w:rsidR="00B56F0D" w:rsidRPr="00B56F0D">
              <w:rPr>
                <w:rFonts w:ascii="Times New Roman" w:hAnsi="Times New Roman" w:cs="Times New Roman"/>
                <w:sz w:val="24"/>
                <w:szCs w:val="24"/>
              </w:rPr>
              <w:t xml:space="preserve"> s</w:t>
            </w:r>
            <w:r w:rsidR="00B56F0D">
              <w:rPr>
                <w:rFonts w:ascii="Times New Roman" w:hAnsi="Times New Roman" w:cs="Times New Roman"/>
                <w:sz w:val="24"/>
                <w:szCs w:val="24"/>
              </w:rPr>
              <w:t>eptembra</w:t>
            </w:r>
            <w:r w:rsidR="00456365" w:rsidRPr="00F93734">
              <w:rPr>
                <w:rFonts w:ascii="Times New Roman" w:hAnsi="Times New Roman" w:cs="Times New Roman"/>
                <w:sz w:val="24"/>
                <w:szCs w:val="24"/>
              </w:rPr>
              <w:t>, kad tika izstrādāti un pieņemti spēkā esošie Ministru kabineta 201</w:t>
            </w:r>
            <w:r w:rsidR="0005385E" w:rsidRPr="00F93734">
              <w:rPr>
                <w:rFonts w:ascii="Times New Roman" w:hAnsi="Times New Roman" w:cs="Times New Roman"/>
                <w:sz w:val="24"/>
                <w:szCs w:val="24"/>
              </w:rPr>
              <w:t>3</w:t>
            </w:r>
            <w:r w:rsidR="00456365" w:rsidRPr="00F93734">
              <w:rPr>
                <w:rFonts w:ascii="Times New Roman" w:hAnsi="Times New Roman" w:cs="Times New Roman"/>
                <w:sz w:val="24"/>
                <w:szCs w:val="24"/>
              </w:rPr>
              <w:t xml:space="preserve">.gada </w:t>
            </w:r>
            <w:r w:rsidR="0005385E" w:rsidRPr="00F93734">
              <w:rPr>
                <w:rFonts w:ascii="Times New Roman" w:hAnsi="Times New Roman" w:cs="Times New Roman"/>
                <w:sz w:val="24"/>
                <w:szCs w:val="24"/>
              </w:rPr>
              <w:t>17.septembra</w:t>
            </w:r>
            <w:r w:rsidR="00456365" w:rsidRPr="00F93734">
              <w:rPr>
                <w:rFonts w:ascii="Times New Roman" w:hAnsi="Times New Roman" w:cs="Times New Roman"/>
                <w:sz w:val="24"/>
                <w:szCs w:val="24"/>
              </w:rPr>
              <w:t xml:space="preserve"> noteikumi Nr.848 „Nodrošinājuma valsts aģentūras maksas pakalpojumu cenrādi</w:t>
            </w:r>
            <w:r w:rsidR="00B22A37">
              <w:rPr>
                <w:rFonts w:ascii="Times New Roman" w:hAnsi="Times New Roman" w:cs="Times New Roman"/>
                <w:sz w:val="24"/>
                <w:szCs w:val="24"/>
              </w:rPr>
              <w:t>s</w:t>
            </w:r>
            <w:r w:rsidR="00456365" w:rsidRPr="00F93734">
              <w:rPr>
                <w:rFonts w:ascii="Times New Roman" w:hAnsi="Times New Roman" w:cs="Times New Roman"/>
                <w:sz w:val="24"/>
                <w:szCs w:val="24"/>
              </w:rPr>
              <w:t>”, lielākā daļa no Aģentūras sniegto maksas pakalpojumu tiešajām un netiešajām izmaksām ir būtiski mainījušās</w:t>
            </w:r>
            <w:r w:rsidR="008322A4">
              <w:rPr>
                <w:rFonts w:ascii="Times New Roman" w:hAnsi="Times New Roman" w:cs="Times New Roman"/>
                <w:sz w:val="24"/>
                <w:szCs w:val="24"/>
              </w:rPr>
              <w:t xml:space="preserve"> </w:t>
            </w:r>
            <w:r w:rsidR="008322A4" w:rsidRPr="00BE2B47">
              <w:rPr>
                <w:rFonts w:ascii="Times New Roman" w:hAnsi="Times New Roman" w:cs="Times New Roman"/>
                <w:sz w:val="24"/>
                <w:szCs w:val="24"/>
              </w:rPr>
              <w:t>(</w:t>
            </w:r>
            <w:r w:rsidR="00A7403A">
              <w:rPr>
                <w:rFonts w:ascii="Times New Roman" w:hAnsi="Times New Roman" w:cs="Times New Roman"/>
                <w:sz w:val="24"/>
                <w:szCs w:val="24"/>
              </w:rPr>
              <w:t xml:space="preserve">piemēram, </w:t>
            </w:r>
            <w:r w:rsidR="008322A4" w:rsidRPr="00BE2B47">
              <w:rPr>
                <w:rFonts w:ascii="Times New Roman" w:hAnsi="Times New Roman" w:cs="Times New Roman"/>
                <w:sz w:val="24"/>
                <w:szCs w:val="24"/>
              </w:rPr>
              <w:t>komunāl</w:t>
            </w:r>
            <w:r w:rsidR="00227D31" w:rsidRPr="00BE2B47">
              <w:rPr>
                <w:rFonts w:ascii="Times New Roman" w:hAnsi="Times New Roman" w:cs="Times New Roman"/>
                <w:sz w:val="24"/>
                <w:szCs w:val="24"/>
              </w:rPr>
              <w:t>o</w:t>
            </w:r>
            <w:r w:rsidR="008322A4" w:rsidRPr="00BE2B47">
              <w:rPr>
                <w:rFonts w:ascii="Times New Roman" w:hAnsi="Times New Roman" w:cs="Times New Roman"/>
                <w:sz w:val="24"/>
                <w:szCs w:val="24"/>
              </w:rPr>
              <w:t xml:space="preserve"> pakalpojum</w:t>
            </w:r>
            <w:r w:rsidR="00227D31" w:rsidRPr="00BE2B47">
              <w:rPr>
                <w:rFonts w:ascii="Times New Roman" w:hAnsi="Times New Roman" w:cs="Times New Roman"/>
                <w:sz w:val="24"/>
                <w:szCs w:val="24"/>
              </w:rPr>
              <w:t xml:space="preserve">u izdevumu palielinājums sakarā ar </w:t>
            </w:r>
            <w:r w:rsidR="00227D31" w:rsidRPr="00BE2B47">
              <w:rPr>
                <w:rFonts w:ascii="Times New Roman" w:hAnsi="Times New Roman" w:cs="Times New Roman"/>
                <w:sz w:val="24"/>
                <w:szCs w:val="24"/>
              </w:rPr>
              <w:lastRenderedPageBreak/>
              <w:t>komunālo pakalpojumu sadārdzinājumu</w:t>
            </w:r>
            <w:r w:rsidR="00A65216">
              <w:rPr>
                <w:rFonts w:ascii="Times New Roman" w:hAnsi="Times New Roman" w:cs="Times New Roman"/>
                <w:sz w:val="24"/>
                <w:szCs w:val="24"/>
              </w:rPr>
              <w:t>, apkalpojošā</w:t>
            </w:r>
            <w:r w:rsidR="008322A4" w:rsidRPr="00BE2B47">
              <w:rPr>
                <w:rFonts w:ascii="Times New Roman" w:hAnsi="Times New Roman" w:cs="Times New Roman"/>
                <w:sz w:val="24"/>
                <w:szCs w:val="24"/>
              </w:rPr>
              <w:t xml:space="preserve"> personāla mēnešalgas izmaiņas sakarā ar minimālās mēnešalgas palielināšanu no 2014.gada 1.janvāra), kā arī plānotais </w:t>
            </w:r>
            <w:r w:rsidR="00321EB0" w:rsidRPr="00BE2B47">
              <w:rPr>
                <w:rFonts w:ascii="Times New Roman" w:hAnsi="Times New Roman" w:cs="Times New Roman"/>
                <w:sz w:val="24"/>
                <w:szCs w:val="24"/>
              </w:rPr>
              <w:t xml:space="preserve">sniegto </w:t>
            </w:r>
            <w:r w:rsidR="008322A4" w:rsidRPr="00BE2B47">
              <w:rPr>
                <w:rFonts w:ascii="Times New Roman" w:hAnsi="Times New Roman" w:cs="Times New Roman"/>
                <w:sz w:val="24"/>
                <w:szCs w:val="24"/>
              </w:rPr>
              <w:t>maksas pakalpojumu skaits neatbilst faktiskajai situācijai</w:t>
            </w:r>
            <w:r w:rsidR="00227D31" w:rsidRPr="00BE2B47">
              <w:rPr>
                <w:rFonts w:ascii="Times New Roman" w:hAnsi="Times New Roman" w:cs="Times New Roman"/>
                <w:sz w:val="24"/>
                <w:szCs w:val="24"/>
              </w:rPr>
              <w:t xml:space="preserve">, līdz ar to nepieciešams </w:t>
            </w:r>
            <w:r w:rsidR="00321EB0" w:rsidRPr="00BE2B47">
              <w:rPr>
                <w:rFonts w:ascii="Times New Roman" w:hAnsi="Times New Roman" w:cs="Times New Roman"/>
                <w:sz w:val="24"/>
                <w:szCs w:val="24"/>
              </w:rPr>
              <w:t>veikt izmaiņas plānotajā sniegto maksas pakalpojumu skaitā, lai nodrošinātu ar maksas pakalpojumu sniegšanu saistīto izmaksu segšanu</w:t>
            </w:r>
            <w:r w:rsidR="008322A4" w:rsidRPr="00BE2B47">
              <w:rPr>
                <w:rFonts w:ascii="Times New Roman" w:hAnsi="Times New Roman" w:cs="Times New Roman"/>
                <w:sz w:val="24"/>
                <w:szCs w:val="24"/>
              </w:rPr>
              <w:t xml:space="preserve"> (detalizēts paskaidrojums </w:t>
            </w:r>
            <w:r w:rsidR="008774FE" w:rsidRPr="00BE6FCD">
              <w:rPr>
                <w:rFonts w:ascii="Times New Roman" w:eastAsia="Times New Roman" w:hAnsi="Times New Roman" w:cs="Times New Roman"/>
                <w:sz w:val="24"/>
                <w:szCs w:val="24"/>
                <w:lang w:eastAsia="lv-LV"/>
              </w:rPr>
              <w:t>projekta sākotnējās ietekmes novērtējuma ziņojuma (anotācijas)</w:t>
            </w:r>
            <w:r w:rsidR="008322A4" w:rsidRPr="00BE2B47">
              <w:rPr>
                <w:rFonts w:ascii="Times New Roman" w:hAnsi="Times New Roman" w:cs="Times New Roman"/>
                <w:sz w:val="24"/>
                <w:szCs w:val="24"/>
              </w:rPr>
              <w:t xml:space="preserve"> 2.pielikumā).</w:t>
            </w:r>
            <w:r w:rsidR="00456365" w:rsidRPr="00F93734">
              <w:rPr>
                <w:rFonts w:ascii="Times New Roman" w:hAnsi="Times New Roman" w:cs="Times New Roman"/>
                <w:sz w:val="24"/>
                <w:szCs w:val="24"/>
              </w:rPr>
              <w:t xml:space="preserve"> Projekts ir izstrādāts, lai izpildītu</w:t>
            </w:r>
            <w:r w:rsidR="00456365" w:rsidRPr="00456365">
              <w:rPr>
                <w:rFonts w:ascii="Times New Roman" w:hAnsi="Times New Roman" w:cs="Times New Roman"/>
                <w:sz w:val="24"/>
                <w:szCs w:val="24"/>
              </w:rPr>
              <w:t xml:space="preserve">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un Likuma par budžetu un finanšu vadību 5.panta 12</w:t>
            </w:r>
            <w:r w:rsidR="00456365" w:rsidRPr="00456365">
              <w:rPr>
                <w:rFonts w:ascii="Times New Roman" w:hAnsi="Times New Roman" w:cs="Times New Roman"/>
                <w:sz w:val="24"/>
                <w:szCs w:val="24"/>
                <w:vertAlign w:val="superscript"/>
              </w:rPr>
              <w:t>1</w:t>
            </w:r>
            <w:r w:rsidR="00456365" w:rsidRPr="00456365">
              <w:rPr>
                <w:rFonts w:ascii="Times New Roman" w:hAnsi="Times New Roman" w:cs="Times New Roman"/>
                <w:sz w:val="24"/>
                <w:szCs w:val="24"/>
              </w:rPr>
              <w:t xml:space="preserve">daļas prasības. Līdz ar to ir noteiktas cenas par sniegtajiem maksas pakalpojumiem atbilstoši ar pakalpojumu sniegšanu saistītajām faktiskajām </w:t>
            </w:r>
            <w:r w:rsidR="00456365" w:rsidRPr="00BE2B47">
              <w:rPr>
                <w:rFonts w:ascii="Times New Roman" w:hAnsi="Times New Roman" w:cs="Times New Roman"/>
                <w:sz w:val="24"/>
                <w:szCs w:val="24"/>
              </w:rPr>
              <w:t>izmaksām</w:t>
            </w:r>
            <w:r w:rsidR="008322A4" w:rsidRPr="00BE2B47">
              <w:rPr>
                <w:rFonts w:ascii="Times New Roman" w:hAnsi="Times New Roman" w:cs="Times New Roman"/>
                <w:sz w:val="24"/>
                <w:szCs w:val="24"/>
              </w:rPr>
              <w:t xml:space="preserve"> un pakalpojumu pieprasījumu</w:t>
            </w:r>
            <w:r w:rsidR="00456365" w:rsidRPr="00BE2B47">
              <w:rPr>
                <w:rFonts w:ascii="Times New Roman" w:hAnsi="Times New Roman" w:cs="Times New Roman"/>
                <w:sz w:val="24"/>
                <w:szCs w:val="24"/>
              </w:rPr>
              <w:t>.</w:t>
            </w:r>
          </w:p>
          <w:p w:rsidR="00456365" w:rsidRDefault="00456365" w:rsidP="00456365">
            <w:pPr>
              <w:tabs>
                <w:tab w:val="left" w:pos="828"/>
              </w:tabs>
              <w:spacing w:after="0" w:line="240" w:lineRule="auto"/>
              <w:ind w:left="-6"/>
              <w:jc w:val="both"/>
              <w:rPr>
                <w:rFonts w:ascii="Times New Roman" w:hAnsi="Times New Roman" w:cs="Times New Roman"/>
                <w:sz w:val="24"/>
                <w:szCs w:val="24"/>
              </w:rPr>
            </w:pPr>
            <w:r>
              <w:rPr>
                <w:rFonts w:ascii="Times New Roman" w:hAnsi="Times New Roman" w:cs="Times New Roman"/>
                <w:sz w:val="24"/>
                <w:szCs w:val="24"/>
              </w:rPr>
              <w:t xml:space="preserve">              </w:t>
            </w:r>
            <w:r w:rsidR="00E70AD1">
              <w:rPr>
                <w:rFonts w:ascii="Times New Roman" w:hAnsi="Times New Roman" w:cs="Times New Roman"/>
                <w:sz w:val="24"/>
                <w:szCs w:val="24"/>
              </w:rPr>
              <w:t xml:space="preserve">2. </w:t>
            </w:r>
            <w:r w:rsidRPr="00B56F0D">
              <w:rPr>
                <w:rFonts w:ascii="Times New Roman" w:hAnsi="Times New Roman" w:cs="Times New Roman"/>
                <w:sz w:val="24"/>
                <w:szCs w:val="24"/>
              </w:rPr>
              <w:t>jaun</w:t>
            </w:r>
            <w:r w:rsidR="00A7403A" w:rsidRPr="00B56F0D">
              <w:rPr>
                <w:rFonts w:ascii="Times New Roman" w:hAnsi="Times New Roman" w:cs="Times New Roman"/>
                <w:sz w:val="24"/>
                <w:szCs w:val="24"/>
              </w:rPr>
              <w:t>us</w:t>
            </w:r>
            <w:r w:rsidRPr="00B56F0D">
              <w:rPr>
                <w:rFonts w:ascii="Times New Roman" w:hAnsi="Times New Roman" w:cs="Times New Roman"/>
                <w:sz w:val="24"/>
                <w:szCs w:val="24"/>
              </w:rPr>
              <w:t xml:space="preserve"> maksas pakalpojum</w:t>
            </w:r>
            <w:r w:rsidR="00A7403A" w:rsidRPr="00B56F0D">
              <w:rPr>
                <w:rFonts w:ascii="Times New Roman" w:hAnsi="Times New Roman" w:cs="Times New Roman"/>
                <w:sz w:val="24"/>
                <w:szCs w:val="24"/>
              </w:rPr>
              <w:t xml:space="preserve">u veidus, </w:t>
            </w:r>
            <w:r w:rsidR="00B56F0D">
              <w:rPr>
                <w:rFonts w:ascii="Times New Roman" w:hAnsi="Times New Roman" w:cs="Times New Roman"/>
                <w:sz w:val="24"/>
                <w:szCs w:val="24"/>
              </w:rPr>
              <w:t>kurus</w:t>
            </w:r>
            <w:r w:rsidR="00A7403A" w:rsidRPr="00B56F0D">
              <w:rPr>
                <w:rFonts w:ascii="Times New Roman" w:hAnsi="Times New Roman" w:cs="Times New Roman"/>
                <w:sz w:val="24"/>
                <w:szCs w:val="24"/>
              </w:rPr>
              <w:t xml:space="preserve"> iepriekš sniedza Ugunsdzēsības un civilās aizsardzības koledža</w:t>
            </w:r>
            <w:r w:rsidR="00542E46" w:rsidRPr="00B56F0D">
              <w:rPr>
                <w:rFonts w:ascii="Times New Roman" w:hAnsi="Times New Roman" w:cs="Times New Roman"/>
                <w:sz w:val="24"/>
                <w:szCs w:val="24"/>
              </w:rPr>
              <w:t xml:space="preserve"> Ķengaraga ielā 3/1, Rīgā (auditorijas noma, aktu zāles noma un dienesta viesnīcas pakalpojumi) un </w:t>
            </w:r>
            <w:r w:rsidR="00B56F0D">
              <w:rPr>
                <w:rFonts w:ascii="Times New Roman" w:hAnsi="Times New Roman" w:cs="Times New Roman"/>
                <w:sz w:val="24"/>
                <w:szCs w:val="24"/>
              </w:rPr>
              <w:t xml:space="preserve">Valsts robežsardze </w:t>
            </w:r>
            <w:r w:rsidR="00542E46" w:rsidRPr="00B56F0D">
              <w:rPr>
                <w:rFonts w:ascii="Times New Roman" w:hAnsi="Times New Roman" w:cs="Times New Roman"/>
                <w:sz w:val="24"/>
                <w:szCs w:val="24"/>
              </w:rPr>
              <w:t>A.Pumpura ielā 105B, Daugavpilī (sporta spēļu zāles noma)</w:t>
            </w:r>
            <w:r w:rsidR="00191890">
              <w:rPr>
                <w:rFonts w:ascii="Times New Roman" w:hAnsi="Times New Roman" w:cs="Times New Roman"/>
                <w:sz w:val="24"/>
                <w:szCs w:val="24"/>
              </w:rPr>
              <w:t xml:space="preserve">, bet turpmāk sniegs </w:t>
            </w:r>
            <w:r w:rsidR="00A7403A" w:rsidRPr="00B56F0D">
              <w:rPr>
                <w:rFonts w:ascii="Times New Roman" w:hAnsi="Times New Roman" w:cs="Times New Roman"/>
                <w:sz w:val="24"/>
                <w:szCs w:val="24"/>
              </w:rPr>
              <w:t xml:space="preserve">Aģentūra </w:t>
            </w:r>
            <w:r w:rsidR="00BC4D16" w:rsidRPr="00B56F0D">
              <w:rPr>
                <w:rFonts w:ascii="Times New Roman" w:hAnsi="Times New Roman" w:cs="Times New Roman"/>
                <w:sz w:val="24"/>
                <w:szCs w:val="24"/>
              </w:rPr>
              <w:t xml:space="preserve">saskaņā ar Iekšlietu ministrijas 2011.gada 19.decembra </w:t>
            </w:r>
            <w:r w:rsidR="00542E46" w:rsidRPr="00B56F0D">
              <w:rPr>
                <w:rFonts w:ascii="Times New Roman" w:hAnsi="Times New Roman" w:cs="Times New Roman"/>
                <w:sz w:val="24"/>
                <w:szCs w:val="24"/>
              </w:rPr>
              <w:t xml:space="preserve">rīkojumu </w:t>
            </w:r>
            <w:r w:rsidR="00BC4D16" w:rsidRPr="00B56F0D">
              <w:rPr>
                <w:rFonts w:ascii="Times New Roman" w:hAnsi="Times New Roman" w:cs="Times New Roman"/>
                <w:sz w:val="24"/>
                <w:szCs w:val="24"/>
              </w:rPr>
              <w:t xml:space="preserve">Nr.2248 „Par nekustamo īpašumu pārvaldīšanas </w:t>
            </w:r>
            <w:r w:rsidRPr="00B56F0D">
              <w:rPr>
                <w:rFonts w:ascii="Times New Roman" w:hAnsi="Times New Roman" w:cs="Times New Roman"/>
                <w:sz w:val="24"/>
                <w:szCs w:val="24"/>
              </w:rPr>
              <w:t>centralizācij</w:t>
            </w:r>
            <w:r w:rsidR="00E70AD1">
              <w:rPr>
                <w:rFonts w:ascii="Times New Roman" w:hAnsi="Times New Roman" w:cs="Times New Roman"/>
                <w:sz w:val="24"/>
                <w:szCs w:val="24"/>
              </w:rPr>
              <w:t>u”</w:t>
            </w:r>
            <w:r w:rsidR="00542E46" w:rsidRPr="00B56F0D">
              <w:rPr>
                <w:rFonts w:ascii="Times New Roman" w:hAnsi="Times New Roman" w:cs="Times New Roman"/>
                <w:sz w:val="24"/>
                <w:szCs w:val="24"/>
              </w:rPr>
              <w:t>.</w:t>
            </w:r>
          </w:p>
          <w:p w:rsidR="00183052" w:rsidRDefault="00E21710" w:rsidP="00456365">
            <w:pPr>
              <w:tabs>
                <w:tab w:val="left" w:pos="828"/>
              </w:tabs>
              <w:spacing w:after="0" w:line="240" w:lineRule="auto"/>
              <w:ind w:left="-6"/>
              <w:jc w:val="both"/>
              <w:rPr>
                <w:rFonts w:ascii="Times New Roman" w:hAnsi="Times New Roman" w:cs="Times New Roman"/>
                <w:sz w:val="24"/>
                <w:szCs w:val="24"/>
              </w:rPr>
            </w:pPr>
            <w:r>
              <w:rPr>
                <w:rFonts w:ascii="Times New Roman" w:hAnsi="Times New Roman" w:cs="Times New Roman"/>
                <w:sz w:val="24"/>
                <w:szCs w:val="24"/>
              </w:rPr>
              <w:t xml:space="preserve">              </w:t>
            </w:r>
            <w:r w:rsidR="00A7403A">
              <w:rPr>
                <w:rFonts w:ascii="Times New Roman" w:hAnsi="Times New Roman" w:cs="Times New Roman"/>
                <w:sz w:val="24"/>
                <w:szCs w:val="24"/>
              </w:rPr>
              <w:t xml:space="preserve">3. </w:t>
            </w:r>
            <w:r>
              <w:rPr>
                <w:rFonts w:ascii="Times New Roman" w:hAnsi="Times New Roman" w:cs="Times New Roman"/>
                <w:sz w:val="24"/>
                <w:szCs w:val="24"/>
              </w:rPr>
              <w:t>jaunu</w:t>
            </w:r>
            <w:r w:rsidR="00B56F0D">
              <w:rPr>
                <w:rFonts w:ascii="Times New Roman" w:hAnsi="Times New Roman" w:cs="Times New Roman"/>
                <w:sz w:val="24"/>
                <w:szCs w:val="24"/>
              </w:rPr>
              <w:t>s</w:t>
            </w:r>
            <w:r>
              <w:rPr>
                <w:rFonts w:ascii="Times New Roman" w:hAnsi="Times New Roman" w:cs="Times New Roman"/>
                <w:sz w:val="24"/>
                <w:szCs w:val="24"/>
              </w:rPr>
              <w:t xml:space="preserve"> maksas pakalpojumu </w:t>
            </w:r>
            <w:r w:rsidR="00183052">
              <w:rPr>
                <w:rFonts w:ascii="Times New Roman" w:hAnsi="Times New Roman" w:cs="Times New Roman"/>
                <w:sz w:val="24"/>
                <w:szCs w:val="24"/>
              </w:rPr>
              <w:t xml:space="preserve">veidus: </w:t>
            </w:r>
          </w:p>
          <w:p w:rsidR="0005385E" w:rsidRPr="007427CD" w:rsidRDefault="00B56F0D" w:rsidP="00B56F0D">
            <w:pPr>
              <w:pStyle w:val="ListParagraph"/>
              <w:tabs>
                <w:tab w:val="left" w:pos="828"/>
              </w:tabs>
              <w:spacing w:after="0" w:line="240" w:lineRule="auto"/>
              <w:ind w:left="354"/>
              <w:jc w:val="both"/>
              <w:rPr>
                <w:rFonts w:ascii="Times New Roman" w:hAnsi="Times New Roman" w:cs="Times New Roman"/>
                <w:sz w:val="24"/>
                <w:szCs w:val="24"/>
              </w:rPr>
            </w:pPr>
            <w:r>
              <w:rPr>
                <w:rFonts w:ascii="Times New Roman" w:hAnsi="Times New Roman" w:cs="Times New Roman"/>
                <w:sz w:val="24"/>
                <w:szCs w:val="24"/>
              </w:rPr>
              <w:t xml:space="preserve">        3.1. </w:t>
            </w:r>
            <w:r w:rsidR="00183052">
              <w:rPr>
                <w:rFonts w:ascii="Times New Roman" w:hAnsi="Times New Roman" w:cs="Times New Roman"/>
                <w:sz w:val="24"/>
                <w:szCs w:val="24"/>
              </w:rPr>
              <w:t>telpu nomu</w:t>
            </w:r>
            <w:r w:rsidR="00183052" w:rsidRPr="00183052">
              <w:rPr>
                <w:rFonts w:ascii="Times New Roman" w:hAnsi="Times New Roman" w:cs="Times New Roman"/>
                <w:sz w:val="24"/>
                <w:szCs w:val="24"/>
              </w:rPr>
              <w:t xml:space="preserve"> </w:t>
            </w:r>
            <w:r w:rsidR="00E21710" w:rsidRPr="007427CD">
              <w:rPr>
                <w:rFonts w:ascii="Times New Roman" w:hAnsi="Times New Roman" w:cs="Times New Roman"/>
                <w:sz w:val="24"/>
                <w:szCs w:val="24"/>
              </w:rPr>
              <w:t>pēc remonta atvērtajā dienesta viesnīcā Ezermalas ielā 8a, Rīgā</w:t>
            </w:r>
            <w:r w:rsidR="00183052">
              <w:rPr>
                <w:rFonts w:ascii="Times New Roman" w:hAnsi="Times New Roman" w:cs="Times New Roman"/>
                <w:sz w:val="24"/>
                <w:szCs w:val="24"/>
              </w:rPr>
              <w:t>;</w:t>
            </w:r>
            <w:r w:rsidR="00E21710" w:rsidRPr="007427CD">
              <w:rPr>
                <w:rFonts w:ascii="Times New Roman" w:hAnsi="Times New Roman" w:cs="Times New Roman"/>
                <w:sz w:val="24"/>
                <w:szCs w:val="24"/>
              </w:rPr>
              <w:t xml:space="preserve"> </w:t>
            </w:r>
          </w:p>
          <w:p w:rsidR="00D7749B" w:rsidRDefault="00D7749B" w:rsidP="00456365">
            <w:pPr>
              <w:tabs>
                <w:tab w:val="left" w:pos="828"/>
              </w:tabs>
              <w:spacing w:after="0" w:line="240" w:lineRule="auto"/>
              <w:ind w:left="-6"/>
              <w:jc w:val="both"/>
              <w:rPr>
                <w:rFonts w:ascii="Times New Roman" w:hAnsi="Times New Roman" w:cs="Times New Roman"/>
                <w:sz w:val="24"/>
                <w:szCs w:val="24"/>
              </w:rPr>
            </w:pPr>
            <w:r>
              <w:rPr>
                <w:rFonts w:ascii="Times New Roman" w:hAnsi="Times New Roman" w:cs="Times New Roman"/>
                <w:sz w:val="24"/>
                <w:szCs w:val="24"/>
              </w:rPr>
              <w:t xml:space="preserve">              </w:t>
            </w:r>
            <w:r w:rsidR="00B56F0D">
              <w:rPr>
                <w:rFonts w:ascii="Times New Roman" w:hAnsi="Times New Roman" w:cs="Times New Roman"/>
                <w:sz w:val="24"/>
                <w:szCs w:val="24"/>
              </w:rPr>
              <w:t xml:space="preserve">3.2. </w:t>
            </w:r>
            <w:r>
              <w:rPr>
                <w:rFonts w:ascii="Times New Roman" w:hAnsi="Times New Roman" w:cs="Times New Roman"/>
                <w:sz w:val="24"/>
                <w:szCs w:val="24"/>
              </w:rPr>
              <w:t>papildviet</w:t>
            </w:r>
            <w:r w:rsidR="00183052">
              <w:rPr>
                <w:rFonts w:ascii="Times New Roman" w:hAnsi="Times New Roman" w:cs="Times New Roman"/>
                <w:sz w:val="24"/>
                <w:szCs w:val="24"/>
              </w:rPr>
              <w:t xml:space="preserve">as nomu </w:t>
            </w:r>
            <w:r>
              <w:rPr>
                <w:rFonts w:ascii="Times New Roman" w:hAnsi="Times New Roman" w:cs="Times New Roman"/>
                <w:sz w:val="24"/>
                <w:szCs w:val="24"/>
              </w:rPr>
              <w:t>viesnīcā Piestātnes ielā 6/14. Jūrmalā</w:t>
            </w:r>
            <w:r w:rsidR="00183052">
              <w:rPr>
                <w:rFonts w:ascii="Times New Roman" w:hAnsi="Times New Roman" w:cs="Times New Roman"/>
                <w:sz w:val="24"/>
                <w:szCs w:val="24"/>
              </w:rPr>
              <w:t>;</w:t>
            </w:r>
          </w:p>
          <w:p w:rsidR="00456365" w:rsidRPr="006C73B6" w:rsidRDefault="00E919D3" w:rsidP="00E919D3">
            <w:pPr>
              <w:tabs>
                <w:tab w:val="left" w:pos="828"/>
              </w:tabs>
              <w:spacing w:after="0" w:line="240" w:lineRule="auto"/>
              <w:ind w:left="-6" w:firstLine="819"/>
              <w:jc w:val="both"/>
              <w:rPr>
                <w:rFonts w:ascii="Times New Roman" w:hAnsi="Times New Roman" w:cs="Times New Roman"/>
                <w:sz w:val="24"/>
                <w:szCs w:val="24"/>
              </w:rPr>
            </w:pPr>
            <w:r>
              <w:rPr>
                <w:rFonts w:ascii="Times New Roman" w:hAnsi="Times New Roman" w:cs="Times New Roman"/>
                <w:sz w:val="24"/>
                <w:szCs w:val="24"/>
              </w:rPr>
              <w:t xml:space="preserve"> </w:t>
            </w:r>
            <w:r w:rsidR="00B56F0D">
              <w:rPr>
                <w:rFonts w:ascii="Times New Roman" w:hAnsi="Times New Roman" w:cs="Times New Roman"/>
                <w:sz w:val="24"/>
                <w:szCs w:val="24"/>
              </w:rPr>
              <w:t xml:space="preserve">3.3. </w:t>
            </w:r>
            <w:r w:rsidR="00F93734">
              <w:rPr>
                <w:rFonts w:ascii="Times New Roman" w:hAnsi="Times New Roman" w:cs="Times New Roman"/>
                <w:sz w:val="24"/>
                <w:szCs w:val="24"/>
              </w:rPr>
              <w:t>semināru zāles nomu Piestātnes ielā 6/14, Jūrmalā.</w:t>
            </w:r>
          </w:p>
          <w:p w:rsidR="001A4520" w:rsidRDefault="001A4520" w:rsidP="001A4520">
            <w:pPr>
              <w:pStyle w:val="NormalWeb"/>
              <w:spacing w:before="0" w:beforeAutospacing="0" w:after="0" w:afterAutospacing="0"/>
              <w:ind w:firstLine="813"/>
              <w:jc w:val="both"/>
            </w:pPr>
            <w:r>
              <w:t xml:space="preserve"> </w:t>
            </w:r>
            <w:r w:rsidRPr="00296141">
              <w:t xml:space="preserve">Nodrošinājuma valsts aģentūra sniedz viesnīcas </w:t>
            </w:r>
            <w:r w:rsidR="00D36FB8">
              <w:t xml:space="preserve">nomas </w:t>
            </w:r>
            <w:r w:rsidRPr="00296141">
              <w:t>pakalpojumus Piestātnes ielā 6/14</w:t>
            </w:r>
            <w:r w:rsidR="00BC4D16">
              <w:t>,</w:t>
            </w:r>
            <w:r w:rsidRPr="00296141">
              <w:t xml:space="preserve"> </w:t>
            </w:r>
            <w:r w:rsidR="00BC4D16" w:rsidRPr="00296141">
              <w:t>Jūrmalā</w:t>
            </w:r>
            <w:r w:rsidR="00D36FB8">
              <w:t>.</w:t>
            </w:r>
            <w:r w:rsidR="00BC4D16">
              <w:t xml:space="preserve"> </w:t>
            </w:r>
            <w:r w:rsidR="00D36FB8">
              <w:t>G</w:t>
            </w:r>
            <w:r w:rsidRPr="00296141">
              <w:t>rūtības piesaistīt klientus rada liela konkurence, līdz ar to past</w:t>
            </w:r>
            <w:r w:rsidR="00BE2B47">
              <w:t>āv risks, ka izdevumi nekustamā īpašuma</w:t>
            </w:r>
            <w:r w:rsidRPr="00296141">
              <w:t xml:space="preserve"> uzturēšanai būs lielāki par ieņēmumiem un radīs zaudējumus. Lai radītu iespēju piesaistīt klientus kultūras pa</w:t>
            </w:r>
            <w:r w:rsidR="00BE2B47">
              <w:t>sākumu norises laikā</w:t>
            </w:r>
            <w:r w:rsidRPr="00296141">
              <w:t xml:space="preserve"> un nodrošinātu pakalpojumu skaitu plānotā apjomā, nepieciešams paredzēt iespēju piemērot atlaidi līdz 10%</w:t>
            </w:r>
            <w:r>
              <w:t xml:space="preserve"> </w:t>
            </w:r>
            <w:r w:rsidRPr="00296141">
              <w:t xml:space="preserve">viesnīcu pakalpojumiem Piestātnes ielā 6/14, </w:t>
            </w:r>
            <w:r w:rsidR="00131DE9">
              <w:t>Jūrmalā,</w:t>
            </w:r>
            <w:r w:rsidR="00131DE9" w:rsidRPr="00296141">
              <w:t xml:space="preserve"> </w:t>
            </w:r>
            <w:r w:rsidRPr="00296141">
              <w:t>slēdzot viesnīcu pakalpojumu līgumus ar klientiem, kuri pērk vismaz desmit viesnīcas numurus vai vienu numuru pērk vismaz uz 30 diennaktīm.</w:t>
            </w:r>
          </w:p>
          <w:p w:rsidR="00082DC3" w:rsidRPr="00E01E5C" w:rsidRDefault="00E01E5C" w:rsidP="00E01E5C">
            <w:pPr>
              <w:pStyle w:val="NormalWeb"/>
              <w:spacing w:before="0" w:beforeAutospacing="0" w:after="0" w:afterAutospacing="0"/>
              <w:ind w:firstLine="813"/>
              <w:jc w:val="both"/>
            </w:pPr>
            <w:r w:rsidRPr="00EB185B">
              <w:t>Vienlaikus projekts paredz atzīt par spēku zaudējušiem Ministru kabineta 2013.gada 17.septembra noteikumus Nr.848 "Nodrošinājuma valsts aģentūras maksas pakalpojumu cenrādis".</w:t>
            </w:r>
          </w:p>
        </w:tc>
      </w:tr>
      <w:tr w:rsidR="000F5EDB" w:rsidRPr="006C73B6" w:rsidTr="00E919D3">
        <w:trPr>
          <w:trHeight w:val="476"/>
        </w:trPr>
        <w:tc>
          <w:tcPr>
            <w:tcW w:w="227" w:type="pct"/>
          </w:tcPr>
          <w:p w:rsidR="007F6B1C" w:rsidRPr="006C73B6" w:rsidRDefault="007F6B1C" w:rsidP="000D2380">
            <w:pPr>
              <w:pStyle w:val="naiskr"/>
              <w:spacing w:before="0" w:beforeAutospacing="0" w:after="0" w:afterAutospacing="0"/>
              <w:ind w:left="57" w:right="57"/>
              <w:jc w:val="center"/>
            </w:pPr>
            <w:r w:rsidRPr="006C73B6">
              <w:lastRenderedPageBreak/>
              <w:t>3.</w:t>
            </w:r>
          </w:p>
        </w:tc>
        <w:tc>
          <w:tcPr>
            <w:tcW w:w="1565" w:type="pct"/>
          </w:tcPr>
          <w:p w:rsidR="007F6B1C" w:rsidRPr="006C73B6" w:rsidRDefault="007F6B1C" w:rsidP="000D2380">
            <w:pPr>
              <w:pStyle w:val="naiskr"/>
              <w:spacing w:before="0" w:beforeAutospacing="0" w:after="0" w:afterAutospacing="0"/>
              <w:ind w:left="57" w:right="57"/>
            </w:pPr>
            <w:r w:rsidRPr="006C73B6">
              <w:t>Projekta izstrādē iesaistītās institūcijas</w:t>
            </w:r>
          </w:p>
        </w:tc>
        <w:tc>
          <w:tcPr>
            <w:tcW w:w="3208" w:type="pct"/>
          </w:tcPr>
          <w:p w:rsidR="007F6B1C" w:rsidRPr="006C73B6" w:rsidRDefault="003C2F8A" w:rsidP="008C239A">
            <w:pPr>
              <w:spacing w:after="0" w:line="240" w:lineRule="auto"/>
              <w:ind w:right="57"/>
              <w:rPr>
                <w:rFonts w:ascii="Times New Roman" w:hAnsi="Times New Roman" w:cs="Times New Roman"/>
                <w:b/>
                <w:sz w:val="24"/>
                <w:szCs w:val="24"/>
              </w:rPr>
            </w:pPr>
            <w:r w:rsidRPr="006C73B6">
              <w:rPr>
                <w:rFonts w:ascii="Times New Roman" w:hAnsi="Times New Roman" w:cs="Times New Roman"/>
                <w:sz w:val="24"/>
                <w:szCs w:val="24"/>
              </w:rPr>
              <w:t>Nodrošinājuma valsts aģentūra.</w:t>
            </w:r>
          </w:p>
        </w:tc>
      </w:tr>
      <w:tr w:rsidR="000F5EDB" w:rsidRPr="006C73B6" w:rsidTr="00E919D3">
        <w:tc>
          <w:tcPr>
            <w:tcW w:w="227" w:type="pct"/>
          </w:tcPr>
          <w:p w:rsidR="007F6B1C" w:rsidRPr="006C73B6" w:rsidRDefault="007F6B1C" w:rsidP="000D2380">
            <w:pPr>
              <w:pStyle w:val="naiskr"/>
              <w:spacing w:before="0" w:beforeAutospacing="0" w:after="0" w:afterAutospacing="0"/>
              <w:ind w:left="57" w:right="57"/>
              <w:jc w:val="center"/>
            </w:pPr>
            <w:r w:rsidRPr="006C73B6">
              <w:t>4.</w:t>
            </w:r>
          </w:p>
        </w:tc>
        <w:tc>
          <w:tcPr>
            <w:tcW w:w="1565" w:type="pct"/>
          </w:tcPr>
          <w:p w:rsidR="007F6B1C" w:rsidRPr="006C73B6" w:rsidRDefault="007F6B1C" w:rsidP="000D2380">
            <w:pPr>
              <w:pStyle w:val="naiskr"/>
              <w:spacing w:before="0" w:beforeAutospacing="0" w:after="0" w:afterAutospacing="0"/>
              <w:ind w:left="57" w:right="57"/>
            </w:pPr>
            <w:r w:rsidRPr="006C73B6">
              <w:t>Cita informācija</w:t>
            </w:r>
          </w:p>
        </w:tc>
        <w:tc>
          <w:tcPr>
            <w:tcW w:w="3208" w:type="pct"/>
          </w:tcPr>
          <w:p w:rsidR="007F6B1C" w:rsidRPr="006C73B6" w:rsidRDefault="00096ACC" w:rsidP="000D2380">
            <w:pPr>
              <w:pStyle w:val="naiskr"/>
              <w:spacing w:before="0" w:beforeAutospacing="0" w:after="0" w:afterAutospacing="0"/>
              <w:ind w:left="57" w:right="57"/>
            </w:pPr>
            <w:r w:rsidRPr="006C73B6">
              <w:t>Nav</w:t>
            </w:r>
            <w:r w:rsidR="003C2F8A" w:rsidRPr="006C73B6">
              <w:t>.</w:t>
            </w:r>
          </w:p>
        </w:tc>
      </w:tr>
    </w:tbl>
    <w:p w:rsidR="007F6B1C" w:rsidRDefault="007F6B1C" w:rsidP="007F6B1C">
      <w:pPr>
        <w:spacing w:after="0" w:line="240" w:lineRule="auto"/>
        <w:rPr>
          <w:rFonts w:ascii="Times New Roman" w:hAnsi="Times New Roman" w:cs="Times New Roman"/>
          <w:sz w:val="24"/>
          <w:szCs w:val="24"/>
        </w:rPr>
      </w:pPr>
    </w:p>
    <w:p w:rsidR="00BE2B47" w:rsidRPr="006C73B6" w:rsidRDefault="00BE2B47" w:rsidP="007F6B1C">
      <w:pPr>
        <w:spacing w:after="0" w:line="240" w:lineRule="auto"/>
        <w:rPr>
          <w:rFonts w:ascii="Times New Roman" w:hAnsi="Times New Roman" w:cs="Times New Roman"/>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1"/>
        <w:gridCol w:w="1701"/>
        <w:gridCol w:w="1120"/>
        <w:gridCol w:w="223"/>
        <w:gridCol w:w="1454"/>
        <w:gridCol w:w="1512"/>
        <w:gridCol w:w="1512"/>
        <w:gridCol w:w="1160"/>
      </w:tblGrid>
      <w:tr w:rsidR="009D3419" w:rsidRPr="006C73B6" w:rsidTr="008322A4">
        <w:trPr>
          <w:trHeight w:val="555"/>
        </w:trPr>
        <w:tc>
          <w:tcPr>
            <w:tcW w:w="5000" w:type="pct"/>
            <w:gridSpan w:val="8"/>
            <w:vAlign w:val="center"/>
            <w:hideMark/>
          </w:tcPr>
          <w:p w:rsidR="009D3419" w:rsidRPr="006C73B6" w:rsidRDefault="009D3419" w:rsidP="009D3419">
            <w:pPr>
              <w:spacing w:after="0" w:line="240" w:lineRule="auto"/>
              <w:ind w:firstLine="300"/>
              <w:jc w:val="center"/>
              <w:rPr>
                <w:rFonts w:ascii="Times New Roman" w:eastAsia="Times New Roman" w:hAnsi="Times New Roman" w:cs="Times New Roman"/>
                <w:b/>
                <w:bCs/>
                <w:sz w:val="24"/>
                <w:szCs w:val="24"/>
                <w:lang w:eastAsia="lv-LV"/>
              </w:rPr>
            </w:pPr>
            <w:r w:rsidRPr="006C73B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D3419" w:rsidRPr="006C73B6" w:rsidTr="008322A4">
        <w:trPr>
          <w:trHeight w:val="465"/>
        </w:trPr>
        <w:tc>
          <w:tcPr>
            <w:tcW w:w="247" w:type="pct"/>
            <w:hideMark/>
          </w:tcPr>
          <w:p w:rsidR="009D3419" w:rsidRPr="006C73B6" w:rsidRDefault="009D3419" w:rsidP="009D3419">
            <w:pPr>
              <w:spacing w:after="0" w:line="240" w:lineRule="auto"/>
              <w:rPr>
                <w:rFonts w:ascii="Times New Roman" w:eastAsia="Calibri" w:hAnsi="Times New Roman" w:cs="Times New Roman"/>
                <w:iCs/>
                <w:sz w:val="24"/>
                <w:szCs w:val="24"/>
              </w:rPr>
            </w:pPr>
            <w:r w:rsidRPr="006C73B6">
              <w:rPr>
                <w:rFonts w:ascii="Times New Roman" w:eastAsia="Calibri" w:hAnsi="Times New Roman" w:cs="Times New Roman"/>
                <w:iCs/>
                <w:sz w:val="24"/>
                <w:szCs w:val="24"/>
              </w:rPr>
              <w:t>1.</w:t>
            </w:r>
          </w:p>
        </w:tc>
        <w:tc>
          <w:tcPr>
            <w:tcW w:w="1544" w:type="pct"/>
            <w:gridSpan w:val="2"/>
            <w:hideMark/>
          </w:tcPr>
          <w:p w:rsidR="009D3419" w:rsidRPr="006C73B6" w:rsidRDefault="009D3419" w:rsidP="009D3419">
            <w:pPr>
              <w:spacing w:after="0" w:line="240" w:lineRule="auto"/>
              <w:rPr>
                <w:rFonts w:ascii="Times New Roman" w:eastAsia="Calibri" w:hAnsi="Times New Roman" w:cs="Times New Roman"/>
                <w:iCs/>
                <w:sz w:val="24"/>
                <w:szCs w:val="24"/>
              </w:rPr>
            </w:pPr>
            <w:r w:rsidRPr="006C73B6">
              <w:rPr>
                <w:rFonts w:ascii="Times New Roman" w:eastAsia="Calibri" w:hAnsi="Times New Roman" w:cs="Times New Roman"/>
                <w:iCs/>
                <w:sz w:val="24"/>
                <w:szCs w:val="24"/>
              </w:rPr>
              <w:t>Sabiedrības mērķgrupas, kuras tiesiskais regulējums ietekmē vai varētu ietekmēt</w:t>
            </w:r>
          </w:p>
        </w:tc>
        <w:tc>
          <w:tcPr>
            <w:tcW w:w="3209" w:type="pct"/>
            <w:gridSpan w:val="5"/>
          </w:tcPr>
          <w:p w:rsidR="009D3419" w:rsidRPr="00FB1DB6" w:rsidRDefault="00FB1DB6">
            <w:pPr>
              <w:spacing w:after="0" w:line="240" w:lineRule="auto"/>
              <w:jc w:val="both"/>
              <w:rPr>
                <w:rFonts w:ascii="Times New Roman" w:eastAsia="Calibri" w:hAnsi="Times New Roman" w:cs="Times New Roman"/>
                <w:iCs/>
                <w:sz w:val="24"/>
                <w:szCs w:val="24"/>
              </w:rPr>
            </w:pPr>
            <w:r w:rsidRPr="00FB1DB6">
              <w:rPr>
                <w:rFonts w:ascii="Times New Roman" w:hAnsi="Times New Roman" w:cs="Times New Roman"/>
                <w:sz w:val="24"/>
                <w:szCs w:val="24"/>
              </w:rPr>
              <w:t>Privātpersonas, kuras izmantos Aģentūras sniegtos maksas pakalpojumus.</w:t>
            </w:r>
          </w:p>
        </w:tc>
      </w:tr>
      <w:tr w:rsidR="009D3419" w:rsidRPr="006C73B6" w:rsidTr="008322A4">
        <w:trPr>
          <w:trHeight w:val="510"/>
        </w:trPr>
        <w:tc>
          <w:tcPr>
            <w:tcW w:w="247" w:type="pct"/>
            <w:hideMark/>
          </w:tcPr>
          <w:p w:rsidR="009D3419" w:rsidRPr="006C73B6" w:rsidRDefault="009D3419" w:rsidP="009D3419">
            <w:pPr>
              <w:spacing w:after="0" w:line="240" w:lineRule="auto"/>
              <w:rPr>
                <w:rFonts w:ascii="Times New Roman" w:eastAsia="Calibri" w:hAnsi="Times New Roman" w:cs="Times New Roman"/>
                <w:iCs/>
                <w:sz w:val="24"/>
                <w:szCs w:val="24"/>
              </w:rPr>
            </w:pPr>
            <w:r w:rsidRPr="006C73B6">
              <w:rPr>
                <w:rFonts w:ascii="Times New Roman" w:eastAsia="Calibri" w:hAnsi="Times New Roman" w:cs="Times New Roman"/>
                <w:iCs/>
                <w:sz w:val="24"/>
                <w:szCs w:val="24"/>
              </w:rPr>
              <w:t>2.</w:t>
            </w:r>
          </w:p>
        </w:tc>
        <w:tc>
          <w:tcPr>
            <w:tcW w:w="1544" w:type="pct"/>
            <w:gridSpan w:val="2"/>
            <w:hideMark/>
          </w:tcPr>
          <w:p w:rsidR="009D3419" w:rsidRPr="006C73B6" w:rsidRDefault="009D3419" w:rsidP="009D3419">
            <w:pPr>
              <w:spacing w:after="0" w:line="240" w:lineRule="auto"/>
              <w:rPr>
                <w:rFonts w:ascii="Times New Roman" w:eastAsia="Calibri" w:hAnsi="Times New Roman" w:cs="Times New Roman"/>
                <w:iCs/>
                <w:sz w:val="24"/>
                <w:szCs w:val="24"/>
              </w:rPr>
            </w:pPr>
            <w:r w:rsidRPr="006C73B6">
              <w:rPr>
                <w:rFonts w:ascii="Times New Roman" w:eastAsia="Calibri" w:hAnsi="Times New Roman" w:cs="Times New Roman"/>
                <w:iCs/>
                <w:sz w:val="24"/>
                <w:szCs w:val="24"/>
              </w:rPr>
              <w:t>Tiesiskā regulējuma ietekme uz tautsaimniecību un administratīvo slogu</w:t>
            </w:r>
          </w:p>
        </w:tc>
        <w:tc>
          <w:tcPr>
            <w:tcW w:w="3209" w:type="pct"/>
            <w:gridSpan w:val="5"/>
          </w:tcPr>
          <w:p w:rsidR="009D3419" w:rsidRPr="00E919D3" w:rsidRDefault="00B22A37" w:rsidP="009D3419">
            <w:pPr>
              <w:spacing w:after="0" w:line="240" w:lineRule="auto"/>
              <w:jc w:val="both"/>
              <w:rPr>
                <w:rFonts w:ascii="Times New Roman" w:eastAsia="Calibri" w:hAnsi="Times New Roman" w:cs="Times New Roman"/>
                <w:iCs/>
                <w:color w:val="FF0000"/>
                <w:sz w:val="24"/>
                <w:szCs w:val="24"/>
              </w:rPr>
            </w:pPr>
            <w:r>
              <w:rPr>
                <w:rFonts w:ascii="Times New Roman" w:eastAsia="Calibri" w:hAnsi="Times New Roman" w:cs="Times New Roman"/>
                <w:iCs/>
                <w:sz w:val="24"/>
                <w:szCs w:val="24"/>
              </w:rPr>
              <w:t>Projekts šo jomu neskar.</w:t>
            </w:r>
          </w:p>
        </w:tc>
      </w:tr>
      <w:tr w:rsidR="009D3419" w:rsidRPr="006C73B6" w:rsidTr="008322A4">
        <w:trPr>
          <w:trHeight w:val="510"/>
        </w:trPr>
        <w:tc>
          <w:tcPr>
            <w:tcW w:w="247" w:type="pct"/>
            <w:hideMark/>
          </w:tcPr>
          <w:p w:rsidR="009D3419" w:rsidRPr="006C73B6" w:rsidRDefault="009D3419" w:rsidP="009D3419">
            <w:pPr>
              <w:spacing w:after="0" w:line="240" w:lineRule="auto"/>
              <w:rPr>
                <w:rFonts w:ascii="Times New Roman" w:eastAsia="Times New Roman" w:hAnsi="Times New Roman" w:cs="Times New Roman"/>
                <w:sz w:val="24"/>
                <w:szCs w:val="24"/>
                <w:lang w:eastAsia="lv-LV"/>
              </w:rPr>
            </w:pPr>
            <w:r w:rsidRPr="006C73B6">
              <w:rPr>
                <w:rFonts w:ascii="Times New Roman" w:eastAsia="Times New Roman" w:hAnsi="Times New Roman" w:cs="Times New Roman"/>
                <w:sz w:val="24"/>
                <w:szCs w:val="24"/>
                <w:lang w:eastAsia="lv-LV"/>
              </w:rPr>
              <w:t>3.</w:t>
            </w:r>
          </w:p>
        </w:tc>
        <w:tc>
          <w:tcPr>
            <w:tcW w:w="1544" w:type="pct"/>
            <w:gridSpan w:val="2"/>
            <w:hideMark/>
          </w:tcPr>
          <w:p w:rsidR="009D3419" w:rsidRPr="006C73B6" w:rsidRDefault="009D3419" w:rsidP="009D3419">
            <w:pPr>
              <w:spacing w:after="0" w:line="240" w:lineRule="auto"/>
              <w:rPr>
                <w:rFonts w:ascii="Times New Roman" w:eastAsia="Calibri" w:hAnsi="Times New Roman" w:cs="Times New Roman"/>
                <w:iCs/>
                <w:sz w:val="24"/>
                <w:szCs w:val="24"/>
              </w:rPr>
            </w:pPr>
            <w:r w:rsidRPr="006C73B6">
              <w:rPr>
                <w:rFonts w:ascii="Times New Roman" w:eastAsia="Calibri" w:hAnsi="Times New Roman" w:cs="Times New Roman"/>
                <w:iCs/>
                <w:sz w:val="24"/>
                <w:szCs w:val="24"/>
              </w:rPr>
              <w:t>Administratīvo izmaksu monetārs novērtējums</w:t>
            </w:r>
          </w:p>
        </w:tc>
        <w:tc>
          <w:tcPr>
            <w:tcW w:w="3209" w:type="pct"/>
            <w:gridSpan w:val="5"/>
          </w:tcPr>
          <w:p w:rsidR="009D3419" w:rsidRPr="006C73B6" w:rsidRDefault="00FB1DB6" w:rsidP="009D341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Projekts šo jomu neskar.</w:t>
            </w:r>
          </w:p>
        </w:tc>
      </w:tr>
      <w:tr w:rsidR="009D3419" w:rsidRPr="006C73B6" w:rsidTr="008322A4">
        <w:trPr>
          <w:trHeight w:val="345"/>
        </w:trPr>
        <w:tc>
          <w:tcPr>
            <w:tcW w:w="247" w:type="pct"/>
            <w:hideMark/>
          </w:tcPr>
          <w:p w:rsidR="009D3419" w:rsidRPr="006C73B6" w:rsidRDefault="009D3419" w:rsidP="009D3419">
            <w:pPr>
              <w:spacing w:after="0" w:line="240" w:lineRule="auto"/>
              <w:rPr>
                <w:rFonts w:ascii="Times New Roman" w:eastAsia="Times New Roman" w:hAnsi="Times New Roman" w:cs="Times New Roman"/>
                <w:sz w:val="24"/>
                <w:szCs w:val="24"/>
                <w:lang w:eastAsia="lv-LV"/>
              </w:rPr>
            </w:pPr>
            <w:r w:rsidRPr="006C73B6">
              <w:rPr>
                <w:rFonts w:ascii="Times New Roman" w:eastAsia="Times New Roman" w:hAnsi="Times New Roman" w:cs="Times New Roman"/>
                <w:sz w:val="24"/>
                <w:szCs w:val="24"/>
                <w:lang w:eastAsia="lv-LV"/>
              </w:rPr>
              <w:t>4.</w:t>
            </w:r>
          </w:p>
        </w:tc>
        <w:tc>
          <w:tcPr>
            <w:tcW w:w="1544" w:type="pct"/>
            <w:gridSpan w:val="2"/>
            <w:hideMark/>
          </w:tcPr>
          <w:p w:rsidR="009D3419" w:rsidRPr="006C73B6" w:rsidRDefault="009D3419" w:rsidP="009D3419">
            <w:pPr>
              <w:spacing w:after="0" w:line="240" w:lineRule="auto"/>
              <w:rPr>
                <w:rFonts w:ascii="Times New Roman" w:eastAsia="Calibri" w:hAnsi="Times New Roman" w:cs="Times New Roman"/>
                <w:iCs/>
                <w:sz w:val="24"/>
                <w:szCs w:val="24"/>
              </w:rPr>
            </w:pPr>
            <w:r w:rsidRPr="006C73B6">
              <w:rPr>
                <w:rFonts w:ascii="Times New Roman" w:eastAsia="Calibri" w:hAnsi="Times New Roman" w:cs="Times New Roman"/>
                <w:iCs/>
                <w:sz w:val="24"/>
                <w:szCs w:val="24"/>
              </w:rPr>
              <w:t>Cita informācija</w:t>
            </w:r>
          </w:p>
        </w:tc>
        <w:tc>
          <w:tcPr>
            <w:tcW w:w="3209" w:type="pct"/>
            <w:gridSpan w:val="5"/>
            <w:hideMark/>
          </w:tcPr>
          <w:p w:rsidR="009D3419" w:rsidRPr="006C73B6" w:rsidRDefault="009D3419" w:rsidP="009D3419">
            <w:pPr>
              <w:spacing w:after="0" w:line="240" w:lineRule="auto"/>
              <w:ind w:firstLine="300"/>
              <w:rPr>
                <w:rFonts w:ascii="Times New Roman" w:eastAsia="Calibri" w:hAnsi="Times New Roman" w:cs="Times New Roman"/>
                <w:iCs/>
                <w:sz w:val="24"/>
                <w:szCs w:val="24"/>
              </w:rPr>
            </w:pPr>
            <w:r w:rsidRPr="006C73B6">
              <w:rPr>
                <w:rFonts w:ascii="Times New Roman" w:eastAsia="Calibri" w:hAnsi="Times New Roman" w:cs="Times New Roman"/>
                <w:iCs/>
                <w:sz w:val="24"/>
                <w:szCs w:val="24"/>
              </w:rPr>
              <w:t>Nav</w:t>
            </w:r>
            <w:r w:rsidR="007C4779">
              <w:rPr>
                <w:rFonts w:ascii="Times New Roman" w:eastAsia="Calibri" w:hAnsi="Times New Roman" w:cs="Times New Roman"/>
                <w:iCs/>
                <w:sz w:val="24"/>
                <w:szCs w:val="24"/>
              </w:rPr>
              <w:t>.</w:t>
            </w:r>
          </w:p>
        </w:tc>
      </w:tr>
      <w:tr w:rsidR="00B8520B" w:rsidRPr="00B8520B" w:rsidTr="008322A4">
        <w:tblPrEx>
          <w:jc w:val="center"/>
          <w:tblCellMar>
            <w:top w:w="0" w:type="dxa"/>
            <w:left w:w="108" w:type="dxa"/>
            <w:bottom w:w="0" w:type="dxa"/>
            <w:right w:w="108" w:type="dxa"/>
          </w:tblCellMar>
          <w:tblLook w:val="01E0" w:firstRow="1" w:lastRow="1" w:firstColumn="1" w:lastColumn="1" w:noHBand="0" w:noVBand="0"/>
        </w:tblPrEx>
        <w:trPr>
          <w:trHeight w:val="361"/>
          <w:jc w:val="center"/>
        </w:trPr>
        <w:tc>
          <w:tcPr>
            <w:tcW w:w="5000" w:type="pct"/>
            <w:gridSpan w:val="8"/>
            <w:vAlign w:val="center"/>
          </w:tcPr>
          <w:p w:rsidR="00B8520B" w:rsidRPr="00B8520B" w:rsidRDefault="00B8520B" w:rsidP="00B8520B">
            <w:pPr>
              <w:spacing w:after="0" w:line="240" w:lineRule="auto"/>
              <w:rPr>
                <w:rFonts w:ascii="Times New Roman" w:hAnsi="Times New Roman" w:cs="Times New Roman"/>
                <w:b/>
                <w:i/>
                <w:sz w:val="24"/>
                <w:szCs w:val="24"/>
              </w:rPr>
            </w:pPr>
            <w:r w:rsidRPr="00B8520B">
              <w:rPr>
                <w:rFonts w:ascii="Times New Roman" w:hAnsi="Times New Roman" w:cs="Times New Roman"/>
                <w:sz w:val="24"/>
                <w:szCs w:val="24"/>
              </w:rPr>
              <w:br w:type="page"/>
            </w:r>
            <w:r w:rsidRPr="00B8520B">
              <w:rPr>
                <w:rFonts w:ascii="Times New Roman" w:hAnsi="Times New Roman" w:cs="Times New Roman"/>
                <w:b/>
                <w:sz w:val="24"/>
                <w:szCs w:val="24"/>
              </w:rPr>
              <w:t>III. Tiesību akta projekta ietekme uz valsts budžetu un pašvaldību budžetiem</w:t>
            </w:r>
          </w:p>
        </w:tc>
      </w:tr>
      <w:tr w:rsidR="00B8520B" w:rsidRPr="00B8520B" w:rsidTr="008322A4">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vMerge w:val="restart"/>
            <w:vAlign w:val="center"/>
          </w:tcPr>
          <w:p w:rsidR="00B8520B" w:rsidRPr="00B8520B" w:rsidRDefault="00B8520B" w:rsidP="00B8520B">
            <w:pPr>
              <w:spacing w:after="0" w:line="240" w:lineRule="auto"/>
              <w:rPr>
                <w:rFonts w:ascii="Times New Roman" w:hAnsi="Times New Roman" w:cs="Times New Roman"/>
                <w:b/>
                <w:sz w:val="24"/>
                <w:szCs w:val="24"/>
              </w:rPr>
            </w:pPr>
            <w:r w:rsidRPr="00B8520B">
              <w:rPr>
                <w:rFonts w:ascii="Times New Roman" w:hAnsi="Times New Roman" w:cs="Times New Roman"/>
                <w:b/>
                <w:sz w:val="24"/>
                <w:szCs w:val="24"/>
              </w:rPr>
              <w:t>Rādītāji</w:t>
            </w:r>
          </w:p>
        </w:tc>
        <w:tc>
          <w:tcPr>
            <w:tcW w:w="1531" w:type="pct"/>
            <w:gridSpan w:val="3"/>
            <w:vMerge w:val="restart"/>
            <w:vAlign w:val="center"/>
          </w:tcPr>
          <w:p w:rsidR="00B8520B" w:rsidRPr="00B8520B" w:rsidRDefault="00B8520B" w:rsidP="00B8520B">
            <w:pPr>
              <w:spacing w:after="0" w:line="240" w:lineRule="auto"/>
              <w:rPr>
                <w:rFonts w:ascii="Times New Roman" w:hAnsi="Times New Roman" w:cs="Times New Roman"/>
                <w:b/>
                <w:sz w:val="24"/>
                <w:szCs w:val="24"/>
              </w:rPr>
            </w:pPr>
            <w:r w:rsidRPr="00B8520B">
              <w:rPr>
                <w:rFonts w:ascii="Times New Roman" w:hAnsi="Times New Roman" w:cs="Times New Roman"/>
                <w:b/>
                <w:sz w:val="24"/>
                <w:szCs w:val="24"/>
              </w:rPr>
              <w:t>2014</w:t>
            </w:r>
          </w:p>
        </w:tc>
        <w:tc>
          <w:tcPr>
            <w:tcW w:w="2291" w:type="pct"/>
            <w:gridSpan w:val="3"/>
            <w:vAlign w:val="center"/>
          </w:tcPr>
          <w:p w:rsidR="00B8520B" w:rsidRPr="00B8520B" w:rsidRDefault="00B8520B" w:rsidP="00B8520B">
            <w:pPr>
              <w:spacing w:after="0" w:line="240" w:lineRule="auto"/>
              <w:rPr>
                <w:rFonts w:ascii="Times New Roman" w:hAnsi="Times New Roman" w:cs="Times New Roman"/>
                <w:b/>
                <w:i/>
                <w:sz w:val="24"/>
                <w:szCs w:val="24"/>
              </w:rPr>
            </w:pPr>
            <w:r w:rsidRPr="00B8520B">
              <w:rPr>
                <w:rFonts w:ascii="Times New Roman" w:hAnsi="Times New Roman" w:cs="Times New Roman"/>
                <w:sz w:val="24"/>
                <w:szCs w:val="24"/>
              </w:rPr>
              <w:t>Turpmākie trīs gadi (</w:t>
            </w:r>
            <w:proofErr w:type="spellStart"/>
            <w:r w:rsidRPr="00B8520B">
              <w:rPr>
                <w:rFonts w:ascii="Times New Roman" w:hAnsi="Times New Roman" w:cs="Times New Roman"/>
                <w:i/>
                <w:sz w:val="24"/>
                <w:szCs w:val="24"/>
              </w:rPr>
              <w:t>euro</w:t>
            </w:r>
            <w:proofErr w:type="spellEnd"/>
            <w:r w:rsidRPr="00B8520B">
              <w:rPr>
                <w:rFonts w:ascii="Times New Roman" w:hAnsi="Times New Roman" w:cs="Times New Roman"/>
                <w:sz w:val="24"/>
                <w:szCs w:val="24"/>
              </w:rPr>
              <w:t>)</w:t>
            </w:r>
          </w:p>
        </w:tc>
      </w:tr>
      <w:tr w:rsidR="00B8520B" w:rsidRPr="00B8520B" w:rsidTr="008322A4">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vMerge/>
            <w:vAlign w:val="center"/>
          </w:tcPr>
          <w:p w:rsidR="00B8520B" w:rsidRPr="00B8520B" w:rsidRDefault="00B8520B" w:rsidP="00B8520B">
            <w:pPr>
              <w:spacing w:after="0" w:line="240" w:lineRule="auto"/>
              <w:rPr>
                <w:rFonts w:ascii="Times New Roman" w:hAnsi="Times New Roman" w:cs="Times New Roman"/>
                <w:b/>
                <w:i/>
                <w:sz w:val="24"/>
                <w:szCs w:val="24"/>
              </w:rPr>
            </w:pPr>
          </w:p>
        </w:tc>
        <w:tc>
          <w:tcPr>
            <w:tcW w:w="1531" w:type="pct"/>
            <w:gridSpan w:val="3"/>
            <w:vMerge/>
            <w:vAlign w:val="center"/>
          </w:tcPr>
          <w:p w:rsidR="00B8520B" w:rsidRPr="00B8520B" w:rsidRDefault="00B8520B" w:rsidP="00B8520B">
            <w:pPr>
              <w:spacing w:after="0" w:line="240" w:lineRule="auto"/>
              <w:rPr>
                <w:rFonts w:ascii="Times New Roman" w:hAnsi="Times New Roman" w:cs="Times New Roman"/>
                <w:b/>
                <w:i/>
                <w:sz w:val="24"/>
                <w:szCs w:val="24"/>
              </w:rPr>
            </w:pPr>
          </w:p>
        </w:tc>
        <w:tc>
          <w:tcPr>
            <w:tcW w:w="828" w:type="pct"/>
            <w:vAlign w:val="center"/>
          </w:tcPr>
          <w:p w:rsidR="00B8520B" w:rsidRPr="00B8520B" w:rsidRDefault="00B8520B" w:rsidP="00B8520B">
            <w:pPr>
              <w:spacing w:after="0" w:line="240" w:lineRule="auto"/>
              <w:rPr>
                <w:rFonts w:ascii="Times New Roman" w:hAnsi="Times New Roman" w:cs="Times New Roman"/>
                <w:b/>
                <w:i/>
                <w:sz w:val="24"/>
                <w:szCs w:val="24"/>
              </w:rPr>
            </w:pPr>
            <w:r w:rsidRPr="00B8520B">
              <w:rPr>
                <w:rFonts w:ascii="Times New Roman" w:hAnsi="Times New Roman" w:cs="Times New Roman"/>
                <w:b/>
                <w:bCs/>
                <w:sz w:val="24"/>
                <w:szCs w:val="24"/>
              </w:rPr>
              <w:t>2015</w:t>
            </w:r>
          </w:p>
        </w:tc>
        <w:tc>
          <w:tcPr>
            <w:tcW w:w="828" w:type="pct"/>
            <w:vAlign w:val="center"/>
          </w:tcPr>
          <w:p w:rsidR="00B8520B" w:rsidRPr="00B8520B" w:rsidRDefault="00B8520B" w:rsidP="00B8520B">
            <w:pPr>
              <w:spacing w:after="0" w:line="240" w:lineRule="auto"/>
              <w:rPr>
                <w:rFonts w:ascii="Times New Roman" w:hAnsi="Times New Roman" w:cs="Times New Roman"/>
                <w:b/>
                <w:i/>
                <w:sz w:val="24"/>
                <w:szCs w:val="24"/>
              </w:rPr>
            </w:pPr>
            <w:r w:rsidRPr="00B8520B">
              <w:rPr>
                <w:rFonts w:ascii="Times New Roman" w:hAnsi="Times New Roman" w:cs="Times New Roman"/>
                <w:b/>
                <w:bCs/>
                <w:sz w:val="24"/>
                <w:szCs w:val="24"/>
              </w:rPr>
              <w:t>2016</w:t>
            </w:r>
          </w:p>
        </w:tc>
        <w:tc>
          <w:tcPr>
            <w:tcW w:w="634" w:type="pct"/>
            <w:vAlign w:val="center"/>
          </w:tcPr>
          <w:p w:rsidR="00B8520B" w:rsidRPr="00B8520B" w:rsidRDefault="00B8520B" w:rsidP="00B8520B">
            <w:pPr>
              <w:spacing w:after="0" w:line="240" w:lineRule="auto"/>
              <w:rPr>
                <w:rFonts w:ascii="Times New Roman" w:hAnsi="Times New Roman" w:cs="Times New Roman"/>
                <w:b/>
                <w:i/>
                <w:sz w:val="24"/>
                <w:szCs w:val="24"/>
              </w:rPr>
            </w:pPr>
            <w:r w:rsidRPr="00B8520B">
              <w:rPr>
                <w:rFonts w:ascii="Times New Roman" w:hAnsi="Times New Roman" w:cs="Times New Roman"/>
                <w:b/>
                <w:bCs/>
                <w:sz w:val="24"/>
                <w:szCs w:val="24"/>
              </w:rPr>
              <w:t>2017</w:t>
            </w:r>
          </w:p>
        </w:tc>
      </w:tr>
      <w:tr w:rsidR="00B8520B" w:rsidRPr="00B8520B" w:rsidTr="008322A4">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vMerge/>
            <w:vAlign w:val="center"/>
          </w:tcPr>
          <w:p w:rsidR="00B8520B" w:rsidRPr="00B8520B" w:rsidRDefault="00B8520B" w:rsidP="00B8520B">
            <w:pPr>
              <w:spacing w:after="0" w:line="240" w:lineRule="auto"/>
              <w:rPr>
                <w:rFonts w:ascii="Times New Roman" w:hAnsi="Times New Roman" w:cs="Times New Roman"/>
                <w:b/>
                <w:i/>
                <w:sz w:val="24"/>
                <w:szCs w:val="24"/>
              </w:rPr>
            </w:pPr>
          </w:p>
        </w:tc>
        <w:tc>
          <w:tcPr>
            <w:tcW w:w="735" w:type="pct"/>
            <w:gridSpan w:val="2"/>
            <w:vAlign w:val="center"/>
          </w:tcPr>
          <w:p w:rsidR="00B8520B" w:rsidRPr="00B8520B" w:rsidRDefault="00B8520B" w:rsidP="00B8520B">
            <w:pPr>
              <w:spacing w:after="0" w:line="240" w:lineRule="auto"/>
              <w:rPr>
                <w:rFonts w:ascii="Times New Roman" w:hAnsi="Times New Roman" w:cs="Times New Roman"/>
                <w:b/>
                <w:i/>
                <w:sz w:val="24"/>
                <w:szCs w:val="24"/>
              </w:rPr>
            </w:pPr>
            <w:r w:rsidRPr="00B8520B">
              <w:rPr>
                <w:rFonts w:ascii="Times New Roman" w:hAnsi="Times New Roman" w:cs="Times New Roman"/>
                <w:sz w:val="24"/>
                <w:szCs w:val="24"/>
              </w:rPr>
              <w:t>saskaņā ar valsts budžetu kārtējam gadam</w:t>
            </w:r>
          </w:p>
        </w:tc>
        <w:tc>
          <w:tcPr>
            <w:tcW w:w="796" w:type="pct"/>
            <w:vAlign w:val="center"/>
          </w:tcPr>
          <w:p w:rsidR="00B8520B" w:rsidRPr="00B8520B" w:rsidRDefault="00B8520B" w:rsidP="00B8520B">
            <w:pPr>
              <w:spacing w:after="0" w:line="240" w:lineRule="auto"/>
              <w:rPr>
                <w:rFonts w:ascii="Times New Roman" w:hAnsi="Times New Roman" w:cs="Times New Roman"/>
                <w:b/>
                <w:i/>
                <w:sz w:val="24"/>
                <w:szCs w:val="24"/>
              </w:rPr>
            </w:pPr>
            <w:r w:rsidRPr="00B8520B">
              <w:rPr>
                <w:rFonts w:ascii="Times New Roman" w:hAnsi="Times New Roman" w:cs="Times New Roman"/>
                <w:sz w:val="24"/>
                <w:szCs w:val="24"/>
              </w:rPr>
              <w:t>izmaiņas kārtējā gadā, salīdzinot ar budžetu kārtējam gadam</w:t>
            </w:r>
          </w:p>
        </w:tc>
        <w:tc>
          <w:tcPr>
            <w:tcW w:w="828" w:type="pct"/>
            <w:vAlign w:val="center"/>
          </w:tcPr>
          <w:p w:rsidR="00B8520B" w:rsidRPr="00B8520B" w:rsidRDefault="00B8520B" w:rsidP="00B8520B">
            <w:pPr>
              <w:spacing w:after="0" w:line="240" w:lineRule="auto"/>
              <w:rPr>
                <w:rFonts w:ascii="Times New Roman" w:hAnsi="Times New Roman" w:cs="Times New Roman"/>
                <w:b/>
                <w:i/>
                <w:sz w:val="24"/>
                <w:szCs w:val="24"/>
              </w:rPr>
            </w:pPr>
            <w:r w:rsidRPr="00B8520B">
              <w:rPr>
                <w:rFonts w:ascii="Times New Roman" w:hAnsi="Times New Roman" w:cs="Times New Roman"/>
                <w:sz w:val="24"/>
                <w:szCs w:val="24"/>
              </w:rPr>
              <w:t>izmaiņas, salīdzinot ar kārtējo (n) gadu</w:t>
            </w:r>
          </w:p>
        </w:tc>
        <w:tc>
          <w:tcPr>
            <w:tcW w:w="828" w:type="pct"/>
            <w:vAlign w:val="center"/>
          </w:tcPr>
          <w:p w:rsidR="00B8520B" w:rsidRPr="00B8520B" w:rsidRDefault="00B8520B" w:rsidP="00B8520B">
            <w:pPr>
              <w:spacing w:after="0" w:line="240" w:lineRule="auto"/>
              <w:rPr>
                <w:rFonts w:ascii="Times New Roman" w:hAnsi="Times New Roman" w:cs="Times New Roman"/>
                <w:b/>
                <w:i/>
                <w:sz w:val="24"/>
                <w:szCs w:val="24"/>
              </w:rPr>
            </w:pPr>
            <w:r w:rsidRPr="00B8520B">
              <w:rPr>
                <w:rFonts w:ascii="Times New Roman" w:hAnsi="Times New Roman" w:cs="Times New Roman"/>
                <w:sz w:val="24"/>
                <w:szCs w:val="24"/>
              </w:rPr>
              <w:t>izmaiņas, salīdzinot ar kārtējo (n) gadu</w:t>
            </w:r>
          </w:p>
        </w:tc>
        <w:tc>
          <w:tcPr>
            <w:tcW w:w="634" w:type="pct"/>
            <w:vAlign w:val="center"/>
          </w:tcPr>
          <w:p w:rsidR="00B8520B" w:rsidRPr="00B8520B" w:rsidRDefault="00B8520B" w:rsidP="00B8520B">
            <w:pPr>
              <w:spacing w:after="0" w:line="240" w:lineRule="auto"/>
              <w:rPr>
                <w:rFonts w:ascii="Times New Roman" w:hAnsi="Times New Roman" w:cs="Times New Roman"/>
                <w:b/>
                <w:i/>
                <w:sz w:val="24"/>
                <w:szCs w:val="24"/>
              </w:rPr>
            </w:pPr>
            <w:r w:rsidRPr="00B8520B">
              <w:rPr>
                <w:rFonts w:ascii="Times New Roman" w:hAnsi="Times New Roman" w:cs="Times New Roman"/>
                <w:sz w:val="24"/>
                <w:szCs w:val="24"/>
              </w:rPr>
              <w:t>izmaiņas, salīdzinot ar kārtējo (n) gadu</w:t>
            </w:r>
          </w:p>
        </w:tc>
      </w:tr>
      <w:tr w:rsidR="00B8520B" w:rsidRPr="00B8520B" w:rsidTr="008322A4">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vAlign w:val="center"/>
          </w:tcPr>
          <w:p w:rsidR="00B8520B" w:rsidRPr="00B8520B" w:rsidRDefault="00B8520B" w:rsidP="00B8520B">
            <w:pPr>
              <w:spacing w:after="0" w:line="240" w:lineRule="auto"/>
              <w:rPr>
                <w:rFonts w:ascii="Times New Roman" w:hAnsi="Times New Roman" w:cs="Times New Roman"/>
                <w:bCs/>
                <w:sz w:val="24"/>
                <w:szCs w:val="24"/>
              </w:rPr>
            </w:pPr>
            <w:r w:rsidRPr="00B8520B">
              <w:rPr>
                <w:rFonts w:ascii="Times New Roman" w:hAnsi="Times New Roman" w:cs="Times New Roman"/>
                <w:bCs/>
                <w:sz w:val="24"/>
                <w:szCs w:val="24"/>
              </w:rPr>
              <w:t>1</w:t>
            </w:r>
          </w:p>
        </w:tc>
        <w:tc>
          <w:tcPr>
            <w:tcW w:w="735" w:type="pct"/>
            <w:gridSpan w:val="2"/>
            <w:vAlign w:val="center"/>
          </w:tcPr>
          <w:p w:rsidR="00B8520B" w:rsidRPr="00B8520B" w:rsidRDefault="00B8520B" w:rsidP="00B8520B">
            <w:pPr>
              <w:spacing w:after="0" w:line="240" w:lineRule="auto"/>
              <w:rPr>
                <w:rFonts w:ascii="Times New Roman" w:hAnsi="Times New Roman" w:cs="Times New Roman"/>
                <w:bCs/>
                <w:sz w:val="24"/>
                <w:szCs w:val="24"/>
              </w:rPr>
            </w:pPr>
            <w:r w:rsidRPr="00B8520B">
              <w:rPr>
                <w:rFonts w:ascii="Times New Roman" w:hAnsi="Times New Roman" w:cs="Times New Roman"/>
                <w:bCs/>
                <w:sz w:val="24"/>
                <w:szCs w:val="24"/>
              </w:rPr>
              <w:t>2</w:t>
            </w:r>
          </w:p>
        </w:tc>
        <w:tc>
          <w:tcPr>
            <w:tcW w:w="796" w:type="pct"/>
            <w:vAlign w:val="center"/>
          </w:tcPr>
          <w:p w:rsidR="00B8520B" w:rsidRPr="00B8520B" w:rsidRDefault="00B8520B" w:rsidP="00B8520B">
            <w:pPr>
              <w:spacing w:after="0" w:line="240" w:lineRule="auto"/>
              <w:rPr>
                <w:rFonts w:ascii="Times New Roman" w:hAnsi="Times New Roman" w:cs="Times New Roman"/>
                <w:bCs/>
                <w:sz w:val="24"/>
                <w:szCs w:val="24"/>
              </w:rPr>
            </w:pPr>
            <w:r w:rsidRPr="00B8520B">
              <w:rPr>
                <w:rFonts w:ascii="Times New Roman" w:hAnsi="Times New Roman" w:cs="Times New Roman"/>
                <w:bCs/>
                <w:sz w:val="24"/>
                <w:szCs w:val="24"/>
              </w:rPr>
              <w:t>3</w:t>
            </w:r>
          </w:p>
        </w:tc>
        <w:tc>
          <w:tcPr>
            <w:tcW w:w="828" w:type="pct"/>
            <w:vAlign w:val="center"/>
          </w:tcPr>
          <w:p w:rsidR="00B8520B" w:rsidRPr="00B8520B" w:rsidRDefault="00B8520B" w:rsidP="00B8520B">
            <w:pPr>
              <w:spacing w:after="0" w:line="240" w:lineRule="auto"/>
              <w:rPr>
                <w:rFonts w:ascii="Times New Roman" w:hAnsi="Times New Roman" w:cs="Times New Roman"/>
                <w:bCs/>
                <w:sz w:val="24"/>
                <w:szCs w:val="24"/>
              </w:rPr>
            </w:pPr>
            <w:r w:rsidRPr="00B8520B">
              <w:rPr>
                <w:rFonts w:ascii="Times New Roman" w:hAnsi="Times New Roman" w:cs="Times New Roman"/>
                <w:bCs/>
                <w:sz w:val="24"/>
                <w:szCs w:val="24"/>
              </w:rPr>
              <w:t>4</w:t>
            </w:r>
          </w:p>
        </w:tc>
        <w:tc>
          <w:tcPr>
            <w:tcW w:w="828" w:type="pct"/>
            <w:vAlign w:val="center"/>
          </w:tcPr>
          <w:p w:rsidR="00B8520B" w:rsidRPr="00B8520B" w:rsidRDefault="00B8520B" w:rsidP="00B8520B">
            <w:pPr>
              <w:spacing w:after="0" w:line="240" w:lineRule="auto"/>
              <w:rPr>
                <w:rFonts w:ascii="Times New Roman" w:hAnsi="Times New Roman" w:cs="Times New Roman"/>
                <w:bCs/>
                <w:sz w:val="24"/>
                <w:szCs w:val="24"/>
              </w:rPr>
            </w:pPr>
            <w:r w:rsidRPr="00B8520B">
              <w:rPr>
                <w:rFonts w:ascii="Times New Roman" w:hAnsi="Times New Roman" w:cs="Times New Roman"/>
                <w:bCs/>
                <w:sz w:val="24"/>
                <w:szCs w:val="24"/>
              </w:rPr>
              <w:t>5</w:t>
            </w:r>
          </w:p>
        </w:tc>
        <w:tc>
          <w:tcPr>
            <w:tcW w:w="634" w:type="pct"/>
            <w:vAlign w:val="center"/>
          </w:tcPr>
          <w:p w:rsidR="00B8520B" w:rsidRPr="00B8520B" w:rsidRDefault="00B8520B" w:rsidP="00B8520B">
            <w:pPr>
              <w:spacing w:after="0" w:line="240" w:lineRule="auto"/>
              <w:rPr>
                <w:rFonts w:ascii="Times New Roman" w:hAnsi="Times New Roman" w:cs="Times New Roman"/>
                <w:bCs/>
                <w:sz w:val="24"/>
                <w:szCs w:val="24"/>
              </w:rPr>
            </w:pPr>
            <w:r w:rsidRPr="00B8520B">
              <w:rPr>
                <w:rFonts w:ascii="Times New Roman" w:hAnsi="Times New Roman" w:cs="Times New Roman"/>
                <w:bCs/>
                <w:sz w:val="24"/>
                <w:szCs w:val="24"/>
              </w:rPr>
              <w:t>6</w:t>
            </w:r>
          </w:p>
        </w:tc>
      </w:tr>
      <w:tr w:rsidR="00BE6FCD" w:rsidRPr="00B8520B" w:rsidTr="008322A4">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i/>
                <w:sz w:val="24"/>
                <w:szCs w:val="24"/>
              </w:rPr>
            </w:pPr>
            <w:r w:rsidRPr="00B8520B">
              <w:rPr>
                <w:rFonts w:ascii="Times New Roman" w:hAnsi="Times New Roman" w:cs="Times New Roman"/>
                <w:sz w:val="24"/>
                <w:szCs w:val="24"/>
              </w:rPr>
              <w:t>1. Budžeta ieņēmumi:</w:t>
            </w:r>
          </w:p>
        </w:tc>
        <w:tc>
          <w:tcPr>
            <w:tcW w:w="735" w:type="pct"/>
            <w:gridSpan w:val="2"/>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454 431</w:t>
            </w: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-148 687</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-148 687</w:t>
            </w:r>
          </w:p>
        </w:tc>
        <w:tc>
          <w:tcPr>
            <w:tcW w:w="634"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-148 687</w:t>
            </w:r>
          </w:p>
        </w:tc>
      </w:tr>
      <w:tr w:rsidR="00BE6FCD" w:rsidRPr="00B8520B" w:rsidTr="008322A4">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i/>
                <w:sz w:val="24"/>
                <w:szCs w:val="24"/>
              </w:rPr>
            </w:pPr>
            <w:r w:rsidRPr="00B8520B">
              <w:rPr>
                <w:rFonts w:ascii="Times New Roman" w:hAnsi="Times New Roman" w:cs="Times New Roman"/>
                <w:sz w:val="24"/>
                <w:szCs w:val="24"/>
              </w:rPr>
              <w:t>1.1. valsts pamatbudžets, tai skaitā ieņēmumi no maksas pakalpojumiem un citi pašu ieņēmumi</w:t>
            </w:r>
          </w:p>
        </w:tc>
        <w:tc>
          <w:tcPr>
            <w:tcW w:w="735" w:type="pct"/>
            <w:gridSpan w:val="2"/>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454 431</w:t>
            </w: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-148 687</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-148 687</w:t>
            </w:r>
          </w:p>
        </w:tc>
        <w:tc>
          <w:tcPr>
            <w:tcW w:w="634"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-148 687</w:t>
            </w:r>
          </w:p>
        </w:tc>
      </w:tr>
      <w:tr w:rsidR="00BE6FCD" w:rsidRPr="00B8520B" w:rsidTr="008322A4">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i/>
                <w:sz w:val="24"/>
                <w:szCs w:val="24"/>
              </w:rPr>
            </w:pPr>
            <w:r w:rsidRPr="00B8520B">
              <w:rPr>
                <w:rFonts w:ascii="Times New Roman" w:hAnsi="Times New Roman" w:cs="Times New Roman"/>
                <w:sz w:val="24"/>
                <w:szCs w:val="24"/>
              </w:rPr>
              <w:t>1.2. valsts speciālais budžets</w:t>
            </w:r>
          </w:p>
        </w:tc>
        <w:tc>
          <w:tcPr>
            <w:tcW w:w="735" w:type="pct"/>
            <w:gridSpan w:val="2"/>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634"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r>
      <w:tr w:rsidR="00BE6FCD" w:rsidRPr="00B8520B" w:rsidTr="008322A4">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i/>
                <w:sz w:val="24"/>
                <w:szCs w:val="24"/>
              </w:rPr>
            </w:pPr>
            <w:r w:rsidRPr="00B8520B">
              <w:rPr>
                <w:rFonts w:ascii="Times New Roman" w:hAnsi="Times New Roman" w:cs="Times New Roman"/>
                <w:sz w:val="24"/>
                <w:szCs w:val="24"/>
              </w:rPr>
              <w:t>1.3. pašvaldību budžets</w:t>
            </w:r>
          </w:p>
        </w:tc>
        <w:tc>
          <w:tcPr>
            <w:tcW w:w="735" w:type="pct"/>
            <w:gridSpan w:val="2"/>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634"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r>
      <w:tr w:rsidR="00BE6FCD" w:rsidRPr="00B8520B" w:rsidTr="008322A4">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2. Budžeta izdevumi:</w:t>
            </w:r>
          </w:p>
        </w:tc>
        <w:tc>
          <w:tcPr>
            <w:tcW w:w="735" w:type="pct"/>
            <w:gridSpan w:val="2"/>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454 431</w:t>
            </w: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-148 687</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-148 687</w:t>
            </w:r>
          </w:p>
        </w:tc>
        <w:tc>
          <w:tcPr>
            <w:tcW w:w="634"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-148 687</w:t>
            </w:r>
          </w:p>
        </w:tc>
      </w:tr>
      <w:tr w:rsidR="00BE6FCD" w:rsidRPr="00B8520B" w:rsidTr="008322A4">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2.1. valsts pamatbudžets</w:t>
            </w:r>
          </w:p>
        </w:tc>
        <w:tc>
          <w:tcPr>
            <w:tcW w:w="735" w:type="pct"/>
            <w:gridSpan w:val="2"/>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454 431</w:t>
            </w: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-148 687</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-148 687</w:t>
            </w:r>
          </w:p>
        </w:tc>
        <w:tc>
          <w:tcPr>
            <w:tcW w:w="634"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-148 687</w:t>
            </w:r>
          </w:p>
        </w:tc>
      </w:tr>
      <w:tr w:rsidR="00BE6FCD" w:rsidRPr="00B8520B" w:rsidTr="008322A4">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2.2. valsts speciālais budžets</w:t>
            </w:r>
          </w:p>
        </w:tc>
        <w:tc>
          <w:tcPr>
            <w:tcW w:w="735" w:type="pct"/>
            <w:gridSpan w:val="2"/>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634"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r>
      <w:tr w:rsidR="00BE6FCD" w:rsidRPr="00B8520B" w:rsidTr="008322A4">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 xml:space="preserve">2.3. pašvaldību budžets </w:t>
            </w:r>
          </w:p>
        </w:tc>
        <w:tc>
          <w:tcPr>
            <w:tcW w:w="735" w:type="pct"/>
            <w:gridSpan w:val="2"/>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634"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r>
      <w:tr w:rsidR="00BE6FCD" w:rsidRPr="00B8520B" w:rsidTr="008322A4">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3. Finansiālā ietekme:</w:t>
            </w:r>
          </w:p>
        </w:tc>
        <w:tc>
          <w:tcPr>
            <w:tcW w:w="735" w:type="pct"/>
            <w:gridSpan w:val="2"/>
            <w:shd w:val="clear" w:color="auto" w:fill="auto"/>
            <w:vAlign w:val="center"/>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634"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r>
      <w:tr w:rsidR="00BE6FCD" w:rsidRPr="00B8520B" w:rsidTr="008322A4">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 xml:space="preserve">3.1. valsts </w:t>
            </w:r>
            <w:r w:rsidRPr="00B8520B">
              <w:rPr>
                <w:rFonts w:ascii="Times New Roman" w:hAnsi="Times New Roman" w:cs="Times New Roman"/>
                <w:sz w:val="24"/>
                <w:szCs w:val="24"/>
              </w:rPr>
              <w:lastRenderedPageBreak/>
              <w:t>pamatbudžets</w:t>
            </w:r>
          </w:p>
        </w:tc>
        <w:tc>
          <w:tcPr>
            <w:tcW w:w="735" w:type="pct"/>
            <w:gridSpan w:val="2"/>
            <w:shd w:val="clear" w:color="auto" w:fill="auto"/>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lastRenderedPageBreak/>
              <w:t>0</w:t>
            </w: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634"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r>
      <w:tr w:rsidR="00BE6FCD" w:rsidRPr="00B8520B" w:rsidTr="008322A4">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lastRenderedPageBreak/>
              <w:t>3.2. speciālais budžets</w:t>
            </w:r>
          </w:p>
        </w:tc>
        <w:tc>
          <w:tcPr>
            <w:tcW w:w="735" w:type="pct"/>
            <w:gridSpan w:val="2"/>
            <w:shd w:val="clear" w:color="auto" w:fill="auto"/>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634"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r>
      <w:tr w:rsidR="00BE6FCD" w:rsidRPr="00B8520B" w:rsidTr="008322A4">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 xml:space="preserve">3.3. pašvaldību budžets </w:t>
            </w:r>
          </w:p>
        </w:tc>
        <w:tc>
          <w:tcPr>
            <w:tcW w:w="735" w:type="pct"/>
            <w:gridSpan w:val="2"/>
            <w:shd w:val="clear" w:color="auto" w:fill="auto"/>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634"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r>
      <w:tr w:rsidR="00BE6FCD" w:rsidRPr="00B8520B" w:rsidTr="008322A4">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vMerge w:val="restart"/>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4. Finanšu līdzekļi papildu izdevumu finansēšanai (kompensējošu izdevumu samazinājumu norāda ar "+" zīmi)</w:t>
            </w:r>
          </w:p>
        </w:tc>
        <w:tc>
          <w:tcPr>
            <w:tcW w:w="735" w:type="pct"/>
            <w:gridSpan w:val="2"/>
            <w:vMerge w:val="restart"/>
          </w:tcPr>
          <w:p w:rsidR="00BE6FCD" w:rsidRPr="00BE6FCD" w:rsidRDefault="00BE6FCD" w:rsidP="00BE6FCD">
            <w:pPr>
              <w:spacing w:after="0" w:line="240" w:lineRule="auto"/>
              <w:rPr>
                <w:rFonts w:ascii="Times New Roman" w:hAnsi="Times New Roman" w:cs="Times New Roman"/>
                <w:i/>
                <w:sz w:val="24"/>
                <w:szCs w:val="24"/>
              </w:rPr>
            </w:pPr>
            <w:r w:rsidRPr="00BE6FCD">
              <w:rPr>
                <w:rFonts w:ascii="Times New Roman" w:hAnsi="Times New Roman" w:cs="Times New Roman"/>
                <w:sz w:val="24"/>
                <w:szCs w:val="24"/>
              </w:rPr>
              <w:t>X</w:t>
            </w: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634"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r>
      <w:tr w:rsidR="00BE6FCD" w:rsidRPr="00B8520B" w:rsidTr="008322A4">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vMerge/>
          </w:tcPr>
          <w:p w:rsidR="00BE6FCD" w:rsidRPr="00B8520B" w:rsidRDefault="00BE6FCD" w:rsidP="00BE6FCD">
            <w:pPr>
              <w:spacing w:after="0" w:line="240" w:lineRule="auto"/>
              <w:rPr>
                <w:rFonts w:ascii="Times New Roman" w:hAnsi="Times New Roman" w:cs="Times New Roman"/>
                <w:sz w:val="24"/>
                <w:szCs w:val="24"/>
              </w:rPr>
            </w:pPr>
          </w:p>
        </w:tc>
        <w:tc>
          <w:tcPr>
            <w:tcW w:w="735" w:type="pct"/>
            <w:gridSpan w:val="2"/>
            <w:vMerge/>
          </w:tcPr>
          <w:p w:rsidR="00BE6FCD" w:rsidRPr="00BE6FCD" w:rsidRDefault="00BE6FCD" w:rsidP="00BE6FCD">
            <w:pPr>
              <w:spacing w:after="0" w:line="240" w:lineRule="auto"/>
              <w:rPr>
                <w:rFonts w:ascii="Times New Roman" w:hAnsi="Times New Roman" w:cs="Times New Roman"/>
                <w:i/>
                <w:sz w:val="24"/>
                <w:szCs w:val="24"/>
              </w:rPr>
            </w:pP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634"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r>
      <w:tr w:rsidR="00BE6FCD" w:rsidRPr="00B8520B" w:rsidTr="008322A4">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vMerge/>
          </w:tcPr>
          <w:p w:rsidR="00BE6FCD" w:rsidRPr="00B8520B" w:rsidRDefault="00BE6FCD" w:rsidP="00BE6FCD">
            <w:pPr>
              <w:spacing w:after="0" w:line="240" w:lineRule="auto"/>
              <w:rPr>
                <w:rFonts w:ascii="Times New Roman" w:hAnsi="Times New Roman" w:cs="Times New Roman"/>
                <w:sz w:val="24"/>
                <w:szCs w:val="24"/>
              </w:rPr>
            </w:pPr>
          </w:p>
        </w:tc>
        <w:tc>
          <w:tcPr>
            <w:tcW w:w="735" w:type="pct"/>
            <w:gridSpan w:val="2"/>
            <w:vMerge/>
          </w:tcPr>
          <w:p w:rsidR="00BE6FCD" w:rsidRPr="00BE6FCD" w:rsidRDefault="00BE6FCD" w:rsidP="00BE6FCD">
            <w:pPr>
              <w:spacing w:after="0" w:line="240" w:lineRule="auto"/>
              <w:rPr>
                <w:rFonts w:ascii="Times New Roman" w:hAnsi="Times New Roman" w:cs="Times New Roman"/>
                <w:i/>
                <w:sz w:val="24"/>
                <w:szCs w:val="24"/>
              </w:rPr>
            </w:pP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634"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r>
      <w:tr w:rsidR="00BE6FCD" w:rsidRPr="00B8520B" w:rsidTr="008322A4">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5. Precizēta finansiālā ietekme:</w:t>
            </w:r>
          </w:p>
        </w:tc>
        <w:tc>
          <w:tcPr>
            <w:tcW w:w="735" w:type="pct"/>
            <w:gridSpan w:val="2"/>
            <w:vMerge w:val="restart"/>
          </w:tcPr>
          <w:p w:rsidR="00BE6FCD" w:rsidRPr="00BE6FCD" w:rsidRDefault="00BE6FCD" w:rsidP="00BE6FCD">
            <w:pPr>
              <w:spacing w:after="0" w:line="240" w:lineRule="auto"/>
              <w:rPr>
                <w:rFonts w:ascii="Times New Roman" w:hAnsi="Times New Roman" w:cs="Times New Roman"/>
                <w:i/>
                <w:sz w:val="24"/>
                <w:szCs w:val="24"/>
              </w:rPr>
            </w:pPr>
            <w:r w:rsidRPr="00BE6FCD">
              <w:rPr>
                <w:rFonts w:ascii="Times New Roman" w:hAnsi="Times New Roman" w:cs="Times New Roman"/>
                <w:sz w:val="24"/>
                <w:szCs w:val="24"/>
              </w:rPr>
              <w:t>X</w:t>
            </w: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634"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r>
      <w:tr w:rsidR="00BE6FCD" w:rsidRPr="00B8520B" w:rsidTr="008322A4">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5.1. valsts pamatbudžets</w:t>
            </w:r>
          </w:p>
        </w:tc>
        <w:tc>
          <w:tcPr>
            <w:tcW w:w="735" w:type="pct"/>
            <w:gridSpan w:val="2"/>
            <w:vMerge/>
            <w:vAlign w:val="center"/>
          </w:tcPr>
          <w:p w:rsidR="00BE6FCD" w:rsidRPr="00BE6FCD" w:rsidRDefault="00BE6FCD" w:rsidP="00BE6FCD">
            <w:pPr>
              <w:spacing w:after="0" w:line="240" w:lineRule="auto"/>
              <w:rPr>
                <w:rFonts w:ascii="Times New Roman" w:hAnsi="Times New Roman" w:cs="Times New Roman"/>
                <w:i/>
                <w:sz w:val="24"/>
                <w:szCs w:val="24"/>
              </w:rPr>
            </w:pP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634"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r>
      <w:tr w:rsidR="00BE6FCD" w:rsidRPr="00B8520B" w:rsidTr="008322A4">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5.2. speciālais budžets</w:t>
            </w:r>
          </w:p>
        </w:tc>
        <w:tc>
          <w:tcPr>
            <w:tcW w:w="735" w:type="pct"/>
            <w:gridSpan w:val="2"/>
            <w:vMerge/>
            <w:vAlign w:val="center"/>
          </w:tcPr>
          <w:p w:rsidR="00BE6FCD" w:rsidRPr="00BE6FCD" w:rsidRDefault="00BE6FCD" w:rsidP="00BE6FCD">
            <w:pPr>
              <w:spacing w:after="0" w:line="240" w:lineRule="auto"/>
              <w:rPr>
                <w:rFonts w:ascii="Times New Roman" w:hAnsi="Times New Roman" w:cs="Times New Roman"/>
                <w:i/>
                <w:sz w:val="24"/>
                <w:szCs w:val="24"/>
              </w:rPr>
            </w:pP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634"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r>
      <w:tr w:rsidR="00BE6FCD" w:rsidRPr="00B8520B" w:rsidTr="008322A4">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 xml:space="preserve">5.3. pašvaldību budžets </w:t>
            </w:r>
          </w:p>
        </w:tc>
        <w:tc>
          <w:tcPr>
            <w:tcW w:w="735" w:type="pct"/>
            <w:gridSpan w:val="2"/>
            <w:vMerge/>
            <w:vAlign w:val="center"/>
          </w:tcPr>
          <w:p w:rsidR="00BE6FCD" w:rsidRPr="00BE6FCD" w:rsidRDefault="00BE6FCD" w:rsidP="00BE6FCD">
            <w:pPr>
              <w:spacing w:after="0" w:line="240" w:lineRule="auto"/>
              <w:rPr>
                <w:rFonts w:ascii="Times New Roman" w:hAnsi="Times New Roman" w:cs="Times New Roman"/>
                <w:i/>
                <w:sz w:val="24"/>
                <w:szCs w:val="24"/>
              </w:rPr>
            </w:pPr>
          </w:p>
        </w:tc>
        <w:tc>
          <w:tcPr>
            <w:tcW w:w="796"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828"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c>
          <w:tcPr>
            <w:tcW w:w="634" w:type="pct"/>
          </w:tcPr>
          <w:p w:rsidR="00BE6FCD" w:rsidRPr="00BE6FCD" w:rsidRDefault="00BE6FCD" w:rsidP="00BE6FCD">
            <w:pPr>
              <w:spacing w:after="0" w:line="240" w:lineRule="auto"/>
              <w:rPr>
                <w:rFonts w:ascii="Times New Roman" w:hAnsi="Times New Roman" w:cs="Times New Roman"/>
                <w:sz w:val="24"/>
                <w:szCs w:val="24"/>
              </w:rPr>
            </w:pPr>
            <w:r w:rsidRPr="00BE6FCD">
              <w:rPr>
                <w:rFonts w:ascii="Times New Roman" w:hAnsi="Times New Roman" w:cs="Times New Roman"/>
                <w:sz w:val="24"/>
                <w:szCs w:val="24"/>
              </w:rPr>
              <w:t>0</w:t>
            </w:r>
          </w:p>
        </w:tc>
      </w:tr>
      <w:tr w:rsidR="00BE6FCD" w:rsidRPr="00B8520B" w:rsidTr="008322A4">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6. Detalizēts ieņēmumu un izdevumu aprēķins (ja nepie</w:t>
            </w:r>
            <w:r w:rsidRPr="00B8520B">
              <w:rPr>
                <w:rFonts w:ascii="Times New Roman" w:hAnsi="Times New Roman" w:cs="Times New Roman"/>
                <w:sz w:val="24"/>
                <w:szCs w:val="24"/>
              </w:rPr>
              <w:softHyphen/>
              <w:t>ciešams, detalizētu ieņēmumu un izdevumu aprēķinu var pie</w:t>
            </w:r>
            <w:r w:rsidRPr="00B8520B">
              <w:rPr>
                <w:rFonts w:ascii="Times New Roman" w:hAnsi="Times New Roman" w:cs="Times New Roman"/>
                <w:sz w:val="24"/>
                <w:szCs w:val="24"/>
              </w:rPr>
              <w:softHyphen/>
              <w:t>vienot anotācijas pielikumā):</w:t>
            </w:r>
          </w:p>
        </w:tc>
        <w:tc>
          <w:tcPr>
            <w:tcW w:w="3822" w:type="pct"/>
            <w:gridSpan w:val="6"/>
            <w:vMerge w:val="restart"/>
            <w:vAlign w:val="center"/>
          </w:tcPr>
          <w:p w:rsidR="00BE6FCD" w:rsidRPr="00BE6FCD" w:rsidRDefault="00BE6FCD" w:rsidP="00BE6FCD">
            <w:pPr>
              <w:spacing w:after="0" w:line="240" w:lineRule="auto"/>
              <w:ind w:right="112"/>
              <w:jc w:val="both"/>
              <w:rPr>
                <w:rFonts w:ascii="Times New Roman" w:eastAsia="Times New Roman" w:hAnsi="Times New Roman" w:cs="Times New Roman"/>
                <w:sz w:val="24"/>
                <w:szCs w:val="24"/>
                <w:lang w:eastAsia="lv-LV"/>
              </w:rPr>
            </w:pPr>
            <w:r w:rsidRPr="00BE6FCD">
              <w:rPr>
                <w:rFonts w:ascii="Times New Roman" w:eastAsia="Times New Roman" w:hAnsi="Times New Roman" w:cs="Times New Roman"/>
                <w:sz w:val="24"/>
                <w:szCs w:val="24"/>
                <w:lang w:eastAsia="lv-LV"/>
              </w:rPr>
              <w:t xml:space="preserve">Aktualizējot maksas pakalpojumu izcenojumus atbilstoši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prasībām, tika izvērtēti katra maksas pakalpojuma nodrošināšanai nepieciešamie tiešie izdevumi. Aprēķinā iekļautas arī uz katra </w:t>
            </w:r>
            <w:r w:rsidR="00D36FB8">
              <w:rPr>
                <w:rFonts w:ascii="Times New Roman" w:eastAsia="Times New Roman" w:hAnsi="Times New Roman" w:cs="Times New Roman"/>
                <w:sz w:val="24"/>
                <w:szCs w:val="24"/>
                <w:lang w:eastAsia="lv-LV"/>
              </w:rPr>
              <w:t xml:space="preserve">maksas </w:t>
            </w:r>
            <w:r w:rsidRPr="00BE6FCD">
              <w:rPr>
                <w:rFonts w:ascii="Times New Roman" w:eastAsia="Times New Roman" w:hAnsi="Times New Roman" w:cs="Times New Roman"/>
                <w:sz w:val="24"/>
                <w:szCs w:val="24"/>
                <w:lang w:eastAsia="lv-LV"/>
              </w:rPr>
              <w:t>pakalpojuma sniegšanu attiecināmās netiešās izmaksas.</w:t>
            </w:r>
          </w:p>
          <w:p w:rsidR="00BE6FCD" w:rsidRPr="00BE6FCD" w:rsidRDefault="00BE6FCD" w:rsidP="00BE6FCD">
            <w:pPr>
              <w:spacing w:after="0" w:line="240" w:lineRule="auto"/>
              <w:jc w:val="both"/>
              <w:rPr>
                <w:rFonts w:ascii="Times New Roman" w:eastAsia="Times New Roman" w:hAnsi="Times New Roman" w:cs="Times New Roman"/>
                <w:sz w:val="24"/>
                <w:szCs w:val="24"/>
                <w:lang w:eastAsia="lv-LV"/>
              </w:rPr>
            </w:pPr>
            <w:r w:rsidRPr="00BE6FCD">
              <w:rPr>
                <w:rFonts w:ascii="Times New Roman" w:eastAsia="Times New Roman" w:hAnsi="Times New Roman" w:cs="Times New Roman"/>
                <w:sz w:val="24"/>
                <w:szCs w:val="24"/>
                <w:lang w:eastAsia="lv-LV"/>
              </w:rPr>
              <w:t>Detalizēts aprēķins sniegts projekta sākotnējās ietekmes novērtējuma ziņojuma (anotācijas) 1.</w:t>
            </w:r>
            <w:r w:rsidR="008322A4">
              <w:rPr>
                <w:rFonts w:ascii="Times New Roman" w:eastAsia="Times New Roman" w:hAnsi="Times New Roman" w:cs="Times New Roman"/>
                <w:sz w:val="24"/>
                <w:szCs w:val="24"/>
                <w:lang w:eastAsia="lv-LV"/>
              </w:rPr>
              <w:t xml:space="preserve"> un 2.</w:t>
            </w:r>
            <w:r w:rsidRPr="00BE6FCD">
              <w:rPr>
                <w:rFonts w:ascii="Times New Roman" w:eastAsia="Times New Roman" w:hAnsi="Times New Roman" w:cs="Times New Roman"/>
                <w:sz w:val="24"/>
                <w:szCs w:val="24"/>
                <w:lang w:eastAsia="lv-LV"/>
              </w:rPr>
              <w:t>pielikumā.</w:t>
            </w:r>
          </w:p>
          <w:p w:rsidR="00BE6FCD" w:rsidRPr="00B8520B" w:rsidRDefault="00BE6FCD" w:rsidP="00BE6FCD">
            <w:pPr>
              <w:spacing w:after="0" w:line="240" w:lineRule="auto"/>
              <w:rPr>
                <w:rFonts w:ascii="Times New Roman" w:hAnsi="Times New Roman" w:cs="Times New Roman"/>
                <w:sz w:val="24"/>
                <w:szCs w:val="24"/>
                <w:highlight w:val="yellow"/>
              </w:rPr>
            </w:pPr>
          </w:p>
        </w:tc>
      </w:tr>
      <w:tr w:rsidR="00BE6FCD" w:rsidRPr="00B8520B" w:rsidTr="008322A4">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6.1. detalizēts ieņēmumu aprēķins</w:t>
            </w:r>
          </w:p>
        </w:tc>
        <w:tc>
          <w:tcPr>
            <w:tcW w:w="3822" w:type="pct"/>
            <w:gridSpan w:val="6"/>
            <w:vMerge/>
          </w:tcPr>
          <w:p w:rsidR="00BE6FCD" w:rsidRPr="00B8520B" w:rsidRDefault="00BE6FCD" w:rsidP="00BE6FCD">
            <w:pPr>
              <w:spacing w:after="0" w:line="240" w:lineRule="auto"/>
              <w:rPr>
                <w:rFonts w:ascii="Times New Roman" w:hAnsi="Times New Roman" w:cs="Times New Roman"/>
                <w:b/>
                <w:i/>
                <w:sz w:val="24"/>
                <w:szCs w:val="24"/>
                <w:highlight w:val="yellow"/>
              </w:rPr>
            </w:pPr>
          </w:p>
        </w:tc>
      </w:tr>
      <w:tr w:rsidR="00BE6FCD" w:rsidRPr="00B8520B" w:rsidTr="008322A4">
        <w:tblPrEx>
          <w:jc w:val="center"/>
          <w:tblCellMar>
            <w:top w:w="0" w:type="dxa"/>
            <w:left w:w="108" w:type="dxa"/>
            <w:bottom w:w="0" w:type="dxa"/>
            <w:right w:w="108" w:type="dxa"/>
          </w:tblCellMar>
          <w:tblLook w:val="01E0" w:firstRow="1" w:lastRow="1" w:firstColumn="1" w:lastColumn="1" w:noHBand="0" w:noVBand="0"/>
        </w:tblPrEx>
        <w:trPr>
          <w:jc w:val="center"/>
        </w:trPr>
        <w:tc>
          <w:tcPr>
            <w:tcW w:w="1178" w:type="pct"/>
            <w:gridSpan w:val="2"/>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6.2. detalizēts izdevumu aprēķins</w:t>
            </w:r>
          </w:p>
        </w:tc>
        <w:tc>
          <w:tcPr>
            <w:tcW w:w="3822" w:type="pct"/>
            <w:gridSpan w:val="6"/>
            <w:vMerge/>
          </w:tcPr>
          <w:p w:rsidR="00BE6FCD" w:rsidRPr="00B8520B" w:rsidRDefault="00BE6FCD" w:rsidP="00BE6FCD">
            <w:pPr>
              <w:spacing w:after="0" w:line="240" w:lineRule="auto"/>
              <w:rPr>
                <w:rFonts w:ascii="Times New Roman" w:hAnsi="Times New Roman" w:cs="Times New Roman"/>
                <w:b/>
                <w:i/>
                <w:sz w:val="24"/>
                <w:szCs w:val="24"/>
                <w:highlight w:val="yellow"/>
              </w:rPr>
            </w:pPr>
          </w:p>
        </w:tc>
      </w:tr>
      <w:tr w:rsidR="00BE6FCD" w:rsidRPr="00B8520B" w:rsidTr="008322A4">
        <w:tblPrEx>
          <w:jc w:val="center"/>
          <w:tblCellMar>
            <w:top w:w="0" w:type="dxa"/>
            <w:left w:w="108" w:type="dxa"/>
            <w:bottom w:w="0" w:type="dxa"/>
            <w:right w:w="108" w:type="dxa"/>
          </w:tblCellMar>
          <w:tblLook w:val="01E0" w:firstRow="1" w:lastRow="1" w:firstColumn="1" w:lastColumn="1" w:noHBand="0" w:noVBand="0"/>
        </w:tblPrEx>
        <w:trPr>
          <w:trHeight w:val="144"/>
          <w:jc w:val="center"/>
        </w:trPr>
        <w:tc>
          <w:tcPr>
            <w:tcW w:w="1178" w:type="pct"/>
            <w:gridSpan w:val="2"/>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7. Cita informācija</w:t>
            </w:r>
          </w:p>
        </w:tc>
        <w:tc>
          <w:tcPr>
            <w:tcW w:w="3822" w:type="pct"/>
            <w:gridSpan w:val="6"/>
          </w:tcPr>
          <w:p w:rsidR="00BE6FCD" w:rsidRPr="00B8520B" w:rsidRDefault="00BE6FCD">
            <w:pPr>
              <w:spacing w:after="0" w:line="240" w:lineRule="auto"/>
              <w:jc w:val="both"/>
              <w:rPr>
                <w:rFonts w:ascii="Times New Roman" w:hAnsi="Times New Roman" w:cs="Times New Roman"/>
                <w:sz w:val="24"/>
                <w:szCs w:val="24"/>
                <w:highlight w:val="yellow"/>
              </w:rPr>
            </w:pPr>
            <w:r w:rsidRPr="00BE6FCD">
              <w:rPr>
                <w:rFonts w:ascii="Times New Roman" w:eastAsia="Times New Roman" w:hAnsi="Times New Roman" w:cs="Times New Roman"/>
                <w:sz w:val="24"/>
                <w:szCs w:val="24"/>
              </w:rPr>
              <w:t xml:space="preserve">Ieņēmumi no Aģentūras </w:t>
            </w:r>
            <w:r w:rsidR="00D36FB8">
              <w:rPr>
                <w:rFonts w:ascii="Times New Roman" w:eastAsia="Times New Roman" w:hAnsi="Times New Roman" w:cs="Times New Roman"/>
                <w:sz w:val="24"/>
                <w:szCs w:val="24"/>
              </w:rPr>
              <w:t xml:space="preserve">sniegtajiem </w:t>
            </w:r>
            <w:r w:rsidRPr="00BE6FCD">
              <w:rPr>
                <w:rFonts w:ascii="Times New Roman" w:eastAsia="Times New Roman" w:hAnsi="Times New Roman" w:cs="Times New Roman"/>
                <w:sz w:val="24"/>
                <w:szCs w:val="24"/>
              </w:rPr>
              <w:t xml:space="preserve">maksas pakalpojumiem tiks ieskaitīti </w:t>
            </w:r>
            <w:r w:rsidR="00D36FB8">
              <w:rPr>
                <w:rFonts w:ascii="Times New Roman" w:eastAsia="Times New Roman" w:hAnsi="Times New Roman" w:cs="Times New Roman"/>
                <w:sz w:val="24"/>
                <w:szCs w:val="24"/>
              </w:rPr>
              <w:t xml:space="preserve">Iekšlietu ministrijas </w:t>
            </w:r>
            <w:r w:rsidRPr="00BE6FCD">
              <w:rPr>
                <w:rFonts w:ascii="Times New Roman" w:eastAsia="Times New Roman" w:hAnsi="Times New Roman" w:cs="Times New Roman"/>
                <w:sz w:val="24"/>
                <w:szCs w:val="24"/>
              </w:rPr>
              <w:t xml:space="preserve">budžeta </w:t>
            </w:r>
            <w:r w:rsidR="00D36FB8">
              <w:rPr>
                <w:rFonts w:ascii="Times New Roman" w:eastAsia="Times New Roman" w:hAnsi="Times New Roman" w:cs="Times New Roman"/>
                <w:sz w:val="24"/>
                <w:szCs w:val="24"/>
              </w:rPr>
              <w:t>apakš</w:t>
            </w:r>
            <w:r w:rsidRPr="00BE6FCD">
              <w:rPr>
                <w:rFonts w:ascii="Times New Roman" w:eastAsia="Times New Roman" w:hAnsi="Times New Roman" w:cs="Times New Roman"/>
                <w:sz w:val="24"/>
                <w:szCs w:val="24"/>
              </w:rPr>
              <w:t>programm</w:t>
            </w:r>
            <w:r w:rsidR="00D36FB8">
              <w:rPr>
                <w:rFonts w:ascii="Times New Roman" w:eastAsia="Times New Roman" w:hAnsi="Times New Roman" w:cs="Times New Roman"/>
                <w:sz w:val="24"/>
                <w:szCs w:val="24"/>
              </w:rPr>
              <w:t xml:space="preserve">ai </w:t>
            </w:r>
            <w:r w:rsidRPr="00BE6FCD">
              <w:rPr>
                <w:rFonts w:ascii="Times New Roman" w:eastAsia="Times New Roman" w:hAnsi="Times New Roman" w:cs="Times New Roman"/>
                <w:sz w:val="24"/>
                <w:szCs w:val="24"/>
              </w:rPr>
              <w:t>40.02.00 „Nekustamais īpašums un centralizētais iepirkums”</w:t>
            </w:r>
            <w:r w:rsidR="003962EB">
              <w:rPr>
                <w:rFonts w:ascii="Times New Roman" w:eastAsia="Times New Roman" w:hAnsi="Times New Roman" w:cs="Times New Roman"/>
                <w:sz w:val="24"/>
                <w:szCs w:val="24"/>
              </w:rPr>
              <w:t xml:space="preserve"> </w:t>
            </w:r>
            <w:r w:rsidR="00D36FB8">
              <w:rPr>
                <w:rFonts w:ascii="Times New Roman" w:eastAsia="Times New Roman" w:hAnsi="Times New Roman" w:cs="Times New Roman"/>
                <w:sz w:val="24"/>
                <w:szCs w:val="24"/>
              </w:rPr>
              <w:t>atvērtajā valsts pamatbudžeta kontā</w:t>
            </w:r>
            <w:r w:rsidRPr="00BE6FCD">
              <w:rPr>
                <w:rFonts w:ascii="Times New Roman" w:eastAsia="Times New Roman" w:hAnsi="Times New Roman" w:cs="Times New Roman"/>
                <w:sz w:val="24"/>
                <w:szCs w:val="24"/>
              </w:rPr>
              <w:t xml:space="preserve"> un tiks izlietoti izdevumu, kas saistīti ar Aģentūras maksas pakalpojumu sniegšanu, segšanai.</w:t>
            </w:r>
          </w:p>
        </w:tc>
      </w:tr>
      <w:tr w:rsidR="00BE6FCD" w:rsidRPr="00B8520B" w:rsidTr="008322A4">
        <w:tblPrEx>
          <w:tblCellMar>
            <w:top w:w="0" w:type="dxa"/>
            <w:left w:w="108" w:type="dxa"/>
            <w:bottom w:w="0" w:type="dxa"/>
            <w:right w:w="108" w:type="dxa"/>
          </w:tblCellMar>
        </w:tblPrEx>
        <w:trPr>
          <w:trHeight w:val="404"/>
        </w:trPr>
        <w:tc>
          <w:tcPr>
            <w:tcW w:w="5000" w:type="pct"/>
            <w:gridSpan w:val="8"/>
          </w:tcPr>
          <w:p w:rsidR="00BE6FCD" w:rsidRPr="00B8520B" w:rsidRDefault="00BE6FCD" w:rsidP="00BE6FCD">
            <w:pPr>
              <w:spacing w:after="0" w:line="240" w:lineRule="auto"/>
              <w:rPr>
                <w:rFonts w:ascii="Times New Roman" w:hAnsi="Times New Roman" w:cs="Times New Roman"/>
                <w:sz w:val="24"/>
                <w:szCs w:val="24"/>
              </w:rPr>
            </w:pPr>
          </w:p>
          <w:p w:rsidR="005C0C4A" w:rsidRPr="00B8520B" w:rsidRDefault="00BE6FCD" w:rsidP="00BE6FCD">
            <w:pPr>
              <w:spacing w:after="0" w:line="240" w:lineRule="auto"/>
              <w:rPr>
                <w:rFonts w:ascii="Times New Roman" w:hAnsi="Times New Roman" w:cs="Times New Roman"/>
                <w:b/>
                <w:sz w:val="24"/>
                <w:szCs w:val="24"/>
              </w:rPr>
            </w:pPr>
            <w:r w:rsidRPr="00B8520B">
              <w:rPr>
                <w:rFonts w:ascii="Times New Roman" w:hAnsi="Times New Roman" w:cs="Times New Roman"/>
                <w:b/>
                <w:sz w:val="24"/>
                <w:szCs w:val="24"/>
              </w:rPr>
              <w:t>IV. Tiesību akta projekta ietekme uz spēkā esošo tiesību normu sistēmu</w:t>
            </w:r>
          </w:p>
        </w:tc>
      </w:tr>
      <w:tr w:rsidR="00BE6FCD" w:rsidRPr="00B8520B" w:rsidTr="008322A4">
        <w:tblPrEx>
          <w:tblCellMar>
            <w:top w:w="0" w:type="dxa"/>
            <w:left w:w="108" w:type="dxa"/>
            <w:bottom w:w="0" w:type="dxa"/>
            <w:right w:w="108" w:type="dxa"/>
          </w:tblCellMar>
        </w:tblPrEx>
        <w:trPr>
          <w:trHeight w:val="404"/>
        </w:trPr>
        <w:tc>
          <w:tcPr>
            <w:tcW w:w="247" w:type="pct"/>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1.</w:t>
            </w:r>
          </w:p>
        </w:tc>
        <w:tc>
          <w:tcPr>
            <w:tcW w:w="929" w:type="pct"/>
          </w:tcPr>
          <w:p w:rsidR="00BE6FCD" w:rsidRPr="00B8520B" w:rsidRDefault="00BE6FCD" w:rsidP="00BE6FCD">
            <w:pPr>
              <w:spacing w:after="0" w:line="240" w:lineRule="auto"/>
              <w:rPr>
                <w:rFonts w:ascii="Times New Roman" w:hAnsi="Times New Roman" w:cs="Times New Roman"/>
                <w:b/>
                <w:sz w:val="24"/>
                <w:szCs w:val="24"/>
              </w:rPr>
            </w:pPr>
            <w:r w:rsidRPr="00B8520B">
              <w:rPr>
                <w:rFonts w:ascii="Times New Roman" w:hAnsi="Times New Roman" w:cs="Times New Roman"/>
                <w:sz w:val="24"/>
                <w:szCs w:val="24"/>
              </w:rPr>
              <w:t>Nepieciešamie saistītie tiesību aktu projekti</w:t>
            </w:r>
          </w:p>
        </w:tc>
        <w:tc>
          <w:tcPr>
            <w:tcW w:w="3825" w:type="pct"/>
            <w:gridSpan w:val="6"/>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Projekts šo jomu neskar</w:t>
            </w:r>
            <w:r w:rsidR="005C0C4A">
              <w:rPr>
                <w:rFonts w:ascii="Times New Roman" w:hAnsi="Times New Roman" w:cs="Times New Roman"/>
                <w:sz w:val="24"/>
                <w:szCs w:val="24"/>
              </w:rPr>
              <w:t>.</w:t>
            </w:r>
          </w:p>
          <w:p w:rsidR="00BE6FCD" w:rsidRPr="00B8520B" w:rsidRDefault="00BE6FCD" w:rsidP="00BE6FCD">
            <w:pPr>
              <w:spacing w:after="0" w:line="240" w:lineRule="auto"/>
              <w:rPr>
                <w:rFonts w:ascii="Times New Roman" w:hAnsi="Times New Roman" w:cs="Times New Roman"/>
                <w:b/>
                <w:sz w:val="24"/>
                <w:szCs w:val="24"/>
              </w:rPr>
            </w:pPr>
          </w:p>
        </w:tc>
      </w:tr>
      <w:tr w:rsidR="00BE6FCD" w:rsidRPr="00B8520B" w:rsidTr="008322A4">
        <w:tblPrEx>
          <w:tblCellMar>
            <w:top w:w="0" w:type="dxa"/>
            <w:left w:w="108" w:type="dxa"/>
            <w:bottom w:w="0" w:type="dxa"/>
            <w:right w:w="108" w:type="dxa"/>
          </w:tblCellMar>
        </w:tblPrEx>
        <w:trPr>
          <w:trHeight w:val="404"/>
        </w:trPr>
        <w:tc>
          <w:tcPr>
            <w:tcW w:w="247" w:type="pct"/>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2.</w:t>
            </w:r>
          </w:p>
        </w:tc>
        <w:tc>
          <w:tcPr>
            <w:tcW w:w="929" w:type="pct"/>
          </w:tcPr>
          <w:p w:rsidR="00BE6FCD" w:rsidRPr="00B8520B" w:rsidRDefault="00BE6FCD" w:rsidP="00BE6FCD">
            <w:pPr>
              <w:spacing w:after="0" w:line="240" w:lineRule="auto"/>
              <w:rPr>
                <w:rFonts w:ascii="Times New Roman" w:hAnsi="Times New Roman" w:cs="Times New Roman"/>
                <w:sz w:val="24"/>
                <w:szCs w:val="24"/>
              </w:rPr>
            </w:pPr>
            <w:r w:rsidRPr="00B8520B">
              <w:rPr>
                <w:rFonts w:ascii="Times New Roman" w:hAnsi="Times New Roman" w:cs="Times New Roman"/>
                <w:sz w:val="24"/>
                <w:szCs w:val="24"/>
              </w:rPr>
              <w:t>Cita informācija</w:t>
            </w:r>
          </w:p>
        </w:tc>
        <w:tc>
          <w:tcPr>
            <w:tcW w:w="3825" w:type="pct"/>
            <w:gridSpan w:val="6"/>
          </w:tcPr>
          <w:p w:rsidR="00BE6FCD" w:rsidRPr="00B8520B" w:rsidRDefault="00D50496" w:rsidP="00B56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Nepieciešams veikt grozījumus </w:t>
            </w:r>
            <w:r w:rsidRPr="00D50496">
              <w:rPr>
                <w:rFonts w:ascii="Times New Roman" w:hAnsi="Times New Roman" w:cs="Times New Roman"/>
                <w:sz w:val="24"/>
                <w:szCs w:val="24"/>
              </w:rPr>
              <w:t>Ministru kabineta 2013.gada 24.septembra noteikum</w:t>
            </w:r>
            <w:r>
              <w:rPr>
                <w:rFonts w:ascii="Times New Roman" w:hAnsi="Times New Roman" w:cs="Times New Roman"/>
                <w:sz w:val="24"/>
                <w:szCs w:val="24"/>
              </w:rPr>
              <w:t>os</w:t>
            </w:r>
            <w:r w:rsidRPr="00D50496">
              <w:rPr>
                <w:rFonts w:ascii="Times New Roman" w:hAnsi="Times New Roman" w:cs="Times New Roman"/>
                <w:sz w:val="24"/>
                <w:szCs w:val="24"/>
              </w:rPr>
              <w:t xml:space="preserve"> Nr.902 </w:t>
            </w:r>
            <w:r>
              <w:rPr>
                <w:rFonts w:ascii="Times New Roman" w:hAnsi="Times New Roman" w:cs="Times New Roman"/>
                <w:sz w:val="24"/>
                <w:szCs w:val="24"/>
              </w:rPr>
              <w:t>“</w:t>
            </w:r>
            <w:r w:rsidRPr="00D50496">
              <w:rPr>
                <w:rFonts w:ascii="Times New Roman" w:hAnsi="Times New Roman" w:cs="Times New Roman"/>
                <w:sz w:val="24"/>
                <w:szCs w:val="24"/>
              </w:rPr>
              <w:t>Ugunsdrošības un civilās aizsardzības koledžas maksas pakalpojumu cenrādis</w:t>
            </w:r>
            <w:r>
              <w:rPr>
                <w:rFonts w:ascii="Times New Roman" w:hAnsi="Times New Roman" w:cs="Times New Roman"/>
                <w:sz w:val="24"/>
                <w:szCs w:val="24"/>
              </w:rPr>
              <w:t>”</w:t>
            </w:r>
            <w:r w:rsidRPr="00D50496">
              <w:rPr>
                <w:rFonts w:ascii="Times New Roman" w:hAnsi="Times New Roman" w:cs="Times New Roman"/>
                <w:sz w:val="24"/>
                <w:szCs w:val="24"/>
              </w:rPr>
              <w:t xml:space="preserve"> un Ministru kabineta 2013.gada 13.augusta noteikum</w:t>
            </w:r>
            <w:r>
              <w:rPr>
                <w:rFonts w:ascii="Times New Roman" w:hAnsi="Times New Roman" w:cs="Times New Roman"/>
                <w:sz w:val="24"/>
                <w:szCs w:val="24"/>
              </w:rPr>
              <w:t>os</w:t>
            </w:r>
            <w:r w:rsidRPr="00D50496">
              <w:rPr>
                <w:rFonts w:ascii="Times New Roman" w:hAnsi="Times New Roman" w:cs="Times New Roman"/>
                <w:sz w:val="24"/>
                <w:szCs w:val="24"/>
              </w:rPr>
              <w:t xml:space="preserve"> Nr.560 </w:t>
            </w:r>
            <w:r>
              <w:rPr>
                <w:rFonts w:ascii="Times New Roman" w:hAnsi="Times New Roman" w:cs="Times New Roman"/>
                <w:sz w:val="24"/>
                <w:szCs w:val="24"/>
              </w:rPr>
              <w:t>“</w:t>
            </w:r>
            <w:r w:rsidRPr="00D50496">
              <w:rPr>
                <w:rFonts w:ascii="Times New Roman" w:hAnsi="Times New Roman" w:cs="Times New Roman"/>
                <w:sz w:val="24"/>
                <w:szCs w:val="24"/>
              </w:rPr>
              <w:t>Valsts robežsardzes maksas pakalpojumu cenrādis</w:t>
            </w:r>
            <w:r>
              <w:rPr>
                <w:rFonts w:ascii="Times New Roman" w:hAnsi="Times New Roman" w:cs="Times New Roman"/>
                <w:sz w:val="24"/>
                <w:szCs w:val="24"/>
              </w:rPr>
              <w:t>”, jo sakarā ar nekustamo īpašumu centralizāciju Iekšlietu ministrijā, turpmāk ar nekustamo īpašumu nomu saistītos maksas pakalpojumus sniegs Aģentūra.</w:t>
            </w:r>
          </w:p>
        </w:tc>
      </w:tr>
    </w:tbl>
    <w:p w:rsidR="007F6B1C" w:rsidRDefault="007F6B1C" w:rsidP="007F6B1C">
      <w:pPr>
        <w:spacing w:after="0" w:line="240" w:lineRule="auto"/>
        <w:rPr>
          <w:rFonts w:ascii="Times New Roman" w:hAnsi="Times New Roman" w:cs="Times New Roman"/>
          <w:sz w:val="24"/>
          <w:szCs w:val="24"/>
        </w:rPr>
      </w:pPr>
    </w:p>
    <w:p w:rsidR="00B8520B" w:rsidRPr="006C73B6" w:rsidRDefault="00B8520B" w:rsidP="007F6B1C">
      <w:pPr>
        <w:spacing w:after="0" w:line="240" w:lineRule="auto"/>
        <w:rPr>
          <w:rFonts w:ascii="Times New Roman" w:hAnsi="Times New Roman" w:cs="Times New Roman"/>
          <w:sz w:val="24"/>
          <w:szCs w:val="24"/>
        </w:rPr>
      </w:pP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2"/>
        <w:gridCol w:w="2693"/>
        <w:gridCol w:w="6008"/>
      </w:tblGrid>
      <w:tr w:rsidR="000F5EDB" w:rsidRPr="006C73B6" w:rsidTr="00E919D3">
        <w:trPr>
          <w:trHeight w:val="381"/>
          <w:jc w:val="center"/>
        </w:trPr>
        <w:tc>
          <w:tcPr>
            <w:tcW w:w="9183" w:type="dxa"/>
            <w:gridSpan w:val="3"/>
            <w:vAlign w:val="center"/>
          </w:tcPr>
          <w:p w:rsidR="007F6B1C" w:rsidRPr="006C73B6" w:rsidRDefault="007F6B1C" w:rsidP="00E919D3">
            <w:pPr>
              <w:pStyle w:val="naisnod"/>
              <w:spacing w:before="0" w:beforeAutospacing="0" w:after="0" w:afterAutospacing="0"/>
              <w:ind w:left="85" w:right="57" w:hanging="28"/>
              <w:jc w:val="center"/>
            </w:pPr>
            <w:r w:rsidRPr="006C73B6">
              <w:rPr>
                <w:b/>
              </w:rPr>
              <w:t>VII. Tiesību akta projekta izpildes nodrošināšana un tās ietekme uz institūcijām</w:t>
            </w:r>
          </w:p>
        </w:tc>
      </w:tr>
      <w:tr w:rsidR="000F5EDB" w:rsidRPr="006C73B6" w:rsidTr="00E919D3">
        <w:trPr>
          <w:trHeight w:val="427"/>
          <w:jc w:val="center"/>
        </w:trPr>
        <w:tc>
          <w:tcPr>
            <w:tcW w:w="482" w:type="dxa"/>
          </w:tcPr>
          <w:p w:rsidR="007F6B1C" w:rsidRPr="006C73B6" w:rsidRDefault="007F6B1C" w:rsidP="000D2380">
            <w:pPr>
              <w:pStyle w:val="naisnod"/>
              <w:spacing w:before="0" w:beforeAutospacing="0" w:after="0" w:afterAutospacing="0"/>
              <w:ind w:left="57" w:right="57"/>
              <w:jc w:val="both"/>
            </w:pPr>
            <w:r w:rsidRPr="006C73B6">
              <w:t>1.</w:t>
            </w:r>
          </w:p>
        </w:tc>
        <w:tc>
          <w:tcPr>
            <w:tcW w:w="2693" w:type="dxa"/>
          </w:tcPr>
          <w:p w:rsidR="007F6B1C" w:rsidRPr="006C73B6" w:rsidRDefault="007F6B1C" w:rsidP="000D2380">
            <w:pPr>
              <w:pStyle w:val="naisf"/>
              <w:spacing w:before="0" w:beforeAutospacing="0" w:after="0" w:afterAutospacing="0"/>
              <w:ind w:left="57" w:right="57"/>
            </w:pPr>
            <w:r w:rsidRPr="006C73B6">
              <w:t>Projekta izpildē iesaistītās institūcijas</w:t>
            </w:r>
          </w:p>
        </w:tc>
        <w:tc>
          <w:tcPr>
            <w:tcW w:w="6008" w:type="dxa"/>
          </w:tcPr>
          <w:p w:rsidR="007F6B1C" w:rsidRPr="006C73B6" w:rsidRDefault="00E53494" w:rsidP="000D2380">
            <w:pPr>
              <w:shd w:val="clear" w:color="auto" w:fill="FFFFFF"/>
              <w:spacing w:after="0" w:line="240" w:lineRule="auto"/>
              <w:jc w:val="both"/>
              <w:rPr>
                <w:rFonts w:ascii="Times New Roman" w:hAnsi="Times New Roman" w:cs="Times New Roman"/>
                <w:sz w:val="24"/>
                <w:szCs w:val="24"/>
                <w:lang w:eastAsia="lv-LV"/>
              </w:rPr>
            </w:pPr>
            <w:bookmarkStart w:id="0" w:name="p66"/>
            <w:bookmarkStart w:id="1" w:name="p67"/>
            <w:bookmarkStart w:id="2" w:name="p68"/>
            <w:bookmarkStart w:id="3" w:name="p69"/>
            <w:bookmarkEnd w:id="0"/>
            <w:bookmarkEnd w:id="1"/>
            <w:bookmarkEnd w:id="2"/>
            <w:bookmarkEnd w:id="3"/>
            <w:r w:rsidRPr="006C73B6">
              <w:rPr>
                <w:rFonts w:ascii="Times New Roman" w:hAnsi="Times New Roman" w:cs="Times New Roman"/>
                <w:sz w:val="24"/>
                <w:szCs w:val="24"/>
              </w:rPr>
              <w:t>Nodrošinājuma valsts aģentūra.</w:t>
            </w:r>
          </w:p>
        </w:tc>
      </w:tr>
      <w:tr w:rsidR="000F5EDB" w:rsidRPr="006C73B6" w:rsidTr="00E919D3">
        <w:trPr>
          <w:trHeight w:val="463"/>
          <w:jc w:val="center"/>
        </w:trPr>
        <w:tc>
          <w:tcPr>
            <w:tcW w:w="482" w:type="dxa"/>
          </w:tcPr>
          <w:p w:rsidR="007F6B1C" w:rsidRPr="006C73B6" w:rsidRDefault="007F6B1C" w:rsidP="000D2380">
            <w:pPr>
              <w:pStyle w:val="naisnod"/>
              <w:spacing w:before="0" w:beforeAutospacing="0" w:after="0" w:afterAutospacing="0"/>
              <w:ind w:left="57" w:right="57"/>
              <w:jc w:val="both"/>
            </w:pPr>
            <w:r w:rsidRPr="006C73B6">
              <w:t>2.</w:t>
            </w:r>
          </w:p>
        </w:tc>
        <w:tc>
          <w:tcPr>
            <w:tcW w:w="2693" w:type="dxa"/>
          </w:tcPr>
          <w:p w:rsidR="007F6B1C" w:rsidRPr="006C73B6" w:rsidRDefault="007F6B1C" w:rsidP="000D2380">
            <w:pPr>
              <w:pStyle w:val="naisf"/>
              <w:spacing w:before="0" w:beforeAutospacing="0" w:after="0" w:afterAutospacing="0"/>
              <w:ind w:left="57" w:right="57"/>
            </w:pPr>
            <w:r w:rsidRPr="006C73B6">
              <w:t>Projekta izpildes ietekme uz pār</w:t>
            </w:r>
            <w:r w:rsidRPr="006C73B6">
              <w:softHyphen/>
              <w:t>valdes funkcijām un institucionālo struktūru.</w:t>
            </w:r>
          </w:p>
          <w:p w:rsidR="007F6B1C" w:rsidRPr="006C73B6" w:rsidRDefault="007F6B1C" w:rsidP="000D2380">
            <w:pPr>
              <w:pStyle w:val="naisf"/>
              <w:spacing w:before="0" w:beforeAutospacing="0" w:after="0" w:afterAutospacing="0"/>
              <w:ind w:left="57" w:right="57"/>
            </w:pPr>
            <w:r w:rsidRPr="006C73B6">
              <w:t>Jaunu institūciju izveide, esošu institūciju likvidācija vai reorga</w:t>
            </w:r>
            <w:r w:rsidRPr="006C73B6">
              <w:softHyphen/>
              <w:t>nizācija, to ietekme uz institūcijas cilvēkresursiem.</w:t>
            </w:r>
          </w:p>
        </w:tc>
        <w:tc>
          <w:tcPr>
            <w:tcW w:w="6008" w:type="dxa"/>
          </w:tcPr>
          <w:p w:rsidR="007F6B1C" w:rsidRDefault="0037409D" w:rsidP="0037409D">
            <w:pPr>
              <w:shd w:val="clear" w:color="auto" w:fill="FFFFFF"/>
              <w:spacing w:after="0" w:line="240" w:lineRule="auto"/>
              <w:jc w:val="both"/>
              <w:rPr>
                <w:rFonts w:ascii="Times New Roman" w:eastAsia="Calibri" w:hAnsi="Times New Roman" w:cs="Times New Roman"/>
                <w:iCs/>
                <w:sz w:val="24"/>
                <w:szCs w:val="24"/>
              </w:rPr>
            </w:pPr>
            <w:r w:rsidRPr="006C73B6">
              <w:rPr>
                <w:rFonts w:ascii="Times New Roman" w:eastAsia="Calibri" w:hAnsi="Times New Roman" w:cs="Times New Roman"/>
                <w:iCs/>
                <w:sz w:val="24"/>
                <w:szCs w:val="24"/>
              </w:rPr>
              <w:t>Projekta izpilde neietekmēs pārvaldes funkcijas vai institucionālo struktūru.</w:t>
            </w:r>
            <w:r w:rsidR="00FB1DB6">
              <w:rPr>
                <w:rFonts w:ascii="Times New Roman" w:eastAsia="Calibri" w:hAnsi="Times New Roman" w:cs="Times New Roman"/>
                <w:iCs/>
                <w:sz w:val="24"/>
                <w:szCs w:val="24"/>
              </w:rPr>
              <w:t xml:space="preserve"> </w:t>
            </w:r>
          </w:p>
          <w:p w:rsidR="00FB1DB6" w:rsidRDefault="00FB1DB6" w:rsidP="0037409D">
            <w:pPr>
              <w:shd w:val="clear" w:color="auto" w:fill="FFFFFF"/>
              <w:spacing w:after="0" w:line="240" w:lineRule="auto"/>
              <w:jc w:val="both"/>
              <w:rPr>
                <w:rFonts w:ascii="Times New Roman" w:eastAsia="Calibri" w:hAnsi="Times New Roman" w:cs="Times New Roman"/>
                <w:iCs/>
                <w:sz w:val="24"/>
                <w:szCs w:val="24"/>
              </w:rPr>
            </w:pPr>
          </w:p>
          <w:p w:rsidR="00E919D3" w:rsidRDefault="00E919D3" w:rsidP="00E919D3">
            <w:pPr>
              <w:shd w:val="clear" w:color="auto" w:fill="FFFFFF"/>
              <w:spacing w:after="0" w:line="240" w:lineRule="auto"/>
              <w:jc w:val="both"/>
              <w:rPr>
                <w:rFonts w:ascii="Times New Roman" w:eastAsia="Calibri" w:hAnsi="Times New Roman" w:cs="Times New Roman"/>
                <w:iCs/>
                <w:sz w:val="24"/>
                <w:szCs w:val="24"/>
              </w:rPr>
            </w:pPr>
          </w:p>
          <w:p w:rsidR="00FB1DB6" w:rsidRPr="006C73B6" w:rsidRDefault="00FB1DB6" w:rsidP="00E919D3">
            <w:pPr>
              <w:shd w:val="clear" w:color="auto" w:fill="FFFFFF"/>
              <w:spacing w:after="0" w:line="240" w:lineRule="auto"/>
              <w:jc w:val="both"/>
              <w:rPr>
                <w:rFonts w:ascii="Times New Roman" w:hAnsi="Times New Roman" w:cs="Times New Roman"/>
                <w:sz w:val="24"/>
                <w:szCs w:val="24"/>
                <w:lang w:eastAsia="lv-LV"/>
              </w:rPr>
            </w:pPr>
            <w:r>
              <w:rPr>
                <w:rFonts w:ascii="Times New Roman" w:eastAsia="Calibri" w:hAnsi="Times New Roman" w:cs="Times New Roman"/>
                <w:iCs/>
                <w:sz w:val="24"/>
                <w:szCs w:val="24"/>
              </w:rPr>
              <w:t>Netiks izveidotas jaunas institūcijas un netiks likvidētas vai reorganizētas esošās institūcijas.</w:t>
            </w:r>
          </w:p>
        </w:tc>
      </w:tr>
      <w:tr w:rsidR="000F5EDB" w:rsidRPr="006C73B6" w:rsidTr="00E919D3">
        <w:trPr>
          <w:trHeight w:val="402"/>
          <w:jc w:val="center"/>
        </w:trPr>
        <w:tc>
          <w:tcPr>
            <w:tcW w:w="482" w:type="dxa"/>
            <w:tcBorders>
              <w:top w:val="single" w:sz="4" w:space="0" w:color="auto"/>
              <w:left w:val="single" w:sz="4" w:space="0" w:color="auto"/>
              <w:bottom w:val="single" w:sz="4" w:space="0" w:color="auto"/>
              <w:right w:val="single" w:sz="4" w:space="0" w:color="auto"/>
            </w:tcBorders>
          </w:tcPr>
          <w:p w:rsidR="007F6B1C" w:rsidRPr="006C73B6" w:rsidRDefault="00E919D3" w:rsidP="000D2380">
            <w:pPr>
              <w:pStyle w:val="naisnod"/>
              <w:spacing w:before="0" w:beforeAutospacing="0" w:after="0" w:afterAutospacing="0"/>
              <w:ind w:left="57" w:right="57"/>
              <w:jc w:val="both"/>
            </w:pPr>
            <w:r>
              <w:t>3.</w:t>
            </w:r>
          </w:p>
        </w:tc>
        <w:tc>
          <w:tcPr>
            <w:tcW w:w="2693" w:type="dxa"/>
            <w:tcBorders>
              <w:top w:val="single" w:sz="4" w:space="0" w:color="auto"/>
              <w:left w:val="single" w:sz="4" w:space="0" w:color="auto"/>
              <w:bottom w:val="single" w:sz="4" w:space="0" w:color="auto"/>
              <w:right w:val="single" w:sz="4" w:space="0" w:color="auto"/>
            </w:tcBorders>
          </w:tcPr>
          <w:p w:rsidR="007F6B1C" w:rsidRPr="006C73B6" w:rsidRDefault="007F6B1C" w:rsidP="000D2380">
            <w:pPr>
              <w:pStyle w:val="naisf"/>
              <w:spacing w:before="0" w:beforeAutospacing="0" w:after="0" w:afterAutospacing="0"/>
              <w:ind w:left="57" w:right="57"/>
            </w:pPr>
            <w:r w:rsidRPr="006C73B6">
              <w:t>Cita informācija</w:t>
            </w:r>
          </w:p>
        </w:tc>
        <w:tc>
          <w:tcPr>
            <w:tcW w:w="6008" w:type="dxa"/>
            <w:tcBorders>
              <w:top w:val="single" w:sz="4" w:space="0" w:color="auto"/>
              <w:left w:val="single" w:sz="4" w:space="0" w:color="auto"/>
              <w:bottom w:val="single" w:sz="4" w:space="0" w:color="auto"/>
              <w:right w:val="single" w:sz="4" w:space="0" w:color="auto"/>
            </w:tcBorders>
          </w:tcPr>
          <w:p w:rsidR="007F6B1C" w:rsidRPr="006C73B6" w:rsidRDefault="00E53494" w:rsidP="000D2380">
            <w:pPr>
              <w:spacing w:after="0" w:line="240" w:lineRule="auto"/>
              <w:ind w:left="57" w:right="57"/>
              <w:jc w:val="both"/>
              <w:rPr>
                <w:rFonts w:ascii="Times New Roman" w:hAnsi="Times New Roman" w:cs="Times New Roman"/>
                <w:sz w:val="24"/>
                <w:szCs w:val="24"/>
                <w:lang w:eastAsia="lv-LV"/>
              </w:rPr>
            </w:pPr>
            <w:r w:rsidRPr="006C73B6">
              <w:rPr>
                <w:rFonts w:ascii="Times New Roman" w:hAnsi="Times New Roman" w:cs="Times New Roman"/>
                <w:sz w:val="24"/>
                <w:szCs w:val="24"/>
              </w:rPr>
              <w:t>Nav.</w:t>
            </w:r>
          </w:p>
        </w:tc>
      </w:tr>
    </w:tbl>
    <w:p w:rsidR="00A85A6B" w:rsidRPr="006C73B6" w:rsidRDefault="00A85A6B" w:rsidP="005128C9">
      <w:pPr>
        <w:pStyle w:val="naisf"/>
        <w:spacing w:before="0" w:beforeAutospacing="0" w:after="0" w:afterAutospacing="0"/>
      </w:pPr>
    </w:p>
    <w:p w:rsidR="0037409D" w:rsidRPr="006C73B6" w:rsidRDefault="0037409D" w:rsidP="005128C9">
      <w:pPr>
        <w:pStyle w:val="naisf"/>
        <w:spacing w:before="0" w:beforeAutospacing="0" w:after="0" w:afterAutospacing="0"/>
      </w:pPr>
    </w:p>
    <w:p w:rsidR="0037409D" w:rsidRPr="006C73B6" w:rsidRDefault="0037409D" w:rsidP="005128C9">
      <w:pPr>
        <w:pStyle w:val="naisf"/>
        <w:spacing w:before="0" w:beforeAutospacing="0" w:after="0" w:afterAutospacing="0"/>
      </w:pPr>
    </w:p>
    <w:p w:rsidR="005128C9" w:rsidRPr="006C73B6" w:rsidRDefault="005128C9" w:rsidP="005128C9">
      <w:pPr>
        <w:pStyle w:val="naisf"/>
        <w:spacing w:before="0" w:beforeAutospacing="0" w:after="0" w:afterAutospacing="0"/>
      </w:pPr>
      <w:r w:rsidRPr="006C73B6">
        <w:t>Anotācijas V</w:t>
      </w:r>
      <w:r w:rsidR="00B22A37">
        <w:t>, VI</w:t>
      </w:r>
      <w:r w:rsidRPr="006C73B6">
        <w:rPr>
          <w:bCs/>
        </w:rPr>
        <w:t xml:space="preserve"> </w:t>
      </w:r>
      <w:r w:rsidRPr="006C73B6">
        <w:t>sadaļa – projekts šīs jomas neskar.</w:t>
      </w:r>
    </w:p>
    <w:p w:rsidR="005128C9" w:rsidRPr="006C73B6" w:rsidRDefault="005128C9" w:rsidP="005128C9">
      <w:pPr>
        <w:spacing w:after="0" w:line="240" w:lineRule="auto"/>
        <w:ind w:left="283" w:firstLine="437"/>
        <w:rPr>
          <w:rFonts w:ascii="Times New Roman" w:hAnsi="Times New Roman" w:cs="Times New Roman"/>
          <w:sz w:val="24"/>
          <w:szCs w:val="24"/>
        </w:rPr>
      </w:pPr>
    </w:p>
    <w:p w:rsidR="005128C9" w:rsidRPr="006C73B6" w:rsidRDefault="005128C9" w:rsidP="005128C9">
      <w:pPr>
        <w:spacing w:after="0" w:line="240" w:lineRule="auto"/>
        <w:ind w:left="283" w:firstLine="437"/>
        <w:rPr>
          <w:rFonts w:ascii="Times New Roman" w:hAnsi="Times New Roman" w:cs="Times New Roman"/>
          <w:sz w:val="24"/>
          <w:szCs w:val="24"/>
        </w:rPr>
      </w:pPr>
    </w:p>
    <w:p w:rsidR="005128C9" w:rsidRPr="006C73B6" w:rsidRDefault="00577B1B" w:rsidP="005C463B">
      <w:pPr>
        <w:tabs>
          <w:tab w:val="left" w:pos="6237"/>
        </w:tabs>
        <w:spacing w:after="0" w:line="240" w:lineRule="auto"/>
        <w:rPr>
          <w:rFonts w:ascii="Times New Roman" w:hAnsi="Times New Roman" w:cs="Times New Roman"/>
          <w:sz w:val="24"/>
          <w:szCs w:val="24"/>
        </w:rPr>
      </w:pPr>
      <w:r w:rsidRPr="006C73B6">
        <w:rPr>
          <w:rFonts w:ascii="Times New Roman" w:hAnsi="Times New Roman" w:cs="Times New Roman"/>
          <w:sz w:val="24"/>
          <w:szCs w:val="24"/>
        </w:rPr>
        <w:t>Iekšlietu ministrs</w:t>
      </w:r>
      <w:r w:rsidRPr="006C73B6">
        <w:rPr>
          <w:rFonts w:ascii="Times New Roman" w:hAnsi="Times New Roman" w:cs="Times New Roman"/>
          <w:sz w:val="24"/>
          <w:szCs w:val="24"/>
        </w:rPr>
        <w:tab/>
      </w:r>
      <w:r w:rsidR="005128C9" w:rsidRPr="006C73B6">
        <w:rPr>
          <w:rFonts w:ascii="Times New Roman" w:hAnsi="Times New Roman" w:cs="Times New Roman"/>
          <w:sz w:val="24"/>
          <w:szCs w:val="24"/>
        </w:rPr>
        <w:t>R.Kozlovskis</w:t>
      </w:r>
    </w:p>
    <w:p w:rsidR="005C463B" w:rsidRPr="006C73B6" w:rsidRDefault="005128C9" w:rsidP="005128C9">
      <w:pPr>
        <w:spacing w:after="0" w:line="240" w:lineRule="auto"/>
        <w:rPr>
          <w:rFonts w:ascii="Times New Roman" w:hAnsi="Times New Roman" w:cs="Times New Roman"/>
          <w:sz w:val="24"/>
          <w:szCs w:val="24"/>
        </w:rPr>
      </w:pPr>
      <w:r w:rsidRPr="006C73B6">
        <w:rPr>
          <w:rFonts w:ascii="Times New Roman" w:hAnsi="Times New Roman" w:cs="Times New Roman"/>
          <w:sz w:val="24"/>
          <w:szCs w:val="24"/>
        </w:rPr>
        <w:tab/>
      </w:r>
    </w:p>
    <w:p w:rsidR="005128C9" w:rsidRPr="006C73B6" w:rsidRDefault="005128C9" w:rsidP="005128C9">
      <w:pPr>
        <w:spacing w:after="0" w:line="240" w:lineRule="auto"/>
        <w:rPr>
          <w:rFonts w:ascii="Times New Roman" w:hAnsi="Times New Roman" w:cs="Times New Roman"/>
          <w:sz w:val="24"/>
          <w:szCs w:val="24"/>
        </w:rPr>
      </w:pPr>
      <w:r w:rsidRPr="006C73B6">
        <w:rPr>
          <w:rFonts w:ascii="Times New Roman" w:hAnsi="Times New Roman" w:cs="Times New Roman"/>
          <w:sz w:val="24"/>
          <w:szCs w:val="24"/>
        </w:rPr>
        <w:tab/>
      </w:r>
      <w:r w:rsidRPr="006C73B6">
        <w:rPr>
          <w:rFonts w:ascii="Times New Roman" w:hAnsi="Times New Roman" w:cs="Times New Roman"/>
          <w:sz w:val="24"/>
          <w:szCs w:val="24"/>
        </w:rPr>
        <w:tab/>
      </w:r>
      <w:r w:rsidRPr="006C73B6">
        <w:rPr>
          <w:rFonts w:ascii="Times New Roman" w:hAnsi="Times New Roman" w:cs="Times New Roman"/>
          <w:sz w:val="24"/>
          <w:szCs w:val="24"/>
        </w:rPr>
        <w:tab/>
      </w:r>
      <w:r w:rsidRPr="006C73B6">
        <w:rPr>
          <w:rFonts w:ascii="Times New Roman" w:hAnsi="Times New Roman" w:cs="Times New Roman"/>
          <w:sz w:val="24"/>
          <w:szCs w:val="24"/>
        </w:rPr>
        <w:tab/>
      </w:r>
      <w:r w:rsidRPr="006C73B6">
        <w:rPr>
          <w:rFonts w:ascii="Times New Roman" w:hAnsi="Times New Roman" w:cs="Times New Roman"/>
          <w:sz w:val="24"/>
          <w:szCs w:val="24"/>
        </w:rPr>
        <w:tab/>
      </w:r>
      <w:r w:rsidRPr="006C73B6">
        <w:rPr>
          <w:rFonts w:ascii="Times New Roman" w:hAnsi="Times New Roman" w:cs="Times New Roman"/>
          <w:sz w:val="24"/>
          <w:szCs w:val="24"/>
        </w:rPr>
        <w:tab/>
      </w:r>
    </w:p>
    <w:p w:rsidR="005128C9" w:rsidRPr="006C73B6" w:rsidRDefault="005128C9" w:rsidP="005C463B">
      <w:pPr>
        <w:pStyle w:val="naisf"/>
        <w:tabs>
          <w:tab w:val="left" w:pos="6237"/>
        </w:tabs>
        <w:spacing w:before="0" w:beforeAutospacing="0" w:after="0" w:afterAutospacing="0"/>
      </w:pPr>
      <w:r w:rsidRPr="006C73B6">
        <w:t xml:space="preserve">Vīza: valsts sekretāre </w:t>
      </w:r>
      <w:r w:rsidR="00577B1B" w:rsidRPr="006C73B6">
        <w:tab/>
      </w:r>
      <w:r w:rsidRPr="006C73B6">
        <w:t>I.Pētersone–Godmane</w:t>
      </w:r>
    </w:p>
    <w:p w:rsidR="005128C9" w:rsidRPr="006C73B6" w:rsidRDefault="005128C9" w:rsidP="005128C9">
      <w:pPr>
        <w:pStyle w:val="naisf"/>
        <w:spacing w:before="0" w:beforeAutospacing="0" w:after="0" w:afterAutospacing="0"/>
      </w:pPr>
    </w:p>
    <w:p w:rsidR="005C463B" w:rsidRPr="006C73B6" w:rsidRDefault="005C463B" w:rsidP="005128C9">
      <w:pPr>
        <w:pStyle w:val="naisf"/>
        <w:spacing w:before="0" w:beforeAutospacing="0" w:after="0" w:afterAutospacing="0"/>
      </w:pPr>
    </w:p>
    <w:p w:rsidR="005C463B" w:rsidRDefault="005C463B" w:rsidP="005128C9">
      <w:pPr>
        <w:pStyle w:val="naisf"/>
        <w:spacing w:before="0" w:beforeAutospacing="0" w:after="0" w:afterAutospacing="0"/>
      </w:pPr>
    </w:p>
    <w:p w:rsidR="00C60EC5" w:rsidRDefault="00C60EC5" w:rsidP="005128C9">
      <w:pPr>
        <w:pStyle w:val="naisf"/>
        <w:spacing w:before="0" w:beforeAutospacing="0" w:after="0" w:afterAutospacing="0"/>
      </w:pPr>
    </w:p>
    <w:p w:rsidR="00C60EC5" w:rsidRDefault="00C60EC5" w:rsidP="005128C9">
      <w:pPr>
        <w:pStyle w:val="naisf"/>
        <w:spacing w:before="0" w:beforeAutospacing="0" w:after="0" w:afterAutospacing="0"/>
      </w:pPr>
    </w:p>
    <w:p w:rsidR="00C60EC5" w:rsidRDefault="00C60EC5" w:rsidP="005128C9">
      <w:pPr>
        <w:pStyle w:val="naisf"/>
        <w:spacing w:before="0" w:beforeAutospacing="0" w:after="0" w:afterAutospacing="0"/>
      </w:pPr>
    </w:p>
    <w:p w:rsidR="00C60EC5" w:rsidRDefault="00C60EC5" w:rsidP="005128C9">
      <w:pPr>
        <w:pStyle w:val="naisf"/>
        <w:spacing w:before="0" w:beforeAutospacing="0" w:after="0" w:afterAutospacing="0"/>
      </w:pPr>
    </w:p>
    <w:p w:rsidR="00C60EC5" w:rsidRDefault="00C60EC5" w:rsidP="005128C9">
      <w:pPr>
        <w:pStyle w:val="naisf"/>
        <w:spacing w:before="0" w:beforeAutospacing="0" w:after="0" w:afterAutospacing="0"/>
      </w:pPr>
    </w:p>
    <w:p w:rsidR="00C60EC5" w:rsidRDefault="00C60EC5" w:rsidP="005128C9">
      <w:pPr>
        <w:pStyle w:val="naisf"/>
        <w:spacing w:before="0" w:beforeAutospacing="0" w:after="0" w:afterAutospacing="0"/>
      </w:pPr>
      <w:bookmarkStart w:id="4" w:name="_GoBack"/>
      <w:bookmarkEnd w:id="4"/>
    </w:p>
    <w:p w:rsidR="00C60EC5" w:rsidRDefault="00C60EC5" w:rsidP="005128C9">
      <w:pPr>
        <w:pStyle w:val="naisf"/>
        <w:spacing w:before="0" w:beforeAutospacing="0" w:after="0" w:afterAutospacing="0"/>
      </w:pPr>
    </w:p>
    <w:p w:rsidR="008322A4" w:rsidRDefault="008322A4" w:rsidP="005128C9">
      <w:pPr>
        <w:pStyle w:val="naisf"/>
        <w:spacing w:before="0" w:beforeAutospacing="0" w:after="0" w:afterAutospacing="0"/>
      </w:pPr>
    </w:p>
    <w:p w:rsidR="008322A4" w:rsidRDefault="008322A4" w:rsidP="005128C9">
      <w:pPr>
        <w:pStyle w:val="naisf"/>
        <w:spacing w:before="0" w:beforeAutospacing="0" w:after="0" w:afterAutospacing="0"/>
      </w:pPr>
    </w:p>
    <w:p w:rsidR="008322A4" w:rsidRDefault="008322A4" w:rsidP="005128C9">
      <w:pPr>
        <w:pStyle w:val="naisf"/>
        <w:spacing w:before="0" w:beforeAutospacing="0" w:after="0" w:afterAutospacing="0"/>
      </w:pPr>
    </w:p>
    <w:p w:rsidR="008322A4" w:rsidRDefault="008322A4" w:rsidP="005128C9">
      <w:pPr>
        <w:pStyle w:val="naisf"/>
        <w:spacing w:before="0" w:beforeAutospacing="0" w:after="0" w:afterAutospacing="0"/>
      </w:pPr>
    </w:p>
    <w:p w:rsidR="008322A4" w:rsidRDefault="008322A4" w:rsidP="005128C9">
      <w:pPr>
        <w:pStyle w:val="naisf"/>
        <w:spacing w:before="0" w:beforeAutospacing="0" w:after="0" w:afterAutospacing="0"/>
      </w:pPr>
    </w:p>
    <w:p w:rsidR="008322A4" w:rsidRDefault="008322A4" w:rsidP="005128C9">
      <w:pPr>
        <w:pStyle w:val="naisf"/>
        <w:spacing w:before="0" w:beforeAutospacing="0" w:after="0" w:afterAutospacing="0"/>
      </w:pPr>
    </w:p>
    <w:p w:rsidR="007F6B1C" w:rsidRPr="006C73B6" w:rsidRDefault="007F6B1C" w:rsidP="005128C9">
      <w:pPr>
        <w:spacing w:after="0" w:line="240" w:lineRule="auto"/>
        <w:rPr>
          <w:rFonts w:ascii="Times New Roman" w:hAnsi="Times New Roman" w:cs="Times New Roman"/>
          <w:sz w:val="24"/>
          <w:szCs w:val="24"/>
        </w:rPr>
      </w:pPr>
    </w:p>
    <w:p w:rsidR="00D11F84" w:rsidRDefault="00D11F84" w:rsidP="000907CF">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"dd.MM.yyyy H:mm"  \* MERGEFORMAT </w:instrText>
      </w:r>
      <w:r>
        <w:rPr>
          <w:rFonts w:ascii="Times New Roman" w:hAnsi="Times New Roman" w:cs="Times New Roman"/>
          <w:sz w:val="20"/>
          <w:szCs w:val="20"/>
        </w:rPr>
        <w:fldChar w:fldCharType="separate"/>
      </w:r>
      <w:r w:rsidR="00EB185B">
        <w:rPr>
          <w:rFonts w:ascii="Times New Roman" w:hAnsi="Times New Roman" w:cs="Times New Roman"/>
          <w:noProof/>
          <w:sz w:val="20"/>
          <w:szCs w:val="20"/>
        </w:rPr>
        <w:t>10.06.2014 17:03</w:t>
      </w:r>
      <w:r>
        <w:rPr>
          <w:rFonts w:ascii="Times New Roman" w:hAnsi="Times New Roman" w:cs="Times New Roman"/>
          <w:sz w:val="20"/>
          <w:szCs w:val="20"/>
        </w:rPr>
        <w:fldChar w:fldCharType="end"/>
      </w:r>
    </w:p>
    <w:p w:rsidR="000907CF" w:rsidRPr="00140B45" w:rsidRDefault="00D11F84" w:rsidP="000907CF">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sidR="00343A8C">
        <w:rPr>
          <w:rFonts w:ascii="Times New Roman" w:hAnsi="Times New Roman" w:cs="Times New Roman"/>
          <w:noProof/>
          <w:sz w:val="20"/>
          <w:szCs w:val="20"/>
        </w:rPr>
        <w:t>1199</w:t>
      </w:r>
      <w:r>
        <w:rPr>
          <w:rFonts w:ascii="Times New Roman" w:hAnsi="Times New Roman" w:cs="Times New Roman"/>
          <w:sz w:val="20"/>
          <w:szCs w:val="20"/>
        </w:rPr>
        <w:fldChar w:fldCharType="end"/>
      </w:r>
      <w:r w:rsidR="000907CF" w:rsidRPr="00140B45">
        <w:rPr>
          <w:rFonts w:ascii="Times New Roman" w:hAnsi="Times New Roman" w:cs="Times New Roman"/>
          <w:sz w:val="20"/>
          <w:szCs w:val="20"/>
        </w:rPr>
        <w:tab/>
      </w:r>
    </w:p>
    <w:p w:rsidR="000907CF" w:rsidRPr="00140B45" w:rsidRDefault="000907CF" w:rsidP="000907CF">
      <w:pPr>
        <w:spacing w:after="0" w:line="240" w:lineRule="auto"/>
        <w:rPr>
          <w:rFonts w:ascii="Times New Roman" w:hAnsi="Times New Roman" w:cs="Times New Roman"/>
          <w:sz w:val="20"/>
          <w:szCs w:val="20"/>
        </w:rPr>
      </w:pPr>
      <w:r w:rsidRPr="00140B45">
        <w:rPr>
          <w:rFonts w:ascii="Times New Roman" w:hAnsi="Times New Roman" w:cs="Times New Roman"/>
          <w:sz w:val="20"/>
          <w:szCs w:val="20"/>
        </w:rPr>
        <w:t>V.Skole, 67829047</w:t>
      </w:r>
    </w:p>
    <w:p w:rsidR="007F6B1C" w:rsidRPr="00140B45" w:rsidRDefault="00140B45" w:rsidP="000907CF">
      <w:pPr>
        <w:spacing w:after="0" w:line="240" w:lineRule="auto"/>
        <w:rPr>
          <w:rFonts w:ascii="Times New Roman" w:hAnsi="Times New Roman" w:cs="Times New Roman"/>
          <w:sz w:val="20"/>
          <w:szCs w:val="20"/>
        </w:rPr>
      </w:pPr>
      <w:r>
        <w:rPr>
          <w:rFonts w:ascii="Times New Roman" w:hAnsi="Times New Roman" w:cs="Times New Roman"/>
          <w:sz w:val="20"/>
          <w:szCs w:val="20"/>
        </w:rPr>
        <w:t>v</w:t>
      </w:r>
      <w:r w:rsidRPr="00140B45">
        <w:rPr>
          <w:rFonts w:ascii="Times New Roman" w:hAnsi="Times New Roman" w:cs="Times New Roman"/>
          <w:sz w:val="20"/>
          <w:szCs w:val="20"/>
        </w:rPr>
        <w:t>anda.</w:t>
      </w:r>
      <w:r>
        <w:rPr>
          <w:rFonts w:ascii="Times New Roman" w:hAnsi="Times New Roman" w:cs="Times New Roman"/>
          <w:sz w:val="20"/>
          <w:szCs w:val="20"/>
        </w:rPr>
        <w:t>s</w:t>
      </w:r>
      <w:r w:rsidRPr="00140B45">
        <w:rPr>
          <w:rFonts w:ascii="Times New Roman" w:hAnsi="Times New Roman" w:cs="Times New Roman"/>
          <w:sz w:val="20"/>
          <w:szCs w:val="20"/>
        </w:rPr>
        <w:t>kole@agentura.iem.gov.lv</w:t>
      </w:r>
    </w:p>
    <w:p w:rsidR="00140B45" w:rsidRPr="00140B45" w:rsidRDefault="00140B45" w:rsidP="00140B45">
      <w:pPr>
        <w:tabs>
          <w:tab w:val="left" w:pos="6804"/>
        </w:tabs>
        <w:spacing w:after="0" w:line="240" w:lineRule="auto"/>
        <w:jc w:val="both"/>
        <w:rPr>
          <w:rFonts w:ascii="Times New Roman" w:hAnsi="Times New Roman" w:cs="Times New Roman"/>
          <w:sz w:val="20"/>
          <w:szCs w:val="20"/>
        </w:rPr>
      </w:pPr>
      <w:r w:rsidRPr="00140B45">
        <w:rPr>
          <w:rFonts w:ascii="Times New Roman" w:hAnsi="Times New Roman" w:cs="Times New Roman"/>
          <w:sz w:val="20"/>
          <w:szCs w:val="20"/>
        </w:rPr>
        <w:t>A.Poloņankina, 67219193</w:t>
      </w:r>
    </w:p>
    <w:p w:rsidR="00140B45" w:rsidRPr="00BE5F3C" w:rsidRDefault="00140B45" w:rsidP="00BE5F3C">
      <w:pPr>
        <w:tabs>
          <w:tab w:val="left" w:pos="6804"/>
        </w:tabs>
        <w:jc w:val="both"/>
        <w:rPr>
          <w:szCs w:val="28"/>
        </w:rPr>
      </w:pPr>
      <w:r w:rsidRPr="00140B45">
        <w:rPr>
          <w:rFonts w:ascii="Times New Roman" w:hAnsi="Times New Roman" w:cs="Times New Roman"/>
          <w:sz w:val="20"/>
          <w:szCs w:val="20"/>
        </w:rPr>
        <w:t>anna.polonankina@iem.gov.lv</w:t>
      </w:r>
    </w:p>
    <w:sectPr w:rsidR="00140B45" w:rsidRPr="00BE5F3C" w:rsidSect="00855CB7">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48D" w:rsidRDefault="0098448D" w:rsidP="00A61504">
      <w:pPr>
        <w:spacing w:after="0" w:line="240" w:lineRule="auto"/>
      </w:pPr>
      <w:r>
        <w:separator/>
      </w:r>
    </w:p>
  </w:endnote>
  <w:endnote w:type="continuationSeparator" w:id="0">
    <w:p w:rsidR="0098448D" w:rsidRDefault="0098448D"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9F" w:rsidRPr="0098129F" w:rsidRDefault="0098129F" w:rsidP="0098129F">
    <w:pPr>
      <w:keepNext/>
      <w:suppressAutoHyphens/>
      <w:spacing w:after="0" w:line="240" w:lineRule="auto"/>
      <w:ind w:left="-11"/>
      <w:jc w:val="both"/>
      <w:outlineLvl w:val="2"/>
      <w:rPr>
        <w:rFonts w:ascii="Times New Roman" w:eastAsia="Times New Roman" w:hAnsi="Times New Roman" w:cs="Times New Roman"/>
        <w:sz w:val="20"/>
        <w:szCs w:val="20"/>
        <w:lang w:eastAsia="ar-SA"/>
      </w:rPr>
    </w:pPr>
    <w:r w:rsidRPr="0098129F">
      <w:rPr>
        <w:rFonts w:ascii="Times New Roman" w:eastAsia="Times New Roman" w:hAnsi="Times New Roman" w:cs="Times New Roman"/>
        <w:sz w:val="20"/>
        <w:szCs w:val="20"/>
        <w:lang w:eastAsia="ar-SA"/>
      </w:rPr>
      <w:t>IEMAnot_</w:t>
    </w:r>
    <w:r w:rsidR="0016441D">
      <w:rPr>
        <w:rFonts w:ascii="Times New Roman" w:eastAsia="Times New Roman" w:hAnsi="Times New Roman" w:cs="Times New Roman"/>
        <w:sz w:val="20"/>
        <w:szCs w:val="20"/>
        <w:lang w:eastAsia="ar-SA"/>
      </w:rPr>
      <w:t>1006</w:t>
    </w:r>
    <w:r w:rsidR="00461256">
      <w:rPr>
        <w:rFonts w:ascii="Times New Roman" w:eastAsia="Times New Roman" w:hAnsi="Times New Roman" w:cs="Times New Roman"/>
        <w:sz w:val="20"/>
        <w:szCs w:val="20"/>
        <w:lang w:eastAsia="ar-SA"/>
      </w:rPr>
      <w:t>14</w:t>
    </w:r>
    <w:r w:rsidRPr="0098129F">
      <w:rPr>
        <w:rFonts w:ascii="Times New Roman" w:eastAsia="Times New Roman" w:hAnsi="Times New Roman" w:cs="Times New Roman"/>
        <w:sz w:val="20"/>
        <w:szCs w:val="20"/>
        <w:lang w:eastAsia="ar-SA"/>
      </w:rPr>
      <w:t>_cenradisNVA.doc; Ministru kabineta noteikumu projekta ”Nodrošinājuma valsts aģentūras</w:t>
    </w:r>
    <w:proofErr w:type="gramStart"/>
    <w:r w:rsidRPr="0098129F">
      <w:rPr>
        <w:rFonts w:ascii="Times New Roman" w:eastAsia="Times New Roman" w:hAnsi="Times New Roman" w:cs="Times New Roman"/>
        <w:sz w:val="20"/>
        <w:szCs w:val="20"/>
        <w:lang w:eastAsia="ar-SA"/>
      </w:rPr>
      <w:t xml:space="preserve">  </w:t>
    </w:r>
    <w:proofErr w:type="gramEnd"/>
    <w:r w:rsidRPr="0098129F">
      <w:rPr>
        <w:rFonts w:ascii="Times New Roman" w:eastAsia="Times New Roman" w:hAnsi="Times New Roman" w:cs="Times New Roman"/>
        <w:sz w:val="20"/>
        <w:szCs w:val="20"/>
        <w:lang w:eastAsia="ar-SA"/>
      </w:rPr>
      <w:t>maksas pakalpojumu cenrādis” sākotnējās ietekmes novērtējuma ziņojums (anotācija)</w:t>
    </w:r>
  </w:p>
  <w:p w:rsidR="00A61504" w:rsidRPr="00A61504" w:rsidRDefault="00A61504" w:rsidP="00A61504">
    <w:pPr>
      <w:pStyle w:val="NormalWeb"/>
      <w:spacing w:before="0" w:beforeAutospacing="0" w:after="0" w:afterAutospacing="0"/>
      <w:jc w:val="both"/>
      <w:rPr>
        <w:bCs/>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8D" w:rsidRPr="00461256" w:rsidRDefault="00461256" w:rsidP="00461256">
    <w:pPr>
      <w:keepNext/>
      <w:suppressAutoHyphens/>
      <w:spacing w:after="0" w:line="240" w:lineRule="auto"/>
      <w:ind w:left="-11"/>
      <w:jc w:val="both"/>
      <w:outlineLvl w:val="2"/>
      <w:rPr>
        <w:rFonts w:ascii="Times New Roman" w:eastAsia="Times New Roman" w:hAnsi="Times New Roman" w:cs="Times New Roman"/>
        <w:sz w:val="20"/>
        <w:szCs w:val="20"/>
        <w:lang w:eastAsia="ar-SA"/>
      </w:rPr>
    </w:pPr>
    <w:r w:rsidRPr="0098129F">
      <w:rPr>
        <w:rFonts w:ascii="Times New Roman" w:eastAsia="Times New Roman" w:hAnsi="Times New Roman" w:cs="Times New Roman"/>
        <w:sz w:val="20"/>
        <w:szCs w:val="20"/>
        <w:lang w:eastAsia="ar-SA"/>
      </w:rPr>
      <w:t>IEMAnot_</w:t>
    </w:r>
    <w:r w:rsidR="0016441D">
      <w:rPr>
        <w:rFonts w:ascii="Times New Roman" w:eastAsia="Times New Roman" w:hAnsi="Times New Roman" w:cs="Times New Roman"/>
        <w:sz w:val="20"/>
        <w:szCs w:val="20"/>
        <w:lang w:eastAsia="ar-SA"/>
      </w:rPr>
      <w:t>1006</w:t>
    </w:r>
    <w:r>
      <w:rPr>
        <w:rFonts w:ascii="Times New Roman" w:eastAsia="Times New Roman" w:hAnsi="Times New Roman" w:cs="Times New Roman"/>
        <w:sz w:val="20"/>
        <w:szCs w:val="20"/>
        <w:lang w:eastAsia="ar-SA"/>
      </w:rPr>
      <w:t>14</w:t>
    </w:r>
    <w:r w:rsidRPr="0098129F">
      <w:rPr>
        <w:rFonts w:ascii="Times New Roman" w:eastAsia="Times New Roman" w:hAnsi="Times New Roman" w:cs="Times New Roman"/>
        <w:sz w:val="20"/>
        <w:szCs w:val="20"/>
        <w:lang w:eastAsia="ar-SA"/>
      </w:rPr>
      <w:t>_cenradisNVA.doc; Ministru kabineta noteikumu projekta ”Nodrošinājuma valsts aģentūras</w:t>
    </w:r>
    <w:proofErr w:type="gramStart"/>
    <w:r w:rsidRPr="0098129F">
      <w:rPr>
        <w:rFonts w:ascii="Times New Roman" w:eastAsia="Times New Roman" w:hAnsi="Times New Roman" w:cs="Times New Roman"/>
        <w:sz w:val="20"/>
        <w:szCs w:val="20"/>
        <w:lang w:eastAsia="ar-SA"/>
      </w:rPr>
      <w:t xml:space="preserve">  </w:t>
    </w:r>
    <w:proofErr w:type="gramEnd"/>
    <w:r w:rsidRPr="0098129F">
      <w:rPr>
        <w:rFonts w:ascii="Times New Roman" w:eastAsia="Times New Roman" w:hAnsi="Times New Roman" w:cs="Times New Roman"/>
        <w:sz w:val="20"/>
        <w:szCs w:val="20"/>
        <w:lang w:eastAsia="ar-SA"/>
      </w:rPr>
      <w:t>maksas pakalpojumu cenrādis”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48D" w:rsidRDefault="0098448D" w:rsidP="00A61504">
      <w:pPr>
        <w:spacing w:after="0" w:line="240" w:lineRule="auto"/>
      </w:pPr>
      <w:r>
        <w:separator/>
      </w:r>
    </w:p>
  </w:footnote>
  <w:footnote w:type="continuationSeparator" w:id="0">
    <w:p w:rsidR="0098448D" w:rsidRDefault="0098448D"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667718"/>
      <w:docPartObj>
        <w:docPartGallery w:val="Page Numbers (Top of Page)"/>
        <w:docPartUnique/>
      </w:docPartObj>
    </w:sdtPr>
    <w:sdtEndPr>
      <w:rPr>
        <w:rFonts w:ascii="Times New Roman" w:hAnsi="Times New Roman" w:cs="Times New Roman"/>
        <w:noProof/>
        <w:sz w:val="20"/>
        <w:szCs w:val="20"/>
      </w:rPr>
    </w:sdtEndPr>
    <w:sdtContent>
      <w:p w:rsidR="00855CB7" w:rsidRPr="00855CB7" w:rsidRDefault="00855CB7">
        <w:pPr>
          <w:pStyle w:val="Header"/>
          <w:jc w:val="center"/>
          <w:rPr>
            <w:rFonts w:ascii="Times New Roman" w:hAnsi="Times New Roman" w:cs="Times New Roman"/>
            <w:sz w:val="20"/>
            <w:szCs w:val="20"/>
          </w:rPr>
        </w:pPr>
        <w:r w:rsidRPr="00855CB7">
          <w:rPr>
            <w:rFonts w:ascii="Times New Roman" w:hAnsi="Times New Roman" w:cs="Times New Roman"/>
            <w:sz w:val="20"/>
            <w:szCs w:val="20"/>
          </w:rPr>
          <w:fldChar w:fldCharType="begin"/>
        </w:r>
        <w:r w:rsidRPr="00855CB7">
          <w:rPr>
            <w:rFonts w:ascii="Times New Roman" w:hAnsi="Times New Roman" w:cs="Times New Roman"/>
            <w:sz w:val="20"/>
            <w:szCs w:val="20"/>
          </w:rPr>
          <w:instrText xml:space="preserve"> PAGE   \* MERGEFORMAT </w:instrText>
        </w:r>
        <w:r w:rsidRPr="00855CB7">
          <w:rPr>
            <w:rFonts w:ascii="Times New Roman" w:hAnsi="Times New Roman" w:cs="Times New Roman"/>
            <w:sz w:val="20"/>
            <w:szCs w:val="20"/>
          </w:rPr>
          <w:fldChar w:fldCharType="separate"/>
        </w:r>
        <w:r w:rsidR="00343A8C">
          <w:rPr>
            <w:rFonts w:ascii="Times New Roman" w:hAnsi="Times New Roman" w:cs="Times New Roman"/>
            <w:noProof/>
            <w:sz w:val="20"/>
            <w:szCs w:val="20"/>
          </w:rPr>
          <w:t>5</w:t>
        </w:r>
        <w:r w:rsidRPr="00855CB7">
          <w:rPr>
            <w:rFonts w:ascii="Times New Roman" w:hAnsi="Times New Roman" w:cs="Times New Roman"/>
            <w:noProof/>
            <w:sz w:val="20"/>
            <w:szCs w:val="20"/>
          </w:rPr>
          <w:fldChar w:fldCharType="end"/>
        </w:r>
      </w:p>
    </w:sdtContent>
  </w:sdt>
  <w:p w:rsidR="00855CB7" w:rsidRDefault="00855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7733E"/>
    <w:multiLevelType w:val="hybridMultilevel"/>
    <w:tmpl w:val="AA062FE2"/>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79A5AD1"/>
    <w:multiLevelType w:val="hybridMultilevel"/>
    <w:tmpl w:val="64907932"/>
    <w:lvl w:ilvl="0" w:tplc="133C4444">
      <w:start w:val="13"/>
      <w:numFmt w:val="bullet"/>
      <w:lvlText w:val="-"/>
      <w:lvlJc w:val="left"/>
      <w:pPr>
        <w:ind w:left="354" w:hanging="360"/>
      </w:pPr>
      <w:rPr>
        <w:rFonts w:ascii="Times New Roman" w:eastAsiaTheme="minorHAnsi" w:hAnsi="Times New Roman" w:cs="Times New Roman" w:hint="default"/>
      </w:rPr>
    </w:lvl>
    <w:lvl w:ilvl="1" w:tplc="04260003" w:tentative="1">
      <w:start w:val="1"/>
      <w:numFmt w:val="bullet"/>
      <w:lvlText w:val="o"/>
      <w:lvlJc w:val="left"/>
      <w:pPr>
        <w:ind w:left="1074" w:hanging="360"/>
      </w:pPr>
      <w:rPr>
        <w:rFonts w:ascii="Courier New" w:hAnsi="Courier New" w:cs="Courier New" w:hint="default"/>
      </w:rPr>
    </w:lvl>
    <w:lvl w:ilvl="2" w:tplc="04260005" w:tentative="1">
      <w:start w:val="1"/>
      <w:numFmt w:val="bullet"/>
      <w:lvlText w:val=""/>
      <w:lvlJc w:val="left"/>
      <w:pPr>
        <w:ind w:left="1794" w:hanging="360"/>
      </w:pPr>
      <w:rPr>
        <w:rFonts w:ascii="Wingdings" w:hAnsi="Wingdings" w:hint="default"/>
      </w:rPr>
    </w:lvl>
    <w:lvl w:ilvl="3" w:tplc="04260001" w:tentative="1">
      <w:start w:val="1"/>
      <w:numFmt w:val="bullet"/>
      <w:lvlText w:val=""/>
      <w:lvlJc w:val="left"/>
      <w:pPr>
        <w:ind w:left="2514" w:hanging="360"/>
      </w:pPr>
      <w:rPr>
        <w:rFonts w:ascii="Symbol" w:hAnsi="Symbol" w:hint="default"/>
      </w:rPr>
    </w:lvl>
    <w:lvl w:ilvl="4" w:tplc="04260003" w:tentative="1">
      <w:start w:val="1"/>
      <w:numFmt w:val="bullet"/>
      <w:lvlText w:val="o"/>
      <w:lvlJc w:val="left"/>
      <w:pPr>
        <w:ind w:left="3234" w:hanging="360"/>
      </w:pPr>
      <w:rPr>
        <w:rFonts w:ascii="Courier New" w:hAnsi="Courier New" w:cs="Courier New" w:hint="default"/>
      </w:rPr>
    </w:lvl>
    <w:lvl w:ilvl="5" w:tplc="04260005" w:tentative="1">
      <w:start w:val="1"/>
      <w:numFmt w:val="bullet"/>
      <w:lvlText w:val=""/>
      <w:lvlJc w:val="left"/>
      <w:pPr>
        <w:ind w:left="3954" w:hanging="360"/>
      </w:pPr>
      <w:rPr>
        <w:rFonts w:ascii="Wingdings" w:hAnsi="Wingdings" w:hint="default"/>
      </w:rPr>
    </w:lvl>
    <w:lvl w:ilvl="6" w:tplc="04260001" w:tentative="1">
      <w:start w:val="1"/>
      <w:numFmt w:val="bullet"/>
      <w:lvlText w:val=""/>
      <w:lvlJc w:val="left"/>
      <w:pPr>
        <w:ind w:left="4674" w:hanging="360"/>
      </w:pPr>
      <w:rPr>
        <w:rFonts w:ascii="Symbol" w:hAnsi="Symbol" w:hint="default"/>
      </w:rPr>
    </w:lvl>
    <w:lvl w:ilvl="7" w:tplc="04260003" w:tentative="1">
      <w:start w:val="1"/>
      <w:numFmt w:val="bullet"/>
      <w:lvlText w:val="o"/>
      <w:lvlJc w:val="left"/>
      <w:pPr>
        <w:ind w:left="5394" w:hanging="360"/>
      </w:pPr>
      <w:rPr>
        <w:rFonts w:ascii="Courier New" w:hAnsi="Courier New" w:cs="Courier New" w:hint="default"/>
      </w:rPr>
    </w:lvl>
    <w:lvl w:ilvl="8" w:tplc="04260005" w:tentative="1">
      <w:start w:val="1"/>
      <w:numFmt w:val="bullet"/>
      <w:lvlText w:val=""/>
      <w:lvlJc w:val="left"/>
      <w:pPr>
        <w:ind w:left="6114" w:hanging="360"/>
      </w:pPr>
      <w:rPr>
        <w:rFonts w:ascii="Wingdings" w:hAnsi="Wingdings" w:hint="default"/>
      </w:rPr>
    </w:lvl>
  </w:abstractNum>
  <w:abstractNum w:abstractNumId="2">
    <w:nsid w:val="717A191A"/>
    <w:multiLevelType w:val="hybridMultilevel"/>
    <w:tmpl w:val="838E41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da Strode">
    <w15:presenceInfo w15:providerId="AD" w15:userId="S-1-5-21-795239839-1911789335-3482486973-1130"/>
  </w15:person>
  <w15:person w15:author="Anna Gailīte">
    <w15:presenceInfo w15:providerId="AD" w15:userId="S-1-5-21-795239839-1911789335-3482486973-1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1C"/>
    <w:rsid w:val="00016AB4"/>
    <w:rsid w:val="00040EB9"/>
    <w:rsid w:val="00041784"/>
    <w:rsid w:val="0005385E"/>
    <w:rsid w:val="00082DC3"/>
    <w:rsid w:val="000852C4"/>
    <w:rsid w:val="000907CF"/>
    <w:rsid w:val="00096ACC"/>
    <w:rsid w:val="000A0997"/>
    <w:rsid w:val="000B018F"/>
    <w:rsid w:val="000E63B9"/>
    <w:rsid w:val="000F5EDB"/>
    <w:rsid w:val="00131DE9"/>
    <w:rsid w:val="00140B45"/>
    <w:rsid w:val="00162F54"/>
    <w:rsid w:val="0016441D"/>
    <w:rsid w:val="00183052"/>
    <w:rsid w:val="00191890"/>
    <w:rsid w:val="001A0E71"/>
    <w:rsid w:val="001A4520"/>
    <w:rsid w:val="001B04E2"/>
    <w:rsid w:val="001F3CC6"/>
    <w:rsid w:val="00206EB2"/>
    <w:rsid w:val="00224BF5"/>
    <w:rsid w:val="00227D31"/>
    <w:rsid w:val="002402A6"/>
    <w:rsid w:val="00270810"/>
    <w:rsid w:val="00276964"/>
    <w:rsid w:val="00285EFA"/>
    <w:rsid w:val="002A42F6"/>
    <w:rsid w:val="002E4110"/>
    <w:rsid w:val="002F5DBA"/>
    <w:rsid w:val="00321EB0"/>
    <w:rsid w:val="00343A8C"/>
    <w:rsid w:val="0037409D"/>
    <w:rsid w:val="003962EB"/>
    <w:rsid w:val="003B7958"/>
    <w:rsid w:val="003C2F8A"/>
    <w:rsid w:val="003D5CF8"/>
    <w:rsid w:val="003E708D"/>
    <w:rsid w:val="004123FA"/>
    <w:rsid w:val="0043704C"/>
    <w:rsid w:val="00443B51"/>
    <w:rsid w:val="00456365"/>
    <w:rsid w:val="00461256"/>
    <w:rsid w:val="00463872"/>
    <w:rsid w:val="005128C9"/>
    <w:rsid w:val="00532841"/>
    <w:rsid w:val="00542E46"/>
    <w:rsid w:val="005565C5"/>
    <w:rsid w:val="00565C8D"/>
    <w:rsid w:val="00566021"/>
    <w:rsid w:val="00574734"/>
    <w:rsid w:val="00577B1B"/>
    <w:rsid w:val="00585ADC"/>
    <w:rsid w:val="005A23F1"/>
    <w:rsid w:val="005C0C4A"/>
    <w:rsid w:val="005C463B"/>
    <w:rsid w:val="005E0067"/>
    <w:rsid w:val="00605782"/>
    <w:rsid w:val="0066329A"/>
    <w:rsid w:val="00682C86"/>
    <w:rsid w:val="00683A00"/>
    <w:rsid w:val="006879ED"/>
    <w:rsid w:val="006B4385"/>
    <w:rsid w:val="006C62ED"/>
    <w:rsid w:val="006C73B6"/>
    <w:rsid w:val="006C77CA"/>
    <w:rsid w:val="006F293E"/>
    <w:rsid w:val="00737EE0"/>
    <w:rsid w:val="007427CD"/>
    <w:rsid w:val="00760705"/>
    <w:rsid w:val="007638C2"/>
    <w:rsid w:val="0078619B"/>
    <w:rsid w:val="007B1596"/>
    <w:rsid w:val="007C4779"/>
    <w:rsid w:val="007E6316"/>
    <w:rsid w:val="007F6B1C"/>
    <w:rsid w:val="00823418"/>
    <w:rsid w:val="008322A4"/>
    <w:rsid w:val="008371A8"/>
    <w:rsid w:val="00855CB7"/>
    <w:rsid w:val="00855DBD"/>
    <w:rsid w:val="008761BB"/>
    <w:rsid w:val="008774FE"/>
    <w:rsid w:val="00892E48"/>
    <w:rsid w:val="008A5431"/>
    <w:rsid w:val="008C239A"/>
    <w:rsid w:val="008C285E"/>
    <w:rsid w:val="008D69F2"/>
    <w:rsid w:val="0093413E"/>
    <w:rsid w:val="0095358D"/>
    <w:rsid w:val="00971C7C"/>
    <w:rsid w:val="00974374"/>
    <w:rsid w:val="0098129F"/>
    <w:rsid w:val="0098448D"/>
    <w:rsid w:val="00987A19"/>
    <w:rsid w:val="009B4769"/>
    <w:rsid w:val="009C43C7"/>
    <w:rsid w:val="009C5F76"/>
    <w:rsid w:val="009D3419"/>
    <w:rsid w:val="009E0EA3"/>
    <w:rsid w:val="00A3364E"/>
    <w:rsid w:val="00A46F1C"/>
    <w:rsid w:val="00A5227C"/>
    <w:rsid w:val="00A61504"/>
    <w:rsid w:val="00A62D4E"/>
    <w:rsid w:val="00A65216"/>
    <w:rsid w:val="00A67B27"/>
    <w:rsid w:val="00A7403A"/>
    <w:rsid w:val="00A85A6B"/>
    <w:rsid w:val="00AD1027"/>
    <w:rsid w:val="00AF792F"/>
    <w:rsid w:val="00B22A37"/>
    <w:rsid w:val="00B26B50"/>
    <w:rsid w:val="00B56F0D"/>
    <w:rsid w:val="00B65E74"/>
    <w:rsid w:val="00B8520B"/>
    <w:rsid w:val="00BA6CFF"/>
    <w:rsid w:val="00BC1213"/>
    <w:rsid w:val="00BC4D16"/>
    <w:rsid w:val="00BC6DE2"/>
    <w:rsid w:val="00BD7652"/>
    <w:rsid w:val="00BE2B47"/>
    <w:rsid w:val="00BE5F3C"/>
    <w:rsid w:val="00BE6FCD"/>
    <w:rsid w:val="00BE7ED9"/>
    <w:rsid w:val="00BF78FF"/>
    <w:rsid w:val="00C00E99"/>
    <w:rsid w:val="00C12B7A"/>
    <w:rsid w:val="00C40A99"/>
    <w:rsid w:val="00C60EC5"/>
    <w:rsid w:val="00CD5ED1"/>
    <w:rsid w:val="00CD6B8D"/>
    <w:rsid w:val="00D02FF3"/>
    <w:rsid w:val="00D11F84"/>
    <w:rsid w:val="00D36FB8"/>
    <w:rsid w:val="00D50496"/>
    <w:rsid w:val="00D604AC"/>
    <w:rsid w:val="00D71635"/>
    <w:rsid w:val="00D7749B"/>
    <w:rsid w:val="00D85AB2"/>
    <w:rsid w:val="00DA5CF2"/>
    <w:rsid w:val="00DE1A2B"/>
    <w:rsid w:val="00E01E5C"/>
    <w:rsid w:val="00E21710"/>
    <w:rsid w:val="00E35508"/>
    <w:rsid w:val="00E53494"/>
    <w:rsid w:val="00E70AD1"/>
    <w:rsid w:val="00E73929"/>
    <w:rsid w:val="00E7737A"/>
    <w:rsid w:val="00E919D3"/>
    <w:rsid w:val="00EB185B"/>
    <w:rsid w:val="00EC629A"/>
    <w:rsid w:val="00EE74BD"/>
    <w:rsid w:val="00F14B28"/>
    <w:rsid w:val="00F47DF8"/>
    <w:rsid w:val="00F93734"/>
    <w:rsid w:val="00FB1DB6"/>
    <w:rsid w:val="00FC5C3B"/>
    <w:rsid w:val="00FC6C44"/>
    <w:rsid w:val="00FD23A3"/>
    <w:rsid w:val="00FF69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 w:type="paragraph" w:styleId="BalloonText">
    <w:name w:val="Balloon Text"/>
    <w:basedOn w:val="Normal"/>
    <w:link w:val="BalloonTextChar"/>
    <w:uiPriority w:val="99"/>
    <w:semiHidden/>
    <w:unhideWhenUsed/>
    <w:rsid w:val="0076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8C2"/>
    <w:rPr>
      <w:rFonts w:ascii="Tahoma" w:hAnsi="Tahoma" w:cs="Tahoma"/>
      <w:sz w:val="16"/>
      <w:szCs w:val="16"/>
    </w:rPr>
  </w:style>
  <w:style w:type="paragraph" w:styleId="ListParagraph">
    <w:name w:val="List Paragraph"/>
    <w:basedOn w:val="Normal"/>
    <w:uiPriority w:val="34"/>
    <w:qFormat/>
    <w:rsid w:val="001830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 w:type="paragraph" w:styleId="BalloonText">
    <w:name w:val="Balloon Text"/>
    <w:basedOn w:val="Normal"/>
    <w:link w:val="BalloonTextChar"/>
    <w:uiPriority w:val="99"/>
    <w:semiHidden/>
    <w:unhideWhenUsed/>
    <w:rsid w:val="0076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8C2"/>
    <w:rPr>
      <w:rFonts w:ascii="Tahoma" w:hAnsi="Tahoma" w:cs="Tahoma"/>
      <w:sz w:val="16"/>
      <w:szCs w:val="16"/>
    </w:rPr>
  </w:style>
  <w:style w:type="paragraph" w:styleId="ListParagraph">
    <w:name w:val="List Paragraph"/>
    <w:basedOn w:val="Normal"/>
    <w:uiPriority w:val="34"/>
    <w:qFormat/>
    <w:rsid w:val="00183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24299">
      <w:bodyDiv w:val="1"/>
      <w:marLeft w:val="0"/>
      <w:marRight w:val="0"/>
      <w:marTop w:val="0"/>
      <w:marBottom w:val="0"/>
      <w:divBdr>
        <w:top w:val="none" w:sz="0" w:space="0" w:color="auto"/>
        <w:left w:val="none" w:sz="0" w:space="0" w:color="auto"/>
        <w:bottom w:val="none" w:sz="0" w:space="0" w:color="auto"/>
        <w:right w:val="none" w:sz="0" w:space="0" w:color="auto"/>
      </w:divBdr>
    </w:div>
    <w:div w:id="789133202">
      <w:bodyDiv w:val="1"/>
      <w:marLeft w:val="0"/>
      <w:marRight w:val="0"/>
      <w:marTop w:val="0"/>
      <w:marBottom w:val="0"/>
      <w:divBdr>
        <w:top w:val="none" w:sz="0" w:space="0" w:color="auto"/>
        <w:left w:val="none" w:sz="0" w:space="0" w:color="auto"/>
        <w:bottom w:val="none" w:sz="0" w:space="0" w:color="auto"/>
        <w:right w:val="none" w:sz="0" w:space="0" w:color="auto"/>
      </w:divBdr>
      <w:divsChild>
        <w:div w:id="747072314">
          <w:marLeft w:val="0"/>
          <w:marRight w:val="0"/>
          <w:marTop w:val="0"/>
          <w:marBottom w:val="0"/>
          <w:divBdr>
            <w:top w:val="none" w:sz="0" w:space="0" w:color="auto"/>
            <w:left w:val="none" w:sz="0" w:space="0" w:color="auto"/>
            <w:bottom w:val="none" w:sz="0" w:space="0" w:color="auto"/>
            <w:right w:val="none" w:sz="0" w:space="0" w:color="auto"/>
          </w:divBdr>
          <w:divsChild>
            <w:div w:id="2135369031">
              <w:marLeft w:val="0"/>
              <w:marRight w:val="0"/>
              <w:marTop w:val="0"/>
              <w:marBottom w:val="0"/>
              <w:divBdr>
                <w:top w:val="none" w:sz="0" w:space="0" w:color="auto"/>
                <w:left w:val="none" w:sz="0" w:space="0" w:color="auto"/>
                <w:bottom w:val="none" w:sz="0" w:space="0" w:color="auto"/>
                <w:right w:val="none" w:sz="0" w:space="0" w:color="auto"/>
              </w:divBdr>
              <w:divsChild>
                <w:div w:id="210582268">
                  <w:marLeft w:val="0"/>
                  <w:marRight w:val="0"/>
                  <w:marTop w:val="0"/>
                  <w:marBottom w:val="0"/>
                  <w:divBdr>
                    <w:top w:val="none" w:sz="0" w:space="0" w:color="auto"/>
                    <w:left w:val="none" w:sz="0" w:space="0" w:color="auto"/>
                    <w:bottom w:val="none" w:sz="0" w:space="0" w:color="auto"/>
                    <w:right w:val="none" w:sz="0" w:space="0" w:color="auto"/>
                  </w:divBdr>
                  <w:divsChild>
                    <w:div w:id="1195192173">
                      <w:marLeft w:val="0"/>
                      <w:marRight w:val="0"/>
                      <w:marTop w:val="0"/>
                      <w:marBottom w:val="0"/>
                      <w:divBdr>
                        <w:top w:val="none" w:sz="0" w:space="0" w:color="auto"/>
                        <w:left w:val="none" w:sz="0" w:space="0" w:color="auto"/>
                        <w:bottom w:val="none" w:sz="0" w:space="0" w:color="auto"/>
                        <w:right w:val="none" w:sz="0" w:space="0" w:color="auto"/>
                      </w:divBdr>
                      <w:divsChild>
                        <w:div w:id="2144425308">
                          <w:marLeft w:val="0"/>
                          <w:marRight w:val="0"/>
                          <w:marTop w:val="0"/>
                          <w:marBottom w:val="0"/>
                          <w:divBdr>
                            <w:top w:val="none" w:sz="0" w:space="0" w:color="auto"/>
                            <w:left w:val="none" w:sz="0" w:space="0" w:color="auto"/>
                            <w:bottom w:val="none" w:sz="0" w:space="0" w:color="auto"/>
                            <w:right w:val="none" w:sz="0" w:space="0" w:color="auto"/>
                          </w:divBdr>
                          <w:divsChild>
                            <w:div w:id="17624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F00E8-EA53-4FDF-8B09-084D6585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1237</Words>
  <Characters>8417</Characters>
  <Application>Microsoft Office Word</Application>
  <DocSecurity>0</DocSecurity>
  <Lines>467</Lines>
  <Paragraphs>235</Paragraphs>
  <ScaleCrop>false</ScaleCrop>
  <HeadingPairs>
    <vt:vector size="2" baseType="variant">
      <vt:variant>
        <vt:lpstr>Title</vt:lpstr>
      </vt:variant>
      <vt:variant>
        <vt:i4>1</vt:i4>
      </vt:variant>
    </vt:vector>
  </HeadingPairs>
  <TitlesOfParts>
    <vt:vector size="1" baseType="lpstr">
      <vt:lpstr>Ministru kabineta noteikumu projekta "Nodrošinājuma valsts aģentūras sniegto maksas pakalpojumu cenrādis"</vt:lpstr>
    </vt:vector>
  </TitlesOfParts>
  <Manager>Iekšlietu ministrija</Manager>
  <Company>Nodrošinājuma valsts aģentūra</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"Nodrošinājuma valsts aģentūras sniegto maksas pakalpojumu cenrādis"</dc:title>
  <dc:subject>sākotnējās ietekems novērtējuma ziņojums (anotācija)</dc:subject>
  <dc:creator>V.Skole</dc:creator>
  <dc:description>Nodrošinājuma valsts aģentūras Nekustamo īpašumu  nodaļas vecākā referente Vanda Skole, tālrunis 67829047, e-pasts vanda.skole@agentura.iem.gov.lv</dc:description>
  <cp:lastModifiedBy>NVA</cp:lastModifiedBy>
  <cp:revision>15</cp:revision>
  <cp:lastPrinted>2014-05-23T08:22:00Z</cp:lastPrinted>
  <dcterms:created xsi:type="dcterms:W3CDTF">2014-05-23T07:40:00Z</dcterms:created>
  <dcterms:modified xsi:type="dcterms:W3CDTF">2014-06-10T14:03:00Z</dcterms:modified>
</cp:coreProperties>
</file>