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83" w:rsidRPr="00B90394" w:rsidRDefault="005C6883" w:rsidP="005C6883">
      <w:pPr>
        <w:pStyle w:val="Heading1"/>
        <w:spacing w:before="0" w:after="0"/>
        <w:jc w:val="right"/>
        <w:rPr>
          <w:rFonts w:ascii="Times New Roman" w:hAnsi="Times New Roman"/>
          <w:b w:val="0"/>
          <w:sz w:val="20"/>
          <w:szCs w:val="20"/>
        </w:rPr>
      </w:pPr>
      <w:r w:rsidRPr="00B90394">
        <w:rPr>
          <w:rFonts w:ascii="Times New Roman" w:hAnsi="Times New Roman"/>
          <w:b w:val="0"/>
          <w:sz w:val="20"/>
          <w:szCs w:val="20"/>
        </w:rPr>
        <w:t xml:space="preserve">2. </w:t>
      </w:r>
      <w:proofErr w:type="gramStart"/>
      <w:r w:rsidRPr="00B90394">
        <w:rPr>
          <w:rFonts w:ascii="Times New Roman" w:hAnsi="Times New Roman"/>
          <w:b w:val="0"/>
          <w:sz w:val="20"/>
          <w:szCs w:val="20"/>
        </w:rPr>
        <w:t>pielikums</w:t>
      </w:r>
      <w:proofErr w:type="gramEnd"/>
    </w:p>
    <w:p w:rsidR="005C6883" w:rsidRPr="00B90394" w:rsidRDefault="005C6883" w:rsidP="005C6883">
      <w:pPr>
        <w:pStyle w:val="naislab"/>
        <w:spacing w:before="0" w:after="0"/>
        <w:outlineLvl w:val="0"/>
        <w:rPr>
          <w:bCs/>
          <w:sz w:val="20"/>
          <w:szCs w:val="20"/>
        </w:rPr>
      </w:pPr>
      <w:r w:rsidRPr="00B90394">
        <w:rPr>
          <w:sz w:val="20"/>
          <w:szCs w:val="20"/>
        </w:rPr>
        <w:t xml:space="preserve"> </w:t>
      </w:r>
      <w:proofErr w:type="spellStart"/>
      <w:r w:rsidRPr="00B90394">
        <w:rPr>
          <w:sz w:val="20"/>
          <w:szCs w:val="20"/>
        </w:rPr>
        <w:t>Ministru</w:t>
      </w:r>
      <w:proofErr w:type="spellEnd"/>
      <w:r w:rsidRPr="00B90394">
        <w:rPr>
          <w:sz w:val="20"/>
          <w:szCs w:val="20"/>
        </w:rPr>
        <w:t xml:space="preserve"> </w:t>
      </w:r>
      <w:proofErr w:type="spellStart"/>
      <w:r w:rsidRPr="00B90394">
        <w:rPr>
          <w:sz w:val="20"/>
          <w:szCs w:val="20"/>
        </w:rPr>
        <w:t>kabineta</w:t>
      </w:r>
      <w:proofErr w:type="spellEnd"/>
      <w:r w:rsidRPr="00B90394">
        <w:rPr>
          <w:sz w:val="20"/>
          <w:szCs w:val="20"/>
        </w:rPr>
        <w:t xml:space="preserve"> </w:t>
      </w:r>
      <w:proofErr w:type="spellStart"/>
      <w:r w:rsidRPr="00B90394">
        <w:rPr>
          <w:sz w:val="20"/>
          <w:szCs w:val="20"/>
        </w:rPr>
        <w:t>rīkojuma</w:t>
      </w:r>
      <w:proofErr w:type="spellEnd"/>
      <w:r w:rsidRPr="00B90394">
        <w:rPr>
          <w:sz w:val="20"/>
          <w:szCs w:val="20"/>
        </w:rPr>
        <w:t xml:space="preserve"> </w:t>
      </w:r>
      <w:proofErr w:type="spellStart"/>
      <w:r w:rsidRPr="00B90394">
        <w:rPr>
          <w:sz w:val="20"/>
          <w:szCs w:val="20"/>
        </w:rPr>
        <w:t>projekta</w:t>
      </w:r>
      <w:proofErr w:type="spellEnd"/>
      <w:r w:rsidRPr="00B90394">
        <w:rPr>
          <w:sz w:val="20"/>
          <w:szCs w:val="20"/>
        </w:rPr>
        <w:t xml:space="preserve"> „</w:t>
      </w:r>
      <w:proofErr w:type="spellStart"/>
      <w:r w:rsidRPr="00B90394">
        <w:rPr>
          <w:bCs/>
          <w:sz w:val="20"/>
          <w:szCs w:val="20"/>
        </w:rPr>
        <w:t>Grozījums</w:t>
      </w:r>
      <w:proofErr w:type="spellEnd"/>
      <w:r w:rsidRPr="00B90394">
        <w:rPr>
          <w:bCs/>
          <w:sz w:val="20"/>
          <w:szCs w:val="20"/>
        </w:rPr>
        <w:t xml:space="preserve"> </w:t>
      </w:r>
      <w:proofErr w:type="spellStart"/>
      <w:r w:rsidRPr="00B90394">
        <w:rPr>
          <w:bCs/>
          <w:sz w:val="20"/>
          <w:szCs w:val="20"/>
        </w:rPr>
        <w:t>Ministru</w:t>
      </w:r>
      <w:proofErr w:type="spellEnd"/>
      <w:r w:rsidRPr="00B90394">
        <w:rPr>
          <w:bCs/>
          <w:sz w:val="20"/>
          <w:szCs w:val="20"/>
        </w:rPr>
        <w:t xml:space="preserve"> </w:t>
      </w:r>
      <w:proofErr w:type="spellStart"/>
      <w:r w:rsidRPr="00B90394">
        <w:rPr>
          <w:bCs/>
          <w:sz w:val="20"/>
          <w:szCs w:val="20"/>
        </w:rPr>
        <w:t>kabineta</w:t>
      </w:r>
      <w:proofErr w:type="spellEnd"/>
      <w:r w:rsidRPr="00B90394">
        <w:rPr>
          <w:bCs/>
          <w:sz w:val="20"/>
          <w:szCs w:val="20"/>
        </w:rPr>
        <w:t xml:space="preserve"> </w:t>
      </w:r>
    </w:p>
    <w:p w:rsidR="005C6883" w:rsidRPr="00B90394" w:rsidRDefault="005C6883" w:rsidP="005C6883">
      <w:pPr>
        <w:pStyle w:val="naislab"/>
        <w:spacing w:before="0" w:after="0"/>
        <w:outlineLvl w:val="0"/>
        <w:rPr>
          <w:bCs/>
          <w:sz w:val="20"/>
          <w:szCs w:val="20"/>
        </w:rPr>
      </w:pPr>
      <w:r w:rsidRPr="00B90394">
        <w:rPr>
          <w:bCs/>
          <w:sz w:val="20"/>
          <w:szCs w:val="20"/>
        </w:rPr>
        <w:t>2011</w:t>
      </w:r>
      <w:proofErr w:type="gramStart"/>
      <w:r w:rsidRPr="00B90394">
        <w:rPr>
          <w:bCs/>
          <w:sz w:val="20"/>
          <w:szCs w:val="20"/>
        </w:rPr>
        <w:t>.gada</w:t>
      </w:r>
      <w:proofErr w:type="gramEnd"/>
      <w:r w:rsidRPr="00B90394">
        <w:rPr>
          <w:bCs/>
          <w:sz w:val="20"/>
          <w:szCs w:val="20"/>
        </w:rPr>
        <w:t xml:space="preserve"> 27.jūlija </w:t>
      </w:r>
      <w:proofErr w:type="spellStart"/>
      <w:r w:rsidRPr="00B90394">
        <w:rPr>
          <w:bCs/>
          <w:sz w:val="20"/>
          <w:szCs w:val="20"/>
        </w:rPr>
        <w:t>rīkojumā</w:t>
      </w:r>
      <w:proofErr w:type="spellEnd"/>
      <w:r w:rsidRPr="00B90394">
        <w:rPr>
          <w:bCs/>
          <w:sz w:val="20"/>
          <w:szCs w:val="20"/>
        </w:rPr>
        <w:t xml:space="preserve"> Nr.347 „Par </w:t>
      </w:r>
      <w:proofErr w:type="spellStart"/>
      <w:r w:rsidRPr="00B90394">
        <w:rPr>
          <w:bCs/>
          <w:sz w:val="20"/>
          <w:szCs w:val="20"/>
        </w:rPr>
        <w:t>informācijas</w:t>
      </w:r>
      <w:proofErr w:type="spellEnd"/>
      <w:r w:rsidRPr="00B90394">
        <w:rPr>
          <w:bCs/>
          <w:sz w:val="20"/>
          <w:szCs w:val="20"/>
        </w:rPr>
        <w:t xml:space="preserve"> </w:t>
      </w:r>
      <w:proofErr w:type="spellStart"/>
      <w:r w:rsidRPr="00B90394">
        <w:rPr>
          <w:bCs/>
          <w:sz w:val="20"/>
          <w:szCs w:val="20"/>
        </w:rPr>
        <w:t>sistēmas</w:t>
      </w:r>
      <w:proofErr w:type="spellEnd"/>
      <w:r w:rsidRPr="00B90394">
        <w:rPr>
          <w:bCs/>
          <w:sz w:val="20"/>
          <w:szCs w:val="20"/>
        </w:rPr>
        <w:t xml:space="preserve"> </w:t>
      </w:r>
    </w:p>
    <w:p w:rsidR="005C6883" w:rsidRPr="00B90394" w:rsidRDefault="005C6883" w:rsidP="005C6883">
      <w:pPr>
        <w:pStyle w:val="naislab"/>
        <w:spacing w:before="0" w:after="0"/>
        <w:outlineLvl w:val="0"/>
        <w:rPr>
          <w:bCs/>
          <w:sz w:val="20"/>
          <w:szCs w:val="20"/>
        </w:rPr>
      </w:pPr>
      <w:proofErr w:type="spellStart"/>
      <w:proofErr w:type="gramStart"/>
      <w:r w:rsidRPr="00B90394">
        <w:rPr>
          <w:bCs/>
          <w:sz w:val="20"/>
          <w:szCs w:val="20"/>
        </w:rPr>
        <w:t>darbības</w:t>
      </w:r>
      <w:proofErr w:type="spellEnd"/>
      <w:proofErr w:type="gramEnd"/>
      <w:r w:rsidRPr="00B90394">
        <w:rPr>
          <w:bCs/>
          <w:sz w:val="20"/>
          <w:szCs w:val="20"/>
        </w:rPr>
        <w:t xml:space="preserve"> </w:t>
      </w:r>
      <w:proofErr w:type="spellStart"/>
      <w:r w:rsidRPr="00B90394">
        <w:rPr>
          <w:bCs/>
          <w:sz w:val="20"/>
          <w:szCs w:val="20"/>
        </w:rPr>
        <w:t>koncepcijas</w:t>
      </w:r>
      <w:proofErr w:type="spellEnd"/>
      <w:r w:rsidRPr="00B90394">
        <w:rPr>
          <w:bCs/>
          <w:sz w:val="20"/>
          <w:szCs w:val="20"/>
        </w:rPr>
        <w:t xml:space="preserve"> </w:t>
      </w:r>
      <w:proofErr w:type="spellStart"/>
      <w:r w:rsidRPr="00B90394">
        <w:rPr>
          <w:bCs/>
          <w:sz w:val="20"/>
          <w:szCs w:val="20"/>
        </w:rPr>
        <w:t>aprakstu</w:t>
      </w:r>
      <w:proofErr w:type="spellEnd"/>
      <w:r w:rsidRPr="00B90394">
        <w:rPr>
          <w:bCs/>
          <w:sz w:val="20"/>
          <w:szCs w:val="20"/>
        </w:rPr>
        <w:t xml:space="preserve"> „</w:t>
      </w:r>
      <w:proofErr w:type="spellStart"/>
      <w:r w:rsidRPr="00B90394">
        <w:rPr>
          <w:bCs/>
          <w:sz w:val="20"/>
          <w:szCs w:val="20"/>
        </w:rPr>
        <w:t>Pasu</w:t>
      </w:r>
      <w:proofErr w:type="spellEnd"/>
      <w:r w:rsidRPr="00B90394">
        <w:rPr>
          <w:bCs/>
          <w:sz w:val="20"/>
          <w:szCs w:val="20"/>
        </w:rPr>
        <w:t xml:space="preserve"> </w:t>
      </w:r>
      <w:proofErr w:type="spellStart"/>
      <w:r w:rsidRPr="00B90394">
        <w:rPr>
          <w:bCs/>
          <w:sz w:val="20"/>
          <w:szCs w:val="20"/>
        </w:rPr>
        <w:t>sistēmas</w:t>
      </w:r>
      <w:proofErr w:type="spellEnd"/>
      <w:r w:rsidRPr="00B90394">
        <w:rPr>
          <w:bCs/>
          <w:sz w:val="20"/>
          <w:szCs w:val="20"/>
        </w:rPr>
        <w:t xml:space="preserve"> un </w:t>
      </w:r>
      <w:proofErr w:type="spellStart"/>
      <w:r w:rsidRPr="00B90394">
        <w:rPr>
          <w:bCs/>
          <w:sz w:val="20"/>
          <w:szCs w:val="20"/>
        </w:rPr>
        <w:t>Vienotās</w:t>
      </w:r>
      <w:proofErr w:type="spellEnd"/>
      <w:r w:rsidRPr="00B90394">
        <w:rPr>
          <w:bCs/>
          <w:sz w:val="20"/>
          <w:szCs w:val="20"/>
        </w:rPr>
        <w:t xml:space="preserve"> </w:t>
      </w:r>
      <w:proofErr w:type="spellStart"/>
      <w:r w:rsidRPr="00B90394">
        <w:rPr>
          <w:bCs/>
          <w:sz w:val="20"/>
          <w:szCs w:val="20"/>
        </w:rPr>
        <w:t>migrācijas</w:t>
      </w:r>
      <w:proofErr w:type="spellEnd"/>
    </w:p>
    <w:p w:rsidR="005C6883" w:rsidRPr="00B90394" w:rsidRDefault="005C6883" w:rsidP="005C6883">
      <w:pPr>
        <w:pStyle w:val="naislab"/>
        <w:spacing w:before="0" w:after="0"/>
        <w:outlineLvl w:val="0"/>
        <w:rPr>
          <w:bCs/>
          <w:sz w:val="20"/>
          <w:szCs w:val="20"/>
        </w:rPr>
      </w:pPr>
      <w:r w:rsidRPr="00B90394">
        <w:rPr>
          <w:bCs/>
          <w:sz w:val="20"/>
          <w:szCs w:val="20"/>
        </w:rPr>
        <w:t xml:space="preserve"> </w:t>
      </w:r>
      <w:proofErr w:type="spellStart"/>
      <w:proofErr w:type="gramStart"/>
      <w:r w:rsidRPr="00B90394">
        <w:rPr>
          <w:bCs/>
          <w:sz w:val="20"/>
          <w:szCs w:val="20"/>
        </w:rPr>
        <w:t>informācijas</w:t>
      </w:r>
      <w:proofErr w:type="spellEnd"/>
      <w:proofErr w:type="gramEnd"/>
      <w:r w:rsidRPr="00B90394">
        <w:rPr>
          <w:bCs/>
          <w:sz w:val="20"/>
          <w:szCs w:val="20"/>
        </w:rPr>
        <w:t xml:space="preserve"> </w:t>
      </w:r>
      <w:proofErr w:type="spellStart"/>
      <w:r w:rsidRPr="00B90394">
        <w:rPr>
          <w:bCs/>
          <w:sz w:val="20"/>
          <w:szCs w:val="20"/>
        </w:rPr>
        <w:t>sistēmas</w:t>
      </w:r>
      <w:proofErr w:type="spellEnd"/>
      <w:r w:rsidRPr="00B90394">
        <w:rPr>
          <w:bCs/>
          <w:sz w:val="20"/>
          <w:szCs w:val="20"/>
        </w:rPr>
        <w:t xml:space="preserve"> </w:t>
      </w:r>
      <w:proofErr w:type="spellStart"/>
      <w:r w:rsidRPr="00B90394">
        <w:rPr>
          <w:bCs/>
          <w:sz w:val="20"/>
          <w:szCs w:val="20"/>
        </w:rPr>
        <w:t>attīstība</w:t>
      </w:r>
      <w:proofErr w:type="spellEnd"/>
      <w:r w:rsidRPr="00B90394">
        <w:rPr>
          <w:bCs/>
          <w:sz w:val="20"/>
          <w:szCs w:val="20"/>
        </w:rPr>
        <w:t xml:space="preserve"> </w:t>
      </w:r>
      <w:proofErr w:type="spellStart"/>
      <w:r w:rsidRPr="00B90394">
        <w:rPr>
          <w:bCs/>
          <w:sz w:val="20"/>
          <w:szCs w:val="20"/>
        </w:rPr>
        <w:t>elektronisko</w:t>
      </w:r>
      <w:proofErr w:type="spellEnd"/>
      <w:r w:rsidRPr="00B90394">
        <w:rPr>
          <w:bCs/>
          <w:sz w:val="20"/>
          <w:szCs w:val="20"/>
        </w:rPr>
        <w:t xml:space="preserve"> </w:t>
      </w:r>
      <w:proofErr w:type="spellStart"/>
      <w:r w:rsidRPr="00B90394">
        <w:rPr>
          <w:bCs/>
          <w:sz w:val="20"/>
          <w:szCs w:val="20"/>
        </w:rPr>
        <w:t>identifikācijas</w:t>
      </w:r>
      <w:proofErr w:type="spellEnd"/>
    </w:p>
    <w:p w:rsidR="005C6883" w:rsidRPr="00B90394" w:rsidRDefault="005C6883" w:rsidP="005C6883">
      <w:pPr>
        <w:pStyle w:val="naislab"/>
        <w:spacing w:before="0" w:after="0"/>
        <w:outlineLvl w:val="0"/>
        <w:rPr>
          <w:sz w:val="20"/>
          <w:szCs w:val="20"/>
        </w:rPr>
      </w:pPr>
      <w:r w:rsidRPr="00B90394">
        <w:rPr>
          <w:bCs/>
          <w:sz w:val="20"/>
          <w:szCs w:val="20"/>
        </w:rPr>
        <w:t xml:space="preserve"> </w:t>
      </w:r>
      <w:proofErr w:type="spellStart"/>
      <w:proofErr w:type="gramStart"/>
      <w:r w:rsidRPr="00B90394">
        <w:rPr>
          <w:bCs/>
          <w:sz w:val="20"/>
          <w:szCs w:val="20"/>
        </w:rPr>
        <w:t>karšu</w:t>
      </w:r>
      <w:proofErr w:type="spellEnd"/>
      <w:proofErr w:type="gramEnd"/>
      <w:r w:rsidRPr="00B90394">
        <w:rPr>
          <w:bCs/>
          <w:sz w:val="20"/>
          <w:szCs w:val="20"/>
        </w:rPr>
        <w:t xml:space="preserve"> un </w:t>
      </w:r>
      <w:proofErr w:type="spellStart"/>
      <w:r w:rsidRPr="00B90394">
        <w:rPr>
          <w:bCs/>
          <w:sz w:val="20"/>
          <w:szCs w:val="20"/>
        </w:rPr>
        <w:t>elektronisko</w:t>
      </w:r>
      <w:proofErr w:type="spellEnd"/>
      <w:r w:rsidRPr="00B90394">
        <w:rPr>
          <w:bCs/>
          <w:sz w:val="20"/>
          <w:szCs w:val="20"/>
        </w:rPr>
        <w:t xml:space="preserve"> </w:t>
      </w:r>
      <w:proofErr w:type="spellStart"/>
      <w:r w:rsidRPr="00B90394">
        <w:rPr>
          <w:bCs/>
          <w:sz w:val="20"/>
          <w:szCs w:val="20"/>
        </w:rPr>
        <w:t>uzturēšanās</w:t>
      </w:r>
      <w:proofErr w:type="spellEnd"/>
      <w:r w:rsidRPr="00B90394">
        <w:rPr>
          <w:bCs/>
          <w:sz w:val="20"/>
          <w:szCs w:val="20"/>
        </w:rPr>
        <w:t xml:space="preserve"> </w:t>
      </w:r>
      <w:proofErr w:type="spellStart"/>
      <w:r w:rsidRPr="00B90394">
        <w:rPr>
          <w:bCs/>
          <w:sz w:val="20"/>
          <w:szCs w:val="20"/>
        </w:rPr>
        <w:t>atļauju</w:t>
      </w:r>
      <w:proofErr w:type="spellEnd"/>
      <w:r w:rsidRPr="00B90394">
        <w:rPr>
          <w:bCs/>
          <w:sz w:val="20"/>
          <w:szCs w:val="20"/>
        </w:rPr>
        <w:t xml:space="preserve"> (</w:t>
      </w:r>
      <w:proofErr w:type="spellStart"/>
      <w:r w:rsidRPr="00B90394">
        <w:rPr>
          <w:bCs/>
          <w:sz w:val="20"/>
          <w:szCs w:val="20"/>
        </w:rPr>
        <w:t>karšu</w:t>
      </w:r>
      <w:proofErr w:type="spellEnd"/>
      <w:r w:rsidRPr="00B90394">
        <w:rPr>
          <w:bCs/>
          <w:sz w:val="20"/>
          <w:szCs w:val="20"/>
        </w:rPr>
        <w:t xml:space="preserve">) </w:t>
      </w:r>
      <w:proofErr w:type="spellStart"/>
      <w:r w:rsidRPr="00B90394">
        <w:rPr>
          <w:bCs/>
          <w:sz w:val="20"/>
          <w:szCs w:val="20"/>
        </w:rPr>
        <w:t>izsniegšana</w:t>
      </w:r>
      <w:proofErr w:type="spellEnd"/>
      <w:r w:rsidRPr="00B90394">
        <w:rPr>
          <w:bCs/>
          <w:sz w:val="20"/>
          <w:szCs w:val="20"/>
        </w:rPr>
        <w:t>”</w:t>
      </w:r>
      <w:r w:rsidRPr="00B90394">
        <w:rPr>
          <w:sz w:val="20"/>
          <w:szCs w:val="20"/>
        </w:rPr>
        <w:t xml:space="preserve">” </w:t>
      </w:r>
    </w:p>
    <w:p w:rsidR="005C6883" w:rsidRPr="00B90394" w:rsidRDefault="005C6883" w:rsidP="005C6883">
      <w:pPr>
        <w:pStyle w:val="naislab"/>
        <w:spacing w:before="0" w:after="0"/>
        <w:outlineLvl w:val="0"/>
        <w:rPr>
          <w:sz w:val="20"/>
          <w:szCs w:val="20"/>
        </w:rPr>
      </w:pPr>
      <w:proofErr w:type="spellStart"/>
      <w:proofErr w:type="gramStart"/>
      <w:r w:rsidRPr="00B90394">
        <w:rPr>
          <w:sz w:val="20"/>
          <w:szCs w:val="20"/>
        </w:rPr>
        <w:t>ietekmes</w:t>
      </w:r>
      <w:proofErr w:type="spellEnd"/>
      <w:proofErr w:type="gramEnd"/>
      <w:r w:rsidRPr="00B90394">
        <w:rPr>
          <w:sz w:val="20"/>
          <w:szCs w:val="20"/>
        </w:rPr>
        <w:t xml:space="preserve"> </w:t>
      </w:r>
      <w:proofErr w:type="spellStart"/>
      <w:r w:rsidRPr="00B90394">
        <w:rPr>
          <w:sz w:val="20"/>
          <w:szCs w:val="20"/>
        </w:rPr>
        <w:t>novērtējuma</w:t>
      </w:r>
      <w:proofErr w:type="spellEnd"/>
      <w:r w:rsidRPr="00B90394">
        <w:rPr>
          <w:sz w:val="20"/>
          <w:szCs w:val="20"/>
        </w:rPr>
        <w:t xml:space="preserve"> </w:t>
      </w:r>
      <w:proofErr w:type="spellStart"/>
      <w:r w:rsidRPr="00B90394">
        <w:rPr>
          <w:sz w:val="20"/>
          <w:szCs w:val="20"/>
        </w:rPr>
        <w:t>ziņojumam</w:t>
      </w:r>
      <w:proofErr w:type="spellEnd"/>
      <w:r w:rsidRPr="00B90394">
        <w:rPr>
          <w:sz w:val="20"/>
          <w:szCs w:val="20"/>
        </w:rPr>
        <w:t xml:space="preserve"> (</w:t>
      </w:r>
      <w:proofErr w:type="spellStart"/>
      <w:r w:rsidRPr="00B90394">
        <w:rPr>
          <w:sz w:val="20"/>
          <w:szCs w:val="20"/>
        </w:rPr>
        <w:t>anotācijai</w:t>
      </w:r>
      <w:proofErr w:type="spellEnd"/>
      <w:r w:rsidRPr="00B90394">
        <w:rPr>
          <w:sz w:val="20"/>
          <w:szCs w:val="20"/>
        </w:rPr>
        <w:t>)</w:t>
      </w:r>
    </w:p>
    <w:p w:rsidR="001322A0" w:rsidRPr="004B19D5" w:rsidRDefault="001322A0" w:rsidP="005C6883">
      <w:pPr>
        <w:pStyle w:val="naislab"/>
        <w:spacing w:before="0" w:after="0"/>
        <w:outlineLvl w:val="0"/>
      </w:pPr>
    </w:p>
    <w:tbl>
      <w:tblPr>
        <w:tblW w:w="14120" w:type="dxa"/>
        <w:tblInd w:w="93" w:type="dxa"/>
        <w:tblLook w:val="04A0"/>
      </w:tblPr>
      <w:tblGrid>
        <w:gridCol w:w="2360"/>
        <w:gridCol w:w="1300"/>
        <w:gridCol w:w="1240"/>
        <w:gridCol w:w="1360"/>
        <w:gridCol w:w="1380"/>
        <w:gridCol w:w="1240"/>
        <w:gridCol w:w="1240"/>
        <w:gridCol w:w="1420"/>
        <w:gridCol w:w="1220"/>
        <w:gridCol w:w="1360"/>
      </w:tblGrid>
      <w:tr w:rsidR="005C6883" w:rsidRPr="005C6883" w:rsidTr="005C6883">
        <w:trPr>
          <w:trHeight w:val="780"/>
        </w:trPr>
        <w:tc>
          <w:tcPr>
            <w:tcW w:w="14120" w:type="dxa"/>
            <w:gridSpan w:val="10"/>
            <w:tcBorders>
              <w:top w:val="nil"/>
              <w:left w:val="nil"/>
              <w:bottom w:val="nil"/>
              <w:right w:val="nil"/>
            </w:tcBorders>
            <w:shd w:val="clear" w:color="auto" w:fill="auto"/>
            <w:vAlign w:val="bottom"/>
            <w:hideMark/>
          </w:tcPr>
          <w:p w:rsidR="005C6883" w:rsidRPr="001322A0" w:rsidRDefault="005C6883" w:rsidP="005C6883">
            <w:pPr>
              <w:spacing w:after="0" w:line="240" w:lineRule="auto"/>
              <w:jc w:val="center"/>
              <w:rPr>
                <w:rFonts w:ascii="Times New Roman" w:eastAsia="Times New Roman" w:hAnsi="Times New Roman" w:cs="Times New Roman"/>
                <w:b/>
                <w:color w:val="000000"/>
                <w:sz w:val="28"/>
                <w:szCs w:val="28"/>
                <w:lang w:eastAsia="lv-LV"/>
              </w:rPr>
            </w:pPr>
            <w:r w:rsidRPr="001322A0">
              <w:rPr>
                <w:rFonts w:ascii="Times New Roman" w:eastAsia="Times New Roman" w:hAnsi="Times New Roman" w:cs="Times New Roman"/>
                <w:b/>
                <w:color w:val="000000"/>
                <w:sz w:val="28"/>
                <w:szCs w:val="28"/>
                <w:lang w:eastAsia="lv-LV"/>
              </w:rPr>
              <w:t>Izdevumu pārdale starp budžeta apakšprogrammām un izdevumu ekonomiskās klasifikācijas kodiem Iekšlietu ministrijai likumā “Par valsts budžetu 2014.gadam” un likumā “Par vidēja termiņa budžeta ietvaru 2014., 2015.un 2016.gadam”</w:t>
            </w:r>
            <w:proofErr w:type="gramStart"/>
            <w:r w:rsidRPr="001322A0">
              <w:rPr>
                <w:rFonts w:ascii="Times New Roman" w:eastAsia="Times New Roman" w:hAnsi="Times New Roman" w:cs="Times New Roman"/>
                <w:b/>
                <w:color w:val="000000"/>
                <w:sz w:val="28"/>
                <w:szCs w:val="28"/>
                <w:lang w:eastAsia="lv-LV"/>
              </w:rPr>
              <w:t xml:space="preserve"> </w:t>
            </w:r>
            <w:r w:rsidR="0087678B">
              <w:rPr>
                <w:rFonts w:ascii="Times New Roman" w:eastAsia="Times New Roman" w:hAnsi="Times New Roman" w:cs="Times New Roman"/>
                <w:b/>
                <w:color w:val="000000"/>
                <w:sz w:val="28"/>
                <w:szCs w:val="28"/>
                <w:lang w:eastAsia="lv-LV"/>
              </w:rPr>
              <w:t xml:space="preserve">  </w:t>
            </w:r>
            <w:proofErr w:type="gramEnd"/>
          </w:p>
        </w:tc>
      </w:tr>
      <w:tr w:rsidR="005C6883" w:rsidRPr="005C6883" w:rsidTr="005C6883">
        <w:trPr>
          <w:trHeight w:val="315"/>
        </w:trPr>
        <w:tc>
          <w:tcPr>
            <w:tcW w:w="236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30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24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36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38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24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24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42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22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rPr>
                <w:rFonts w:ascii="Calibri" w:eastAsia="Times New Roman" w:hAnsi="Calibri" w:cs="Calibri"/>
                <w:color w:val="000000"/>
                <w:lang w:eastAsia="lv-LV"/>
              </w:rPr>
            </w:pPr>
          </w:p>
        </w:tc>
        <w:tc>
          <w:tcPr>
            <w:tcW w:w="1360" w:type="dxa"/>
            <w:tcBorders>
              <w:top w:val="nil"/>
              <w:left w:val="nil"/>
              <w:bottom w:val="nil"/>
              <w:right w:val="nil"/>
            </w:tcBorders>
            <w:shd w:val="clear" w:color="auto" w:fill="auto"/>
            <w:noWrap/>
            <w:vAlign w:val="bottom"/>
            <w:hideMark/>
          </w:tcPr>
          <w:p w:rsidR="005C6883" w:rsidRPr="005C6883" w:rsidRDefault="005C6883" w:rsidP="005C6883">
            <w:pPr>
              <w:spacing w:after="0" w:line="240" w:lineRule="auto"/>
              <w:jc w:val="right"/>
              <w:rPr>
                <w:rFonts w:ascii="Times New Roman" w:eastAsia="Times New Roman" w:hAnsi="Times New Roman" w:cs="Times New Roman"/>
                <w:i/>
                <w:iCs/>
                <w:color w:val="000000"/>
                <w:lang w:eastAsia="lv-LV"/>
              </w:rPr>
            </w:pPr>
            <w:proofErr w:type="spellStart"/>
            <w:r w:rsidRPr="005C6883">
              <w:rPr>
                <w:rFonts w:ascii="Times New Roman" w:eastAsia="Times New Roman" w:hAnsi="Times New Roman" w:cs="Times New Roman"/>
                <w:i/>
                <w:iCs/>
                <w:color w:val="000000"/>
                <w:lang w:eastAsia="lv-LV"/>
              </w:rPr>
              <w:t>euro</w:t>
            </w:r>
            <w:proofErr w:type="spellEnd"/>
          </w:p>
        </w:tc>
      </w:tr>
      <w:tr w:rsidR="005C6883" w:rsidRPr="005C6883" w:rsidTr="005C6883">
        <w:trPr>
          <w:trHeight w:val="1140"/>
        </w:trPr>
        <w:tc>
          <w:tcPr>
            <w:tcW w:w="2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Rādītājs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2014.gads saskaņā ar likumu “Par valsts budžetu 2014. gadam”</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Priekšlikumi izmaiņām 2014. gadam</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Precizētais plāns 2014. gadam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2015.gads saskaņā ar likumu “Par valsts budžetu 2014. gadam”</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Priekšlikumi izmaiņām 2015. gadam</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Precizētais plāns 2015.gadam</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2016.gads saskaņā ar likumu “Par valsts budžetu 2014. gadam”</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Priekšlikumi izmaiņām 2016. gadam</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6"/>
                <w:szCs w:val="16"/>
                <w:lang w:eastAsia="lv-LV"/>
              </w:rPr>
            </w:pPr>
            <w:r w:rsidRPr="005C6883">
              <w:rPr>
                <w:rFonts w:ascii="Times New Roman" w:eastAsia="Times New Roman" w:hAnsi="Times New Roman" w:cs="Times New Roman"/>
                <w:color w:val="000000"/>
                <w:sz w:val="16"/>
                <w:szCs w:val="16"/>
                <w:lang w:eastAsia="lv-LV"/>
              </w:rPr>
              <w:t>Precizētais plāns 2016. gadam</w:t>
            </w:r>
          </w:p>
        </w:tc>
      </w:tr>
      <w:tr w:rsidR="005C6883" w:rsidRPr="005C6883" w:rsidTr="005C6883">
        <w:trPr>
          <w:trHeight w:val="49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Izdevumi - kopā pa budžeta apakšprogrammām</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7 736 459</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0</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7 736 459</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7 736 459</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0</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7 736 459</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6 915 911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0</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6"/>
                <w:szCs w:val="16"/>
                <w:lang w:eastAsia="lv-LV"/>
              </w:rPr>
            </w:pPr>
            <w:r w:rsidRPr="005C6883">
              <w:rPr>
                <w:rFonts w:ascii="Times New Roman" w:eastAsia="Times New Roman" w:hAnsi="Times New Roman" w:cs="Times New Roman"/>
                <w:b/>
                <w:bCs/>
                <w:color w:val="000000"/>
                <w:sz w:val="16"/>
                <w:szCs w:val="16"/>
                <w:lang w:eastAsia="lv-LV"/>
              </w:rPr>
              <w:t>6 915 911</w:t>
            </w:r>
          </w:p>
        </w:tc>
      </w:tr>
      <w:tr w:rsidR="005C6883" w:rsidRPr="005C6883" w:rsidTr="005C6883">
        <w:trPr>
          <w:trHeight w:val="315"/>
        </w:trPr>
        <w:tc>
          <w:tcPr>
            <w:tcW w:w="141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C6883" w:rsidRPr="005C6883" w:rsidRDefault="005C6883" w:rsidP="005C6883">
            <w:pPr>
              <w:spacing w:after="0" w:line="240" w:lineRule="auto"/>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 xml:space="preserve">Budžeta apakšprogramma 02.03.00 “Vienotās sakaru un informācijas sistēmas uzturēšana un vadība” </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Izdevumi - kopā</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103 303</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60 862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103 303</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42 441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103 303</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Uzturēšanas izdevumi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Kārtējie izdevumi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Preces un pakalpojumi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42 441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103 303</w:t>
            </w:r>
          </w:p>
        </w:tc>
      </w:tr>
      <w:tr w:rsidR="005C6883" w:rsidRPr="005C6883" w:rsidTr="005C6883">
        <w:trPr>
          <w:trHeight w:val="315"/>
        </w:trPr>
        <w:tc>
          <w:tcPr>
            <w:tcW w:w="141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C6883" w:rsidRPr="005C6883" w:rsidRDefault="005C6883" w:rsidP="005C6883">
            <w:pPr>
              <w:spacing w:after="0" w:line="240" w:lineRule="auto"/>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Budžeta apakšprogramma 11.01.00 “Pilsonības un migrācijas lietu pārvalde”</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Izdevumi - kopā</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7 694 018</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7 633 156</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7 694 018</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-60 862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7 633 156</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6 873 470</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-60 862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b/>
                <w:bCs/>
                <w:color w:val="000000"/>
                <w:sz w:val="18"/>
                <w:szCs w:val="18"/>
                <w:lang w:eastAsia="lv-LV"/>
              </w:rPr>
            </w:pPr>
            <w:r w:rsidRPr="005C6883">
              <w:rPr>
                <w:rFonts w:ascii="Times New Roman" w:eastAsia="Times New Roman" w:hAnsi="Times New Roman" w:cs="Times New Roman"/>
                <w:b/>
                <w:bCs/>
                <w:color w:val="000000"/>
                <w:sz w:val="18"/>
                <w:szCs w:val="18"/>
                <w:lang w:eastAsia="lv-LV"/>
              </w:rPr>
              <w:t>6 812 608</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Uzturēšanas izdevumi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7 173 247</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-783 192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6 390 055</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7 173 247</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-871 091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6 302 156</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6 352 699</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-229 791</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6 122 908</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Kārtējie izdevumi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7 173 247</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-783 192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6 390 055</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7 173 247</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-871 091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6 302 156</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6 352 699</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-229 791</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6 122 908</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lastRenderedPageBreak/>
              <w:t>Atlīdzība</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800 543</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 </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800 543</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800 543</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 </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800 543</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 </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 </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0</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Atalgojums</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616 922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2 158</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619 080</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616 922</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2 158</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619 080</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 </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 </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0</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Preces un pakalpojumi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6 372 704</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-783 192</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5 589 512</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6 372 704</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-871 091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5 501 613</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6 352 699</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-229 791</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6 122 908</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Kapitālie izdevumi</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520 771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722 330</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1 243 101</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520 771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810 229</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1 331 000</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520 771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168 929</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689 700</w:t>
            </w:r>
          </w:p>
        </w:tc>
      </w:tr>
      <w:tr w:rsidR="005C6883" w:rsidRPr="005C6883" w:rsidTr="005C6883">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both"/>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Pamatkapitāla veidošana</w:t>
            </w:r>
          </w:p>
        </w:tc>
        <w:tc>
          <w:tcPr>
            <w:tcW w:w="130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520 771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722 330</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1 243 101</w:t>
            </w:r>
          </w:p>
        </w:tc>
        <w:tc>
          <w:tcPr>
            <w:tcW w:w="138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520 771</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810 229</w:t>
            </w:r>
          </w:p>
        </w:tc>
        <w:tc>
          <w:tcPr>
            <w:tcW w:w="124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1 331 000</w:t>
            </w:r>
          </w:p>
        </w:tc>
        <w:tc>
          <w:tcPr>
            <w:tcW w:w="14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520 771</w:t>
            </w:r>
          </w:p>
        </w:tc>
        <w:tc>
          <w:tcPr>
            <w:tcW w:w="122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168 929</w:t>
            </w:r>
          </w:p>
        </w:tc>
        <w:tc>
          <w:tcPr>
            <w:tcW w:w="1360" w:type="dxa"/>
            <w:tcBorders>
              <w:top w:val="nil"/>
              <w:left w:val="nil"/>
              <w:bottom w:val="single" w:sz="8" w:space="0" w:color="auto"/>
              <w:right w:val="single" w:sz="8" w:space="0" w:color="auto"/>
            </w:tcBorders>
            <w:shd w:val="clear" w:color="auto" w:fill="auto"/>
            <w:vAlign w:val="center"/>
            <w:hideMark/>
          </w:tcPr>
          <w:p w:rsidR="005C6883" w:rsidRPr="005C6883" w:rsidRDefault="005C6883" w:rsidP="005C6883">
            <w:pPr>
              <w:spacing w:after="0" w:line="240" w:lineRule="auto"/>
              <w:jc w:val="center"/>
              <w:rPr>
                <w:rFonts w:ascii="Times New Roman" w:eastAsia="Times New Roman" w:hAnsi="Times New Roman" w:cs="Times New Roman"/>
                <w:color w:val="000000"/>
                <w:sz w:val="18"/>
                <w:szCs w:val="18"/>
                <w:lang w:eastAsia="lv-LV"/>
              </w:rPr>
            </w:pPr>
            <w:r w:rsidRPr="005C6883">
              <w:rPr>
                <w:rFonts w:ascii="Times New Roman" w:eastAsia="Times New Roman" w:hAnsi="Times New Roman" w:cs="Times New Roman"/>
                <w:color w:val="000000"/>
                <w:sz w:val="18"/>
                <w:szCs w:val="18"/>
                <w:lang w:eastAsia="lv-LV"/>
              </w:rPr>
              <w:t>689 700</w:t>
            </w:r>
          </w:p>
        </w:tc>
      </w:tr>
    </w:tbl>
    <w:p w:rsidR="00033BFA" w:rsidRDefault="00033BFA" w:rsidP="005C6883">
      <w:pPr>
        <w:pStyle w:val="naislab"/>
        <w:spacing w:before="0" w:after="0"/>
        <w:ind w:right="13107"/>
        <w:outlineLvl w:val="0"/>
      </w:pPr>
    </w:p>
    <w:p w:rsidR="00033BFA" w:rsidRDefault="00033BFA" w:rsidP="00743595">
      <w:pPr>
        <w:pStyle w:val="naislab"/>
        <w:spacing w:before="0" w:after="0"/>
        <w:outlineLvl w:val="0"/>
      </w:pPr>
    </w:p>
    <w:p w:rsidR="00033BFA" w:rsidRDefault="00033BFA" w:rsidP="00743595">
      <w:pPr>
        <w:pStyle w:val="naislab"/>
        <w:spacing w:before="0" w:after="0"/>
        <w:outlineLvl w:val="0"/>
      </w:pPr>
    </w:p>
    <w:p w:rsidR="003F4B0A" w:rsidRDefault="003F4B0A" w:rsidP="003F4B0A">
      <w:pPr>
        <w:spacing w:after="0" w:line="240" w:lineRule="auto"/>
        <w:rPr>
          <w:rFonts w:ascii="Times New Roman" w:hAnsi="Times New Roman"/>
          <w:sz w:val="24"/>
          <w:szCs w:val="24"/>
        </w:rPr>
      </w:pPr>
    </w:p>
    <w:p w:rsidR="003F4B0A" w:rsidRDefault="003F4B0A" w:rsidP="003F4B0A">
      <w:pPr>
        <w:spacing w:after="0" w:line="240" w:lineRule="auto"/>
        <w:rPr>
          <w:rFonts w:ascii="Times New Roman" w:hAnsi="Times New Roman"/>
          <w:sz w:val="24"/>
          <w:szCs w:val="24"/>
        </w:rPr>
      </w:pPr>
    </w:p>
    <w:p w:rsidR="003F7A15" w:rsidRPr="000F67DF" w:rsidRDefault="003F7A15" w:rsidP="003F7A15">
      <w:pPr>
        <w:tabs>
          <w:tab w:val="left" w:pos="6521"/>
        </w:tabs>
        <w:jc w:val="both"/>
        <w:rPr>
          <w:rFonts w:ascii="Times New Roman" w:eastAsia="Times New Roman" w:hAnsi="Times New Roman" w:cs="Times New Roman"/>
          <w:sz w:val="24"/>
          <w:szCs w:val="24"/>
          <w:lang w:eastAsia="lv-LV"/>
        </w:rPr>
      </w:pPr>
      <w:r w:rsidRPr="000F67DF">
        <w:rPr>
          <w:rFonts w:ascii="Times New Roman" w:eastAsia="Times New Roman" w:hAnsi="Times New Roman" w:cs="Times New Roman"/>
          <w:sz w:val="24"/>
          <w:szCs w:val="24"/>
          <w:lang w:eastAsia="lv-LV"/>
        </w:rPr>
        <w:t>Iekšlietu ministrs</w:t>
      </w:r>
      <w:r w:rsidRPr="000F67DF">
        <w:rPr>
          <w:rFonts w:ascii="Times New Roman" w:eastAsia="Times New Roman" w:hAnsi="Times New Roman" w:cs="Times New Roman"/>
          <w:sz w:val="24"/>
          <w:szCs w:val="24"/>
          <w:lang w:eastAsia="lv-LV"/>
        </w:rPr>
        <w:tab/>
        <w:t>R.</w:t>
      </w:r>
      <w:r w:rsidR="009023B9">
        <w:rPr>
          <w:rFonts w:ascii="Times New Roman" w:eastAsia="Times New Roman" w:hAnsi="Times New Roman" w:cs="Times New Roman"/>
          <w:sz w:val="24"/>
          <w:szCs w:val="24"/>
          <w:lang w:eastAsia="lv-LV"/>
        </w:rPr>
        <w:t xml:space="preserve"> </w:t>
      </w:r>
      <w:r w:rsidRPr="000F67DF">
        <w:rPr>
          <w:rFonts w:ascii="Times New Roman" w:eastAsia="Times New Roman" w:hAnsi="Times New Roman" w:cs="Times New Roman"/>
          <w:sz w:val="24"/>
          <w:szCs w:val="24"/>
          <w:lang w:eastAsia="lv-LV"/>
        </w:rPr>
        <w:t>Kozlovskis</w:t>
      </w:r>
    </w:p>
    <w:p w:rsidR="003F7A15" w:rsidRPr="000F67DF" w:rsidRDefault="003F7A15" w:rsidP="003F7A15">
      <w:pPr>
        <w:pStyle w:val="naisf"/>
      </w:pPr>
    </w:p>
    <w:p w:rsidR="003F7A15" w:rsidRPr="000F67DF" w:rsidRDefault="00C65A6F" w:rsidP="003F7A15">
      <w:pPr>
        <w:pStyle w:val="naisf"/>
      </w:pPr>
      <w:proofErr w:type="spellStart"/>
      <w:r>
        <w:t>Vīza</w:t>
      </w:r>
      <w:proofErr w:type="spellEnd"/>
      <w:r>
        <w:t xml:space="preserve">: </w:t>
      </w:r>
      <w:proofErr w:type="spellStart"/>
      <w:r>
        <w:t>valsts</w:t>
      </w:r>
      <w:proofErr w:type="spellEnd"/>
      <w:r>
        <w:t xml:space="preserve"> </w:t>
      </w:r>
      <w:proofErr w:type="spellStart"/>
      <w:r>
        <w:t>sekretāra</w:t>
      </w:r>
      <w:proofErr w:type="spellEnd"/>
      <w:r>
        <w:t xml:space="preserve"> </w:t>
      </w:r>
      <w:proofErr w:type="spellStart"/>
      <w:r>
        <w:t>pienākumu</w:t>
      </w:r>
      <w:proofErr w:type="spellEnd"/>
      <w:r>
        <w:t xml:space="preserve"> </w:t>
      </w:r>
      <w:proofErr w:type="spellStart"/>
      <w:r>
        <w:t>izpildītāja</w:t>
      </w:r>
      <w:proofErr w:type="spellEnd"/>
      <w:r w:rsidR="003F7A15" w:rsidRPr="000F67DF">
        <w:tab/>
      </w:r>
      <w:r w:rsidR="003F7A15">
        <w:t xml:space="preserve">               </w:t>
      </w:r>
      <w:r w:rsidR="003F7A15" w:rsidRPr="000F67DF">
        <w:tab/>
        <w:t xml:space="preserve">I. </w:t>
      </w:r>
      <w:proofErr w:type="spellStart"/>
      <w:r>
        <w:t>Aire</w:t>
      </w:r>
      <w:proofErr w:type="spellEnd"/>
    </w:p>
    <w:p w:rsidR="003F7A15" w:rsidRPr="000F67DF" w:rsidRDefault="003F7A15" w:rsidP="003F7A15">
      <w:pPr>
        <w:pStyle w:val="BodyText"/>
        <w:spacing w:after="0"/>
        <w:rPr>
          <w:sz w:val="20"/>
        </w:rPr>
      </w:pPr>
    </w:p>
    <w:p w:rsidR="003F7A15" w:rsidRPr="000F67DF" w:rsidRDefault="003F7A15" w:rsidP="003F7A15">
      <w:pPr>
        <w:pStyle w:val="BodyText"/>
        <w:spacing w:after="0"/>
        <w:rPr>
          <w:sz w:val="20"/>
        </w:rPr>
      </w:pPr>
    </w:p>
    <w:p w:rsidR="003F7A15" w:rsidRPr="000F67DF" w:rsidRDefault="003F7A15" w:rsidP="003F7A15">
      <w:pPr>
        <w:pStyle w:val="BodyText"/>
        <w:spacing w:after="0"/>
        <w:rPr>
          <w:sz w:val="20"/>
        </w:rPr>
      </w:pPr>
    </w:p>
    <w:p w:rsidR="003F7A15" w:rsidRDefault="003F7A15" w:rsidP="003F7A15">
      <w:pPr>
        <w:pStyle w:val="HTMLPreformatted"/>
        <w:jc w:val="both"/>
        <w:rPr>
          <w:rFonts w:ascii="Times New Roman" w:hAnsi="Times New Roman" w:cs="Times New Roman"/>
          <w:lang w:val="de-DE" w:eastAsia="en-US"/>
        </w:rPr>
      </w:pPr>
    </w:p>
    <w:p w:rsidR="003F7A15" w:rsidRDefault="003F7A15" w:rsidP="003F7A15">
      <w:pPr>
        <w:pStyle w:val="HTMLPreformatted"/>
        <w:jc w:val="both"/>
        <w:rPr>
          <w:rFonts w:ascii="Times New Roman" w:hAnsi="Times New Roman" w:cs="Times New Roman"/>
          <w:lang w:val="de-DE" w:eastAsia="en-US"/>
        </w:rPr>
      </w:pPr>
    </w:p>
    <w:p w:rsidR="003F7A15" w:rsidRDefault="003F7A15" w:rsidP="003F7A15">
      <w:pPr>
        <w:pStyle w:val="HTMLPreformatted"/>
        <w:jc w:val="both"/>
        <w:rPr>
          <w:rFonts w:ascii="Times New Roman" w:hAnsi="Times New Roman" w:cs="Times New Roman"/>
          <w:lang w:val="de-DE" w:eastAsia="en-US"/>
        </w:rPr>
      </w:pPr>
    </w:p>
    <w:p w:rsidR="003F7A15" w:rsidRDefault="003F7A15" w:rsidP="003F7A15">
      <w:pPr>
        <w:pStyle w:val="HTMLPreformatted"/>
        <w:jc w:val="both"/>
        <w:rPr>
          <w:rFonts w:ascii="Times New Roman" w:hAnsi="Times New Roman" w:cs="Times New Roman"/>
          <w:lang w:val="de-DE" w:eastAsia="en-US"/>
        </w:rPr>
      </w:pPr>
    </w:p>
    <w:p w:rsidR="003F7A15" w:rsidRDefault="003F7A15" w:rsidP="003F7A15">
      <w:pPr>
        <w:pStyle w:val="HTMLPreformatted"/>
        <w:jc w:val="both"/>
        <w:rPr>
          <w:rFonts w:ascii="Times New Roman" w:hAnsi="Times New Roman" w:cs="Times New Roman"/>
          <w:lang w:val="de-DE" w:eastAsia="en-US"/>
        </w:rPr>
      </w:pPr>
    </w:p>
    <w:p w:rsidR="003F7A15" w:rsidRDefault="003F7A15" w:rsidP="003F7A15">
      <w:pPr>
        <w:pStyle w:val="HTMLPreformatted"/>
        <w:jc w:val="both"/>
        <w:rPr>
          <w:rFonts w:ascii="Times New Roman" w:hAnsi="Times New Roman" w:cs="Times New Roman"/>
          <w:lang w:val="de-DE" w:eastAsia="en-US"/>
        </w:rPr>
      </w:pPr>
      <w:bookmarkStart w:id="0" w:name="_GoBack"/>
      <w:bookmarkEnd w:id="0"/>
    </w:p>
    <w:p w:rsidR="003F7A15" w:rsidRDefault="003F7A15" w:rsidP="003F7A15">
      <w:pPr>
        <w:pStyle w:val="HTMLPreformatted"/>
        <w:jc w:val="both"/>
        <w:rPr>
          <w:rFonts w:ascii="Times New Roman" w:hAnsi="Times New Roman" w:cs="Times New Roman"/>
          <w:lang w:val="de-DE" w:eastAsia="en-US"/>
        </w:rPr>
      </w:pPr>
    </w:p>
    <w:p w:rsidR="003F7A15" w:rsidRPr="006D7211" w:rsidRDefault="0021557A" w:rsidP="003F7A15">
      <w:pPr>
        <w:spacing w:after="0"/>
        <w:rPr>
          <w:rFonts w:ascii="Times New Roman" w:eastAsia="Times New Roman" w:hAnsi="Times New Roman"/>
          <w:sz w:val="20"/>
          <w:szCs w:val="20"/>
          <w:lang w:val="de-DE"/>
        </w:rPr>
      </w:pPr>
      <w:r w:rsidRPr="006D7211">
        <w:rPr>
          <w:rFonts w:ascii="Times New Roman" w:eastAsia="Times New Roman" w:hAnsi="Times New Roman"/>
          <w:sz w:val="20"/>
          <w:szCs w:val="20"/>
          <w:lang w:val="de-DE"/>
        </w:rPr>
        <w:fldChar w:fldCharType="begin"/>
      </w:r>
      <w:r w:rsidR="003F7A15" w:rsidRPr="006D7211">
        <w:rPr>
          <w:rFonts w:ascii="Times New Roman" w:eastAsia="Times New Roman" w:hAnsi="Times New Roman"/>
          <w:sz w:val="20"/>
          <w:szCs w:val="20"/>
          <w:lang w:val="de-DE"/>
        </w:rPr>
        <w:instrText xml:space="preserve"> TIME \@ "dd.MM.yyyy H:mm" </w:instrText>
      </w:r>
      <w:r w:rsidRPr="006D7211">
        <w:rPr>
          <w:rFonts w:ascii="Times New Roman" w:eastAsia="Times New Roman" w:hAnsi="Times New Roman"/>
          <w:sz w:val="20"/>
          <w:szCs w:val="20"/>
          <w:lang w:val="de-DE"/>
        </w:rPr>
        <w:fldChar w:fldCharType="separate"/>
      </w:r>
      <w:r w:rsidR="00CA3281">
        <w:rPr>
          <w:rFonts w:ascii="Times New Roman" w:eastAsia="Times New Roman" w:hAnsi="Times New Roman"/>
          <w:noProof/>
          <w:sz w:val="20"/>
          <w:szCs w:val="20"/>
          <w:lang w:val="de-DE"/>
        </w:rPr>
        <w:t>02.10.2014 9:19</w:t>
      </w:r>
      <w:r w:rsidRPr="006D7211">
        <w:rPr>
          <w:rFonts w:ascii="Times New Roman" w:eastAsia="Times New Roman" w:hAnsi="Times New Roman"/>
          <w:sz w:val="20"/>
          <w:szCs w:val="20"/>
          <w:lang w:val="de-DE"/>
        </w:rPr>
        <w:fldChar w:fldCharType="end"/>
      </w:r>
    </w:p>
    <w:p w:rsidR="003F7A15" w:rsidRPr="006D7211" w:rsidRDefault="009A3511" w:rsidP="003F7A15">
      <w:pPr>
        <w:spacing w:after="0"/>
        <w:rPr>
          <w:rFonts w:ascii="Times New Roman" w:eastAsia="Times New Roman" w:hAnsi="Times New Roman" w:cs="Times New Roman"/>
          <w:sz w:val="20"/>
          <w:szCs w:val="20"/>
          <w:lang w:val="de-DE"/>
        </w:rPr>
      </w:pPr>
      <w:r w:rsidRPr="003C45D3">
        <w:rPr>
          <w:rFonts w:ascii="Times New Roman" w:eastAsia="Times New Roman" w:hAnsi="Times New Roman" w:cs="Times New Roman"/>
          <w:sz w:val="20"/>
          <w:szCs w:val="20"/>
          <w:lang w:val="de-DE"/>
        </w:rPr>
        <w:t>438</w:t>
      </w:r>
    </w:p>
    <w:p w:rsidR="003F7A15" w:rsidRPr="000F67DF" w:rsidRDefault="003F7A15" w:rsidP="003F7A15">
      <w:pPr>
        <w:spacing w:after="0"/>
        <w:rPr>
          <w:rFonts w:ascii="Times New Roman" w:eastAsia="Times New Roman" w:hAnsi="Times New Roman" w:cs="Times New Roman"/>
          <w:sz w:val="20"/>
          <w:szCs w:val="20"/>
          <w:lang w:val="de-DE"/>
        </w:rPr>
      </w:pPr>
      <w:r w:rsidRPr="000F67DF">
        <w:rPr>
          <w:rFonts w:ascii="Times New Roman" w:eastAsia="Times New Roman" w:hAnsi="Times New Roman" w:cs="Times New Roman"/>
          <w:sz w:val="20"/>
          <w:szCs w:val="20"/>
          <w:lang w:val="de-DE"/>
        </w:rPr>
        <w:t>Brīvniece, 67219453</w:t>
      </w:r>
    </w:p>
    <w:p w:rsidR="003F7A15" w:rsidRDefault="003F7A15" w:rsidP="003F7A15">
      <w:pPr>
        <w:spacing w:after="0"/>
        <w:rPr>
          <w:rFonts w:ascii="Times New Roman" w:eastAsia="Times New Roman" w:hAnsi="Times New Roman" w:cs="Times New Roman"/>
          <w:sz w:val="20"/>
          <w:szCs w:val="20"/>
          <w:lang w:val="de-DE"/>
        </w:rPr>
      </w:pPr>
      <w:r w:rsidRPr="000F67DF">
        <w:rPr>
          <w:rFonts w:ascii="Times New Roman" w:eastAsia="Times New Roman" w:hAnsi="Times New Roman" w:cs="Times New Roman"/>
          <w:sz w:val="20"/>
          <w:szCs w:val="20"/>
          <w:lang w:val="de-DE"/>
        </w:rPr>
        <w:t>ramona.brivniece@pmlp.gov.lv</w:t>
      </w:r>
    </w:p>
    <w:p w:rsidR="003F4B0A" w:rsidRDefault="003F4B0A" w:rsidP="003F4B0A">
      <w:pPr>
        <w:spacing w:after="0" w:line="240" w:lineRule="auto"/>
      </w:pPr>
    </w:p>
    <w:sectPr w:rsidR="003F4B0A" w:rsidSect="00246EAB">
      <w:headerReference w:type="default" r:id="rId7"/>
      <w:footerReference w:type="default" r:id="rId8"/>
      <w:footerReference w:type="first" r:id="rId9"/>
      <w:pgSz w:w="16838" w:h="11906" w:orient="landscape"/>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03" w:rsidRDefault="000B4003" w:rsidP="00FA475A">
      <w:pPr>
        <w:spacing w:after="0" w:line="240" w:lineRule="auto"/>
      </w:pPr>
      <w:r>
        <w:separator/>
      </w:r>
    </w:p>
  </w:endnote>
  <w:endnote w:type="continuationSeparator" w:id="0">
    <w:p w:rsidR="000B4003" w:rsidRDefault="000B4003" w:rsidP="00FA4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5A" w:rsidRDefault="00FA475A" w:rsidP="00FA475A">
    <w:pPr>
      <w:pStyle w:val="Heading1"/>
      <w:spacing w:before="0" w:after="0"/>
      <w:jc w:val="both"/>
      <w:rPr>
        <w:rFonts w:ascii="Times New Roman" w:hAnsi="Times New Roman"/>
        <w:b w:val="0"/>
        <w:kern w:val="0"/>
        <w:sz w:val="20"/>
        <w:szCs w:val="20"/>
      </w:rPr>
    </w:pPr>
    <w:r>
      <w:rPr>
        <w:rFonts w:ascii="Times New Roman" w:hAnsi="Times New Roman"/>
        <w:b w:val="0"/>
        <w:kern w:val="0"/>
        <w:sz w:val="20"/>
        <w:szCs w:val="20"/>
      </w:rPr>
      <w:t>IEMAnotp2_</w:t>
    </w:r>
    <w:r w:rsidR="00C65A6F">
      <w:rPr>
        <w:rFonts w:ascii="Times New Roman" w:hAnsi="Times New Roman"/>
        <w:b w:val="0"/>
        <w:kern w:val="0"/>
        <w:sz w:val="20"/>
        <w:szCs w:val="20"/>
      </w:rPr>
      <w:t>0210</w:t>
    </w:r>
    <w:r>
      <w:rPr>
        <w:rFonts w:ascii="Times New Roman" w:hAnsi="Times New Roman"/>
        <w:b w:val="0"/>
        <w:kern w:val="0"/>
        <w:sz w:val="20"/>
        <w:szCs w:val="20"/>
      </w:rPr>
      <w:t xml:space="preserve">14_347; </w:t>
    </w:r>
    <w:proofErr w:type="spellStart"/>
    <w:r>
      <w:rPr>
        <w:rFonts w:ascii="Times New Roman" w:hAnsi="Times New Roman"/>
        <w:b w:val="0"/>
        <w:kern w:val="0"/>
        <w:sz w:val="20"/>
        <w:szCs w:val="20"/>
      </w:rPr>
      <w:t>pielikums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Ministru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kabineta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rīkojuma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projekta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Grozījums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Ministru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kabineta</w:t>
    </w:r>
    <w:proofErr w:type="spellEnd"/>
    <w:r>
      <w:rPr>
        <w:rFonts w:ascii="Times New Roman" w:hAnsi="Times New Roman"/>
        <w:b w:val="0"/>
        <w:kern w:val="0"/>
        <w:sz w:val="20"/>
        <w:szCs w:val="20"/>
      </w:rPr>
      <w:t xml:space="preserve"> 2011.gada 27.jūlija </w:t>
    </w:r>
    <w:proofErr w:type="spellStart"/>
    <w:r>
      <w:rPr>
        <w:rFonts w:ascii="Times New Roman" w:hAnsi="Times New Roman"/>
        <w:b w:val="0"/>
        <w:kern w:val="0"/>
        <w:sz w:val="20"/>
        <w:szCs w:val="20"/>
      </w:rPr>
      <w:t>rīkojumā</w:t>
    </w:r>
    <w:proofErr w:type="spellEnd"/>
    <w:r>
      <w:rPr>
        <w:rFonts w:ascii="Times New Roman" w:hAnsi="Times New Roman"/>
        <w:b w:val="0"/>
        <w:kern w:val="0"/>
        <w:sz w:val="20"/>
        <w:szCs w:val="20"/>
      </w:rPr>
      <w:t xml:space="preserve"> Nr.347 „Par </w:t>
    </w:r>
    <w:proofErr w:type="spellStart"/>
    <w:r>
      <w:rPr>
        <w:rFonts w:ascii="Times New Roman" w:hAnsi="Times New Roman"/>
        <w:b w:val="0"/>
        <w:kern w:val="0"/>
        <w:sz w:val="20"/>
        <w:szCs w:val="20"/>
      </w:rPr>
      <w:t>informācijas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sistēmas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darbības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koncepcijas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aprakstu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Pasu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sistēmas</w:t>
    </w:r>
    <w:proofErr w:type="spellEnd"/>
    <w:r>
      <w:rPr>
        <w:rFonts w:ascii="Times New Roman" w:hAnsi="Times New Roman"/>
        <w:b w:val="0"/>
        <w:kern w:val="0"/>
        <w:sz w:val="20"/>
        <w:szCs w:val="20"/>
      </w:rPr>
      <w:t xml:space="preserve"> </w:t>
    </w:r>
    <w:proofErr w:type="gramStart"/>
    <w:r>
      <w:rPr>
        <w:rFonts w:ascii="Times New Roman" w:hAnsi="Times New Roman"/>
        <w:b w:val="0"/>
        <w:kern w:val="0"/>
        <w:sz w:val="20"/>
        <w:szCs w:val="20"/>
      </w:rPr>
      <w:t>un</w:t>
    </w:r>
    <w:proofErr w:type="gramEnd"/>
    <w:r>
      <w:rPr>
        <w:rFonts w:ascii="Times New Roman" w:hAnsi="Times New Roman"/>
        <w:b w:val="0"/>
        <w:kern w:val="0"/>
        <w:sz w:val="20"/>
        <w:szCs w:val="20"/>
      </w:rPr>
      <w:t xml:space="preserve"> </w:t>
    </w:r>
    <w:proofErr w:type="spellStart"/>
    <w:r>
      <w:rPr>
        <w:rFonts w:ascii="Times New Roman" w:hAnsi="Times New Roman"/>
        <w:b w:val="0"/>
        <w:kern w:val="0"/>
        <w:sz w:val="20"/>
        <w:szCs w:val="20"/>
      </w:rPr>
      <w:t>Vienotās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migrācijas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informācijas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sistēmas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attīstība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elektronisko</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identifikācijas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karšu</w:t>
    </w:r>
    <w:proofErr w:type="spellEnd"/>
    <w:r>
      <w:rPr>
        <w:rFonts w:ascii="Times New Roman" w:hAnsi="Times New Roman"/>
        <w:b w:val="0"/>
        <w:kern w:val="0"/>
        <w:sz w:val="20"/>
        <w:szCs w:val="20"/>
      </w:rPr>
      <w:t xml:space="preserve"> un </w:t>
    </w:r>
    <w:proofErr w:type="spellStart"/>
    <w:r>
      <w:rPr>
        <w:rFonts w:ascii="Times New Roman" w:hAnsi="Times New Roman"/>
        <w:b w:val="0"/>
        <w:kern w:val="0"/>
        <w:sz w:val="20"/>
        <w:szCs w:val="20"/>
      </w:rPr>
      <w:t>elektronisko</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uzturēšanās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atļauju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karšu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izsniegšana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ietekmes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novērtējuma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ziņojumam</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anotācijai</w:t>
    </w:r>
    <w:proofErr w:type="spellEnd"/>
    <w:r>
      <w:rPr>
        <w:rFonts w:ascii="Times New Roman" w:hAnsi="Times New Roman"/>
        <w:b w:val="0"/>
        <w:kern w:val="0"/>
        <w:sz w:val="20"/>
        <w:szCs w:val="20"/>
      </w:rPr>
      <w:t>)</w:t>
    </w:r>
  </w:p>
  <w:p w:rsidR="00FA475A" w:rsidRDefault="00FA475A">
    <w:pPr>
      <w:pStyle w:val="Footer"/>
    </w:pPr>
  </w:p>
  <w:p w:rsidR="00FA475A" w:rsidRDefault="00FA4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4E" w:rsidRDefault="00D95B4E" w:rsidP="00D95B4E">
    <w:pPr>
      <w:pStyle w:val="Heading1"/>
      <w:spacing w:before="0" w:after="0"/>
      <w:jc w:val="both"/>
      <w:rPr>
        <w:rFonts w:ascii="Times New Roman" w:hAnsi="Times New Roman"/>
        <w:b w:val="0"/>
        <w:kern w:val="0"/>
        <w:sz w:val="20"/>
        <w:szCs w:val="20"/>
      </w:rPr>
    </w:pPr>
    <w:r>
      <w:rPr>
        <w:rFonts w:ascii="Times New Roman" w:hAnsi="Times New Roman"/>
        <w:b w:val="0"/>
        <w:kern w:val="0"/>
        <w:sz w:val="20"/>
        <w:szCs w:val="20"/>
      </w:rPr>
      <w:t>IEMAnotp2_</w:t>
    </w:r>
    <w:r w:rsidR="00C65A6F">
      <w:rPr>
        <w:rFonts w:ascii="Times New Roman" w:hAnsi="Times New Roman"/>
        <w:b w:val="0"/>
        <w:kern w:val="0"/>
        <w:sz w:val="20"/>
        <w:szCs w:val="20"/>
      </w:rPr>
      <w:t>0210</w:t>
    </w:r>
    <w:r>
      <w:rPr>
        <w:rFonts w:ascii="Times New Roman" w:hAnsi="Times New Roman"/>
        <w:b w:val="0"/>
        <w:kern w:val="0"/>
        <w:sz w:val="20"/>
        <w:szCs w:val="20"/>
      </w:rPr>
      <w:t xml:space="preserve">14_347; </w:t>
    </w:r>
    <w:proofErr w:type="spellStart"/>
    <w:r>
      <w:rPr>
        <w:rFonts w:ascii="Times New Roman" w:hAnsi="Times New Roman"/>
        <w:b w:val="0"/>
        <w:kern w:val="0"/>
        <w:sz w:val="20"/>
        <w:szCs w:val="20"/>
      </w:rPr>
      <w:t>pielikums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Ministru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kabineta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rīkojuma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projekta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Grozījums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Ministru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kabineta</w:t>
    </w:r>
    <w:proofErr w:type="spellEnd"/>
    <w:r>
      <w:rPr>
        <w:rFonts w:ascii="Times New Roman" w:hAnsi="Times New Roman"/>
        <w:b w:val="0"/>
        <w:kern w:val="0"/>
        <w:sz w:val="20"/>
        <w:szCs w:val="20"/>
      </w:rPr>
      <w:t xml:space="preserve"> 2011.gada 27.jūlija </w:t>
    </w:r>
    <w:proofErr w:type="spellStart"/>
    <w:r>
      <w:rPr>
        <w:rFonts w:ascii="Times New Roman" w:hAnsi="Times New Roman"/>
        <w:b w:val="0"/>
        <w:kern w:val="0"/>
        <w:sz w:val="20"/>
        <w:szCs w:val="20"/>
      </w:rPr>
      <w:t>rīkojumā</w:t>
    </w:r>
    <w:proofErr w:type="spellEnd"/>
    <w:r>
      <w:rPr>
        <w:rFonts w:ascii="Times New Roman" w:hAnsi="Times New Roman"/>
        <w:b w:val="0"/>
        <w:kern w:val="0"/>
        <w:sz w:val="20"/>
        <w:szCs w:val="20"/>
      </w:rPr>
      <w:t xml:space="preserve"> Nr.347 „Par </w:t>
    </w:r>
    <w:proofErr w:type="spellStart"/>
    <w:r>
      <w:rPr>
        <w:rFonts w:ascii="Times New Roman" w:hAnsi="Times New Roman"/>
        <w:b w:val="0"/>
        <w:kern w:val="0"/>
        <w:sz w:val="20"/>
        <w:szCs w:val="20"/>
      </w:rPr>
      <w:t>informācijas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sistēmas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darbības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koncepcijas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aprakstu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Pasu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sistēmas</w:t>
    </w:r>
    <w:proofErr w:type="spellEnd"/>
    <w:r>
      <w:rPr>
        <w:rFonts w:ascii="Times New Roman" w:hAnsi="Times New Roman"/>
        <w:b w:val="0"/>
        <w:kern w:val="0"/>
        <w:sz w:val="20"/>
        <w:szCs w:val="20"/>
      </w:rPr>
      <w:t xml:space="preserve"> </w:t>
    </w:r>
    <w:proofErr w:type="gramStart"/>
    <w:r>
      <w:rPr>
        <w:rFonts w:ascii="Times New Roman" w:hAnsi="Times New Roman"/>
        <w:b w:val="0"/>
        <w:kern w:val="0"/>
        <w:sz w:val="20"/>
        <w:szCs w:val="20"/>
      </w:rPr>
      <w:t>un</w:t>
    </w:r>
    <w:proofErr w:type="gramEnd"/>
    <w:r>
      <w:rPr>
        <w:rFonts w:ascii="Times New Roman" w:hAnsi="Times New Roman"/>
        <w:b w:val="0"/>
        <w:kern w:val="0"/>
        <w:sz w:val="20"/>
        <w:szCs w:val="20"/>
      </w:rPr>
      <w:t xml:space="preserve"> </w:t>
    </w:r>
    <w:proofErr w:type="spellStart"/>
    <w:r>
      <w:rPr>
        <w:rFonts w:ascii="Times New Roman" w:hAnsi="Times New Roman"/>
        <w:b w:val="0"/>
        <w:kern w:val="0"/>
        <w:sz w:val="20"/>
        <w:szCs w:val="20"/>
      </w:rPr>
      <w:t>Vienotās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migrācijas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informācijas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sistēmas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attīstība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elektronisko</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identifikācijas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karšu</w:t>
    </w:r>
    <w:proofErr w:type="spellEnd"/>
    <w:r>
      <w:rPr>
        <w:rFonts w:ascii="Times New Roman" w:hAnsi="Times New Roman"/>
        <w:b w:val="0"/>
        <w:kern w:val="0"/>
        <w:sz w:val="20"/>
        <w:szCs w:val="20"/>
      </w:rPr>
      <w:t xml:space="preserve"> un </w:t>
    </w:r>
    <w:proofErr w:type="spellStart"/>
    <w:r>
      <w:rPr>
        <w:rFonts w:ascii="Times New Roman" w:hAnsi="Times New Roman"/>
        <w:b w:val="0"/>
        <w:kern w:val="0"/>
        <w:sz w:val="20"/>
        <w:szCs w:val="20"/>
      </w:rPr>
      <w:t>elektronisko</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uzturēšanās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atļauju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karšu</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izsniegšana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ietekmes</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novērtējuma</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ziņojumam</w:t>
    </w:r>
    <w:proofErr w:type="spellEnd"/>
    <w:r>
      <w:rPr>
        <w:rFonts w:ascii="Times New Roman" w:hAnsi="Times New Roman"/>
        <w:b w:val="0"/>
        <w:kern w:val="0"/>
        <w:sz w:val="20"/>
        <w:szCs w:val="20"/>
      </w:rPr>
      <w:t xml:space="preserve"> (</w:t>
    </w:r>
    <w:proofErr w:type="spellStart"/>
    <w:r>
      <w:rPr>
        <w:rFonts w:ascii="Times New Roman" w:hAnsi="Times New Roman"/>
        <w:b w:val="0"/>
        <w:kern w:val="0"/>
        <w:sz w:val="20"/>
        <w:szCs w:val="20"/>
      </w:rPr>
      <w:t>anotācijai</w:t>
    </w:r>
    <w:proofErr w:type="spellEnd"/>
    <w:r>
      <w:rPr>
        <w:rFonts w:ascii="Times New Roman" w:hAnsi="Times New Roman"/>
        <w:b w:val="0"/>
        <w:kern w:val="0"/>
        <w:sz w:val="20"/>
        <w:szCs w:val="20"/>
      </w:rPr>
      <w:t>)</w:t>
    </w:r>
  </w:p>
  <w:p w:rsidR="00D95B4E" w:rsidRDefault="00D95B4E">
    <w:pPr>
      <w:pStyle w:val="Footer"/>
    </w:pPr>
  </w:p>
  <w:p w:rsidR="00D95B4E" w:rsidRDefault="00D95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03" w:rsidRDefault="000B4003" w:rsidP="00FA475A">
      <w:pPr>
        <w:spacing w:after="0" w:line="240" w:lineRule="auto"/>
      </w:pPr>
      <w:r>
        <w:separator/>
      </w:r>
    </w:p>
  </w:footnote>
  <w:footnote w:type="continuationSeparator" w:id="0">
    <w:p w:rsidR="000B4003" w:rsidRDefault="000B4003" w:rsidP="00FA4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1016"/>
      <w:docPartObj>
        <w:docPartGallery w:val="Page Numbers (Top of Page)"/>
        <w:docPartUnique/>
      </w:docPartObj>
    </w:sdtPr>
    <w:sdtContent>
      <w:p w:rsidR="00246EAB" w:rsidRDefault="0021557A">
        <w:pPr>
          <w:pStyle w:val="Header"/>
          <w:jc w:val="center"/>
        </w:pPr>
        <w:r>
          <w:fldChar w:fldCharType="begin"/>
        </w:r>
        <w:r w:rsidR="00246EAB">
          <w:instrText xml:space="preserve"> PAGE   \* MERGEFORMAT </w:instrText>
        </w:r>
        <w:r>
          <w:fldChar w:fldCharType="separate"/>
        </w:r>
        <w:r w:rsidR="00CA3281">
          <w:rPr>
            <w:noProof/>
          </w:rPr>
          <w:t>2</w:t>
        </w:r>
        <w:r>
          <w:fldChar w:fldCharType="end"/>
        </w:r>
      </w:p>
    </w:sdtContent>
  </w:sdt>
  <w:p w:rsidR="00246EAB" w:rsidRDefault="00246EA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AD" w15:userId="S-1-5-21-795239839-1911789335-3482486973-1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3595"/>
    <w:rsid w:val="00015F3C"/>
    <w:rsid w:val="00033BFA"/>
    <w:rsid w:val="000B4003"/>
    <w:rsid w:val="000C471B"/>
    <w:rsid w:val="001322A0"/>
    <w:rsid w:val="0021557A"/>
    <w:rsid w:val="00246EAB"/>
    <w:rsid w:val="002E72B7"/>
    <w:rsid w:val="003C45D3"/>
    <w:rsid w:val="003D7E89"/>
    <w:rsid w:val="003F4B0A"/>
    <w:rsid w:val="003F7A15"/>
    <w:rsid w:val="00455B34"/>
    <w:rsid w:val="0048334B"/>
    <w:rsid w:val="00522F4F"/>
    <w:rsid w:val="005A0BA0"/>
    <w:rsid w:val="005C6883"/>
    <w:rsid w:val="006014C8"/>
    <w:rsid w:val="00703192"/>
    <w:rsid w:val="00743595"/>
    <w:rsid w:val="008106EC"/>
    <w:rsid w:val="0087678B"/>
    <w:rsid w:val="009023B9"/>
    <w:rsid w:val="009A3511"/>
    <w:rsid w:val="009E5B3D"/>
    <w:rsid w:val="00B604C7"/>
    <w:rsid w:val="00B90394"/>
    <w:rsid w:val="00C3587F"/>
    <w:rsid w:val="00C65A6F"/>
    <w:rsid w:val="00C8779D"/>
    <w:rsid w:val="00CA3281"/>
    <w:rsid w:val="00D376AF"/>
    <w:rsid w:val="00D406A3"/>
    <w:rsid w:val="00D95B4E"/>
    <w:rsid w:val="00E520A8"/>
    <w:rsid w:val="00E71967"/>
    <w:rsid w:val="00F668FA"/>
    <w:rsid w:val="00FA47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FA"/>
  </w:style>
  <w:style w:type="paragraph" w:styleId="Heading1">
    <w:name w:val="heading 1"/>
    <w:basedOn w:val="Normal"/>
    <w:next w:val="Normal"/>
    <w:link w:val="Heading1Char"/>
    <w:qFormat/>
    <w:rsid w:val="00743595"/>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595"/>
    <w:rPr>
      <w:rFonts w:ascii="Cambria" w:eastAsia="Times New Roman" w:hAnsi="Cambria" w:cs="Times New Roman"/>
      <w:b/>
      <w:bCs/>
      <w:kern w:val="32"/>
      <w:sz w:val="32"/>
      <w:szCs w:val="32"/>
      <w:lang w:val="en-US"/>
    </w:rPr>
  </w:style>
  <w:style w:type="paragraph" w:customStyle="1" w:styleId="naislab">
    <w:name w:val="naislab"/>
    <w:basedOn w:val="Normal"/>
    <w:rsid w:val="00743595"/>
    <w:pPr>
      <w:spacing w:before="75" w:after="75" w:line="240" w:lineRule="auto"/>
      <w:jc w:val="righ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47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75A"/>
  </w:style>
  <w:style w:type="paragraph" w:styleId="Footer">
    <w:name w:val="footer"/>
    <w:basedOn w:val="Normal"/>
    <w:link w:val="FooterChar"/>
    <w:uiPriority w:val="99"/>
    <w:unhideWhenUsed/>
    <w:rsid w:val="00FA47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75A"/>
  </w:style>
  <w:style w:type="paragraph" w:styleId="BalloonText">
    <w:name w:val="Balloon Text"/>
    <w:basedOn w:val="Normal"/>
    <w:link w:val="BalloonTextChar"/>
    <w:uiPriority w:val="99"/>
    <w:semiHidden/>
    <w:unhideWhenUsed/>
    <w:rsid w:val="00FA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5A"/>
    <w:rPr>
      <w:rFonts w:ascii="Tahoma" w:hAnsi="Tahoma" w:cs="Tahoma"/>
      <w:sz w:val="16"/>
      <w:szCs w:val="16"/>
    </w:rPr>
  </w:style>
  <w:style w:type="paragraph" w:customStyle="1" w:styleId="naisf">
    <w:name w:val="naisf"/>
    <w:basedOn w:val="Normal"/>
    <w:rsid w:val="003F7A15"/>
    <w:pPr>
      <w:suppressAutoHyphens/>
      <w:spacing w:before="75" w:after="75" w:line="240" w:lineRule="auto"/>
      <w:ind w:firstLine="375"/>
      <w:jc w:val="both"/>
    </w:pPr>
    <w:rPr>
      <w:rFonts w:ascii="Times New Roman" w:eastAsia="Times New Roman" w:hAnsi="Times New Roman" w:cs="Times New Roman"/>
      <w:sz w:val="24"/>
      <w:szCs w:val="24"/>
      <w:lang w:val="en-US" w:eastAsia="ar-SA"/>
    </w:rPr>
  </w:style>
  <w:style w:type="paragraph" w:styleId="BodyText">
    <w:name w:val="Body Text"/>
    <w:basedOn w:val="Normal"/>
    <w:link w:val="BodyTextChar"/>
    <w:rsid w:val="003F7A15"/>
    <w:pPr>
      <w:spacing w:after="12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3F7A15"/>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3F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3F7A15"/>
    <w:rPr>
      <w:rFonts w:ascii="Courier New" w:eastAsia="Times New Roman" w:hAnsi="Courier New" w:cs="Courier New"/>
      <w:sz w:val="20"/>
      <w:szCs w:val="20"/>
      <w:lang w:eastAsia="lv-LV"/>
    </w:rPr>
  </w:style>
</w:styles>
</file>

<file path=word/webSettings.xml><?xml version="1.0" encoding="utf-8"?>
<w:webSettings xmlns:r="http://schemas.openxmlformats.org/officeDocument/2006/relationships" xmlns:w="http://schemas.openxmlformats.org/wordprocessingml/2006/main">
  <w:divs>
    <w:div w:id="1370378498">
      <w:bodyDiv w:val="1"/>
      <w:marLeft w:val="0"/>
      <w:marRight w:val="0"/>
      <w:marTop w:val="0"/>
      <w:marBottom w:val="0"/>
      <w:divBdr>
        <w:top w:val="none" w:sz="0" w:space="0" w:color="auto"/>
        <w:left w:val="none" w:sz="0" w:space="0" w:color="auto"/>
        <w:bottom w:val="none" w:sz="0" w:space="0" w:color="auto"/>
        <w:right w:val="none" w:sz="0" w:space="0" w:color="auto"/>
      </w:divBdr>
    </w:div>
    <w:div w:id="1492524230">
      <w:bodyDiv w:val="1"/>
      <w:marLeft w:val="0"/>
      <w:marRight w:val="0"/>
      <w:marTop w:val="0"/>
      <w:marBottom w:val="0"/>
      <w:divBdr>
        <w:top w:val="none" w:sz="0" w:space="0" w:color="auto"/>
        <w:left w:val="none" w:sz="0" w:space="0" w:color="auto"/>
        <w:bottom w:val="none" w:sz="0" w:space="0" w:color="auto"/>
        <w:right w:val="none" w:sz="0" w:space="0" w:color="auto"/>
      </w:divBdr>
    </w:div>
    <w:div w:id="1808667903">
      <w:bodyDiv w:val="1"/>
      <w:marLeft w:val="0"/>
      <w:marRight w:val="0"/>
      <w:marTop w:val="0"/>
      <w:marBottom w:val="0"/>
      <w:divBdr>
        <w:top w:val="none" w:sz="0" w:space="0" w:color="auto"/>
        <w:left w:val="none" w:sz="0" w:space="0" w:color="auto"/>
        <w:bottom w:val="none" w:sz="0" w:space="0" w:color="auto"/>
        <w:right w:val="none" w:sz="0" w:space="0" w:color="auto"/>
      </w:divBdr>
    </w:div>
    <w:div w:id="19773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5B0E-A2F4-4393-AA2C-7A6D65D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2141</Characters>
  <Application>Microsoft Office Word</Application>
  <DocSecurity>0</DocSecurity>
  <Lines>237</Lines>
  <Paragraphs>185</Paragraphs>
  <ScaleCrop>false</ScaleCrop>
  <HeadingPairs>
    <vt:vector size="2" baseType="variant">
      <vt:variant>
        <vt:lpstr>Title</vt:lpstr>
      </vt:variant>
      <vt:variant>
        <vt:i4>1</vt:i4>
      </vt:variant>
    </vt:vector>
  </HeadingPairs>
  <TitlesOfParts>
    <vt:vector size="1" baseType="lpstr">
      <vt:lpstr/>
    </vt:vector>
  </TitlesOfParts>
  <Company>IREN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projekts „Grozījums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dc:subject>
  <dc:creator>Ramona Brivniece</dc:creator>
  <cp:keywords/>
  <dc:description>ramona.brivniece@pmlp.gov.lv;
tālrunis 67219453</dc:description>
  <cp:lastModifiedBy>AstraV</cp:lastModifiedBy>
  <cp:revision>21</cp:revision>
  <cp:lastPrinted>2014-10-02T06:19:00Z</cp:lastPrinted>
  <dcterms:created xsi:type="dcterms:W3CDTF">2014-09-04T10:35:00Z</dcterms:created>
  <dcterms:modified xsi:type="dcterms:W3CDTF">2014-10-02T06:19:00Z</dcterms:modified>
</cp:coreProperties>
</file>