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08" w:rsidRPr="003A55B2" w:rsidRDefault="00A05008" w:rsidP="00D501F5">
      <w:pPr>
        <w:pStyle w:val="NoSpacing1"/>
        <w:ind w:left="2160" w:firstLine="720"/>
        <w:jc w:val="right"/>
        <w:rPr>
          <w:lang w:val="lv-LV"/>
        </w:rPr>
      </w:pPr>
      <w:r w:rsidRPr="00D501F5">
        <w:rPr>
          <w:lang w:val="lv-LV"/>
        </w:rPr>
        <w:t xml:space="preserve"> </w:t>
      </w:r>
      <w:r w:rsidRPr="003A55B2">
        <w:rPr>
          <w:lang w:val="lv-LV"/>
        </w:rPr>
        <w:t xml:space="preserve">Pielikums </w:t>
      </w:r>
    </w:p>
    <w:p w:rsidR="00A05008" w:rsidRPr="003A55B2" w:rsidRDefault="00A05008" w:rsidP="00D501F5">
      <w:pPr>
        <w:pStyle w:val="NoSpacing1"/>
        <w:jc w:val="right"/>
        <w:rPr>
          <w:lang w:val="lv-LV"/>
        </w:rPr>
      </w:pPr>
      <w:r w:rsidRPr="003A55B2">
        <w:rPr>
          <w:lang w:val="lv-LV"/>
        </w:rPr>
        <w:t xml:space="preserve">Ministru kabineta rīkojuma projekta </w:t>
      </w:r>
    </w:p>
    <w:p w:rsidR="00A05008" w:rsidRPr="003A55B2" w:rsidRDefault="00A05008" w:rsidP="00D501F5">
      <w:pPr>
        <w:pStyle w:val="NoSpacing1"/>
        <w:jc w:val="right"/>
        <w:rPr>
          <w:lang w:val="lv-LV"/>
        </w:rPr>
      </w:pPr>
      <w:r w:rsidRPr="003A55B2">
        <w:rPr>
          <w:lang w:val="lv-LV"/>
        </w:rPr>
        <w:t xml:space="preserve">„Par finanšu līdzekļu piešķiršanu no </w:t>
      </w:r>
    </w:p>
    <w:p w:rsidR="00A05008" w:rsidRPr="003A55B2" w:rsidRDefault="00A05008" w:rsidP="00D501F5">
      <w:pPr>
        <w:pStyle w:val="NoSpacing1"/>
        <w:jc w:val="right"/>
        <w:rPr>
          <w:lang w:val="lv-LV"/>
        </w:rPr>
      </w:pPr>
      <w:r w:rsidRPr="003A55B2">
        <w:rPr>
          <w:lang w:val="lv-LV"/>
        </w:rPr>
        <w:t>valsts budžeta programmas „Līdzekļi</w:t>
      </w:r>
    </w:p>
    <w:p w:rsidR="00A05008" w:rsidRPr="003A55B2" w:rsidRDefault="00A05008" w:rsidP="00D501F5">
      <w:pPr>
        <w:pStyle w:val="NoSpacing1"/>
        <w:jc w:val="right"/>
        <w:rPr>
          <w:lang w:val="lv-LV"/>
        </w:rPr>
      </w:pPr>
      <w:r w:rsidRPr="003A55B2">
        <w:rPr>
          <w:lang w:val="lv-LV"/>
        </w:rPr>
        <w:t xml:space="preserve"> neparedzētiem gadījumiem”” sākotnējās </w:t>
      </w:r>
    </w:p>
    <w:p w:rsidR="00A05008" w:rsidRPr="003A55B2" w:rsidRDefault="00A05008" w:rsidP="00D501F5">
      <w:pPr>
        <w:pStyle w:val="NoSpacing1"/>
        <w:jc w:val="right"/>
        <w:rPr>
          <w:lang w:val="lv-LV"/>
        </w:rPr>
      </w:pPr>
      <w:r w:rsidRPr="003A55B2">
        <w:rPr>
          <w:lang w:val="lv-LV"/>
        </w:rPr>
        <w:t>ietekmes novērtējuma ziņojumam (anotācijai)</w:t>
      </w:r>
    </w:p>
    <w:p w:rsidR="00A05008" w:rsidRPr="003A55B2" w:rsidRDefault="00A05008" w:rsidP="00D501F5">
      <w:pPr>
        <w:spacing w:after="0" w:line="240" w:lineRule="auto"/>
        <w:rPr>
          <w:rFonts w:ascii="Times New Roman" w:hAnsi="Times New Roman"/>
          <w:sz w:val="28"/>
          <w:szCs w:val="28"/>
        </w:rPr>
      </w:pPr>
    </w:p>
    <w:p w:rsidR="002A79A6" w:rsidRPr="003A55B2" w:rsidRDefault="002A79A6" w:rsidP="00D501F5">
      <w:pPr>
        <w:spacing w:after="0" w:line="240" w:lineRule="auto"/>
        <w:jc w:val="center"/>
        <w:rPr>
          <w:rFonts w:ascii="Times New Roman" w:eastAsia="Times New Roman" w:hAnsi="Times New Roman"/>
          <w:b/>
          <w:sz w:val="28"/>
          <w:szCs w:val="28"/>
          <w:lang w:eastAsia="lv-LV"/>
        </w:rPr>
      </w:pPr>
    </w:p>
    <w:p w:rsidR="00A05008" w:rsidRPr="003A55B2" w:rsidRDefault="00564452" w:rsidP="00D501F5">
      <w:pPr>
        <w:spacing w:after="0" w:line="240" w:lineRule="auto"/>
        <w:jc w:val="center"/>
        <w:rPr>
          <w:rFonts w:ascii="Times New Roman" w:eastAsia="Times New Roman" w:hAnsi="Times New Roman"/>
          <w:b/>
          <w:sz w:val="28"/>
          <w:szCs w:val="28"/>
          <w:lang w:eastAsia="lv-LV"/>
        </w:rPr>
      </w:pPr>
      <w:r w:rsidRPr="003A55B2">
        <w:rPr>
          <w:rFonts w:ascii="Times New Roman" w:eastAsia="Times New Roman" w:hAnsi="Times New Roman"/>
          <w:b/>
          <w:sz w:val="28"/>
          <w:szCs w:val="28"/>
          <w:lang w:eastAsia="lv-LV"/>
        </w:rPr>
        <w:t>Nepieciešamā finansējuma aprēķins</w:t>
      </w:r>
    </w:p>
    <w:p w:rsidR="00A05008" w:rsidRPr="003A55B2" w:rsidRDefault="00A05008" w:rsidP="00D501F5">
      <w:pPr>
        <w:spacing w:after="0" w:line="240" w:lineRule="auto"/>
        <w:jc w:val="center"/>
        <w:rPr>
          <w:rFonts w:ascii="Times New Roman" w:eastAsia="Times New Roman" w:hAnsi="Times New Roman"/>
          <w:bCs/>
          <w:sz w:val="28"/>
          <w:szCs w:val="28"/>
          <w:lang w:eastAsia="lv-LV"/>
        </w:rPr>
      </w:pPr>
    </w:p>
    <w:p w:rsidR="0025187F" w:rsidRPr="003A55B2" w:rsidRDefault="0025187F" w:rsidP="00D501F5">
      <w:pPr>
        <w:spacing w:after="0" w:line="240" w:lineRule="auto"/>
        <w:jc w:val="center"/>
        <w:rPr>
          <w:rFonts w:ascii="Times New Roman" w:eastAsia="Times New Roman" w:hAnsi="Times New Roman"/>
          <w:bCs/>
          <w:sz w:val="24"/>
          <w:szCs w:val="24"/>
          <w:lang w:eastAsia="lv-LV"/>
        </w:rPr>
      </w:pPr>
      <w:r w:rsidRPr="003A55B2">
        <w:rPr>
          <w:rFonts w:ascii="Times New Roman" w:eastAsia="Times New Roman" w:hAnsi="Times New Roman"/>
          <w:bCs/>
          <w:sz w:val="24"/>
          <w:szCs w:val="24"/>
          <w:lang w:eastAsia="lv-LV"/>
        </w:rPr>
        <w:t xml:space="preserve">Kopsavilkums </w:t>
      </w:r>
    </w:p>
    <w:p w:rsidR="0025187F" w:rsidRPr="003A55B2" w:rsidRDefault="0025187F" w:rsidP="00D501F5">
      <w:pPr>
        <w:spacing w:after="0" w:line="240" w:lineRule="auto"/>
        <w:jc w:val="center"/>
        <w:rPr>
          <w:rFonts w:ascii="Times New Roman" w:eastAsia="Times New Roman" w:hAnsi="Times New Roman"/>
          <w:bCs/>
          <w:sz w:val="24"/>
          <w:szCs w:val="24"/>
          <w:lang w:eastAsia="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4961"/>
        <w:gridCol w:w="1843"/>
      </w:tblGrid>
      <w:tr w:rsidR="0025187F" w:rsidRPr="003A55B2" w:rsidTr="002A79A6">
        <w:trPr>
          <w:trHeight w:val="525"/>
        </w:trPr>
        <w:tc>
          <w:tcPr>
            <w:tcW w:w="2836" w:type="dxa"/>
            <w:shd w:val="clear" w:color="auto" w:fill="auto"/>
            <w:vAlign w:val="center"/>
            <w:hideMark/>
          </w:tcPr>
          <w:p w:rsidR="0025187F" w:rsidRPr="003A55B2" w:rsidRDefault="00905606" w:rsidP="00D501F5">
            <w:pPr>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Iestāde</w:t>
            </w:r>
          </w:p>
        </w:tc>
        <w:tc>
          <w:tcPr>
            <w:tcW w:w="4961" w:type="dxa"/>
            <w:shd w:val="clear" w:color="auto" w:fill="auto"/>
            <w:vAlign w:val="center"/>
            <w:hideMark/>
          </w:tcPr>
          <w:p w:rsidR="0025187F" w:rsidRPr="003A55B2" w:rsidRDefault="0025187F" w:rsidP="00D501F5">
            <w:pPr>
              <w:spacing w:after="0" w:line="240" w:lineRule="auto"/>
              <w:jc w:val="center"/>
              <w:rPr>
                <w:rFonts w:ascii="Times New Roman" w:eastAsia="Times New Roman" w:hAnsi="Times New Roman"/>
                <w:color w:val="000000"/>
                <w:sz w:val="24"/>
                <w:szCs w:val="24"/>
                <w:lang w:eastAsia="lv-LV"/>
              </w:rPr>
            </w:pPr>
            <w:r w:rsidRPr="003A55B2">
              <w:rPr>
                <w:rFonts w:ascii="Times New Roman" w:eastAsia="Times New Roman" w:hAnsi="Times New Roman"/>
                <w:color w:val="000000"/>
                <w:sz w:val="24"/>
                <w:szCs w:val="24"/>
                <w:lang w:eastAsia="lv-LV"/>
              </w:rPr>
              <w:t>Pasākums</w:t>
            </w:r>
          </w:p>
        </w:tc>
        <w:tc>
          <w:tcPr>
            <w:tcW w:w="1843" w:type="dxa"/>
            <w:shd w:val="clear" w:color="auto" w:fill="auto"/>
            <w:noWrap/>
            <w:vAlign w:val="center"/>
            <w:hideMark/>
          </w:tcPr>
          <w:p w:rsidR="0025187F" w:rsidRPr="003A55B2" w:rsidRDefault="0025187F" w:rsidP="00D501F5">
            <w:pPr>
              <w:spacing w:after="0" w:line="240" w:lineRule="auto"/>
              <w:jc w:val="center"/>
              <w:rPr>
                <w:rFonts w:ascii="Times New Roman" w:eastAsia="Times New Roman" w:hAnsi="Times New Roman"/>
                <w:color w:val="000000"/>
                <w:sz w:val="24"/>
                <w:szCs w:val="24"/>
                <w:lang w:eastAsia="lv-LV"/>
              </w:rPr>
            </w:pPr>
            <w:r w:rsidRPr="003A55B2">
              <w:rPr>
                <w:rFonts w:ascii="Times New Roman" w:eastAsia="Times New Roman" w:hAnsi="Times New Roman"/>
                <w:color w:val="000000"/>
                <w:sz w:val="24"/>
                <w:szCs w:val="24"/>
                <w:lang w:eastAsia="lv-LV"/>
              </w:rPr>
              <w:t xml:space="preserve">Plānotie izdevumi, </w:t>
            </w:r>
            <w:proofErr w:type="spellStart"/>
            <w:r w:rsidRPr="003A55B2">
              <w:rPr>
                <w:rFonts w:ascii="Times New Roman" w:eastAsia="Times New Roman" w:hAnsi="Times New Roman"/>
                <w:i/>
                <w:color w:val="000000"/>
                <w:sz w:val="24"/>
                <w:szCs w:val="24"/>
                <w:lang w:eastAsia="lv-LV"/>
              </w:rPr>
              <w:t>euro</w:t>
            </w:r>
            <w:proofErr w:type="spellEnd"/>
          </w:p>
        </w:tc>
      </w:tr>
      <w:tr w:rsidR="0025187F" w:rsidRPr="003A55B2" w:rsidTr="0025187F">
        <w:trPr>
          <w:trHeight w:val="735"/>
        </w:trPr>
        <w:tc>
          <w:tcPr>
            <w:tcW w:w="2836" w:type="dxa"/>
            <w:shd w:val="clear" w:color="auto" w:fill="auto"/>
          </w:tcPr>
          <w:p w:rsidR="0025187F" w:rsidRPr="003A55B2" w:rsidRDefault="0025187F" w:rsidP="00905606">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br/>
              <w:t>Iekšlietu ministrijas Informācijas centrs)</w:t>
            </w:r>
          </w:p>
        </w:tc>
        <w:tc>
          <w:tcPr>
            <w:tcW w:w="4961" w:type="dxa"/>
            <w:shd w:val="clear" w:color="auto" w:fill="auto"/>
          </w:tcPr>
          <w:p w:rsidR="0025187F" w:rsidRPr="003A55B2" w:rsidRDefault="0025187F" w:rsidP="00D501F5">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Licenču iegāde</w:t>
            </w:r>
          </w:p>
        </w:tc>
        <w:tc>
          <w:tcPr>
            <w:tcW w:w="1843" w:type="dxa"/>
            <w:shd w:val="clear" w:color="auto" w:fill="auto"/>
            <w:noWrap/>
          </w:tcPr>
          <w:p w:rsidR="0025187F" w:rsidRPr="003A55B2" w:rsidRDefault="001530F0" w:rsidP="00601E46">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784 233</w:t>
            </w:r>
          </w:p>
        </w:tc>
      </w:tr>
      <w:tr w:rsidR="00210FA6" w:rsidRPr="003A55B2" w:rsidTr="0025187F">
        <w:trPr>
          <w:trHeight w:val="735"/>
        </w:trPr>
        <w:tc>
          <w:tcPr>
            <w:tcW w:w="2836" w:type="dxa"/>
            <w:shd w:val="clear" w:color="auto" w:fill="auto"/>
          </w:tcPr>
          <w:p w:rsidR="00210FA6" w:rsidRPr="003A55B2" w:rsidRDefault="00210FA6" w:rsidP="00905606">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br/>
              <w:t>Valsts robežsardze</w:t>
            </w:r>
          </w:p>
        </w:tc>
        <w:tc>
          <w:tcPr>
            <w:tcW w:w="4961" w:type="dxa"/>
            <w:shd w:val="clear" w:color="auto" w:fill="auto"/>
          </w:tcPr>
          <w:p w:rsidR="00210FA6" w:rsidRPr="003A55B2" w:rsidRDefault="00F06606" w:rsidP="00D501F5">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Ārzemnieku uzturēšanas</w:t>
            </w:r>
            <w:r w:rsidR="00E55CFD" w:rsidRPr="003A55B2">
              <w:rPr>
                <w:rFonts w:ascii="Times New Roman" w:eastAsia="Times New Roman" w:hAnsi="Times New Roman"/>
                <w:color w:val="000000"/>
                <w:sz w:val="20"/>
                <w:szCs w:val="20"/>
                <w:lang w:eastAsia="lv-LV"/>
              </w:rPr>
              <w:t xml:space="preserve"> un piespiedu izraidīšanas pasākumi</w:t>
            </w:r>
          </w:p>
        </w:tc>
        <w:tc>
          <w:tcPr>
            <w:tcW w:w="1843" w:type="dxa"/>
            <w:shd w:val="clear" w:color="auto" w:fill="auto"/>
            <w:noWrap/>
          </w:tcPr>
          <w:p w:rsidR="00210FA6" w:rsidRPr="003A55B2" w:rsidRDefault="00E55CFD" w:rsidP="00601E46">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50 759</w:t>
            </w:r>
          </w:p>
        </w:tc>
      </w:tr>
      <w:tr w:rsidR="00210FA6" w:rsidRPr="003A55B2" w:rsidTr="00595B6E">
        <w:trPr>
          <w:trHeight w:val="190"/>
        </w:trPr>
        <w:tc>
          <w:tcPr>
            <w:tcW w:w="2836" w:type="dxa"/>
            <w:shd w:val="clear" w:color="auto" w:fill="auto"/>
            <w:hideMark/>
          </w:tcPr>
          <w:p w:rsidR="00210FA6" w:rsidRPr="003A55B2" w:rsidRDefault="00210FA6" w:rsidP="00905606">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Val</w:t>
            </w:r>
            <w:r w:rsidR="00905606">
              <w:rPr>
                <w:rFonts w:ascii="Times New Roman" w:eastAsia="Times New Roman" w:hAnsi="Times New Roman"/>
                <w:color w:val="000000"/>
                <w:sz w:val="20"/>
                <w:szCs w:val="20"/>
                <w:lang w:eastAsia="lv-LV"/>
              </w:rPr>
              <w:t>s</w:t>
            </w:r>
            <w:r w:rsidRPr="003A55B2">
              <w:rPr>
                <w:rFonts w:ascii="Times New Roman" w:eastAsia="Times New Roman" w:hAnsi="Times New Roman"/>
                <w:color w:val="000000"/>
                <w:sz w:val="20"/>
                <w:szCs w:val="20"/>
                <w:lang w:eastAsia="lv-LV"/>
              </w:rPr>
              <w:t>ts policija</w:t>
            </w:r>
          </w:p>
        </w:tc>
        <w:tc>
          <w:tcPr>
            <w:tcW w:w="4961" w:type="dxa"/>
            <w:shd w:val="clear" w:color="auto" w:fill="auto"/>
            <w:noWrap/>
            <w:hideMark/>
          </w:tcPr>
          <w:p w:rsidR="00210FA6" w:rsidRPr="003A55B2" w:rsidRDefault="00F06606" w:rsidP="00D501F5">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Materiāli tehniskais nodrošinājums</w:t>
            </w:r>
          </w:p>
        </w:tc>
        <w:tc>
          <w:tcPr>
            <w:tcW w:w="1843" w:type="dxa"/>
            <w:shd w:val="clear" w:color="auto" w:fill="auto"/>
            <w:noWrap/>
            <w:hideMark/>
          </w:tcPr>
          <w:p w:rsidR="00210FA6" w:rsidRPr="003A55B2" w:rsidRDefault="00210FA6" w:rsidP="00601E46">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191 936</w:t>
            </w:r>
          </w:p>
        </w:tc>
      </w:tr>
      <w:tr w:rsidR="00210FA6" w:rsidRPr="003A55B2" w:rsidTr="0025187F">
        <w:trPr>
          <w:trHeight w:val="735"/>
        </w:trPr>
        <w:tc>
          <w:tcPr>
            <w:tcW w:w="2836" w:type="dxa"/>
            <w:shd w:val="clear" w:color="auto" w:fill="auto"/>
          </w:tcPr>
          <w:p w:rsidR="00210FA6" w:rsidRPr="003A55B2" w:rsidRDefault="00210FA6" w:rsidP="00905606">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Val</w:t>
            </w:r>
            <w:r w:rsidR="00905606">
              <w:rPr>
                <w:rFonts w:ascii="Times New Roman" w:eastAsia="Times New Roman" w:hAnsi="Times New Roman"/>
                <w:color w:val="000000"/>
                <w:sz w:val="20"/>
                <w:szCs w:val="20"/>
                <w:lang w:eastAsia="lv-LV"/>
              </w:rPr>
              <w:t>s</w:t>
            </w:r>
            <w:r w:rsidRPr="003A55B2">
              <w:rPr>
                <w:rFonts w:ascii="Times New Roman" w:eastAsia="Times New Roman" w:hAnsi="Times New Roman"/>
                <w:color w:val="000000"/>
                <w:sz w:val="20"/>
                <w:szCs w:val="20"/>
                <w:lang w:eastAsia="lv-LV"/>
              </w:rPr>
              <w:t>ts policijas koledža</w:t>
            </w:r>
          </w:p>
        </w:tc>
        <w:tc>
          <w:tcPr>
            <w:tcW w:w="4961" w:type="dxa"/>
            <w:shd w:val="clear" w:color="auto" w:fill="auto"/>
          </w:tcPr>
          <w:p w:rsidR="00210FA6" w:rsidRPr="003A55B2" w:rsidRDefault="00AD17A7" w:rsidP="00D501F5">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Materiāli tehniskais nodrošinājums</w:t>
            </w:r>
          </w:p>
        </w:tc>
        <w:tc>
          <w:tcPr>
            <w:tcW w:w="1843" w:type="dxa"/>
            <w:shd w:val="clear" w:color="auto" w:fill="auto"/>
            <w:noWrap/>
          </w:tcPr>
          <w:p w:rsidR="00210FA6" w:rsidRPr="003A55B2" w:rsidRDefault="00AD17A7" w:rsidP="00601E46">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18 486</w:t>
            </w:r>
          </w:p>
        </w:tc>
      </w:tr>
      <w:tr w:rsidR="00210FA6" w:rsidRPr="003A55B2" w:rsidTr="0025187F">
        <w:trPr>
          <w:trHeight w:val="735"/>
        </w:trPr>
        <w:tc>
          <w:tcPr>
            <w:tcW w:w="2836" w:type="dxa"/>
            <w:shd w:val="clear" w:color="auto" w:fill="auto"/>
          </w:tcPr>
          <w:p w:rsidR="00210FA6" w:rsidRPr="003A55B2" w:rsidRDefault="00210FA6" w:rsidP="00905606">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Nodrošinājuma valsts aģentūra</w:t>
            </w:r>
          </w:p>
        </w:tc>
        <w:tc>
          <w:tcPr>
            <w:tcW w:w="4961" w:type="dxa"/>
            <w:shd w:val="clear" w:color="auto" w:fill="auto"/>
          </w:tcPr>
          <w:p w:rsidR="00F06606" w:rsidRPr="003A55B2" w:rsidRDefault="00210FA6" w:rsidP="00D501F5">
            <w:pPr>
              <w:spacing w:after="0" w:line="240" w:lineRule="auto"/>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Psihologu darba apstākļu uzlabošana, Valsts policijas Kriminālistikas pārvaldes telpu pārveidošana, lietisko pierādījumu, arestētās mantas un administratīvo pārkāpumu lietās izņemtās mantas atbilstošas glabāšanas un apsardzes nodrošināšana, un avārijas situāciju novēršana ēkās</w:t>
            </w:r>
          </w:p>
        </w:tc>
        <w:tc>
          <w:tcPr>
            <w:tcW w:w="1843" w:type="dxa"/>
            <w:shd w:val="clear" w:color="auto" w:fill="auto"/>
            <w:noWrap/>
          </w:tcPr>
          <w:p w:rsidR="00210FA6" w:rsidRPr="003A55B2" w:rsidRDefault="00210FA6" w:rsidP="00601E46">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109 689</w:t>
            </w:r>
          </w:p>
        </w:tc>
      </w:tr>
      <w:tr w:rsidR="00210FA6" w:rsidRPr="003A55B2" w:rsidTr="00601E46">
        <w:trPr>
          <w:trHeight w:val="429"/>
        </w:trPr>
        <w:tc>
          <w:tcPr>
            <w:tcW w:w="7797" w:type="dxa"/>
            <w:gridSpan w:val="2"/>
            <w:tcBorders>
              <w:left w:val="nil"/>
              <w:bottom w:val="nil"/>
            </w:tcBorders>
            <w:shd w:val="clear" w:color="auto" w:fill="auto"/>
            <w:vAlign w:val="center"/>
            <w:hideMark/>
          </w:tcPr>
          <w:p w:rsidR="00210FA6" w:rsidRPr="003A55B2" w:rsidRDefault="00210FA6" w:rsidP="00601E46">
            <w:pPr>
              <w:spacing w:after="0" w:line="240" w:lineRule="auto"/>
              <w:jc w:val="right"/>
              <w:rPr>
                <w:rFonts w:ascii="Times New Roman" w:eastAsia="Times New Roman" w:hAnsi="Times New Roman"/>
                <w:b/>
                <w:bCs/>
                <w:color w:val="000000"/>
                <w:sz w:val="20"/>
                <w:szCs w:val="20"/>
                <w:lang w:eastAsia="lv-LV"/>
              </w:rPr>
            </w:pPr>
            <w:r w:rsidRPr="003A55B2">
              <w:rPr>
                <w:rFonts w:ascii="Times New Roman" w:eastAsia="Times New Roman" w:hAnsi="Times New Roman"/>
                <w:b/>
                <w:bCs/>
                <w:color w:val="000000"/>
                <w:sz w:val="20"/>
                <w:szCs w:val="20"/>
                <w:lang w:eastAsia="lv-LV"/>
              </w:rPr>
              <w:t>  </w:t>
            </w:r>
            <w:r w:rsidR="00601E46" w:rsidRPr="003A55B2">
              <w:rPr>
                <w:rFonts w:ascii="Times New Roman" w:eastAsia="Times New Roman" w:hAnsi="Times New Roman"/>
                <w:b/>
                <w:bCs/>
                <w:color w:val="000000"/>
                <w:sz w:val="20"/>
                <w:szCs w:val="20"/>
                <w:lang w:eastAsia="lv-LV"/>
              </w:rPr>
              <w:t>KOPĀ:</w:t>
            </w:r>
          </w:p>
        </w:tc>
        <w:tc>
          <w:tcPr>
            <w:tcW w:w="1843" w:type="dxa"/>
            <w:shd w:val="clear" w:color="auto" w:fill="auto"/>
            <w:noWrap/>
            <w:vAlign w:val="center"/>
            <w:hideMark/>
          </w:tcPr>
          <w:p w:rsidR="00210FA6" w:rsidRPr="003A55B2" w:rsidRDefault="00CC4EED" w:rsidP="001530F0">
            <w:pPr>
              <w:spacing w:after="0" w:line="240" w:lineRule="auto"/>
              <w:jc w:val="center"/>
              <w:rPr>
                <w:rFonts w:ascii="Times New Roman" w:eastAsia="Times New Roman" w:hAnsi="Times New Roman"/>
                <w:b/>
                <w:bCs/>
                <w:color w:val="000000"/>
                <w:sz w:val="20"/>
                <w:szCs w:val="20"/>
                <w:lang w:eastAsia="lv-LV"/>
              </w:rPr>
            </w:pPr>
            <w:r w:rsidRPr="003A55B2">
              <w:rPr>
                <w:rFonts w:ascii="Times New Roman" w:eastAsia="Times New Roman" w:hAnsi="Times New Roman"/>
                <w:b/>
                <w:bCs/>
                <w:color w:val="000000"/>
                <w:sz w:val="20"/>
                <w:szCs w:val="20"/>
                <w:lang w:eastAsia="lv-LV"/>
              </w:rPr>
              <w:t>1 </w:t>
            </w:r>
            <w:r w:rsidR="00FB553D" w:rsidRPr="003A55B2">
              <w:rPr>
                <w:rFonts w:ascii="Times New Roman" w:eastAsia="Times New Roman" w:hAnsi="Times New Roman"/>
                <w:b/>
                <w:bCs/>
                <w:color w:val="000000"/>
                <w:sz w:val="20"/>
                <w:szCs w:val="20"/>
                <w:lang w:eastAsia="lv-LV"/>
              </w:rPr>
              <w:t xml:space="preserve"> </w:t>
            </w:r>
            <w:r w:rsidR="001530F0" w:rsidRPr="003A55B2">
              <w:rPr>
                <w:rFonts w:ascii="Times New Roman" w:eastAsia="Times New Roman" w:hAnsi="Times New Roman"/>
                <w:b/>
                <w:bCs/>
                <w:color w:val="000000"/>
                <w:sz w:val="20"/>
                <w:szCs w:val="20"/>
                <w:lang w:eastAsia="lv-LV"/>
              </w:rPr>
              <w:t>155 103</w:t>
            </w:r>
          </w:p>
        </w:tc>
      </w:tr>
    </w:tbl>
    <w:p w:rsidR="00BE26DC" w:rsidRPr="003A55B2" w:rsidRDefault="00BE26DC" w:rsidP="00D501F5">
      <w:pPr>
        <w:spacing w:after="0" w:line="240" w:lineRule="auto"/>
        <w:rPr>
          <w:rFonts w:ascii="Times New Roman" w:eastAsia="Times New Roman" w:hAnsi="Times New Roman"/>
          <w:b/>
          <w:color w:val="000000"/>
          <w:sz w:val="24"/>
          <w:szCs w:val="24"/>
          <w:lang w:eastAsia="lv-LV"/>
        </w:rPr>
      </w:pPr>
    </w:p>
    <w:p w:rsidR="00867390" w:rsidRPr="003A55B2" w:rsidRDefault="00867390" w:rsidP="00D501F5">
      <w:pPr>
        <w:spacing w:after="0" w:line="240" w:lineRule="auto"/>
        <w:rPr>
          <w:rFonts w:ascii="Times New Roman" w:eastAsia="Times New Roman" w:hAnsi="Times New Roman"/>
          <w:b/>
          <w:color w:val="000000"/>
          <w:sz w:val="24"/>
          <w:szCs w:val="24"/>
          <w:lang w:eastAsia="lv-LV"/>
        </w:rPr>
      </w:pPr>
    </w:p>
    <w:p w:rsidR="002A79A6" w:rsidRPr="003A55B2" w:rsidRDefault="002A79A6" w:rsidP="00D501F5">
      <w:pPr>
        <w:spacing w:after="0" w:line="240" w:lineRule="auto"/>
        <w:rPr>
          <w:rFonts w:ascii="Times New Roman" w:eastAsia="Times New Roman" w:hAnsi="Times New Roman"/>
          <w:b/>
          <w:color w:val="000000"/>
          <w:sz w:val="24"/>
          <w:szCs w:val="24"/>
          <w:lang w:eastAsia="lv-LV"/>
        </w:rPr>
      </w:pPr>
      <w:r w:rsidRPr="003A55B2">
        <w:rPr>
          <w:rFonts w:ascii="Times New Roman" w:eastAsia="Times New Roman" w:hAnsi="Times New Roman"/>
          <w:b/>
          <w:color w:val="000000"/>
          <w:sz w:val="24"/>
          <w:szCs w:val="24"/>
          <w:lang w:eastAsia="lv-LV"/>
        </w:rPr>
        <w:t xml:space="preserve">Iekšlietu ministrijas Informācijas centrs (kopā </w:t>
      </w:r>
      <w:r w:rsidR="001530F0" w:rsidRPr="003A55B2">
        <w:rPr>
          <w:rFonts w:ascii="Times New Roman" w:eastAsia="Times New Roman" w:hAnsi="Times New Roman"/>
          <w:b/>
          <w:color w:val="000000"/>
          <w:sz w:val="24"/>
          <w:szCs w:val="24"/>
          <w:lang w:eastAsia="lv-LV"/>
        </w:rPr>
        <w:t xml:space="preserve">784 233 </w:t>
      </w:r>
      <w:proofErr w:type="spellStart"/>
      <w:r w:rsidRPr="003A55B2">
        <w:rPr>
          <w:rFonts w:ascii="Times New Roman" w:eastAsia="Times New Roman" w:hAnsi="Times New Roman"/>
          <w:b/>
          <w:i/>
          <w:color w:val="000000"/>
          <w:sz w:val="24"/>
          <w:szCs w:val="24"/>
          <w:lang w:eastAsia="lv-LV"/>
        </w:rPr>
        <w:t>euro</w:t>
      </w:r>
      <w:proofErr w:type="spellEnd"/>
      <w:r w:rsidRPr="003A55B2">
        <w:rPr>
          <w:rFonts w:ascii="Times New Roman" w:eastAsia="Times New Roman" w:hAnsi="Times New Roman"/>
          <w:b/>
          <w:color w:val="000000"/>
          <w:sz w:val="24"/>
          <w:szCs w:val="24"/>
          <w:lang w:eastAsia="lv-LV"/>
        </w:rPr>
        <w:t>)</w:t>
      </w:r>
    </w:p>
    <w:p w:rsidR="00EF2286" w:rsidRPr="003A55B2" w:rsidRDefault="001E6D07" w:rsidP="00BE26DC">
      <w:pPr>
        <w:spacing w:after="0" w:line="240" w:lineRule="auto"/>
        <w:rPr>
          <w:rFonts w:ascii="Times New Roman" w:eastAsia="Times New Roman" w:hAnsi="Times New Roman"/>
          <w:bCs/>
          <w:sz w:val="24"/>
          <w:szCs w:val="24"/>
          <w:lang w:eastAsia="lv-LV"/>
        </w:rPr>
      </w:pPr>
      <w:r w:rsidRPr="003A55B2">
        <w:rPr>
          <w:rFonts w:ascii="Times New Roman" w:eastAsia="Times New Roman" w:hAnsi="Times New Roman"/>
          <w:bCs/>
          <w:sz w:val="24"/>
          <w:szCs w:val="24"/>
          <w:lang w:eastAsia="lv-LV"/>
        </w:rPr>
        <w:t>Licenču iegāde</w:t>
      </w:r>
      <w:r w:rsidR="002A79A6" w:rsidRPr="003A55B2">
        <w:rPr>
          <w:rFonts w:ascii="Times New Roman" w:eastAsia="Times New Roman" w:hAnsi="Times New Roman"/>
          <w:bCs/>
          <w:sz w:val="24"/>
          <w:szCs w:val="24"/>
          <w:lang w:eastAsia="lv-LV"/>
        </w:rPr>
        <w:t xml:space="preserve"> </w:t>
      </w:r>
      <w:r w:rsidR="001530F0" w:rsidRPr="003A55B2">
        <w:rPr>
          <w:rFonts w:ascii="Times New Roman" w:eastAsia="Times New Roman" w:hAnsi="Times New Roman"/>
          <w:bCs/>
          <w:sz w:val="24"/>
          <w:szCs w:val="24"/>
          <w:lang w:eastAsia="lv-LV"/>
        </w:rPr>
        <w:t>784 233</w:t>
      </w:r>
      <w:r w:rsidR="002A79A6" w:rsidRPr="003A55B2">
        <w:rPr>
          <w:rFonts w:ascii="Times New Roman" w:eastAsia="Times New Roman" w:hAnsi="Times New Roman"/>
          <w:bCs/>
          <w:sz w:val="24"/>
          <w:szCs w:val="24"/>
          <w:lang w:eastAsia="lv-LV"/>
        </w:rPr>
        <w:t xml:space="preserve"> </w:t>
      </w:r>
      <w:proofErr w:type="spellStart"/>
      <w:r w:rsidR="002A79A6" w:rsidRPr="003A55B2">
        <w:rPr>
          <w:rFonts w:ascii="Times New Roman" w:eastAsia="Times New Roman" w:hAnsi="Times New Roman"/>
          <w:bCs/>
          <w:i/>
          <w:sz w:val="24"/>
          <w:szCs w:val="24"/>
          <w:lang w:eastAsia="lv-LV"/>
        </w:rPr>
        <w:t>euro</w:t>
      </w:r>
      <w:proofErr w:type="spellEnd"/>
      <w:r w:rsidR="00B81763" w:rsidRPr="003A55B2">
        <w:rPr>
          <w:rFonts w:ascii="Times New Roman" w:eastAsia="Times New Roman" w:hAnsi="Times New Roman"/>
          <w:bCs/>
          <w:sz w:val="24"/>
          <w:szCs w:val="24"/>
          <w:lang w:eastAsia="lv-LV"/>
        </w:rPr>
        <w:t xml:space="preserve"> </w:t>
      </w:r>
      <w:r w:rsidRPr="003A55B2">
        <w:rPr>
          <w:rFonts w:ascii="Times New Roman" w:eastAsia="Times New Roman" w:hAnsi="Times New Roman"/>
          <w:bCs/>
          <w:sz w:val="24"/>
          <w:szCs w:val="24"/>
          <w:lang w:eastAsia="lv-LV"/>
        </w:rPr>
        <w:t xml:space="preserve">apmērā </w:t>
      </w:r>
      <w:r w:rsidR="00B81763" w:rsidRPr="003A55B2">
        <w:rPr>
          <w:rFonts w:ascii="Times New Roman" w:eastAsia="Times New Roman" w:hAnsi="Times New Roman"/>
          <w:bCs/>
          <w:sz w:val="24"/>
          <w:szCs w:val="24"/>
          <w:lang w:eastAsia="lv-LV"/>
        </w:rPr>
        <w:t>(EKK 5</w:t>
      </w:r>
      <w:r w:rsidRPr="003A55B2">
        <w:rPr>
          <w:rFonts w:ascii="Times New Roman" w:eastAsia="Times New Roman" w:hAnsi="Times New Roman"/>
          <w:bCs/>
          <w:sz w:val="24"/>
          <w:szCs w:val="24"/>
          <w:lang w:eastAsia="lv-LV"/>
        </w:rPr>
        <w:t>000</w:t>
      </w:r>
      <w:r w:rsidR="00B81763" w:rsidRPr="003A55B2">
        <w:rPr>
          <w:rFonts w:ascii="Times New Roman" w:eastAsia="Times New Roman" w:hAnsi="Times New Roman"/>
          <w:bCs/>
          <w:sz w:val="24"/>
          <w:szCs w:val="24"/>
          <w:lang w:eastAsia="lv-LV"/>
        </w:rPr>
        <w:t>)</w:t>
      </w:r>
      <w:r w:rsidRPr="003A55B2">
        <w:rPr>
          <w:rFonts w:ascii="Times New Roman" w:eastAsia="Times New Roman" w:hAnsi="Times New Roman"/>
          <w:bCs/>
          <w:sz w:val="24"/>
          <w:szCs w:val="24"/>
          <w:lang w:eastAsia="lv-LV"/>
        </w:rPr>
        <w:t>:</w:t>
      </w:r>
    </w:p>
    <w:p w:rsidR="001E6D07" w:rsidRPr="003A55B2" w:rsidRDefault="001E6D07" w:rsidP="001E6D07">
      <w:pPr>
        <w:spacing w:after="0" w:line="240" w:lineRule="auto"/>
        <w:rPr>
          <w:rFonts w:ascii="Times New Roman" w:eastAsia="Times New Roman" w:hAnsi="Times New Roman"/>
          <w:bCs/>
          <w:sz w:val="24"/>
          <w:szCs w:val="24"/>
          <w:lang w:eastAsia="lv-LV"/>
        </w:rPr>
      </w:pPr>
      <w:r w:rsidRPr="003A55B2">
        <w:rPr>
          <w:rFonts w:ascii="Times New Roman" w:eastAsia="Times New Roman" w:hAnsi="Times New Roman"/>
          <w:bCs/>
          <w:sz w:val="24"/>
          <w:szCs w:val="24"/>
          <w:lang w:eastAsia="lv-LV"/>
        </w:rPr>
        <w:t xml:space="preserve">1) Jauno darbavietu Microsoft </w:t>
      </w:r>
      <w:proofErr w:type="spellStart"/>
      <w:r w:rsidRPr="003A55B2">
        <w:rPr>
          <w:rFonts w:ascii="Times New Roman" w:eastAsia="Times New Roman" w:hAnsi="Times New Roman"/>
          <w:bCs/>
          <w:sz w:val="24"/>
          <w:szCs w:val="24"/>
          <w:lang w:eastAsia="lv-LV"/>
        </w:rPr>
        <w:t>Office</w:t>
      </w:r>
      <w:proofErr w:type="spellEnd"/>
      <w:r w:rsidRPr="003A55B2">
        <w:rPr>
          <w:rFonts w:ascii="Times New Roman" w:eastAsia="Times New Roman" w:hAnsi="Times New Roman"/>
          <w:bCs/>
          <w:sz w:val="24"/>
          <w:szCs w:val="24"/>
          <w:lang w:eastAsia="lv-LV"/>
        </w:rPr>
        <w:t xml:space="preserve"> 2013 </w:t>
      </w:r>
      <w:proofErr w:type="spellStart"/>
      <w:r w:rsidRPr="003A55B2">
        <w:rPr>
          <w:rFonts w:ascii="Times New Roman" w:eastAsia="Times New Roman" w:hAnsi="Times New Roman"/>
          <w:bCs/>
          <w:sz w:val="24"/>
          <w:szCs w:val="24"/>
          <w:lang w:eastAsia="lv-LV"/>
        </w:rPr>
        <w:t>Standard</w:t>
      </w:r>
      <w:proofErr w:type="spellEnd"/>
      <w:r w:rsidRPr="003A55B2">
        <w:rPr>
          <w:rFonts w:ascii="Times New Roman" w:eastAsia="Times New Roman" w:hAnsi="Times New Roman"/>
          <w:bCs/>
          <w:sz w:val="24"/>
          <w:szCs w:val="24"/>
          <w:lang w:eastAsia="lv-LV"/>
        </w:rPr>
        <w:t xml:space="preserve"> licences:</w:t>
      </w:r>
    </w:p>
    <w:p w:rsidR="001E6D07" w:rsidRPr="003A55B2" w:rsidRDefault="001E6D07" w:rsidP="001E6D07">
      <w:pPr>
        <w:spacing w:after="0" w:line="240" w:lineRule="auto"/>
        <w:rPr>
          <w:rFonts w:ascii="Times New Roman" w:eastAsia="Times New Roman" w:hAnsi="Times New Roman"/>
          <w:bCs/>
          <w:sz w:val="24"/>
          <w:szCs w:val="24"/>
          <w:lang w:eastAsia="lv-LV"/>
        </w:rPr>
      </w:pPr>
      <w:r w:rsidRPr="003A55B2">
        <w:rPr>
          <w:rFonts w:ascii="Times New Roman" w:eastAsia="Times New Roman" w:hAnsi="Times New Roman"/>
          <w:bCs/>
          <w:sz w:val="24"/>
          <w:szCs w:val="24"/>
          <w:lang w:eastAsia="lv-LV"/>
        </w:rPr>
        <w:t xml:space="preserve">           </w:t>
      </w:r>
      <w:r w:rsidR="007747C4" w:rsidRPr="003A55B2">
        <w:rPr>
          <w:rFonts w:ascii="Times New Roman" w:eastAsia="Times New Roman" w:hAnsi="Times New Roman"/>
          <w:bCs/>
          <w:sz w:val="24"/>
          <w:szCs w:val="24"/>
          <w:lang w:eastAsia="lv-LV"/>
        </w:rPr>
        <w:t>650</w:t>
      </w:r>
      <w:r w:rsidRPr="003A55B2">
        <w:rPr>
          <w:rFonts w:ascii="Times New Roman" w:eastAsia="Times New Roman" w:hAnsi="Times New Roman"/>
          <w:bCs/>
          <w:sz w:val="24"/>
          <w:szCs w:val="24"/>
          <w:lang w:eastAsia="lv-LV"/>
        </w:rPr>
        <w:t xml:space="preserve"> gab. x 31</w:t>
      </w:r>
      <w:r w:rsidR="00867390" w:rsidRPr="003A55B2">
        <w:rPr>
          <w:rFonts w:ascii="Times New Roman" w:eastAsia="Times New Roman" w:hAnsi="Times New Roman"/>
          <w:bCs/>
          <w:sz w:val="24"/>
          <w:szCs w:val="24"/>
          <w:lang w:eastAsia="lv-LV"/>
        </w:rPr>
        <w:t>8,19</w:t>
      </w:r>
      <w:r w:rsidRPr="003A55B2">
        <w:rPr>
          <w:rFonts w:ascii="Times New Roman" w:eastAsia="Times New Roman" w:hAnsi="Times New Roman"/>
          <w:bCs/>
          <w:sz w:val="24"/>
          <w:szCs w:val="24"/>
          <w:lang w:eastAsia="lv-LV"/>
        </w:rPr>
        <w:t xml:space="preserve"> </w:t>
      </w:r>
      <w:proofErr w:type="spellStart"/>
      <w:r w:rsidRPr="003A55B2">
        <w:rPr>
          <w:rFonts w:ascii="Times New Roman" w:eastAsia="Times New Roman" w:hAnsi="Times New Roman"/>
          <w:bCs/>
          <w:i/>
          <w:sz w:val="24"/>
          <w:szCs w:val="24"/>
          <w:lang w:eastAsia="lv-LV"/>
        </w:rPr>
        <w:t>euro</w:t>
      </w:r>
      <w:proofErr w:type="spellEnd"/>
      <w:r w:rsidRPr="003A55B2">
        <w:rPr>
          <w:rFonts w:ascii="Times New Roman" w:eastAsia="Times New Roman" w:hAnsi="Times New Roman"/>
          <w:bCs/>
          <w:sz w:val="24"/>
          <w:szCs w:val="24"/>
          <w:lang w:eastAsia="lv-LV"/>
        </w:rPr>
        <w:t xml:space="preserve"> = </w:t>
      </w:r>
      <w:r w:rsidR="00867390" w:rsidRPr="003A55B2">
        <w:rPr>
          <w:rFonts w:ascii="Times New Roman" w:eastAsia="Times New Roman" w:hAnsi="Times New Roman"/>
          <w:bCs/>
          <w:sz w:val="24"/>
          <w:szCs w:val="24"/>
          <w:lang w:eastAsia="lv-LV"/>
        </w:rPr>
        <w:t>206 824</w:t>
      </w:r>
      <w:r w:rsidRPr="003A55B2">
        <w:rPr>
          <w:rFonts w:ascii="Times New Roman" w:eastAsia="Times New Roman" w:hAnsi="Times New Roman"/>
          <w:bCs/>
          <w:sz w:val="24"/>
          <w:szCs w:val="24"/>
          <w:lang w:eastAsia="lv-LV"/>
        </w:rPr>
        <w:t xml:space="preserve"> </w:t>
      </w:r>
      <w:proofErr w:type="spellStart"/>
      <w:r w:rsidRPr="003A55B2">
        <w:rPr>
          <w:rFonts w:ascii="Times New Roman" w:eastAsia="Times New Roman" w:hAnsi="Times New Roman"/>
          <w:bCs/>
          <w:i/>
          <w:sz w:val="24"/>
          <w:szCs w:val="24"/>
          <w:lang w:eastAsia="lv-LV"/>
        </w:rPr>
        <w:t>euro</w:t>
      </w:r>
      <w:proofErr w:type="spellEnd"/>
      <w:r w:rsidRPr="003A55B2">
        <w:rPr>
          <w:rFonts w:ascii="Times New Roman" w:eastAsia="Times New Roman" w:hAnsi="Times New Roman"/>
          <w:bCs/>
          <w:sz w:val="24"/>
          <w:szCs w:val="24"/>
          <w:lang w:eastAsia="lv-LV"/>
        </w:rPr>
        <w:t>;</w:t>
      </w:r>
    </w:p>
    <w:p w:rsidR="001E6D07" w:rsidRPr="003A55B2" w:rsidRDefault="001E6D07" w:rsidP="001E6D07">
      <w:pPr>
        <w:spacing w:after="0" w:line="240" w:lineRule="auto"/>
        <w:rPr>
          <w:rFonts w:ascii="Times New Roman" w:eastAsia="Times New Roman" w:hAnsi="Times New Roman"/>
          <w:bCs/>
          <w:sz w:val="24"/>
          <w:szCs w:val="24"/>
          <w:lang w:eastAsia="lv-LV"/>
        </w:rPr>
      </w:pPr>
      <w:r w:rsidRPr="003A55B2">
        <w:rPr>
          <w:rFonts w:ascii="Times New Roman" w:eastAsia="Times New Roman" w:hAnsi="Times New Roman"/>
          <w:bCs/>
          <w:sz w:val="24"/>
          <w:szCs w:val="24"/>
          <w:lang w:eastAsia="lv-LV"/>
        </w:rPr>
        <w:t>2)</w:t>
      </w:r>
      <w:r w:rsidR="007747C4" w:rsidRPr="003A55B2">
        <w:rPr>
          <w:rFonts w:ascii="Times New Roman" w:eastAsia="Times New Roman" w:hAnsi="Times New Roman"/>
          <w:bCs/>
          <w:sz w:val="24"/>
          <w:szCs w:val="24"/>
          <w:lang w:eastAsia="lv-LV"/>
        </w:rPr>
        <w:t xml:space="preserve"> </w:t>
      </w:r>
      <w:r w:rsidRPr="003A55B2">
        <w:rPr>
          <w:rFonts w:ascii="Times New Roman" w:eastAsia="Times New Roman" w:hAnsi="Times New Roman"/>
          <w:bCs/>
          <w:sz w:val="24"/>
          <w:szCs w:val="24"/>
          <w:lang w:eastAsia="lv-LV"/>
        </w:rPr>
        <w:t xml:space="preserve">Microsoft </w:t>
      </w:r>
      <w:proofErr w:type="spellStart"/>
      <w:r w:rsidRPr="003A55B2">
        <w:rPr>
          <w:rFonts w:ascii="Times New Roman" w:eastAsia="Times New Roman" w:hAnsi="Times New Roman"/>
          <w:bCs/>
          <w:sz w:val="24"/>
          <w:szCs w:val="24"/>
          <w:lang w:eastAsia="lv-LV"/>
        </w:rPr>
        <w:t>System</w:t>
      </w:r>
      <w:proofErr w:type="spellEnd"/>
      <w:r w:rsidRPr="003A55B2">
        <w:rPr>
          <w:rFonts w:ascii="Times New Roman" w:eastAsia="Times New Roman" w:hAnsi="Times New Roman"/>
          <w:bCs/>
          <w:sz w:val="24"/>
          <w:szCs w:val="24"/>
          <w:lang w:eastAsia="lv-LV"/>
        </w:rPr>
        <w:t xml:space="preserve"> </w:t>
      </w:r>
      <w:proofErr w:type="spellStart"/>
      <w:r w:rsidRPr="003A55B2">
        <w:rPr>
          <w:rFonts w:ascii="Times New Roman" w:eastAsia="Times New Roman" w:hAnsi="Times New Roman"/>
          <w:bCs/>
          <w:sz w:val="24"/>
          <w:szCs w:val="24"/>
          <w:lang w:eastAsia="lv-LV"/>
        </w:rPr>
        <w:t>Center</w:t>
      </w:r>
      <w:proofErr w:type="spellEnd"/>
      <w:r w:rsidRPr="003A55B2">
        <w:rPr>
          <w:rFonts w:ascii="Times New Roman" w:eastAsia="Times New Roman" w:hAnsi="Times New Roman"/>
          <w:bCs/>
          <w:sz w:val="24"/>
          <w:szCs w:val="24"/>
          <w:lang w:eastAsia="lv-LV"/>
        </w:rPr>
        <w:t xml:space="preserve"> </w:t>
      </w:r>
      <w:proofErr w:type="spellStart"/>
      <w:r w:rsidRPr="003A55B2">
        <w:rPr>
          <w:rFonts w:ascii="Times New Roman" w:eastAsia="Times New Roman" w:hAnsi="Times New Roman"/>
          <w:bCs/>
          <w:sz w:val="24"/>
          <w:szCs w:val="24"/>
          <w:lang w:eastAsia="lv-LV"/>
        </w:rPr>
        <w:t>Configuration</w:t>
      </w:r>
      <w:proofErr w:type="spellEnd"/>
      <w:r w:rsidRPr="003A55B2">
        <w:rPr>
          <w:rFonts w:ascii="Times New Roman" w:eastAsia="Times New Roman" w:hAnsi="Times New Roman"/>
          <w:bCs/>
          <w:sz w:val="24"/>
          <w:szCs w:val="24"/>
          <w:lang w:eastAsia="lv-LV"/>
        </w:rPr>
        <w:t xml:space="preserve"> </w:t>
      </w:r>
      <w:proofErr w:type="spellStart"/>
      <w:r w:rsidRPr="003A55B2">
        <w:rPr>
          <w:rFonts w:ascii="Times New Roman" w:eastAsia="Times New Roman" w:hAnsi="Times New Roman"/>
          <w:bCs/>
          <w:sz w:val="24"/>
          <w:szCs w:val="24"/>
          <w:lang w:eastAsia="lv-LV"/>
        </w:rPr>
        <w:t>Manager</w:t>
      </w:r>
      <w:proofErr w:type="spellEnd"/>
      <w:r w:rsidRPr="003A55B2">
        <w:rPr>
          <w:rFonts w:ascii="Times New Roman" w:eastAsia="Times New Roman" w:hAnsi="Times New Roman"/>
          <w:bCs/>
          <w:sz w:val="24"/>
          <w:szCs w:val="24"/>
          <w:lang w:eastAsia="lv-LV"/>
        </w:rPr>
        <w:t xml:space="preserve"> 2012 R2 licences</w:t>
      </w:r>
      <w:r w:rsidR="007747C4" w:rsidRPr="003A55B2">
        <w:rPr>
          <w:rFonts w:ascii="Times New Roman" w:eastAsia="Times New Roman" w:hAnsi="Times New Roman"/>
          <w:bCs/>
          <w:sz w:val="24"/>
          <w:szCs w:val="24"/>
          <w:lang w:eastAsia="lv-LV"/>
        </w:rPr>
        <w:t>:</w:t>
      </w:r>
    </w:p>
    <w:p w:rsidR="001E6D07" w:rsidRPr="003A55B2" w:rsidRDefault="00867390" w:rsidP="001E6D07">
      <w:pPr>
        <w:spacing w:after="0" w:line="240" w:lineRule="auto"/>
        <w:rPr>
          <w:rFonts w:ascii="Times New Roman" w:eastAsia="Times New Roman" w:hAnsi="Times New Roman"/>
          <w:bCs/>
          <w:sz w:val="24"/>
          <w:szCs w:val="24"/>
          <w:lang w:eastAsia="lv-LV"/>
        </w:rPr>
      </w:pPr>
      <w:r w:rsidRPr="003A55B2">
        <w:rPr>
          <w:rFonts w:ascii="Times New Roman" w:eastAsia="Times New Roman" w:hAnsi="Times New Roman"/>
          <w:bCs/>
          <w:sz w:val="24"/>
          <w:szCs w:val="24"/>
          <w:lang w:eastAsia="lv-LV"/>
        </w:rPr>
        <w:t xml:space="preserve">            7536 gab. x 76.62</w:t>
      </w:r>
      <w:r w:rsidR="001E6D07" w:rsidRPr="003A55B2">
        <w:rPr>
          <w:rFonts w:ascii="Times New Roman" w:eastAsia="Times New Roman" w:hAnsi="Times New Roman"/>
          <w:bCs/>
          <w:sz w:val="24"/>
          <w:szCs w:val="24"/>
          <w:lang w:eastAsia="lv-LV"/>
        </w:rPr>
        <w:t xml:space="preserve"> </w:t>
      </w:r>
      <w:proofErr w:type="spellStart"/>
      <w:r w:rsidR="001E6D07" w:rsidRPr="003A55B2">
        <w:rPr>
          <w:rFonts w:ascii="Times New Roman" w:eastAsia="Times New Roman" w:hAnsi="Times New Roman"/>
          <w:bCs/>
          <w:i/>
          <w:sz w:val="24"/>
          <w:szCs w:val="24"/>
          <w:lang w:eastAsia="lv-LV"/>
        </w:rPr>
        <w:t>euro</w:t>
      </w:r>
      <w:proofErr w:type="spellEnd"/>
      <w:r w:rsidR="001E6D07" w:rsidRPr="003A55B2">
        <w:rPr>
          <w:rFonts w:ascii="Times New Roman" w:eastAsia="Times New Roman" w:hAnsi="Times New Roman"/>
          <w:bCs/>
          <w:sz w:val="24"/>
          <w:szCs w:val="24"/>
          <w:lang w:eastAsia="lv-LV"/>
        </w:rPr>
        <w:t xml:space="preserve"> = 5</w:t>
      </w:r>
      <w:r w:rsidRPr="003A55B2">
        <w:rPr>
          <w:rFonts w:ascii="Times New Roman" w:eastAsia="Times New Roman" w:hAnsi="Times New Roman"/>
          <w:bCs/>
          <w:sz w:val="24"/>
          <w:szCs w:val="24"/>
          <w:lang w:eastAsia="lv-LV"/>
        </w:rPr>
        <w:t xml:space="preserve">77 409 </w:t>
      </w:r>
      <w:proofErr w:type="spellStart"/>
      <w:r w:rsidR="001E6D07" w:rsidRPr="003A55B2">
        <w:rPr>
          <w:rFonts w:ascii="Times New Roman" w:eastAsia="Times New Roman" w:hAnsi="Times New Roman"/>
          <w:bCs/>
          <w:i/>
          <w:sz w:val="24"/>
          <w:szCs w:val="24"/>
          <w:lang w:eastAsia="lv-LV"/>
        </w:rPr>
        <w:t>euro</w:t>
      </w:r>
      <w:proofErr w:type="spellEnd"/>
      <w:r w:rsidR="001E6D07" w:rsidRPr="003A55B2">
        <w:rPr>
          <w:rFonts w:ascii="Times New Roman" w:eastAsia="Times New Roman" w:hAnsi="Times New Roman"/>
          <w:bCs/>
          <w:sz w:val="24"/>
          <w:szCs w:val="24"/>
          <w:lang w:eastAsia="lv-LV"/>
        </w:rPr>
        <w:t>.</w:t>
      </w:r>
    </w:p>
    <w:p w:rsidR="00867390" w:rsidRPr="003A55B2" w:rsidRDefault="00867390" w:rsidP="00D501F5">
      <w:pPr>
        <w:spacing w:after="0" w:line="240" w:lineRule="auto"/>
        <w:rPr>
          <w:rFonts w:ascii="Times New Roman" w:eastAsia="Times New Roman" w:hAnsi="Times New Roman"/>
          <w:b/>
          <w:color w:val="000000"/>
          <w:sz w:val="24"/>
          <w:szCs w:val="24"/>
          <w:lang w:eastAsia="lv-LV"/>
        </w:rPr>
      </w:pPr>
    </w:p>
    <w:p w:rsidR="00867390" w:rsidRPr="003A55B2" w:rsidRDefault="00867390" w:rsidP="00D501F5">
      <w:pPr>
        <w:spacing w:after="0" w:line="240" w:lineRule="auto"/>
        <w:rPr>
          <w:rFonts w:ascii="Times New Roman" w:eastAsia="Times New Roman" w:hAnsi="Times New Roman"/>
          <w:b/>
          <w:color w:val="000000"/>
          <w:sz w:val="24"/>
          <w:szCs w:val="24"/>
          <w:lang w:eastAsia="lv-LV"/>
        </w:rPr>
      </w:pPr>
    </w:p>
    <w:p w:rsidR="00343378" w:rsidRPr="003A55B2" w:rsidRDefault="00343378" w:rsidP="00D501F5">
      <w:pPr>
        <w:spacing w:after="0" w:line="240" w:lineRule="auto"/>
        <w:rPr>
          <w:rFonts w:ascii="Times New Roman" w:eastAsia="Times New Roman" w:hAnsi="Times New Roman"/>
          <w:b/>
          <w:color w:val="000000"/>
          <w:sz w:val="24"/>
          <w:szCs w:val="24"/>
          <w:lang w:eastAsia="lv-LV"/>
        </w:rPr>
      </w:pPr>
      <w:r w:rsidRPr="003A55B2">
        <w:rPr>
          <w:rFonts w:ascii="Times New Roman" w:eastAsia="Times New Roman" w:hAnsi="Times New Roman"/>
          <w:b/>
          <w:color w:val="000000"/>
          <w:sz w:val="24"/>
          <w:szCs w:val="24"/>
          <w:lang w:eastAsia="lv-LV"/>
        </w:rPr>
        <w:t>Valsts robežsardze (kopā 50 </w:t>
      </w:r>
      <w:r w:rsidR="00940818" w:rsidRPr="003A55B2">
        <w:rPr>
          <w:rFonts w:ascii="Times New Roman" w:eastAsia="Times New Roman" w:hAnsi="Times New Roman"/>
          <w:b/>
          <w:color w:val="000000"/>
          <w:sz w:val="24"/>
          <w:szCs w:val="24"/>
          <w:lang w:eastAsia="lv-LV"/>
        </w:rPr>
        <w:t>759</w:t>
      </w:r>
      <w:r w:rsidRPr="003A55B2">
        <w:rPr>
          <w:rFonts w:ascii="Times New Roman" w:eastAsia="Times New Roman" w:hAnsi="Times New Roman"/>
          <w:b/>
          <w:color w:val="000000"/>
          <w:sz w:val="24"/>
          <w:szCs w:val="24"/>
          <w:lang w:eastAsia="lv-LV"/>
        </w:rPr>
        <w:t xml:space="preserve"> </w:t>
      </w:r>
      <w:proofErr w:type="spellStart"/>
      <w:r w:rsidRPr="003A55B2">
        <w:rPr>
          <w:rFonts w:ascii="Times New Roman" w:eastAsia="Times New Roman" w:hAnsi="Times New Roman"/>
          <w:b/>
          <w:i/>
          <w:color w:val="000000"/>
          <w:sz w:val="24"/>
          <w:szCs w:val="24"/>
          <w:lang w:eastAsia="lv-LV"/>
        </w:rPr>
        <w:t>euro</w:t>
      </w:r>
      <w:proofErr w:type="spellEnd"/>
      <w:r w:rsidRPr="003A55B2">
        <w:rPr>
          <w:rFonts w:ascii="Times New Roman" w:eastAsia="Times New Roman" w:hAnsi="Times New Roman"/>
          <w:b/>
          <w:color w:val="000000"/>
          <w:sz w:val="24"/>
          <w:szCs w:val="24"/>
          <w:lang w:eastAsia="lv-LV"/>
        </w:rPr>
        <w:t>)</w:t>
      </w:r>
    </w:p>
    <w:p w:rsidR="000B74F8" w:rsidRPr="003A55B2" w:rsidRDefault="000B74F8" w:rsidP="00D501F5">
      <w:pPr>
        <w:spacing w:after="0" w:line="240" w:lineRule="auto"/>
        <w:jc w:val="both"/>
        <w:rPr>
          <w:rFonts w:ascii="Times New Roman" w:hAnsi="Times New Roman"/>
          <w:sz w:val="24"/>
          <w:szCs w:val="24"/>
        </w:rPr>
      </w:pPr>
      <w:r w:rsidRPr="003A55B2">
        <w:rPr>
          <w:rFonts w:ascii="Times New Roman" w:hAnsi="Times New Roman"/>
          <w:sz w:val="24"/>
          <w:szCs w:val="24"/>
        </w:rPr>
        <w:t xml:space="preserve">Valsts robežsardzes izdevumi, kas radušies laika periodā no </w:t>
      </w:r>
      <w:proofErr w:type="gramStart"/>
      <w:r w:rsidRPr="003A55B2">
        <w:rPr>
          <w:rFonts w:ascii="Times New Roman" w:hAnsi="Times New Roman"/>
          <w:sz w:val="24"/>
          <w:szCs w:val="24"/>
        </w:rPr>
        <w:t>2014.gada</w:t>
      </w:r>
      <w:proofErr w:type="gramEnd"/>
      <w:r w:rsidRPr="003A55B2">
        <w:rPr>
          <w:rFonts w:ascii="Times New Roman" w:hAnsi="Times New Roman"/>
          <w:sz w:val="24"/>
          <w:szCs w:val="24"/>
        </w:rPr>
        <w:t xml:space="preserve"> 1.oktobra līdz 2014.gada 11.novembrim, veicot ārzemnieku uzturēšanu un pi</w:t>
      </w:r>
      <w:r w:rsidR="00595EAE" w:rsidRPr="003A55B2">
        <w:rPr>
          <w:rFonts w:ascii="Times New Roman" w:hAnsi="Times New Roman"/>
          <w:sz w:val="24"/>
          <w:szCs w:val="24"/>
        </w:rPr>
        <w:t>espiedu izraidīšanas pasākumus:</w:t>
      </w:r>
    </w:p>
    <w:p w:rsidR="00867390" w:rsidRPr="003A55B2" w:rsidRDefault="00867390" w:rsidP="00D501F5">
      <w:pPr>
        <w:spacing w:after="0" w:line="240" w:lineRule="auto"/>
        <w:jc w:val="center"/>
        <w:rPr>
          <w:rFonts w:ascii="Times New Roman" w:hAnsi="Times New Roman"/>
          <w:b/>
          <w:sz w:val="20"/>
          <w:szCs w:val="20"/>
        </w:rPr>
      </w:pPr>
      <w:r w:rsidRPr="003A55B2">
        <w:rPr>
          <w:rFonts w:ascii="Times New Roman" w:hAnsi="Times New Roman"/>
          <w:b/>
          <w:sz w:val="20"/>
          <w:szCs w:val="20"/>
        </w:rPr>
        <w:br w:type="page"/>
      </w:r>
    </w:p>
    <w:p w:rsidR="00940818" w:rsidRPr="003A55B2" w:rsidRDefault="00940818" w:rsidP="00D501F5">
      <w:pPr>
        <w:spacing w:after="0" w:line="240" w:lineRule="auto"/>
        <w:jc w:val="center"/>
        <w:rPr>
          <w:rFonts w:ascii="Times New Roman" w:hAnsi="Times New Roman"/>
          <w:b/>
          <w:sz w:val="20"/>
          <w:szCs w:val="20"/>
        </w:rPr>
      </w:pPr>
      <w:r w:rsidRPr="003A55B2">
        <w:rPr>
          <w:rFonts w:ascii="Times New Roman" w:hAnsi="Times New Roman"/>
          <w:b/>
          <w:sz w:val="20"/>
          <w:szCs w:val="20"/>
        </w:rPr>
        <w:lastRenderedPageBreak/>
        <w:t>Kopsavilkums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3681"/>
        <w:gridCol w:w="3019"/>
        <w:gridCol w:w="1207"/>
      </w:tblGrid>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Kods</w:t>
            </w:r>
          </w:p>
        </w:tc>
        <w:tc>
          <w:tcPr>
            <w:tcW w:w="2031"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Koda nosaukums</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Finansiālais pamatojums/ pasākumi</w:t>
            </w:r>
          </w:p>
        </w:tc>
        <w:tc>
          <w:tcPr>
            <w:tcW w:w="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Plānotie izde</w:t>
            </w:r>
            <w:r w:rsidR="00595EAE" w:rsidRPr="003A55B2">
              <w:rPr>
                <w:rFonts w:ascii="Times New Roman" w:eastAsia="Times New Roman" w:hAnsi="Times New Roman"/>
                <w:sz w:val="20"/>
                <w:szCs w:val="20"/>
                <w:lang w:eastAsia="lv-LV"/>
              </w:rPr>
              <w:t xml:space="preserve">vumi, </w:t>
            </w:r>
            <w:proofErr w:type="spellStart"/>
            <w:r w:rsidR="00595EAE" w:rsidRPr="003A55B2">
              <w:rPr>
                <w:rFonts w:ascii="Times New Roman" w:eastAsia="Times New Roman" w:hAnsi="Times New Roman"/>
                <w:i/>
                <w:sz w:val="20"/>
                <w:szCs w:val="20"/>
                <w:lang w:eastAsia="lv-LV"/>
              </w:rPr>
              <w:t>euro</w:t>
            </w:r>
            <w:proofErr w:type="spellEnd"/>
          </w:p>
        </w:tc>
      </w:tr>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2031" w:type="pct"/>
            <w:shd w:val="clear" w:color="auto" w:fill="auto"/>
            <w:vAlign w:val="center"/>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Ieņēmumi - kopā</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50 759</w:t>
            </w:r>
          </w:p>
        </w:tc>
      </w:tr>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21700</w:t>
            </w:r>
          </w:p>
        </w:tc>
        <w:tc>
          <w:tcPr>
            <w:tcW w:w="2031" w:type="pct"/>
            <w:shd w:val="clear" w:color="auto" w:fill="auto"/>
            <w:vAlign w:val="center"/>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Dotācija no vispārējiem ieņēmumiem</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50 759</w:t>
            </w:r>
          </w:p>
        </w:tc>
      </w:tr>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21710</w:t>
            </w:r>
          </w:p>
        </w:tc>
        <w:tc>
          <w:tcPr>
            <w:tcW w:w="2031" w:type="pct"/>
            <w:shd w:val="clear" w:color="auto" w:fill="auto"/>
            <w:vAlign w:val="center"/>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Vispārējā kārtībā sadalāmā dotācija no vispārējiem ieņēmumiem</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50 759</w:t>
            </w:r>
          </w:p>
        </w:tc>
      </w:tr>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2031" w:type="pct"/>
            <w:shd w:val="clear" w:color="auto" w:fill="auto"/>
            <w:vAlign w:val="center"/>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Izdevumi - kopā</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50 759</w:t>
            </w:r>
          </w:p>
        </w:tc>
      </w:tr>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1000</w:t>
            </w:r>
          </w:p>
        </w:tc>
        <w:tc>
          <w:tcPr>
            <w:tcW w:w="2031" w:type="pct"/>
            <w:shd w:val="clear" w:color="auto" w:fill="auto"/>
            <w:vAlign w:val="center"/>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Atlīdzība</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w:t>
            </w:r>
          </w:p>
        </w:tc>
      </w:tr>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1100</w:t>
            </w:r>
          </w:p>
        </w:tc>
        <w:tc>
          <w:tcPr>
            <w:tcW w:w="2031" w:type="pct"/>
            <w:shd w:val="clear" w:color="auto" w:fill="auto"/>
            <w:vAlign w:val="center"/>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Atalgojums</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w:t>
            </w:r>
          </w:p>
        </w:tc>
      </w:tr>
      <w:tr w:rsidR="004A376B" w:rsidRPr="003A55B2" w:rsidTr="004A376B">
        <w:trPr>
          <w:trHeight w:val="20"/>
        </w:trPr>
        <w:tc>
          <w:tcPr>
            <w:tcW w:w="637"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2000</w:t>
            </w:r>
          </w:p>
        </w:tc>
        <w:tc>
          <w:tcPr>
            <w:tcW w:w="2031" w:type="pct"/>
            <w:shd w:val="clear" w:color="auto" w:fill="auto"/>
            <w:vAlign w:val="center"/>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Preces un pakalpojumi</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50 759</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2100</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Mācību, darba un dienesta komandējumi, dienesta, darba braucieni</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16 324</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2120</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Ārvalstu mācību, darba un dienesta komandējumi, dienesta, darba braucieni</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16 324</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jc w:val="right"/>
              <w:rPr>
                <w:rFonts w:ascii="Times New Roman" w:hAnsi="Times New Roman"/>
                <w:sz w:val="20"/>
                <w:szCs w:val="20"/>
              </w:rPr>
            </w:pPr>
            <w:r w:rsidRPr="003A55B2">
              <w:rPr>
                <w:rFonts w:ascii="Times New Roman" w:hAnsi="Times New Roman"/>
                <w:sz w:val="20"/>
                <w:szCs w:val="20"/>
              </w:rPr>
              <w:t>2121</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Dienas nauda</w:t>
            </w:r>
          </w:p>
        </w:tc>
        <w:tc>
          <w:tcPr>
            <w:tcW w:w="1666" w:type="pct"/>
            <w:shd w:val="clear" w:color="auto" w:fill="auto"/>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Aprēķins 1.tabulā.</w:t>
            </w:r>
          </w:p>
        </w:tc>
        <w:tc>
          <w:tcPr>
            <w:tcW w:w="666" w:type="pct"/>
            <w:shd w:val="clear" w:color="auto" w:fill="auto"/>
            <w:noWrap/>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1 738</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jc w:val="right"/>
              <w:rPr>
                <w:rFonts w:ascii="Times New Roman" w:hAnsi="Times New Roman"/>
                <w:sz w:val="20"/>
                <w:szCs w:val="20"/>
              </w:rPr>
            </w:pPr>
            <w:r w:rsidRPr="003A55B2">
              <w:rPr>
                <w:rFonts w:ascii="Times New Roman" w:hAnsi="Times New Roman"/>
                <w:sz w:val="20"/>
                <w:szCs w:val="20"/>
              </w:rPr>
              <w:t>2122</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Pārējie komandējumu un dienesta, darba braucienu izdevumi</w:t>
            </w:r>
          </w:p>
        </w:tc>
        <w:tc>
          <w:tcPr>
            <w:tcW w:w="1666" w:type="pct"/>
            <w:shd w:val="clear" w:color="auto" w:fill="auto"/>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Aprēķins 1.tabulā.</w:t>
            </w:r>
          </w:p>
        </w:tc>
        <w:tc>
          <w:tcPr>
            <w:tcW w:w="666" w:type="pct"/>
            <w:shd w:val="clear" w:color="auto" w:fill="auto"/>
            <w:noWrap/>
          </w:tcPr>
          <w:p w:rsidR="004A376B" w:rsidRPr="003A55B2" w:rsidRDefault="004A376B" w:rsidP="00D501F5">
            <w:pPr>
              <w:spacing w:after="0" w:line="240" w:lineRule="auto"/>
              <w:jc w:val="center"/>
              <w:rPr>
                <w:rFonts w:ascii="Times New Roman" w:hAnsi="Times New Roman"/>
                <w:sz w:val="20"/>
                <w:szCs w:val="20"/>
              </w:rPr>
            </w:pPr>
            <w:r w:rsidRPr="003A55B2">
              <w:rPr>
                <w:rFonts w:ascii="Times New Roman" w:hAnsi="Times New Roman"/>
                <w:sz w:val="20"/>
                <w:szCs w:val="20"/>
              </w:rPr>
              <w:t>14 586</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2200</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Pakalpojumi</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24 599</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2230</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Iestādes administratīvie izdevumi un ar iestādes darbības nodrošināšanu saistītie izdevumi</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24 599</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jc w:val="right"/>
              <w:rPr>
                <w:rFonts w:ascii="Times New Roman" w:hAnsi="Times New Roman"/>
                <w:sz w:val="20"/>
                <w:szCs w:val="20"/>
              </w:rPr>
            </w:pPr>
            <w:r w:rsidRPr="003A55B2">
              <w:rPr>
                <w:rFonts w:ascii="Times New Roman" w:hAnsi="Times New Roman"/>
                <w:sz w:val="20"/>
                <w:szCs w:val="20"/>
              </w:rPr>
              <w:t>2232</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Auditoru, tulku pakalpojumi, izdevumi par iestāžu pasūtītajiem pētījumiem</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Aprēķins 1.tabulā.</w:t>
            </w: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6 475</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jc w:val="right"/>
              <w:rPr>
                <w:rFonts w:ascii="Times New Roman" w:hAnsi="Times New Roman"/>
                <w:sz w:val="20"/>
                <w:szCs w:val="20"/>
              </w:rPr>
            </w:pPr>
            <w:r w:rsidRPr="003A55B2">
              <w:rPr>
                <w:rFonts w:ascii="Times New Roman" w:hAnsi="Times New Roman"/>
                <w:sz w:val="20"/>
                <w:szCs w:val="20"/>
              </w:rPr>
              <w:t>2239</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 xml:space="preserve">Pārējie iestādes administratīvie izdevumi </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18 124</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2300</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Krājumi, materiāli, energoresursi, preces, biroja preces un inventārs, kurus neuzskaita kodā 5000</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9 836</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2360</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Valsts un pašvaldību aprūpē un apgādē esošo personu uzturēšana</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9 836</w:t>
            </w:r>
          </w:p>
        </w:tc>
      </w:tr>
      <w:tr w:rsidR="004A376B" w:rsidRPr="003A55B2" w:rsidTr="004A376B">
        <w:trPr>
          <w:trHeight w:val="20"/>
        </w:trPr>
        <w:tc>
          <w:tcPr>
            <w:tcW w:w="637" w:type="pct"/>
            <w:shd w:val="clear" w:color="auto" w:fill="auto"/>
          </w:tcPr>
          <w:p w:rsidR="004A376B" w:rsidRPr="003A55B2" w:rsidRDefault="004A376B" w:rsidP="00D501F5">
            <w:pPr>
              <w:spacing w:after="0" w:line="240" w:lineRule="auto"/>
              <w:jc w:val="right"/>
              <w:rPr>
                <w:rFonts w:ascii="Times New Roman" w:hAnsi="Times New Roman"/>
                <w:sz w:val="20"/>
                <w:szCs w:val="20"/>
              </w:rPr>
            </w:pPr>
            <w:r w:rsidRPr="003A55B2">
              <w:rPr>
                <w:rFonts w:ascii="Times New Roman" w:hAnsi="Times New Roman"/>
                <w:sz w:val="20"/>
                <w:szCs w:val="20"/>
              </w:rPr>
              <w:t>2363</w:t>
            </w:r>
          </w:p>
        </w:tc>
        <w:tc>
          <w:tcPr>
            <w:tcW w:w="2031" w:type="pct"/>
            <w:shd w:val="clear" w:color="auto" w:fill="auto"/>
          </w:tcPr>
          <w:p w:rsidR="004A376B" w:rsidRPr="003A55B2" w:rsidRDefault="004A376B" w:rsidP="00D501F5">
            <w:pPr>
              <w:spacing w:after="0" w:line="240" w:lineRule="auto"/>
              <w:rPr>
                <w:rFonts w:ascii="Times New Roman" w:hAnsi="Times New Roman"/>
                <w:sz w:val="20"/>
                <w:szCs w:val="20"/>
              </w:rPr>
            </w:pPr>
            <w:r w:rsidRPr="003A55B2">
              <w:rPr>
                <w:rFonts w:ascii="Times New Roman" w:hAnsi="Times New Roman"/>
                <w:sz w:val="20"/>
                <w:szCs w:val="20"/>
              </w:rPr>
              <w:t>Ēdināšanas izdevumi</w:t>
            </w:r>
          </w:p>
        </w:tc>
        <w:tc>
          <w:tcPr>
            <w:tcW w:w="1666" w:type="pct"/>
            <w:shd w:val="clear" w:color="auto" w:fill="auto"/>
            <w:vAlign w:val="center"/>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Aprēķins 1.tabulā.</w:t>
            </w:r>
          </w:p>
        </w:tc>
        <w:tc>
          <w:tcPr>
            <w:tcW w:w="666" w:type="pct"/>
            <w:shd w:val="clear" w:color="auto" w:fill="auto"/>
            <w:noWrap/>
            <w:vAlign w:val="bottom"/>
          </w:tcPr>
          <w:p w:rsidR="004A376B" w:rsidRPr="003A55B2" w:rsidRDefault="004A376B" w:rsidP="00D501F5">
            <w:pPr>
              <w:spacing w:after="0" w:line="240" w:lineRule="auto"/>
              <w:jc w:val="center"/>
              <w:rPr>
                <w:rFonts w:ascii="Times New Roman" w:eastAsia="Times New Roman" w:hAnsi="Times New Roman"/>
                <w:sz w:val="20"/>
                <w:szCs w:val="20"/>
                <w:lang w:eastAsia="lv-LV"/>
              </w:rPr>
            </w:pPr>
            <w:r w:rsidRPr="003A55B2">
              <w:rPr>
                <w:rFonts w:ascii="Times New Roman" w:hAnsi="Times New Roman"/>
                <w:sz w:val="20"/>
                <w:szCs w:val="20"/>
              </w:rPr>
              <w:t>9 836</w:t>
            </w:r>
          </w:p>
        </w:tc>
      </w:tr>
    </w:tbl>
    <w:p w:rsidR="004A376B" w:rsidRPr="003A55B2" w:rsidRDefault="004A376B" w:rsidP="00D501F5">
      <w:pPr>
        <w:spacing w:after="0" w:line="240" w:lineRule="auto"/>
        <w:ind w:firstLine="426"/>
        <w:rPr>
          <w:rFonts w:ascii="Times New Roman" w:eastAsia="Times New Roman" w:hAnsi="Times New Roman"/>
          <w:sz w:val="20"/>
          <w:szCs w:val="20"/>
        </w:rPr>
      </w:pPr>
      <w:r w:rsidRPr="003A55B2">
        <w:rPr>
          <w:rFonts w:ascii="Times New Roman" w:eastAsia="Times New Roman" w:hAnsi="Times New Roman"/>
          <w:sz w:val="20"/>
          <w:szCs w:val="20"/>
        </w:rPr>
        <w:t xml:space="preserve">        </w:t>
      </w:r>
    </w:p>
    <w:p w:rsidR="004A376B" w:rsidRPr="003A55B2" w:rsidRDefault="004A376B" w:rsidP="00D501F5">
      <w:pPr>
        <w:spacing w:after="0" w:line="240" w:lineRule="auto"/>
        <w:ind w:firstLine="426"/>
        <w:jc w:val="right"/>
        <w:rPr>
          <w:rFonts w:ascii="Times New Roman" w:eastAsia="Times New Roman" w:hAnsi="Times New Roman"/>
          <w:b/>
          <w:bCs/>
          <w:sz w:val="20"/>
          <w:szCs w:val="20"/>
          <w:lang w:eastAsia="lv-LV"/>
        </w:rPr>
      </w:pPr>
      <w:r w:rsidRPr="003A55B2">
        <w:rPr>
          <w:rFonts w:ascii="Times New Roman" w:eastAsia="Times New Roman" w:hAnsi="Times New Roman"/>
          <w:sz w:val="20"/>
          <w:szCs w:val="20"/>
          <w:lang w:eastAsia="lv-LV"/>
        </w:rPr>
        <w:t>1.tabula</w:t>
      </w:r>
      <w:r w:rsidRPr="003A55B2">
        <w:rPr>
          <w:rFonts w:ascii="Times New Roman" w:eastAsia="Times New Roman" w:hAnsi="Times New Roman"/>
          <w:b/>
          <w:bCs/>
          <w:sz w:val="20"/>
          <w:szCs w:val="20"/>
          <w:lang w:eastAsia="lv-LV"/>
        </w:rPr>
        <w:t xml:space="preserve"> </w:t>
      </w:r>
    </w:p>
    <w:p w:rsidR="004A376B" w:rsidRPr="003A55B2" w:rsidRDefault="004A376B" w:rsidP="00D501F5">
      <w:pPr>
        <w:spacing w:after="0" w:line="240" w:lineRule="auto"/>
        <w:jc w:val="center"/>
        <w:rPr>
          <w:rFonts w:ascii="Times New Roman" w:eastAsia="Times New Roman" w:hAnsi="Times New Roman"/>
          <w:b/>
          <w:bCs/>
          <w:sz w:val="20"/>
          <w:szCs w:val="20"/>
          <w:lang w:eastAsia="lv-LV"/>
        </w:rPr>
      </w:pPr>
    </w:p>
    <w:p w:rsidR="004A376B" w:rsidRPr="003A55B2" w:rsidRDefault="004A376B" w:rsidP="00D501F5">
      <w:pPr>
        <w:spacing w:after="0" w:line="240" w:lineRule="auto"/>
        <w:jc w:val="center"/>
        <w:rPr>
          <w:rFonts w:ascii="Times New Roman" w:eastAsia="Times New Roman" w:hAnsi="Times New Roman"/>
          <w:b/>
          <w:bCs/>
          <w:sz w:val="20"/>
          <w:szCs w:val="20"/>
          <w:lang w:eastAsia="lv-LV"/>
        </w:rPr>
      </w:pPr>
      <w:r w:rsidRPr="003A55B2">
        <w:rPr>
          <w:rFonts w:ascii="Times New Roman" w:eastAsia="Times New Roman" w:hAnsi="Times New Roman"/>
          <w:b/>
          <w:sz w:val="20"/>
          <w:szCs w:val="20"/>
          <w:lang w:eastAsia="lv-LV"/>
        </w:rPr>
        <w:t>Pārskats par</w:t>
      </w:r>
      <w:r w:rsidRPr="003A55B2">
        <w:rPr>
          <w:rFonts w:ascii="Times New Roman" w:eastAsia="Times New Roman" w:hAnsi="Times New Roman"/>
          <w:b/>
          <w:bCs/>
          <w:sz w:val="20"/>
          <w:szCs w:val="20"/>
          <w:lang w:eastAsia="lv-LV"/>
        </w:rPr>
        <w:t xml:space="preserve"> </w:t>
      </w:r>
      <w:r w:rsidR="0033733C" w:rsidRPr="003A55B2">
        <w:rPr>
          <w:rFonts w:ascii="Times New Roman" w:eastAsia="Times New Roman" w:hAnsi="Times New Roman"/>
          <w:b/>
          <w:bCs/>
          <w:sz w:val="20"/>
          <w:szCs w:val="20"/>
          <w:lang w:eastAsia="lv-LV"/>
        </w:rPr>
        <w:t xml:space="preserve">Valsts robežsardzes </w:t>
      </w:r>
      <w:r w:rsidR="00940818" w:rsidRPr="003A55B2">
        <w:rPr>
          <w:rFonts w:ascii="Times New Roman" w:eastAsia="Times New Roman" w:hAnsi="Times New Roman"/>
          <w:b/>
          <w:bCs/>
          <w:sz w:val="20"/>
          <w:szCs w:val="20"/>
          <w:lang w:eastAsia="lv-LV"/>
        </w:rPr>
        <w:t xml:space="preserve">izdevumiem, kas radušies laika periodā no </w:t>
      </w:r>
      <w:proofErr w:type="gramStart"/>
      <w:r w:rsidR="00940818" w:rsidRPr="003A55B2">
        <w:rPr>
          <w:rFonts w:ascii="Times New Roman" w:eastAsia="Times New Roman" w:hAnsi="Times New Roman"/>
          <w:b/>
          <w:bCs/>
          <w:sz w:val="20"/>
          <w:szCs w:val="20"/>
          <w:lang w:eastAsia="lv-LV"/>
        </w:rPr>
        <w:t>2014.gada</w:t>
      </w:r>
      <w:proofErr w:type="gramEnd"/>
      <w:r w:rsidR="00940818" w:rsidRPr="003A55B2">
        <w:rPr>
          <w:rFonts w:ascii="Times New Roman" w:eastAsia="Times New Roman" w:hAnsi="Times New Roman"/>
          <w:b/>
          <w:bCs/>
          <w:sz w:val="20"/>
          <w:szCs w:val="20"/>
          <w:lang w:eastAsia="lv-LV"/>
        </w:rPr>
        <w:t xml:space="preserve"> 1.oktobra līdz 2014.gada 11.novembrim, veicot ārzemnieku uzturēšanu un piespiedu izraidīšanas pasākumus</w:t>
      </w:r>
    </w:p>
    <w:p w:rsidR="004A376B" w:rsidRPr="003A55B2" w:rsidRDefault="004A376B" w:rsidP="00D501F5">
      <w:pPr>
        <w:spacing w:after="0" w:line="240" w:lineRule="auto"/>
        <w:jc w:val="center"/>
        <w:rPr>
          <w:rFonts w:ascii="Times New Roman" w:eastAsia="Times New Roman" w:hAnsi="Times New Roman"/>
          <w:b/>
          <w:bCs/>
          <w:sz w:val="20"/>
          <w:szCs w:val="20"/>
          <w:lang w:eastAsia="lv-LV"/>
        </w:rPr>
      </w:pP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261"/>
        <w:gridCol w:w="1156"/>
        <w:gridCol w:w="3686"/>
        <w:gridCol w:w="2410"/>
      </w:tblGrid>
      <w:tr w:rsidR="004A376B" w:rsidRPr="003A55B2" w:rsidTr="0033733C">
        <w:trPr>
          <w:trHeight w:val="60"/>
        </w:trPr>
        <w:tc>
          <w:tcPr>
            <w:tcW w:w="980" w:type="dxa"/>
            <w:shd w:val="clear" w:color="auto" w:fill="auto"/>
            <w:noWrap/>
            <w:vAlign w:val="center"/>
            <w:hideMark/>
          </w:tcPr>
          <w:p w:rsidR="004A376B" w:rsidRPr="003A55B2" w:rsidRDefault="004A376B" w:rsidP="00D501F5">
            <w:pPr>
              <w:spacing w:after="0" w:line="240" w:lineRule="auto"/>
              <w:jc w:val="center"/>
              <w:rPr>
                <w:rFonts w:ascii="Times New Roman" w:eastAsia="Times New Roman" w:hAnsi="Times New Roman"/>
                <w:bCs/>
                <w:sz w:val="20"/>
                <w:szCs w:val="20"/>
                <w:lang w:eastAsia="lv-LV"/>
              </w:rPr>
            </w:pPr>
            <w:r w:rsidRPr="003A55B2">
              <w:rPr>
                <w:rFonts w:ascii="Times New Roman" w:eastAsia="Times New Roman" w:hAnsi="Times New Roman"/>
                <w:bCs/>
                <w:sz w:val="20"/>
                <w:szCs w:val="20"/>
                <w:lang w:eastAsia="lv-LV"/>
              </w:rPr>
              <w:t>EKK</w:t>
            </w:r>
          </w:p>
        </w:tc>
        <w:tc>
          <w:tcPr>
            <w:tcW w:w="1261" w:type="dxa"/>
            <w:shd w:val="clear" w:color="auto" w:fill="auto"/>
            <w:noWrap/>
            <w:vAlign w:val="center"/>
            <w:hideMark/>
          </w:tcPr>
          <w:p w:rsidR="004A376B" w:rsidRPr="003A55B2" w:rsidRDefault="004A376B" w:rsidP="00D501F5">
            <w:pPr>
              <w:spacing w:after="0" w:line="240" w:lineRule="auto"/>
              <w:jc w:val="center"/>
              <w:rPr>
                <w:rFonts w:ascii="Times New Roman" w:eastAsia="Times New Roman" w:hAnsi="Times New Roman"/>
                <w:bCs/>
                <w:sz w:val="20"/>
                <w:szCs w:val="20"/>
                <w:lang w:eastAsia="lv-LV"/>
              </w:rPr>
            </w:pPr>
            <w:proofErr w:type="spellStart"/>
            <w:r w:rsidRPr="003A55B2">
              <w:rPr>
                <w:rFonts w:ascii="Times New Roman" w:eastAsia="Times New Roman" w:hAnsi="Times New Roman"/>
                <w:bCs/>
                <w:sz w:val="20"/>
                <w:szCs w:val="20"/>
                <w:lang w:eastAsia="lv-LV"/>
              </w:rPr>
              <w:t>Dokumeta</w:t>
            </w:r>
            <w:proofErr w:type="spellEnd"/>
            <w:r w:rsidRPr="003A55B2">
              <w:rPr>
                <w:rFonts w:ascii="Times New Roman" w:eastAsia="Times New Roman" w:hAnsi="Times New Roman"/>
                <w:bCs/>
                <w:sz w:val="20"/>
                <w:szCs w:val="20"/>
                <w:lang w:eastAsia="lv-LV"/>
              </w:rPr>
              <w:t xml:space="preserve"> datums</w:t>
            </w:r>
          </w:p>
        </w:tc>
        <w:tc>
          <w:tcPr>
            <w:tcW w:w="1156" w:type="dxa"/>
            <w:shd w:val="clear" w:color="auto" w:fill="auto"/>
            <w:vAlign w:val="center"/>
            <w:hideMark/>
          </w:tcPr>
          <w:p w:rsidR="004A376B" w:rsidRPr="003A55B2" w:rsidRDefault="004A376B" w:rsidP="00D501F5">
            <w:pPr>
              <w:spacing w:after="0" w:line="240" w:lineRule="auto"/>
              <w:jc w:val="center"/>
              <w:rPr>
                <w:rFonts w:ascii="Times New Roman" w:eastAsia="Times New Roman" w:hAnsi="Times New Roman"/>
                <w:bCs/>
                <w:sz w:val="20"/>
                <w:szCs w:val="20"/>
                <w:lang w:eastAsia="lv-LV"/>
              </w:rPr>
            </w:pPr>
            <w:r w:rsidRPr="003A55B2">
              <w:rPr>
                <w:rFonts w:ascii="Times New Roman" w:eastAsia="Times New Roman" w:hAnsi="Times New Roman"/>
                <w:bCs/>
                <w:sz w:val="20"/>
                <w:szCs w:val="20"/>
                <w:lang w:eastAsia="lv-LV"/>
              </w:rPr>
              <w:t>Summa apmaksai</w:t>
            </w:r>
          </w:p>
        </w:tc>
        <w:tc>
          <w:tcPr>
            <w:tcW w:w="3686" w:type="dxa"/>
            <w:shd w:val="clear" w:color="auto" w:fill="auto"/>
            <w:noWrap/>
            <w:vAlign w:val="center"/>
            <w:hideMark/>
          </w:tcPr>
          <w:p w:rsidR="004A376B" w:rsidRPr="003A55B2" w:rsidRDefault="00595EAE" w:rsidP="00595EAE">
            <w:pPr>
              <w:spacing w:after="0" w:line="240" w:lineRule="auto"/>
              <w:jc w:val="center"/>
              <w:rPr>
                <w:rFonts w:ascii="Times New Roman" w:eastAsia="Times New Roman" w:hAnsi="Times New Roman"/>
                <w:bCs/>
                <w:sz w:val="20"/>
                <w:szCs w:val="20"/>
                <w:lang w:eastAsia="lv-LV"/>
              </w:rPr>
            </w:pPr>
            <w:r w:rsidRPr="003A55B2">
              <w:rPr>
                <w:rFonts w:ascii="Times New Roman" w:eastAsia="Times New Roman" w:hAnsi="Times New Roman"/>
                <w:bCs/>
                <w:sz w:val="20"/>
                <w:szCs w:val="20"/>
                <w:lang w:eastAsia="lv-LV"/>
              </w:rPr>
              <w:t>Īss pamatojums</w:t>
            </w:r>
          </w:p>
        </w:tc>
        <w:tc>
          <w:tcPr>
            <w:tcW w:w="2410" w:type="dxa"/>
            <w:shd w:val="clear" w:color="auto" w:fill="auto"/>
            <w:noWrap/>
            <w:vAlign w:val="center"/>
            <w:hideMark/>
          </w:tcPr>
          <w:p w:rsidR="004A376B" w:rsidRPr="003A55B2" w:rsidRDefault="004A376B" w:rsidP="00D501F5">
            <w:pPr>
              <w:spacing w:after="0" w:line="240" w:lineRule="auto"/>
              <w:jc w:val="center"/>
              <w:rPr>
                <w:rFonts w:ascii="Times New Roman" w:eastAsia="Times New Roman" w:hAnsi="Times New Roman"/>
                <w:bCs/>
                <w:sz w:val="20"/>
                <w:szCs w:val="20"/>
                <w:lang w:eastAsia="lv-LV"/>
              </w:rPr>
            </w:pPr>
            <w:r w:rsidRPr="003A55B2">
              <w:rPr>
                <w:rFonts w:ascii="Times New Roman" w:eastAsia="Times New Roman" w:hAnsi="Times New Roman"/>
                <w:bCs/>
                <w:sz w:val="20"/>
                <w:szCs w:val="20"/>
                <w:lang w:eastAsia="lv-LV"/>
              </w:rPr>
              <w:t>Pakalpojuma sniedzējs</w:t>
            </w:r>
            <w:r w:rsidR="00A36956">
              <w:rPr>
                <w:rFonts w:ascii="Times New Roman" w:eastAsia="Times New Roman" w:hAnsi="Times New Roman"/>
                <w:bCs/>
                <w:sz w:val="20"/>
                <w:szCs w:val="20"/>
                <w:lang w:eastAsia="lv-LV"/>
              </w:rPr>
              <w:t>/uzdevuma veicējs</w:t>
            </w:r>
            <w:r w:rsidRPr="003A55B2">
              <w:rPr>
                <w:rFonts w:ascii="Times New Roman" w:eastAsia="Times New Roman" w:hAnsi="Times New Roman"/>
                <w:bCs/>
                <w:sz w:val="20"/>
                <w:szCs w:val="20"/>
                <w:lang w:eastAsia="lv-LV"/>
              </w:rPr>
              <w:t xml:space="preserve"> </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20.-21.09.2014. uz Krieviju (Maskava)</w:t>
            </w:r>
          </w:p>
        </w:tc>
        <w:tc>
          <w:tcPr>
            <w:tcW w:w="2410" w:type="dxa"/>
            <w:shd w:val="clear" w:color="auto" w:fill="auto"/>
            <w:vAlign w:val="center"/>
            <w:hideMark/>
          </w:tcPr>
          <w:p w:rsidR="004A376B" w:rsidRPr="003A55B2" w:rsidRDefault="00A36956" w:rsidP="00A36956">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r w:rsidRPr="003A55B2">
              <w:rPr>
                <w:rFonts w:ascii="Times New Roman" w:eastAsia="Times New Roman" w:hAnsi="Times New Roman"/>
                <w:sz w:val="20"/>
                <w:szCs w:val="20"/>
                <w:lang w:eastAsia="lv-LV"/>
              </w:rPr>
              <w:t xml:space="preserve"> </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452,00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Ceļa izdevumi izraidāmai personai 20.-21.09.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782,00</w:t>
            </w:r>
          </w:p>
        </w:tc>
        <w:tc>
          <w:tcPr>
            <w:tcW w:w="3686" w:type="dxa"/>
            <w:shd w:val="clear" w:color="auto" w:fill="auto"/>
            <w:vAlign w:val="center"/>
            <w:hideMark/>
          </w:tcPr>
          <w:p w:rsidR="004A376B" w:rsidRPr="003A55B2" w:rsidRDefault="0033733C"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20.-21.09.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2 195,00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Ceļa izdevumi izraidāmai personai 16.-17.09.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2 440,00</w:t>
            </w:r>
          </w:p>
        </w:tc>
        <w:tc>
          <w:tcPr>
            <w:tcW w:w="3686" w:type="dxa"/>
            <w:shd w:val="clear" w:color="auto" w:fill="auto"/>
            <w:vAlign w:val="center"/>
            <w:hideMark/>
          </w:tcPr>
          <w:p w:rsidR="004A376B" w:rsidRPr="003A55B2" w:rsidRDefault="0033733C"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16.-17.09.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65,10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secīgo un rakstisko tulkošanu.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Konels</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432,15</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secīgo tulkošanu.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Language</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Master</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International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1 461,08</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secīgo tulkošanu.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Konels</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274,18</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Ēdināšanās izdevumi aizturētiem.</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1 187,79</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roofErr w:type="spellStart"/>
            <w:r w:rsidRPr="003A55B2">
              <w:rPr>
                <w:rFonts w:ascii="Times New Roman" w:eastAsia="Times New Roman" w:hAnsi="Times New Roman"/>
                <w:sz w:val="20"/>
                <w:szCs w:val="20"/>
                <w:lang w:eastAsia="lv-LV"/>
              </w:rPr>
              <w:t>Līg</w:t>
            </w:r>
            <w:proofErr w:type="spellEnd"/>
            <w:r w:rsidRPr="003A55B2">
              <w:rPr>
                <w:rFonts w:ascii="Times New Roman" w:eastAsia="Times New Roman" w:hAnsi="Times New Roman"/>
                <w:sz w:val="20"/>
                <w:szCs w:val="20"/>
                <w:lang w:eastAsia="lv-LV"/>
              </w:rPr>
              <w:t xml:space="preserve">. nr.144. </w:t>
            </w:r>
            <w:proofErr w:type="spellStart"/>
            <w:r w:rsidRPr="003A55B2">
              <w:rPr>
                <w:rFonts w:ascii="Times New Roman" w:eastAsia="Times New Roman" w:hAnsi="Times New Roman"/>
                <w:sz w:val="20"/>
                <w:szCs w:val="20"/>
                <w:lang w:eastAsia="lv-LV"/>
              </w:rPr>
              <w:t>Pav</w:t>
            </w:r>
            <w:proofErr w:type="spellEnd"/>
            <w:r w:rsidRPr="003A55B2">
              <w:rPr>
                <w:rFonts w:ascii="Times New Roman" w:eastAsia="Times New Roman" w:hAnsi="Times New Roman"/>
                <w:sz w:val="20"/>
                <w:szCs w:val="20"/>
                <w:lang w:eastAsia="lv-LV"/>
              </w:rPr>
              <w:t>. Nr.VRP0</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1 505,34</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roofErr w:type="spellStart"/>
            <w:r w:rsidRPr="003A55B2">
              <w:rPr>
                <w:rFonts w:ascii="Times New Roman" w:eastAsia="Times New Roman" w:hAnsi="Times New Roman"/>
                <w:sz w:val="20"/>
                <w:szCs w:val="20"/>
                <w:lang w:eastAsia="lv-LV"/>
              </w:rPr>
              <w:t>Līg</w:t>
            </w:r>
            <w:proofErr w:type="spellEnd"/>
            <w:r w:rsidRPr="003A55B2">
              <w:rPr>
                <w:rFonts w:ascii="Times New Roman" w:eastAsia="Times New Roman" w:hAnsi="Times New Roman"/>
                <w:sz w:val="20"/>
                <w:szCs w:val="20"/>
                <w:lang w:eastAsia="lv-LV"/>
              </w:rPr>
              <w:t xml:space="preserve">. nr.144. </w:t>
            </w:r>
            <w:proofErr w:type="spellStart"/>
            <w:r w:rsidRPr="003A55B2">
              <w:rPr>
                <w:rFonts w:ascii="Times New Roman" w:eastAsia="Times New Roman" w:hAnsi="Times New Roman"/>
                <w:sz w:val="20"/>
                <w:szCs w:val="20"/>
                <w:lang w:eastAsia="lv-LV"/>
              </w:rPr>
              <w:t>Pav</w:t>
            </w:r>
            <w:proofErr w:type="spellEnd"/>
            <w:r w:rsidRPr="003A55B2">
              <w:rPr>
                <w:rFonts w:ascii="Times New Roman" w:eastAsia="Times New Roman" w:hAnsi="Times New Roman"/>
                <w:sz w:val="20"/>
                <w:szCs w:val="20"/>
                <w:lang w:eastAsia="lv-LV"/>
              </w:rPr>
              <w:t>. Nr.VRP0</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lastRenderedPageBreak/>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1 002,59</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roofErr w:type="spellStart"/>
            <w:r w:rsidRPr="003A55B2">
              <w:rPr>
                <w:rFonts w:ascii="Times New Roman" w:eastAsia="Times New Roman" w:hAnsi="Times New Roman"/>
                <w:sz w:val="20"/>
                <w:szCs w:val="20"/>
                <w:lang w:eastAsia="lv-LV"/>
              </w:rPr>
              <w:t>Līg</w:t>
            </w:r>
            <w:proofErr w:type="spellEnd"/>
            <w:r w:rsidRPr="003A55B2">
              <w:rPr>
                <w:rFonts w:ascii="Times New Roman" w:eastAsia="Times New Roman" w:hAnsi="Times New Roman"/>
                <w:sz w:val="20"/>
                <w:szCs w:val="20"/>
                <w:lang w:eastAsia="lv-LV"/>
              </w:rPr>
              <w:t xml:space="preserve">. nr.144. </w:t>
            </w:r>
            <w:proofErr w:type="spellStart"/>
            <w:r w:rsidRPr="003A55B2">
              <w:rPr>
                <w:rFonts w:ascii="Times New Roman" w:eastAsia="Times New Roman" w:hAnsi="Times New Roman"/>
                <w:sz w:val="20"/>
                <w:szCs w:val="20"/>
                <w:lang w:eastAsia="lv-LV"/>
              </w:rPr>
              <w:t>Pav</w:t>
            </w:r>
            <w:proofErr w:type="spellEnd"/>
            <w:r w:rsidRPr="003A55B2">
              <w:rPr>
                <w:rFonts w:ascii="Times New Roman" w:eastAsia="Times New Roman" w:hAnsi="Times New Roman"/>
                <w:sz w:val="20"/>
                <w:szCs w:val="20"/>
                <w:lang w:eastAsia="lv-LV"/>
              </w:rPr>
              <w:t>. Nr.VRP0</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1 220,24</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roofErr w:type="spellStart"/>
            <w:r w:rsidRPr="003A55B2">
              <w:rPr>
                <w:rFonts w:ascii="Times New Roman" w:eastAsia="Times New Roman" w:hAnsi="Times New Roman"/>
                <w:sz w:val="20"/>
                <w:szCs w:val="20"/>
                <w:lang w:eastAsia="lv-LV"/>
              </w:rPr>
              <w:t>Līg</w:t>
            </w:r>
            <w:proofErr w:type="spellEnd"/>
            <w:r w:rsidRPr="003A55B2">
              <w:rPr>
                <w:rFonts w:ascii="Times New Roman" w:eastAsia="Times New Roman" w:hAnsi="Times New Roman"/>
                <w:sz w:val="20"/>
                <w:szCs w:val="20"/>
                <w:lang w:eastAsia="lv-LV"/>
              </w:rPr>
              <w:t xml:space="preserve">. nr.144. </w:t>
            </w:r>
            <w:proofErr w:type="spellStart"/>
            <w:r w:rsidRPr="003A55B2">
              <w:rPr>
                <w:rFonts w:ascii="Times New Roman" w:eastAsia="Times New Roman" w:hAnsi="Times New Roman"/>
                <w:sz w:val="20"/>
                <w:szCs w:val="20"/>
                <w:lang w:eastAsia="lv-LV"/>
              </w:rPr>
              <w:t>Pav</w:t>
            </w:r>
            <w:proofErr w:type="spellEnd"/>
            <w:r w:rsidRPr="003A55B2">
              <w:rPr>
                <w:rFonts w:ascii="Times New Roman" w:eastAsia="Times New Roman" w:hAnsi="Times New Roman"/>
                <w:sz w:val="20"/>
                <w:szCs w:val="20"/>
                <w:lang w:eastAsia="lv-LV"/>
              </w:rPr>
              <w:t>. Nr.VRP0</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16.10.2014.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3 171,28</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w:t>
            </w:r>
            <w:r w:rsidR="00E34955" w:rsidRPr="003A55B2">
              <w:rPr>
                <w:rFonts w:ascii="Times New Roman" w:eastAsia="Times New Roman" w:hAnsi="Times New Roman"/>
                <w:sz w:val="20"/>
                <w:szCs w:val="20"/>
                <w:lang w:eastAsia="lv-LV"/>
              </w:rPr>
              <w:t xml:space="preserve">a izdevumi izraidāmai personai </w:t>
            </w:r>
            <w:r w:rsidRPr="003A55B2">
              <w:rPr>
                <w:rFonts w:ascii="Times New Roman" w:eastAsia="Times New Roman" w:hAnsi="Times New Roman"/>
                <w:sz w:val="20"/>
                <w:szCs w:val="20"/>
                <w:lang w:eastAsia="lv-LV"/>
              </w:rPr>
              <w:t>11.-12.09. Vācija (Frankfurtē)</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16.10.2014.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1 834,50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Kom</w:t>
            </w:r>
            <w:r w:rsidR="00E34955" w:rsidRPr="003A55B2">
              <w:rPr>
                <w:rFonts w:ascii="Times New Roman" w:eastAsia="Times New Roman" w:hAnsi="Times New Roman"/>
                <w:sz w:val="20"/>
                <w:szCs w:val="20"/>
                <w:lang w:eastAsia="lv-LV"/>
              </w:rPr>
              <w:t xml:space="preserve">andējuma izdevumi </w:t>
            </w:r>
            <w:r w:rsidRPr="003A55B2">
              <w:rPr>
                <w:rFonts w:ascii="Times New Roman" w:eastAsia="Times New Roman" w:hAnsi="Times New Roman"/>
                <w:sz w:val="20"/>
                <w:szCs w:val="20"/>
                <w:lang w:eastAsia="lv-LV"/>
              </w:rPr>
              <w:t>11.-12.09. Vācija (Frankfurtē)</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781,61</w:t>
            </w:r>
          </w:p>
        </w:tc>
        <w:tc>
          <w:tcPr>
            <w:tcW w:w="3686" w:type="dxa"/>
            <w:shd w:val="clear" w:color="auto" w:fill="auto"/>
            <w:vAlign w:val="center"/>
            <w:hideMark/>
          </w:tcPr>
          <w:p w:rsidR="004A376B" w:rsidRPr="003A55B2" w:rsidRDefault="00E34955"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Vī</w:t>
            </w:r>
            <w:r w:rsidR="004A376B" w:rsidRPr="003A55B2">
              <w:rPr>
                <w:rFonts w:ascii="Times New Roman" w:eastAsia="Times New Roman" w:hAnsi="Times New Roman"/>
                <w:sz w:val="20"/>
                <w:szCs w:val="20"/>
                <w:lang w:eastAsia="lv-LV"/>
              </w:rPr>
              <w:t>zas un ceļojuma dokumentu noformēšana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VIETNAM EMBASSY IN STOCKHOLM</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58,00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02.-03.10.2014. uz Moldovu (Kišiņevā)</w:t>
            </w:r>
          </w:p>
        </w:tc>
        <w:tc>
          <w:tcPr>
            <w:tcW w:w="2410" w:type="dxa"/>
            <w:shd w:val="clear" w:color="auto" w:fill="auto"/>
            <w:vAlign w:val="center"/>
            <w:hideMark/>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10,00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Papildus izraidīšanās izdevumi 11.09.-12.09.2014. uz Vāciju.</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46,00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30.09.2014. uz Vāciju (Frankfurtē)</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58,00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02.-03.10.2014. uz Moldovu (Kišiņevā)</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58,00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02.-03.10.2014. uz Moldovu (Kišiņevā)</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46,00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30.09.2014. uz Vāciju (Frankfurtē</w:t>
            </w:r>
            <w:r w:rsidR="00E34955" w:rsidRPr="003A55B2">
              <w:rPr>
                <w:rFonts w:ascii="Times New Roman" w:eastAsia="Times New Roman" w:hAnsi="Times New Roman"/>
                <w:sz w:val="20"/>
                <w:szCs w:val="20"/>
                <w:lang w:eastAsia="lv-LV"/>
              </w:rPr>
              <w:t>)</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33733C">
        <w:trPr>
          <w:trHeight w:val="936"/>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150,00</w:t>
            </w:r>
          </w:p>
        </w:tc>
        <w:tc>
          <w:tcPr>
            <w:tcW w:w="3686" w:type="dxa"/>
            <w:shd w:val="clear" w:color="auto" w:fill="auto"/>
            <w:vAlign w:val="center"/>
            <w:hideMark/>
          </w:tcPr>
          <w:p w:rsidR="004A376B" w:rsidRPr="003A55B2" w:rsidRDefault="004A376B" w:rsidP="00A36956">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Avanss par aizturēto ārzemnieku izraidīšanas izdevumiem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Valsts robežsardze ( Valsts robežsardzes konts atvērts, lai nodrošinātu vienreizējo pabalstu izraidāmajam)</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150,00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viesnīcas rezervāciju.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Transporta aģentūra IRBE LNK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000000" w:fill="FFFFFF"/>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23.10.2014.</w:t>
            </w:r>
          </w:p>
        </w:tc>
        <w:tc>
          <w:tcPr>
            <w:tcW w:w="1156" w:type="dxa"/>
            <w:shd w:val="clear" w:color="000000" w:fill="FFFFFF"/>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1 439,02</w:t>
            </w:r>
          </w:p>
        </w:tc>
        <w:tc>
          <w:tcPr>
            <w:tcW w:w="3686" w:type="dxa"/>
            <w:shd w:val="clear" w:color="000000" w:fill="FFFFFF"/>
            <w:vAlign w:val="center"/>
            <w:hideMark/>
          </w:tcPr>
          <w:p w:rsidR="004A376B" w:rsidRPr="003A55B2" w:rsidRDefault="00E34955"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30.09. Vācija (Frankfurte).</w:t>
            </w:r>
          </w:p>
        </w:tc>
        <w:tc>
          <w:tcPr>
            <w:tcW w:w="2410" w:type="dxa"/>
            <w:shd w:val="clear" w:color="000000" w:fill="FFFFFF"/>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000000" w:fill="FFFFFF"/>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23.10.2014.</w:t>
            </w:r>
          </w:p>
        </w:tc>
        <w:tc>
          <w:tcPr>
            <w:tcW w:w="1156" w:type="dxa"/>
            <w:shd w:val="clear" w:color="000000" w:fill="FFFFFF"/>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2 017,53</w:t>
            </w:r>
          </w:p>
        </w:tc>
        <w:tc>
          <w:tcPr>
            <w:tcW w:w="3686" w:type="dxa"/>
            <w:shd w:val="clear" w:color="000000" w:fill="FFFFFF"/>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w:t>
            </w:r>
            <w:r w:rsidR="00E34955" w:rsidRPr="003A55B2">
              <w:rPr>
                <w:rFonts w:ascii="Times New Roman" w:eastAsia="Times New Roman" w:hAnsi="Times New Roman"/>
                <w:sz w:val="20"/>
                <w:szCs w:val="20"/>
                <w:lang w:eastAsia="lv-LV"/>
              </w:rPr>
              <w:t xml:space="preserve">a izdevumi izraidāmai personai </w:t>
            </w:r>
            <w:r w:rsidRPr="003A55B2">
              <w:rPr>
                <w:rFonts w:ascii="Times New Roman" w:eastAsia="Times New Roman" w:hAnsi="Times New Roman"/>
                <w:sz w:val="20"/>
                <w:szCs w:val="20"/>
                <w:lang w:eastAsia="lv-LV"/>
              </w:rPr>
              <w:t>30.09. Vācija (Frankfurte).</w:t>
            </w:r>
          </w:p>
        </w:tc>
        <w:tc>
          <w:tcPr>
            <w:tcW w:w="2410" w:type="dxa"/>
            <w:shd w:val="clear" w:color="000000" w:fill="FFFFFF"/>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1 580,67</w:t>
            </w:r>
          </w:p>
        </w:tc>
        <w:tc>
          <w:tcPr>
            <w:tcW w:w="3686" w:type="dxa"/>
            <w:shd w:val="clear" w:color="auto" w:fill="auto"/>
            <w:vAlign w:val="center"/>
            <w:hideMark/>
          </w:tcPr>
          <w:p w:rsidR="004A376B" w:rsidRPr="003A55B2" w:rsidRDefault="00E34955"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02.-03.10. Moldova (Kišiņevā)</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325,08</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Ceļa</w:t>
            </w:r>
            <w:r w:rsidR="00E34955" w:rsidRPr="003A55B2">
              <w:rPr>
                <w:rFonts w:ascii="Times New Roman" w:eastAsia="Times New Roman" w:hAnsi="Times New Roman"/>
                <w:sz w:val="20"/>
                <w:szCs w:val="20"/>
                <w:lang w:eastAsia="lv-LV"/>
              </w:rPr>
              <w:t xml:space="preserve"> izdevumi izraidāmai personai </w:t>
            </w:r>
            <w:r w:rsidRPr="003A55B2">
              <w:rPr>
                <w:rFonts w:ascii="Times New Roman" w:eastAsia="Times New Roman" w:hAnsi="Times New Roman"/>
                <w:sz w:val="20"/>
                <w:szCs w:val="20"/>
                <w:lang w:eastAsia="lv-LV"/>
              </w:rPr>
              <w:t>02.-03.10. Moldova (Kišiņevā)</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691,44</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w:t>
            </w:r>
            <w:proofErr w:type="spellStart"/>
            <w:r w:rsidRPr="003A55B2">
              <w:rPr>
                <w:rFonts w:ascii="Times New Roman" w:eastAsia="Times New Roman" w:hAnsi="Times New Roman"/>
                <w:sz w:val="20"/>
                <w:szCs w:val="20"/>
                <w:lang w:eastAsia="lv-LV"/>
              </w:rPr>
              <w:t>konsekutīvo</w:t>
            </w:r>
            <w:proofErr w:type="spellEnd"/>
            <w:r w:rsidRPr="003A55B2">
              <w:rPr>
                <w:rFonts w:ascii="Times New Roman" w:eastAsia="Times New Roman" w:hAnsi="Times New Roman"/>
                <w:sz w:val="20"/>
                <w:szCs w:val="20"/>
                <w:lang w:eastAsia="lv-LV"/>
              </w:rPr>
              <w:t xml:space="preserve"> tulkošanu.</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Language</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Master</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International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30,99</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rakstisku tulkošanu.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Konels</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31.10.2014.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710,03</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31.10.2014.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662,66</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31.10.2014.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496,78</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03.11.2014.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1 510,05</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roofErr w:type="spellStart"/>
            <w:r w:rsidRPr="003A55B2">
              <w:rPr>
                <w:rFonts w:ascii="Times New Roman" w:eastAsia="Times New Roman" w:hAnsi="Times New Roman"/>
                <w:sz w:val="20"/>
                <w:szCs w:val="20"/>
                <w:lang w:eastAsia="lv-LV"/>
              </w:rPr>
              <w:t>Rēķ</w:t>
            </w:r>
            <w:proofErr w:type="spellEnd"/>
            <w:r w:rsidRPr="003A55B2">
              <w:rPr>
                <w:rFonts w:ascii="Times New Roman" w:eastAsia="Times New Roman" w:hAnsi="Times New Roman"/>
                <w:sz w:val="20"/>
                <w:szCs w:val="20"/>
                <w:lang w:eastAsia="lv-LV"/>
              </w:rPr>
              <w:t>. Nr.VRP001002, VRP0010</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2363</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03.11.2014.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1 266,03</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Ēdināšanās izdevumi aizturētiem.   </w:t>
            </w:r>
            <w:proofErr w:type="spellStart"/>
            <w:r w:rsidRPr="003A55B2">
              <w:rPr>
                <w:rFonts w:ascii="Times New Roman" w:eastAsia="Times New Roman" w:hAnsi="Times New Roman"/>
                <w:sz w:val="20"/>
                <w:szCs w:val="20"/>
                <w:lang w:eastAsia="lv-LV"/>
              </w:rPr>
              <w:t>Rēķ</w:t>
            </w:r>
            <w:proofErr w:type="spellEnd"/>
            <w:r w:rsidRPr="003A55B2">
              <w:rPr>
                <w:rFonts w:ascii="Times New Roman" w:eastAsia="Times New Roman" w:hAnsi="Times New Roman"/>
                <w:sz w:val="20"/>
                <w:szCs w:val="20"/>
                <w:lang w:eastAsia="lv-LV"/>
              </w:rPr>
              <w:t>. Nr.VRP000988, VRP0009</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GOLDMAK SIA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16.-17.10.2014.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46,00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19.-20.10.2014. uz Gruziju (Tbilisi)</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46,00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19.-20.10.2014. uz Gruziju (Tbilisi)</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46,00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19.-20.10.2014. uz Gruziju (Tbilisi)</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18.-19.10.2014.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14.-15.10.2014.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lastRenderedPageBreak/>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14.-15.10.2014.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14.-15.10.2014.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14.-15.10.2014.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45,73</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14.-15.10.2014.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16.-17.10.2014.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16.-17.10.2014.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16.-17.10.2014.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18.-19.10.2014.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18.-19.10.2014.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18.-19.10.2014.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A36956">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2121</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04.11.2014.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92,00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Dienas nauda 18.-19.10.2014. uz Krieviju (Maskava)</w:t>
            </w:r>
          </w:p>
        </w:tc>
        <w:tc>
          <w:tcPr>
            <w:tcW w:w="2410" w:type="dxa"/>
            <w:shd w:val="clear" w:color="auto" w:fill="auto"/>
            <w:vAlign w:val="center"/>
          </w:tcPr>
          <w:p w:rsidR="004A376B" w:rsidRPr="003A55B2" w:rsidRDefault="00A36956" w:rsidP="00D501F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VRS amatpersona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1 739,64</w:t>
            </w:r>
          </w:p>
        </w:tc>
        <w:tc>
          <w:tcPr>
            <w:tcW w:w="3686" w:type="dxa"/>
            <w:shd w:val="clear" w:color="auto" w:fill="auto"/>
            <w:vAlign w:val="center"/>
            <w:hideMark/>
          </w:tcPr>
          <w:p w:rsidR="004A376B" w:rsidRPr="003A55B2" w:rsidRDefault="00E34955"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18.-19.10. Gruzija (Tbilisi)</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398,88</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Ceļa izdevumi izraidāmai personai 18.-19.10. Gruzija (Tbilisi)</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1 367,00</w:t>
            </w:r>
          </w:p>
        </w:tc>
        <w:tc>
          <w:tcPr>
            <w:tcW w:w="3686" w:type="dxa"/>
            <w:shd w:val="clear" w:color="auto" w:fill="auto"/>
            <w:vAlign w:val="center"/>
            <w:hideMark/>
          </w:tcPr>
          <w:p w:rsidR="004A376B" w:rsidRPr="003A55B2" w:rsidRDefault="00E34955"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18.-19.10.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2 436,00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Ceļa izdevumi izraidāmai personai18.-19.10.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1 341,00</w:t>
            </w:r>
          </w:p>
        </w:tc>
        <w:tc>
          <w:tcPr>
            <w:tcW w:w="3686" w:type="dxa"/>
            <w:shd w:val="clear" w:color="auto" w:fill="auto"/>
            <w:vAlign w:val="center"/>
            <w:hideMark/>
          </w:tcPr>
          <w:p w:rsidR="004A376B" w:rsidRPr="003A55B2" w:rsidRDefault="00E34955"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16.-17.10.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3 388,00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Ceļa izdevumi izraidāmai personai 16.-17.10.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2122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1 902,00</w:t>
            </w:r>
          </w:p>
        </w:tc>
        <w:tc>
          <w:tcPr>
            <w:tcW w:w="3686" w:type="dxa"/>
            <w:shd w:val="clear" w:color="auto" w:fill="auto"/>
            <w:vAlign w:val="center"/>
            <w:hideMark/>
          </w:tcPr>
          <w:p w:rsidR="004A376B" w:rsidRPr="003A55B2" w:rsidRDefault="00E34955"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Komandējuma izdevumi </w:t>
            </w:r>
            <w:r w:rsidR="004A376B" w:rsidRPr="003A55B2">
              <w:rPr>
                <w:rFonts w:ascii="Times New Roman" w:eastAsia="Times New Roman" w:hAnsi="Times New Roman"/>
                <w:sz w:val="20"/>
                <w:szCs w:val="20"/>
                <w:lang w:eastAsia="lv-LV"/>
              </w:rPr>
              <w:t>14.-15.10.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2239</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2 808,00</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Ceļa izdevumi izraidāmai personai14.-15.10. Krievija (Maskava)</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CB </w:t>
            </w:r>
            <w:proofErr w:type="spellStart"/>
            <w:r w:rsidRPr="003A55B2">
              <w:rPr>
                <w:rFonts w:ascii="Times New Roman" w:eastAsia="Times New Roman" w:hAnsi="Times New Roman"/>
                <w:sz w:val="20"/>
                <w:szCs w:val="20"/>
                <w:lang w:eastAsia="lv-LV"/>
              </w:rPr>
              <w:t>Express</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Travel</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06.11.2014.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3 305,62</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secīgo tulkošanu.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Konels</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11.11.2014.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56,45</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tulkošanu. </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Konels</w:t>
            </w:r>
            <w:proofErr w:type="spellEnd"/>
            <w:r w:rsidRPr="003A55B2">
              <w:rPr>
                <w:rFonts w:ascii="Times New Roman" w:eastAsia="Times New Roman" w:hAnsi="Times New Roman"/>
                <w:sz w:val="20"/>
                <w:szCs w:val="20"/>
                <w:lang w:eastAsia="lv-LV"/>
              </w:rPr>
              <w:t xml:space="preserve"> SIA</w:t>
            </w:r>
          </w:p>
        </w:tc>
      </w:tr>
      <w:tr w:rsidR="004A376B" w:rsidRPr="003A55B2" w:rsidTr="0033733C">
        <w:trPr>
          <w:trHeight w:val="324"/>
        </w:trPr>
        <w:tc>
          <w:tcPr>
            <w:tcW w:w="98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2232</w:t>
            </w:r>
          </w:p>
        </w:tc>
        <w:tc>
          <w:tcPr>
            <w:tcW w:w="1261"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11.11.2014.</w:t>
            </w:r>
          </w:p>
        </w:tc>
        <w:tc>
          <w:tcPr>
            <w:tcW w:w="1156" w:type="dxa"/>
            <w:shd w:val="clear" w:color="auto" w:fill="auto"/>
            <w:vAlign w:val="center"/>
            <w:hideMark/>
          </w:tcPr>
          <w:p w:rsidR="004A376B" w:rsidRPr="003A55B2" w:rsidRDefault="004A376B" w:rsidP="00D501F5">
            <w:pPr>
              <w:spacing w:after="0" w:line="240" w:lineRule="auto"/>
              <w:jc w:val="right"/>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432,15</w:t>
            </w:r>
          </w:p>
        </w:tc>
        <w:tc>
          <w:tcPr>
            <w:tcW w:w="3686"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 xml:space="preserve">Par </w:t>
            </w:r>
            <w:proofErr w:type="spellStart"/>
            <w:r w:rsidRPr="003A55B2">
              <w:rPr>
                <w:rFonts w:ascii="Times New Roman" w:eastAsia="Times New Roman" w:hAnsi="Times New Roman"/>
                <w:sz w:val="20"/>
                <w:szCs w:val="20"/>
                <w:lang w:eastAsia="lv-LV"/>
              </w:rPr>
              <w:t>konsekutīvo</w:t>
            </w:r>
            <w:proofErr w:type="spellEnd"/>
            <w:r w:rsidRPr="003A55B2">
              <w:rPr>
                <w:rFonts w:ascii="Times New Roman" w:eastAsia="Times New Roman" w:hAnsi="Times New Roman"/>
                <w:sz w:val="20"/>
                <w:szCs w:val="20"/>
                <w:lang w:eastAsia="lv-LV"/>
              </w:rPr>
              <w:t xml:space="preserve"> tulkošanu.</w:t>
            </w:r>
          </w:p>
        </w:tc>
        <w:tc>
          <w:tcPr>
            <w:tcW w:w="2410" w:type="dxa"/>
            <w:shd w:val="clear" w:color="auto" w:fill="auto"/>
            <w:vAlign w:val="center"/>
            <w:hideMark/>
          </w:tcPr>
          <w:p w:rsidR="004A376B" w:rsidRPr="003A55B2" w:rsidRDefault="004A376B"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sz w:val="20"/>
                <w:szCs w:val="20"/>
                <w:lang w:eastAsia="lv-LV"/>
              </w:rPr>
              <w:t>Language</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Master</w:t>
            </w:r>
            <w:proofErr w:type="spellEnd"/>
            <w:r w:rsidRPr="003A55B2">
              <w:rPr>
                <w:rFonts w:ascii="Times New Roman" w:eastAsia="Times New Roman" w:hAnsi="Times New Roman"/>
                <w:sz w:val="20"/>
                <w:szCs w:val="20"/>
                <w:lang w:eastAsia="lv-LV"/>
              </w:rPr>
              <w:t xml:space="preserve"> </w:t>
            </w:r>
            <w:proofErr w:type="spellStart"/>
            <w:r w:rsidRPr="003A55B2">
              <w:rPr>
                <w:rFonts w:ascii="Times New Roman" w:eastAsia="Times New Roman" w:hAnsi="Times New Roman"/>
                <w:sz w:val="20"/>
                <w:szCs w:val="20"/>
                <w:lang w:eastAsia="lv-LV"/>
              </w:rPr>
              <w:t>International</w:t>
            </w:r>
            <w:proofErr w:type="spellEnd"/>
            <w:r w:rsidRPr="003A55B2">
              <w:rPr>
                <w:rFonts w:ascii="Times New Roman" w:eastAsia="Times New Roman" w:hAnsi="Times New Roman"/>
                <w:sz w:val="20"/>
                <w:szCs w:val="20"/>
                <w:lang w:eastAsia="lv-LV"/>
              </w:rPr>
              <w:t xml:space="preserve"> SIA</w:t>
            </w:r>
          </w:p>
        </w:tc>
      </w:tr>
    </w:tbl>
    <w:p w:rsidR="004A376B" w:rsidRPr="003A55B2" w:rsidRDefault="004A376B" w:rsidP="00D501F5">
      <w:pPr>
        <w:spacing w:after="0" w:line="240" w:lineRule="auto"/>
        <w:jc w:val="both"/>
        <w:rPr>
          <w:rFonts w:ascii="Times New Roman" w:hAnsi="Times New Roman"/>
          <w:sz w:val="24"/>
          <w:szCs w:val="24"/>
        </w:rPr>
      </w:pPr>
    </w:p>
    <w:p w:rsidR="004C437B" w:rsidRPr="003A55B2" w:rsidRDefault="004C437B" w:rsidP="00D501F5">
      <w:pPr>
        <w:spacing w:after="0" w:line="240" w:lineRule="auto"/>
        <w:rPr>
          <w:rFonts w:ascii="Times New Roman" w:eastAsia="Times New Roman" w:hAnsi="Times New Roman"/>
          <w:b/>
          <w:color w:val="000000"/>
          <w:sz w:val="24"/>
          <w:szCs w:val="24"/>
          <w:lang w:eastAsia="lv-LV"/>
        </w:rPr>
      </w:pPr>
      <w:r w:rsidRPr="003A55B2">
        <w:rPr>
          <w:rFonts w:ascii="Times New Roman" w:eastAsia="Times New Roman" w:hAnsi="Times New Roman"/>
          <w:b/>
          <w:color w:val="000000"/>
          <w:sz w:val="24"/>
          <w:szCs w:val="24"/>
          <w:lang w:eastAsia="lv-LV"/>
        </w:rPr>
        <w:t xml:space="preserve">Valsts policija (kopā 191 936 </w:t>
      </w:r>
      <w:proofErr w:type="spellStart"/>
      <w:r w:rsidRPr="003A55B2">
        <w:rPr>
          <w:rFonts w:ascii="Times New Roman" w:eastAsia="Times New Roman" w:hAnsi="Times New Roman"/>
          <w:b/>
          <w:i/>
          <w:color w:val="000000"/>
          <w:sz w:val="24"/>
          <w:szCs w:val="24"/>
          <w:lang w:eastAsia="lv-LV"/>
        </w:rPr>
        <w:t>euro</w:t>
      </w:r>
      <w:proofErr w:type="spellEnd"/>
      <w:r w:rsidRPr="003A55B2">
        <w:rPr>
          <w:rFonts w:ascii="Times New Roman" w:eastAsia="Times New Roman" w:hAnsi="Times New Roman"/>
          <w:b/>
          <w:color w:val="000000"/>
          <w:sz w:val="24"/>
          <w:szCs w:val="24"/>
          <w:lang w:eastAsia="lv-LV"/>
        </w:rPr>
        <w:t>)</w:t>
      </w:r>
    </w:p>
    <w:p w:rsidR="004A376B" w:rsidRPr="003A55B2" w:rsidRDefault="00E304DA" w:rsidP="00D501F5">
      <w:pPr>
        <w:pStyle w:val="ListParagraph"/>
        <w:numPr>
          <w:ilvl w:val="0"/>
          <w:numId w:val="3"/>
        </w:numPr>
        <w:spacing w:after="0" w:line="240" w:lineRule="auto"/>
        <w:jc w:val="both"/>
        <w:rPr>
          <w:rFonts w:ascii="Times New Roman" w:hAnsi="Times New Roman"/>
          <w:sz w:val="24"/>
          <w:szCs w:val="24"/>
        </w:rPr>
      </w:pPr>
      <w:r w:rsidRPr="003A55B2">
        <w:rPr>
          <w:rFonts w:ascii="Times New Roman" w:hAnsi="Times New Roman"/>
          <w:sz w:val="24"/>
          <w:szCs w:val="24"/>
        </w:rPr>
        <w:t xml:space="preserve">Valsts policijas </w:t>
      </w:r>
      <w:r w:rsidR="004C437B" w:rsidRPr="003A55B2">
        <w:rPr>
          <w:rFonts w:ascii="Times New Roman" w:hAnsi="Times New Roman"/>
          <w:sz w:val="24"/>
          <w:szCs w:val="24"/>
        </w:rPr>
        <w:t>Kriminālistikas pārvaldei</w:t>
      </w:r>
      <w:r w:rsidR="00595EAE" w:rsidRPr="003A55B2">
        <w:rPr>
          <w:rFonts w:ascii="Times New Roman" w:hAnsi="Times New Roman"/>
          <w:sz w:val="24"/>
          <w:szCs w:val="24"/>
        </w:rPr>
        <w:t xml:space="preserve">: 124 886 </w:t>
      </w:r>
      <w:proofErr w:type="spellStart"/>
      <w:r w:rsidR="00595EAE" w:rsidRPr="003A55B2">
        <w:rPr>
          <w:rFonts w:ascii="Times New Roman" w:hAnsi="Times New Roman"/>
          <w:i/>
          <w:sz w:val="24"/>
          <w:szCs w:val="24"/>
        </w:rPr>
        <w:t>euro</w:t>
      </w:r>
      <w:proofErr w:type="spellEnd"/>
      <w:r w:rsidR="00595EAE" w:rsidRPr="003A55B2">
        <w:rPr>
          <w:rFonts w:ascii="Times New Roman" w:hAnsi="Times New Roman"/>
          <w:sz w:val="24"/>
          <w:szCs w:val="24"/>
        </w:rPr>
        <w:t>.</w:t>
      </w:r>
    </w:p>
    <w:tbl>
      <w:tblPr>
        <w:tblW w:w="9609" w:type="dxa"/>
        <w:tblInd w:w="-3" w:type="dxa"/>
        <w:tblCellMar>
          <w:left w:w="0" w:type="dxa"/>
          <w:right w:w="0" w:type="dxa"/>
        </w:tblCellMar>
        <w:tblLook w:val="04A0" w:firstRow="1" w:lastRow="0" w:firstColumn="1" w:lastColumn="0" w:noHBand="0" w:noVBand="1"/>
      </w:tblPr>
      <w:tblGrid>
        <w:gridCol w:w="537"/>
        <w:gridCol w:w="708"/>
        <w:gridCol w:w="881"/>
        <w:gridCol w:w="1246"/>
        <w:gridCol w:w="1276"/>
        <w:gridCol w:w="3543"/>
        <w:gridCol w:w="1418"/>
      </w:tblGrid>
      <w:tr w:rsidR="008D1AB6" w:rsidRPr="003A55B2" w:rsidTr="00034E9E">
        <w:trPr>
          <w:trHeight w:val="82"/>
        </w:trPr>
        <w:tc>
          <w:tcPr>
            <w:tcW w:w="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jc w:val="center"/>
              <w:rPr>
                <w:rFonts w:ascii="Times New Roman" w:eastAsia="Times New Roman" w:hAnsi="Times New Roman"/>
                <w:sz w:val="16"/>
                <w:szCs w:val="16"/>
                <w:lang w:eastAsia="lv-LV"/>
              </w:rPr>
            </w:pPr>
            <w:r w:rsidRPr="003A55B2">
              <w:rPr>
                <w:rFonts w:ascii="Times New Roman" w:eastAsia="Times New Roman" w:hAnsi="Times New Roman"/>
                <w:color w:val="000000"/>
                <w:sz w:val="16"/>
                <w:szCs w:val="16"/>
                <w:lang w:eastAsia="lv-LV"/>
              </w:rPr>
              <w:t>Nr. p. k.</w:t>
            </w:r>
          </w:p>
        </w:tc>
        <w:tc>
          <w:tcPr>
            <w:tcW w:w="708" w:type="dxa"/>
            <w:tcBorders>
              <w:top w:val="single" w:sz="4" w:space="0" w:color="auto"/>
              <w:left w:val="single" w:sz="4" w:space="0" w:color="auto"/>
              <w:bottom w:val="single" w:sz="4" w:space="0" w:color="auto"/>
              <w:right w:val="single" w:sz="4" w:space="0" w:color="auto"/>
            </w:tcBorders>
            <w:vAlign w:val="center"/>
          </w:tcPr>
          <w:p w:rsidR="008D1AB6" w:rsidRPr="003A55B2" w:rsidRDefault="008D1AB6" w:rsidP="00034E9E">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EKK</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Līguma Nr. un datums/EIS</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Uzņēmums</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Prece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Summa, </w:t>
            </w:r>
            <w:proofErr w:type="spellStart"/>
            <w:r w:rsidRPr="003A55B2">
              <w:rPr>
                <w:rFonts w:ascii="Times New Roman" w:eastAsia="Times New Roman" w:hAnsi="Times New Roman"/>
                <w:i/>
                <w:color w:val="000000"/>
                <w:sz w:val="20"/>
                <w:szCs w:val="20"/>
                <w:lang w:eastAsia="lv-LV"/>
              </w:rPr>
              <w:t>euro</w:t>
            </w:r>
            <w:proofErr w:type="spellEnd"/>
          </w:p>
        </w:tc>
      </w:tr>
      <w:tr w:rsidR="008D1AB6" w:rsidRPr="003A55B2" w:rsidTr="00034E9E">
        <w:trPr>
          <w:trHeight w:val="219"/>
        </w:trPr>
        <w:tc>
          <w:tcPr>
            <w:tcW w:w="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tcPr>
          <w:p w:rsidR="008D1AB6" w:rsidRPr="003A55B2" w:rsidRDefault="008D1AB6" w:rsidP="00034E9E">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2341</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Līgums Nr.1505, 15.09.2014.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SIA </w:t>
            </w:r>
            <w:proofErr w:type="spellStart"/>
            <w:r w:rsidRPr="003A55B2">
              <w:rPr>
                <w:rFonts w:ascii="Times New Roman" w:eastAsia="Times New Roman" w:hAnsi="Times New Roman"/>
                <w:color w:val="000000"/>
                <w:sz w:val="20"/>
                <w:szCs w:val="20"/>
                <w:lang w:eastAsia="lv-LV"/>
              </w:rPr>
              <w:t>Medilink</w:t>
            </w:r>
            <w:proofErr w:type="spellEnd"/>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Bioloģiskā materiāla izņemšanas komplekti (DNS paraugu izņemšanas komplekti). Tiek izmantoti Nacionālās DNS datu bāzes papildināšanai. VP saskaņā ar likumu nodrošina visas tiesībsargājošās iestādes ar šiem komplektiem.</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10 031,20</w:t>
            </w:r>
          </w:p>
        </w:tc>
      </w:tr>
      <w:tr w:rsidR="008D1AB6" w:rsidRPr="003A55B2" w:rsidTr="00034E9E">
        <w:trPr>
          <w:trHeight w:val="50"/>
        </w:trPr>
        <w:tc>
          <w:tcPr>
            <w:tcW w:w="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tcPr>
          <w:p w:rsidR="008D1AB6" w:rsidRPr="003A55B2" w:rsidRDefault="008D1AB6" w:rsidP="00034E9E">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2311</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Līgums Nr.428, 28.02.2014.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SIA </w:t>
            </w:r>
            <w:proofErr w:type="spellStart"/>
            <w:r w:rsidRPr="003A55B2">
              <w:rPr>
                <w:rFonts w:ascii="Times New Roman" w:eastAsia="Times New Roman" w:hAnsi="Times New Roman"/>
                <w:color w:val="000000"/>
                <w:sz w:val="20"/>
                <w:szCs w:val="20"/>
                <w:lang w:eastAsia="lv-LV"/>
              </w:rPr>
              <w:t>Belateg</w:t>
            </w:r>
            <w:proofErr w:type="spellEnd"/>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Drošības uzlīmes. Tiek izmantotas lietisko pierādījumu iepakošanai un izsekojamībai.</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38 310,55</w:t>
            </w:r>
          </w:p>
        </w:tc>
      </w:tr>
      <w:tr w:rsidR="008D1AB6" w:rsidRPr="003A55B2" w:rsidTr="00034E9E">
        <w:trPr>
          <w:trHeight w:val="50"/>
        </w:trPr>
        <w:tc>
          <w:tcPr>
            <w:tcW w:w="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tcPr>
          <w:p w:rsidR="008D1AB6" w:rsidRPr="003A55B2" w:rsidRDefault="008D1AB6" w:rsidP="00034E9E">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2243</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Līgums Nr. 1182, 28.05.2014</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SIA Nota </w:t>
            </w:r>
            <w:proofErr w:type="spellStart"/>
            <w:r w:rsidRPr="003A55B2">
              <w:rPr>
                <w:rFonts w:ascii="Times New Roman" w:eastAsia="Times New Roman" w:hAnsi="Times New Roman"/>
                <w:color w:val="000000"/>
                <w:sz w:val="20"/>
                <w:szCs w:val="20"/>
                <w:lang w:eastAsia="lv-LV"/>
              </w:rPr>
              <w:t>bene</w:t>
            </w:r>
            <w:proofErr w:type="spellEnd"/>
            <w:r w:rsidRPr="003A55B2">
              <w:rPr>
                <w:rFonts w:ascii="Times New Roman" w:eastAsia="Times New Roman" w:hAnsi="Times New Roman"/>
                <w:color w:val="000000"/>
                <w:sz w:val="20"/>
                <w:szCs w:val="20"/>
                <w:lang w:eastAsia="lv-LV"/>
              </w:rPr>
              <w:t xml:space="preserve"> Latvija</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Specializētās digitālās kameras </w:t>
            </w:r>
            <w:proofErr w:type="spellStart"/>
            <w:r w:rsidRPr="003A55B2">
              <w:rPr>
                <w:rFonts w:ascii="Times New Roman" w:eastAsia="Times New Roman" w:hAnsi="Times New Roman"/>
                <w:color w:val="000000"/>
                <w:sz w:val="20"/>
                <w:szCs w:val="20"/>
                <w:lang w:eastAsia="lv-LV"/>
              </w:rPr>
              <w:t>SceneCam</w:t>
            </w:r>
            <w:proofErr w:type="spellEnd"/>
            <w:r w:rsidRPr="003A55B2">
              <w:rPr>
                <w:rFonts w:ascii="Times New Roman" w:eastAsia="Times New Roman" w:hAnsi="Times New Roman"/>
                <w:color w:val="000000"/>
                <w:sz w:val="20"/>
                <w:szCs w:val="20"/>
                <w:lang w:eastAsia="lv-LV"/>
              </w:rPr>
              <w:t xml:space="preserve"> komplekta (preces un to </w:t>
            </w:r>
            <w:r w:rsidRPr="003A55B2">
              <w:rPr>
                <w:rFonts w:ascii="Times New Roman" w:eastAsia="Times New Roman" w:hAnsi="Times New Roman"/>
                <w:color w:val="000000"/>
                <w:sz w:val="20"/>
                <w:szCs w:val="20"/>
                <w:lang w:eastAsia="lv-LV"/>
              </w:rPr>
              <w:lastRenderedPageBreak/>
              <w:t xml:space="preserve">sastāvdaļu) modernizācija (EKK 2000 pakalpojums) </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lastRenderedPageBreak/>
              <w:t>34 544,00</w:t>
            </w:r>
          </w:p>
        </w:tc>
      </w:tr>
      <w:tr w:rsidR="008D1AB6" w:rsidRPr="003A55B2" w:rsidTr="00034E9E">
        <w:trPr>
          <w:trHeight w:val="80"/>
        </w:trPr>
        <w:tc>
          <w:tcPr>
            <w:tcW w:w="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lastRenderedPageBreak/>
              <w:t>4.</w:t>
            </w:r>
          </w:p>
        </w:tc>
        <w:tc>
          <w:tcPr>
            <w:tcW w:w="708" w:type="dxa"/>
            <w:tcBorders>
              <w:top w:val="single" w:sz="4" w:space="0" w:color="auto"/>
              <w:left w:val="single" w:sz="4" w:space="0" w:color="auto"/>
              <w:bottom w:val="single" w:sz="4" w:space="0" w:color="auto"/>
              <w:right w:val="single" w:sz="4" w:space="0" w:color="auto"/>
            </w:tcBorders>
            <w:vAlign w:val="center"/>
          </w:tcPr>
          <w:p w:rsidR="008D1AB6" w:rsidRPr="003A55B2" w:rsidRDefault="008D1AB6" w:rsidP="00034E9E">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2350</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Elektroniskā iepirkuma sistēma (EIS)</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Vienreizējās lietošanas cimdi notikuma vietas apskates procesam un laboratorijas darbiem</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30 000,00</w:t>
            </w:r>
          </w:p>
        </w:tc>
      </w:tr>
      <w:tr w:rsidR="008D1AB6" w:rsidRPr="003A55B2" w:rsidTr="00034E9E">
        <w:trPr>
          <w:trHeight w:val="171"/>
        </w:trPr>
        <w:tc>
          <w:tcPr>
            <w:tcW w:w="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tcPr>
          <w:p w:rsidR="008D1AB6" w:rsidRPr="003A55B2" w:rsidRDefault="008D1AB6" w:rsidP="00034E9E">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2350</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Elektroniskā iepirkuma sistēma (EIS)</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Iepakojamie materiāli lietiskajiem pierādījumiem (polietilēna maisi)</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10 000,00</w:t>
            </w:r>
          </w:p>
        </w:tc>
      </w:tr>
      <w:tr w:rsidR="008D1AB6" w:rsidRPr="003A55B2" w:rsidTr="00034E9E">
        <w:trPr>
          <w:trHeight w:val="60"/>
        </w:trPr>
        <w:tc>
          <w:tcPr>
            <w:tcW w:w="5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tcPr>
          <w:p w:rsidR="008D1AB6" w:rsidRPr="003A55B2" w:rsidRDefault="008D1AB6" w:rsidP="00034E9E">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2311</w:t>
            </w:r>
          </w:p>
        </w:tc>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Elektroniskā iepirkuma sistēma (EIS)</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1AB6" w:rsidRPr="003A55B2" w:rsidRDefault="008D1AB6"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Iepakojamie materiāli lietiskajiem pierādījumiem (aploksnes)</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D1AB6" w:rsidRPr="003A55B2" w:rsidRDefault="008D1AB6"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2 000,00</w:t>
            </w:r>
          </w:p>
        </w:tc>
      </w:tr>
      <w:tr w:rsidR="008D1AB6" w:rsidRPr="003A55B2" w:rsidTr="008D1AB6">
        <w:trPr>
          <w:trHeight w:val="60"/>
        </w:trPr>
        <w:tc>
          <w:tcPr>
            <w:tcW w:w="2126" w:type="dxa"/>
            <w:gridSpan w:val="3"/>
            <w:tcBorders>
              <w:top w:val="single" w:sz="4" w:space="0" w:color="auto"/>
              <w:right w:val="single" w:sz="4" w:space="0" w:color="auto"/>
            </w:tcBorders>
          </w:tcPr>
          <w:p w:rsidR="008D1AB6" w:rsidRPr="003A55B2" w:rsidRDefault="008D1AB6" w:rsidP="00D501F5">
            <w:pPr>
              <w:spacing w:after="0" w:line="240" w:lineRule="auto"/>
              <w:jc w:val="right"/>
              <w:rPr>
                <w:rFonts w:ascii="Times New Roman" w:hAnsi="Times New Roman"/>
                <w:b/>
                <w:sz w:val="20"/>
                <w:szCs w:val="20"/>
              </w:rPr>
            </w:pPr>
          </w:p>
        </w:tc>
        <w:tc>
          <w:tcPr>
            <w:tcW w:w="6065" w:type="dxa"/>
            <w:gridSpan w:val="3"/>
            <w:tcBorders>
              <w:top w:val="single" w:sz="4" w:space="0" w:color="auto"/>
              <w:right w:val="single" w:sz="4" w:space="0" w:color="auto"/>
            </w:tcBorders>
            <w:noWrap/>
            <w:tcMar>
              <w:top w:w="0" w:type="dxa"/>
              <w:left w:w="108" w:type="dxa"/>
              <w:bottom w:w="0" w:type="dxa"/>
              <w:right w:w="108" w:type="dxa"/>
            </w:tcMar>
            <w:vAlign w:val="bottom"/>
          </w:tcPr>
          <w:p w:rsidR="008D1AB6" w:rsidRPr="003A55B2" w:rsidRDefault="008D1AB6" w:rsidP="00D501F5">
            <w:pPr>
              <w:spacing w:after="0" w:line="240" w:lineRule="auto"/>
              <w:jc w:val="right"/>
              <w:rPr>
                <w:rFonts w:ascii="Times New Roman" w:eastAsia="Times New Roman" w:hAnsi="Times New Roman"/>
                <w:b/>
                <w:color w:val="000000"/>
                <w:sz w:val="20"/>
                <w:szCs w:val="20"/>
                <w:lang w:eastAsia="lv-LV"/>
              </w:rPr>
            </w:pPr>
            <w:r w:rsidRPr="003A55B2">
              <w:rPr>
                <w:rFonts w:ascii="Times New Roman" w:hAnsi="Times New Roman"/>
                <w:b/>
                <w:sz w:val="20"/>
                <w:szCs w:val="20"/>
              </w:rPr>
              <w:t>Kopā:</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8D1AB6" w:rsidRPr="003A55B2" w:rsidRDefault="008D1AB6" w:rsidP="00D501F5">
            <w:pPr>
              <w:spacing w:after="0" w:line="240" w:lineRule="auto"/>
              <w:jc w:val="center"/>
              <w:rPr>
                <w:rFonts w:ascii="Times New Roman" w:eastAsia="Times New Roman" w:hAnsi="Times New Roman"/>
                <w:b/>
                <w:color w:val="000000"/>
                <w:sz w:val="20"/>
                <w:szCs w:val="20"/>
                <w:lang w:eastAsia="lv-LV"/>
              </w:rPr>
            </w:pPr>
            <w:r w:rsidRPr="003A55B2">
              <w:rPr>
                <w:rFonts w:ascii="Times New Roman" w:hAnsi="Times New Roman"/>
                <w:b/>
                <w:sz w:val="20"/>
                <w:szCs w:val="20"/>
              </w:rPr>
              <w:t>124 886</w:t>
            </w:r>
          </w:p>
        </w:tc>
      </w:tr>
    </w:tbl>
    <w:p w:rsidR="00E25FAC" w:rsidRPr="003A55B2" w:rsidRDefault="00E25FAC" w:rsidP="00D501F5">
      <w:pPr>
        <w:pStyle w:val="ListParagraph"/>
        <w:spacing w:after="0" w:line="240" w:lineRule="auto"/>
        <w:rPr>
          <w:rFonts w:ascii="Times New Roman" w:hAnsi="Times New Roman"/>
          <w:sz w:val="24"/>
          <w:szCs w:val="24"/>
        </w:rPr>
      </w:pPr>
    </w:p>
    <w:p w:rsidR="00E25FAC" w:rsidRPr="003A55B2" w:rsidRDefault="00E25FAC" w:rsidP="00D501F5">
      <w:pPr>
        <w:pStyle w:val="ListParagraph"/>
        <w:numPr>
          <w:ilvl w:val="0"/>
          <w:numId w:val="3"/>
        </w:numPr>
        <w:spacing w:after="0" w:line="240" w:lineRule="auto"/>
        <w:jc w:val="both"/>
        <w:rPr>
          <w:rFonts w:ascii="Times New Roman" w:hAnsi="Times New Roman"/>
          <w:sz w:val="24"/>
          <w:szCs w:val="24"/>
        </w:rPr>
      </w:pPr>
      <w:r w:rsidRPr="003A55B2">
        <w:rPr>
          <w:rFonts w:ascii="Times New Roman" w:hAnsi="Times New Roman"/>
          <w:sz w:val="24"/>
          <w:szCs w:val="24"/>
        </w:rPr>
        <w:t xml:space="preserve">Valsts policijas </w:t>
      </w:r>
      <w:r w:rsidR="000C3A00" w:rsidRPr="003A55B2">
        <w:rPr>
          <w:rFonts w:ascii="Times New Roman" w:hAnsi="Times New Roman"/>
          <w:sz w:val="24"/>
          <w:szCs w:val="24"/>
        </w:rPr>
        <w:t xml:space="preserve">Galvenās kriminālpolicijas pārvaldes </w:t>
      </w:r>
      <w:r w:rsidRPr="003A55B2">
        <w:rPr>
          <w:rFonts w:ascii="Times New Roman" w:hAnsi="Times New Roman"/>
          <w:sz w:val="24"/>
          <w:szCs w:val="24"/>
        </w:rPr>
        <w:t>Informācijas birojam un Kriminālpolicijas reģionu birojiem:</w:t>
      </w:r>
      <w:r w:rsidR="00595EAE" w:rsidRPr="003A55B2">
        <w:rPr>
          <w:rFonts w:ascii="Times New Roman" w:hAnsi="Times New Roman"/>
          <w:sz w:val="24"/>
          <w:szCs w:val="24"/>
        </w:rPr>
        <w:t xml:space="preserve"> 67 050 </w:t>
      </w:r>
      <w:proofErr w:type="spellStart"/>
      <w:r w:rsidR="00595EAE" w:rsidRPr="003A55B2">
        <w:rPr>
          <w:rFonts w:ascii="Times New Roman" w:hAnsi="Times New Roman"/>
          <w:i/>
          <w:sz w:val="24"/>
          <w:szCs w:val="24"/>
        </w:rPr>
        <w:t>euro</w:t>
      </w:r>
      <w:proofErr w:type="spellEnd"/>
      <w:r w:rsidR="00595EAE" w:rsidRPr="003A55B2">
        <w:rPr>
          <w:rFonts w:ascii="Times New Roman" w:hAnsi="Times New Roman"/>
          <w:sz w:val="24"/>
          <w:szCs w:val="24"/>
        </w:rPr>
        <w:t>.</w:t>
      </w:r>
    </w:p>
    <w:tbl>
      <w:tblPr>
        <w:tblW w:w="9629" w:type="dxa"/>
        <w:tblInd w:w="-118" w:type="dxa"/>
        <w:tblCellMar>
          <w:left w:w="0" w:type="dxa"/>
          <w:right w:w="0" w:type="dxa"/>
        </w:tblCellMar>
        <w:tblLook w:val="04A0" w:firstRow="1" w:lastRow="0" w:firstColumn="1" w:lastColumn="0" w:noHBand="0" w:noVBand="1"/>
      </w:tblPr>
      <w:tblGrid>
        <w:gridCol w:w="549"/>
        <w:gridCol w:w="708"/>
        <w:gridCol w:w="3969"/>
        <w:gridCol w:w="1701"/>
        <w:gridCol w:w="850"/>
        <w:gridCol w:w="1852"/>
      </w:tblGrid>
      <w:tr w:rsidR="008925D4" w:rsidRPr="003A55B2" w:rsidTr="00E80269">
        <w:trPr>
          <w:trHeight w:val="300"/>
        </w:trPr>
        <w:tc>
          <w:tcPr>
            <w:tcW w:w="549"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3737C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Nr. p. k.</w:t>
            </w:r>
          </w:p>
        </w:tc>
        <w:tc>
          <w:tcPr>
            <w:tcW w:w="708"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8925D4">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EKK</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925D4" w:rsidRPr="003A55B2" w:rsidRDefault="008925D4" w:rsidP="003737C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t>Nosaukums</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925D4" w:rsidRPr="003A55B2" w:rsidRDefault="008925D4" w:rsidP="003737C5">
            <w:pPr>
              <w:spacing w:after="0" w:line="240" w:lineRule="auto"/>
              <w:jc w:val="center"/>
              <w:rPr>
                <w:rFonts w:ascii="Times New Roman" w:hAnsi="Times New Roman"/>
                <w:sz w:val="20"/>
                <w:szCs w:val="20"/>
              </w:rPr>
            </w:pPr>
            <w:r w:rsidRPr="003A55B2">
              <w:rPr>
                <w:rFonts w:ascii="Times New Roman" w:hAnsi="Times New Roman"/>
                <w:sz w:val="20"/>
                <w:szCs w:val="20"/>
              </w:rPr>
              <w:t>Aptuvenā cena par</w:t>
            </w:r>
            <w:r w:rsidR="00E80269" w:rsidRPr="003A55B2">
              <w:rPr>
                <w:rFonts w:ascii="Times New Roman" w:hAnsi="Times New Roman"/>
                <w:sz w:val="20"/>
                <w:szCs w:val="20"/>
              </w:rPr>
              <w:t xml:space="preserve"> vienu</w:t>
            </w:r>
            <w:r w:rsidRPr="003A55B2">
              <w:rPr>
                <w:rFonts w:ascii="Times New Roman" w:hAnsi="Times New Roman"/>
                <w:sz w:val="20"/>
                <w:szCs w:val="20"/>
              </w:rPr>
              <w:t xml:space="preserve"> vienību ar PVN, </w:t>
            </w:r>
            <w:proofErr w:type="spellStart"/>
            <w:r w:rsidRPr="003A55B2">
              <w:rPr>
                <w:rFonts w:ascii="Times New Roman" w:hAnsi="Times New Roman"/>
                <w:i/>
                <w:sz w:val="20"/>
                <w:szCs w:val="20"/>
              </w:rPr>
              <w:t>euro</w:t>
            </w:r>
            <w:proofErr w:type="spellEnd"/>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925D4" w:rsidRPr="003A55B2" w:rsidRDefault="008925D4" w:rsidP="003737C5">
            <w:pPr>
              <w:spacing w:after="0" w:line="240" w:lineRule="auto"/>
              <w:jc w:val="center"/>
              <w:rPr>
                <w:rFonts w:ascii="Times New Roman" w:hAnsi="Times New Roman"/>
                <w:sz w:val="20"/>
                <w:szCs w:val="20"/>
              </w:rPr>
            </w:pPr>
            <w:r w:rsidRPr="003A55B2">
              <w:rPr>
                <w:rFonts w:ascii="Times New Roman" w:hAnsi="Times New Roman"/>
                <w:sz w:val="20"/>
                <w:szCs w:val="20"/>
              </w:rPr>
              <w:t>Skaits</w:t>
            </w:r>
          </w:p>
        </w:tc>
        <w:tc>
          <w:tcPr>
            <w:tcW w:w="18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3737C5">
            <w:pPr>
              <w:spacing w:after="0" w:line="240" w:lineRule="auto"/>
              <w:jc w:val="center"/>
              <w:rPr>
                <w:rFonts w:ascii="Times New Roman" w:hAnsi="Times New Roman"/>
                <w:sz w:val="20"/>
                <w:szCs w:val="20"/>
              </w:rPr>
            </w:pPr>
            <w:r w:rsidRPr="003A55B2">
              <w:rPr>
                <w:rFonts w:ascii="Times New Roman" w:hAnsi="Times New Roman"/>
                <w:sz w:val="20"/>
                <w:szCs w:val="20"/>
              </w:rPr>
              <w:t>Summa ar PVN,</w:t>
            </w:r>
          </w:p>
          <w:p w:rsidR="008925D4" w:rsidRPr="003A55B2" w:rsidRDefault="008925D4" w:rsidP="003737C5">
            <w:pPr>
              <w:spacing w:after="0" w:line="240" w:lineRule="auto"/>
              <w:jc w:val="center"/>
              <w:rPr>
                <w:rFonts w:ascii="Times New Roman" w:hAnsi="Times New Roman"/>
                <w:sz w:val="20"/>
                <w:szCs w:val="20"/>
              </w:rPr>
            </w:pPr>
            <w:proofErr w:type="spellStart"/>
            <w:r w:rsidRPr="003A55B2">
              <w:rPr>
                <w:rFonts w:ascii="Times New Roman" w:hAnsi="Times New Roman"/>
                <w:i/>
                <w:sz w:val="20"/>
                <w:szCs w:val="20"/>
              </w:rPr>
              <w:t>euro</w:t>
            </w:r>
            <w:proofErr w:type="spellEnd"/>
          </w:p>
        </w:tc>
      </w:tr>
      <w:tr w:rsidR="008925D4" w:rsidRPr="003A55B2" w:rsidTr="00E80269">
        <w:trPr>
          <w:trHeight w:val="300"/>
        </w:trPr>
        <w:tc>
          <w:tcPr>
            <w:tcW w:w="549"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1.</w:t>
            </w:r>
          </w:p>
        </w:tc>
        <w:tc>
          <w:tcPr>
            <w:tcW w:w="708"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8925D4">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5121</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D501F5">
            <w:pPr>
              <w:spacing w:after="0" w:line="240" w:lineRule="auto"/>
              <w:rPr>
                <w:rFonts w:ascii="Times New Roman" w:eastAsia="Times New Roman" w:hAnsi="Times New Roman"/>
                <w:sz w:val="20"/>
                <w:szCs w:val="20"/>
                <w:lang w:eastAsia="lv-LV"/>
              </w:rPr>
            </w:pPr>
            <w:proofErr w:type="spellStart"/>
            <w:r w:rsidRPr="003A55B2">
              <w:rPr>
                <w:rFonts w:ascii="Times New Roman" w:eastAsia="Times New Roman" w:hAnsi="Times New Roman"/>
                <w:color w:val="000000"/>
                <w:sz w:val="20"/>
                <w:szCs w:val="20"/>
                <w:lang w:eastAsia="lv-LV"/>
              </w:rPr>
              <w:t>Symantec</w:t>
            </w:r>
            <w:proofErr w:type="spellEnd"/>
            <w:r w:rsidRPr="003A55B2">
              <w:rPr>
                <w:rFonts w:ascii="Times New Roman" w:eastAsia="Times New Roman" w:hAnsi="Times New Roman"/>
                <w:color w:val="000000"/>
                <w:sz w:val="20"/>
                <w:szCs w:val="20"/>
                <w:lang w:eastAsia="lv-LV"/>
              </w:rPr>
              <w:t xml:space="preserve"> </w:t>
            </w:r>
            <w:proofErr w:type="spellStart"/>
            <w:r w:rsidRPr="003A55B2">
              <w:rPr>
                <w:rFonts w:ascii="Times New Roman" w:eastAsia="Times New Roman" w:hAnsi="Times New Roman"/>
                <w:color w:val="000000"/>
                <w:sz w:val="20"/>
                <w:szCs w:val="20"/>
                <w:lang w:eastAsia="lv-LV"/>
              </w:rPr>
              <w:t>Endpoint</w:t>
            </w:r>
            <w:proofErr w:type="spellEnd"/>
            <w:r w:rsidRPr="003A55B2">
              <w:rPr>
                <w:rFonts w:ascii="Times New Roman" w:eastAsia="Times New Roman" w:hAnsi="Times New Roman"/>
                <w:color w:val="000000"/>
                <w:sz w:val="20"/>
                <w:szCs w:val="20"/>
                <w:lang w:eastAsia="lv-LV"/>
              </w:rPr>
              <w:t xml:space="preserve"> </w:t>
            </w:r>
            <w:proofErr w:type="spellStart"/>
            <w:r w:rsidRPr="003A55B2">
              <w:rPr>
                <w:rFonts w:ascii="Times New Roman" w:eastAsia="Times New Roman" w:hAnsi="Times New Roman"/>
                <w:color w:val="000000"/>
                <w:sz w:val="20"/>
                <w:szCs w:val="20"/>
                <w:lang w:eastAsia="lv-LV"/>
              </w:rPr>
              <w:t>Protection</w:t>
            </w:r>
            <w:proofErr w:type="spellEnd"/>
            <w:r w:rsidRPr="003A55B2">
              <w:rPr>
                <w:rFonts w:ascii="Times New Roman" w:eastAsia="Times New Roman" w:hAnsi="Times New Roman"/>
                <w:color w:val="000000"/>
                <w:sz w:val="20"/>
                <w:szCs w:val="20"/>
                <w:lang w:eastAsia="lv-LV"/>
              </w:rPr>
              <w:t xml:space="preserve"> </w:t>
            </w:r>
            <w:proofErr w:type="spellStart"/>
            <w:r w:rsidRPr="003A55B2">
              <w:rPr>
                <w:rFonts w:ascii="Times New Roman" w:eastAsia="Times New Roman" w:hAnsi="Times New Roman"/>
                <w:color w:val="000000"/>
                <w:sz w:val="20"/>
                <w:szCs w:val="20"/>
                <w:lang w:eastAsia="lv-LV"/>
              </w:rPr>
              <w:t>Small</w:t>
            </w:r>
            <w:proofErr w:type="spellEnd"/>
            <w:r w:rsidRPr="003A55B2">
              <w:rPr>
                <w:rFonts w:ascii="Times New Roman" w:eastAsia="Times New Roman" w:hAnsi="Times New Roman"/>
                <w:color w:val="000000"/>
                <w:sz w:val="20"/>
                <w:szCs w:val="20"/>
                <w:lang w:eastAsia="lv-LV"/>
              </w:rPr>
              <w:t xml:space="preserve"> </w:t>
            </w:r>
            <w:proofErr w:type="spellStart"/>
            <w:r w:rsidRPr="003A55B2">
              <w:rPr>
                <w:rFonts w:ascii="Times New Roman" w:eastAsia="Times New Roman" w:hAnsi="Times New Roman"/>
                <w:color w:val="000000"/>
                <w:sz w:val="20"/>
                <w:szCs w:val="20"/>
                <w:lang w:eastAsia="lv-LV"/>
              </w:rPr>
              <w:t>Business</w:t>
            </w:r>
            <w:proofErr w:type="spellEnd"/>
            <w:r w:rsidRPr="003A55B2">
              <w:rPr>
                <w:rFonts w:ascii="Times New Roman" w:eastAsia="Times New Roman" w:hAnsi="Times New Roman"/>
                <w:color w:val="000000"/>
                <w:sz w:val="20"/>
                <w:szCs w:val="20"/>
                <w:lang w:eastAsia="lv-LV"/>
              </w:rPr>
              <w:t xml:space="preserve"> </w:t>
            </w:r>
            <w:proofErr w:type="spellStart"/>
            <w:r w:rsidRPr="003A55B2">
              <w:rPr>
                <w:rFonts w:ascii="Times New Roman" w:eastAsia="Times New Roman" w:hAnsi="Times New Roman"/>
                <w:color w:val="000000"/>
                <w:sz w:val="20"/>
                <w:szCs w:val="20"/>
                <w:lang w:eastAsia="lv-LV"/>
              </w:rPr>
              <w:t>Edition</w:t>
            </w:r>
            <w:proofErr w:type="spellEnd"/>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11</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30</w:t>
            </w:r>
          </w:p>
        </w:tc>
        <w:tc>
          <w:tcPr>
            <w:tcW w:w="18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330</w:t>
            </w:r>
          </w:p>
        </w:tc>
      </w:tr>
      <w:tr w:rsidR="008925D4" w:rsidRPr="003A55B2" w:rsidTr="00E80269">
        <w:trPr>
          <w:trHeight w:val="300"/>
        </w:trPr>
        <w:tc>
          <w:tcPr>
            <w:tcW w:w="549"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w:t>
            </w:r>
          </w:p>
        </w:tc>
        <w:tc>
          <w:tcPr>
            <w:tcW w:w="708"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8925D4">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5121</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SQL </w:t>
            </w:r>
            <w:proofErr w:type="spellStart"/>
            <w:r w:rsidRPr="003A55B2">
              <w:rPr>
                <w:rFonts w:ascii="Times New Roman" w:eastAsia="Times New Roman" w:hAnsi="Times New Roman"/>
                <w:color w:val="000000"/>
                <w:sz w:val="20"/>
                <w:szCs w:val="20"/>
                <w:lang w:eastAsia="lv-LV"/>
              </w:rPr>
              <w:t>server</w:t>
            </w:r>
            <w:proofErr w:type="spellEnd"/>
            <w:r w:rsidRPr="003A55B2">
              <w:rPr>
                <w:rFonts w:ascii="Times New Roman" w:eastAsia="Times New Roman" w:hAnsi="Times New Roman"/>
                <w:color w:val="000000"/>
                <w:sz w:val="20"/>
                <w:szCs w:val="20"/>
                <w:lang w:eastAsia="lv-LV"/>
              </w:rPr>
              <w:t xml:space="preserve"> </w:t>
            </w:r>
            <w:proofErr w:type="spellStart"/>
            <w:r w:rsidRPr="003A55B2">
              <w:rPr>
                <w:rFonts w:ascii="Times New Roman" w:eastAsia="Times New Roman" w:hAnsi="Times New Roman"/>
                <w:color w:val="000000"/>
                <w:sz w:val="20"/>
                <w:szCs w:val="20"/>
                <w:lang w:eastAsia="lv-LV"/>
              </w:rPr>
              <w:t>Standart</w:t>
            </w:r>
            <w:proofErr w:type="spellEnd"/>
            <w:r w:rsidRPr="003A55B2">
              <w:rPr>
                <w:rFonts w:ascii="Times New Roman" w:eastAsia="Times New Roman" w:hAnsi="Times New Roman"/>
                <w:color w:val="000000"/>
                <w:sz w:val="20"/>
                <w:szCs w:val="20"/>
                <w:lang w:eastAsia="lv-LV"/>
              </w:rPr>
              <w:t xml:space="preserve"> licence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3000</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w:t>
            </w:r>
          </w:p>
        </w:tc>
        <w:tc>
          <w:tcPr>
            <w:tcW w:w="18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9 000</w:t>
            </w:r>
          </w:p>
        </w:tc>
      </w:tr>
      <w:tr w:rsidR="008925D4" w:rsidRPr="003A55B2" w:rsidTr="00E80269">
        <w:trPr>
          <w:trHeight w:val="300"/>
        </w:trPr>
        <w:tc>
          <w:tcPr>
            <w:tcW w:w="549"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w:t>
            </w:r>
          </w:p>
        </w:tc>
        <w:tc>
          <w:tcPr>
            <w:tcW w:w="708"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8925D4">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5121</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SQL CAL licence</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200</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25</w:t>
            </w:r>
          </w:p>
        </w:tc>
        <w:tc>
          <w:tcPr>
            <w:tcW w:w="18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5 000</w:t>
            </w:r>
          </w:p>
        </w:tc>
      </w:tr>
      <w:tr w:rsidR="008925D4" w:rsidRPr="003A55B2" w:rsidTr="00E80269">
        <w:trPr>
          <w:trHeight w:val="300"/>
        </w:trPr>
        <w:tc>
          <w:tcPr>
            <w:tcW w:w="549"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4.</w:t>
            </w:r>
          </w:p>
        </w:tc>
        <w:tc>
          <w:tcPr>
            <w:tcW w:w="708"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8925D4">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5238</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Serveris DELL </w:t>
            </w:r>
            <w:proofErr w:type="spellStart"/>
            <w:r w:rsidRPr="003A55B2">
              <w:rPr>
                <w:rFonts w:ascii="Times New Roman" w:eastAsia="Times New Roman" w:hAnsi="Times New Roman"/>
                <w:color w:val="000000"/>
                <w:sz w:val="20"/>
                <w:szCs w:val="20"/>
                <w:lang w:eastAsia="lv-LV"/>
              </w:rPr>
              <w:t>PowerEdge</w:t>
            </w:r>
            <w:proofErr w:type="spellEnd"/>
            <w:r w:rsidRPr="003A55B2">
              <w:rPr>
                <w:rFonts w:ascii="Times New Roman" w:eastAsia="Times New Roman" w:hAnsi="Times New Roman"/>
                <w:color w:val="000000"/>
                <w:sz w:val="20"/>
                <w:szCs w:val="20"/>
                <w:lang w:eastAsia="lv-LV"/>
              </w:rPr>
              <w:t xml:space="preserve"> R420</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3800</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w:t>
            </w:r>
          </w:p>
        </w:tc>
        <w:tc>
          <w:tcPr>
            <w:tcW w:w="18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7 600</w:t>
            </w:r>
          </w:p>
        </w:tc>
      </w:tr>
      <w:tr w:rsidR="008925D4" w:rsidRPr="003A55B2" w:rsidTr="00E80269">
        <w:trPr>
          <w:trHeight w:val="300"/>
        </w:trPr>
        <w:tc>
          <w:tcPr>
            <w:tcW w:w="549"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5.</w:t>
            </w:r>
          </w:p>
        </w:tc>
        <w:tc>
          <w:tcPr>
            <w:tcW w:w="708"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8925D4">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5238</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Nepārtrauktās barošanas avots EATON 5130 PW5130i3000-XL2U</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780</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w:t>
            </w:r>
          </w:p>
        </w:tc>
        <w:tc>
          <w:tcPr>
            <w:tcW w:w="18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1 560</w:t>
            </w:r>
          </w:p>
        </w:tc>
      </w:tr>
      <w:tr w:rsidR="008925D4" w:rsidRPr="003A55B2" w:rsidTr="00E80269">
        <w:trPr>
          <w:trHeight w:val="300"/>
        </w:trPr>
        <w:tc>
          <w:tcPr>
            <w:tcW w:w="549"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D501F5">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6.</w:t>
            </w:r>
          </w:p>
        </w:tc>
        <w:tc>
          <w:tcPr>
            <w:tcW w:w="708" w:type="dxa"/>
            <w:tcBorders>
              <w:top w:val="single" w:sz="4" w:space="0" w:color="auto"/>
              <w:left w:val="single" w:sz="4" w:space="0" w:color="auto"/>
              <w:bottom w:val="single" w:sz="4" w:space="0" w:color="auto"/>
              <w:right w:val="single" w:sz="4" w:space="0" w:color="auto"/>
            </w:tcBorders>
            <w:vAlign w:val="center"/>
          </w:tcPr>
          <w:p w:rsidR="008925D4" w:rsidRPr="003A55B2" w:rsidRDefault="008925D4" w:rsidP="008925D4">
            <w:pPr>
              <w:spacing w:after="0" w:line="240" w:lineRule="auto"/>
              <w:jc w:val="center"/>
              <w:rPr>
                <w:rFonts w:ascii="Times New Roman" w:eastAsia="Times New Roman" w:hAnsi="Times New Roman"/>
                <w:color w:val="000000"/>
                <w:sz w:val="20"/>
                <w:szCs w:val="20"/>
                <w:lang w:eastAsia="lv-LV"/>
              </w:rPr>
            </w:pPr>
            <w:r w:rsidRPr="003A55B2">
              <w:rPr>
                <w:rFonts w:ascii="Times New Roman" w:eastAsia="Times New Roman" w:hAnsi="Times New Roman"/>
                <w:color w:val="000000"/>
                <w:sz w:val="20"/>
                <w:szCs w:val="20"/>
                <w:lang w:eastAsia="lv-LV"/>
              </w:rPr>
              <w:t>5239</w:t>
            </w:r>
          </w:p>
        </w:tc>
        <w:tc>
          <w:tcPr>
            <w:tcW w:w="39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D501F5">
            <w:pPr>
              <w:spacing w:after="0" w:line="240" w:lineRule="auto"/>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 xml:space="preserve">Informācijas no mobilajiem telefoniem izgūšanas risinājums  </w:t>
            </w:r>
          </w:p>
        </w:tc>
        <w:tc>
          <w:tcPr>
            <w:tcW w:w="170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7260</w:t>
            </w:r>
          </w:p>
        </w:tc>
        <w:tc>
          <w:tcPr>
            <w:tcW w:w="8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6</w:t>
            </w:r>
          </w:p>
        </w:tc>
        <w:tc>
          <w:tcPr>
            <w:tcW w:w="18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43 560</w:t>
            </w:r>
          </w:p>
        </w:tc>
      </w:tr>
      <w:tr w:rsidR="008925D4" w:rsidRPr="003A55B2" w:rsidTr="008925D4">
        <w:trPr>
          <w:trHeight w:val="300"/>
        </w:trPr>
        <w:tc>
          <w:tcPr>
            <w:tcW w:w="7777" w:type="dxa"/>
            <w:gridSpan w:val="5"/>
            <w:tcBorders>
              <w:top w:val="single" w:sz="4" w:space="0" w:color="auto"/>
              <w:right w:val="single" w:sz="4" w:space="0" w:color="auto"/>
            </w:tcBorders>
          </w:tcPr>
          <w:p w:rsidR="008925D4" w:rsidRPr="003A55B2" w:rsidRDefault="008925D4" w:rsidP="00851FA9">
            <w:pPr>
              <w:spacing w:after="0" w:line="240" w:lineRule="auto"/>
              <w:ind w:right="141"/>
              <w:jc w:val="right"/>
              <w:rPr>
                <w:rFonts w:ascii="Times New Roman" w:eastAsia="Times New Roman" w:hAnsi="Times New Roman"/>
                <w:b/>
                <w:sz w:val="20"/>
                <w:szCs w:val="20"/>
                <w:lang w:eastAsia="lv-LV"/>
              </w:rPr>
            </w:pPr>
            <w:r w:rsidRPr="003A55B2">
              <w:rPr>
                <w:rFonts w:ascii="Times New Roman" w:eastAsia="Times New Roman" w:hAnsi="Times New Roman"/>
                <w:b/>
                <w:color w:val="000000"/>
                <w:sz w:val="20"/>
                <w:szCs w:val="20"/>
                <w:lang w:eastAsia="lv-LV"/>
              </w:rPr>
              <w:t>Kopā:</w:t>
            </w:r>
          </w:p>
        </w:tc>
        <w:tc>
          <w:tcPr>
            <w:tcW w:w="185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8925D4" w:rsidRPr="003A55B2" w:rsidRDefault="008925D4" w:rsidP="00107126">
            <w:pPr>
              <w:spacing w:after="0" w:line="240" w:lineRule="auto"/>
              <w:jc w:val="center"/>
              <w:rPr>
                <w:rFonts w:ascii="Times New Roman" w:eastAsia="Times New Roman" w:hAnsi="Times New Roman"/>
                <w:b/>
                <w:sz w:val="20"/>
                <w:szCs w:val="20"/>
                <w:lang w:eastAsia="lv-LV"/>
              </w:rPr>
            </w:pPr>
            <w:r w:rsidRPr="003A55B2">
              <w:rPr>
                <w:rFonts w:ascii="Times New Roman" w:eastAsia="Times New Roman" w:hAnsi="Times New Roman"/>
                <w:b/>
                <w:color w:val="000000"/>
                <w:sz w:val="20"/>
                <w:szCs w:val="20"/>
                <w:lang w:eastAsia="lv-LV"/>
              </w:rPr>
              <w:t>67 050</w:t>
            </w:r>
          </w:p>
        </w:tc>
      </w:tr>
    </w:tbl>
    <w:p w:rsidR="00595B6E" w:rsidRPr="003A55B2" w:rsidRDefault="00595B6E" w:rsidP="00D501F5">
      <w:pPr>
        <w:spacing w:after="0" w:line="240" w:lineRule="auto"/>
        <w:rPr>
          <w:rFonts w:ascii="Times New Roman" w:eastAsia="Times New Roman" w:hAnsi="Times New Roman"/>
          <w:b/>
          <w:color w:val="000000"/>
          <w:sz w:val="24"/>
          <w:szCs w:val="24"/>
          <w:lang w:eastAsia="lv-LV"/>
        </w:rPr>
      </w:pPr>
      <w:r w:rsidRPr="003A55B2">
        <w:rPr>
          <w:rFonts w:ascii="Times New Roman" w:eastAsia="Times New Roman" w:hAnsi="Times New Roman"/>
          <w:b/>
          <w:color w:val="000000"/>
          <w:sz w:val="24"/>
          <w:szCs w:val="24"/>
          <w:lang w:eastAsia="lv-LV"/>
        </w:rPr>
        <w:t xml:space="preserve">Valsts policijas koledža (kopā </w:t>
      </w:r>
      <w:r w:rsidR="00D00ABF" w:rsidRPr="003A55B2">
        <w:rPr>
          <w:rFonts w:ascii="Times New Roman" w:eastAsia="Times New Roman" w:hAnsi="Times New Roman"/>
          <w:b/>
          <w:color w:val="000000"/>
          <w:sz w:val="24"/>
          <w:szCs w:val="24"/>
          <w:lang w:eastAsia="lv-LV"/>
        </w:rPr>
        <w:t>18 486</w:t>
      </w:r>
      <w:r w:rsidRPr="003A55B2">
        <w:rPr>
          <w:rFonts w:ascii="Times New Roman" w:eastAsia="Times New Roman" w:hAnsi="Times New Roman"/>
          <w:b/>
          <w:color w:val="000000"/>
          <w:sz w:val="24"/>
          <w:szCs w:val="24"/>
          <w:lang w:eastAsia="lv-LV"/>
        </w:rPr>
        <w:t xml:space="preserve"> </w:t>
      </w:r>
      <w:proofErr w:type="spellStart"/>
      <w:r w:rsidRPr="003A55B2">
        <w:rPr>
          <w:rFonts w:ascii="Times New Roman" w:eastAsia="Times New Roman" w:hAnsi="Times New Roman"/>
          <w:b/>
          <w:i/>
          <w:color w:val="000000"/>
          <w:sz w:val="24"/>
          <w:szCs w:val="24"/>
          <w:lang w:eastAsia="lv-LV"/>
        </w:rPr>
        <w:t>euro</w:t>
      </w:r>
      <w:proofErr w:type="spellEnd"/>
      <w:r w:rsidRPr="003A55B2">
        <w:rPr>
          <w:rFonts w:ascii="Times New Roman" w:eastAsia="Times New Roman" w:hAnsi="Times New Roman"/>
          <w:b/>
          <w:color w:val="000000"/>
          <w:sz w:val="24"/>
          <w:szCs w:val="24"/>
          <w:lang w:eastAsia="lv-LV"/>
        </w:rPr>
        <w:t>)</w:t>
      </w:r>
    </w:p>
    <w:p w:rsidR="00E80269" w:rsidRPr="003A55B2" w:rsidRDefault="00E80269" w:rsidP="00D501F5">
      <w:pPr>
        <w:spacing w:after="0" w:line="240" w:lineRule="auto"/>
        <w:rPr>
          <w:rFonts w:ascii="Times New Roman" w:eastAsia="Times New Roman" w:hAnsi="Times New Roman"/>
          <w:color w:val="000000"/>
          <w:sz w:val="24"/>
          <w:szCs w:val="24"/>
          <w:lang w:eastAsia="lv-LV"/>
        </w:rPr>
      </w:pPr>
    </w:p>
    <w:tbl>
      <w:tblPr>
        <w:tblStyle w:val="TableGrid"/>
        <w:tblW w:w="0" w:type="auto"/>
        <w:jc w:val="center"/>
        <w:tblLook w:val="04A0" w:firstRow="1" w:lastRow="0" w:firstColumn="1" w:lastColumn="0" w:noHBand="0" w:noVBand="1"/>
      </w:tblPr>
      <w:tblGrid>
        <w:gridCol w:w="709"/>
        <w:gridCol w:w="778"/>
        <w:gridCol w:w="2628"/>
        <w:gridCol w:w="1680"/>
        <w:gridCol w:w="1620"/>
        <w:gridCol w:w="1646"/>
      </w:tblGrid>
      <w:tr w:rsidR="002A3B9A" w:rsidRPr="003A55B2" w:rsidTr="007747C4">
        <w:trPr>
          <w:jc w:val="center"/>
        </w:trPr>
        <w:tc>
          <w:tcPr>
            <w:tcW w:w="723" w:type="dxa"/>
            <w:vAlign w:val="center"/>
          </w:tcPr>
          <w:p w:rsidR="002A3B9A" w:rsidRPr="003A55B2" w:rsidRDefault="002A3B9A" w:rsidP="002A3B9A">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Nr. p. k.</w:t>
            </w:r>
          </w:p>
        </w:tc>
        <w:tc>
          <w:tcPr>
            <w:tcW w:w="787"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EKK</w:t>
            </w:r>
          </w:p>
        </w:tc>
        <w:tc>
          <w:tcPr>
            <w:tcW w:w="2689"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Nosaukums</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 xml:space="preserve">Aptuvenā cena par vienu vienību ar PVN, </w:t>
            </w:r>
            <w:proofErr w:type="spellStart"/>
            <w:r w:rsidRPr="003A55B2">
              <w:rPr>
                <w:rFonts w:ascii="Times New Roman" w:hAnsi="Times New Roman"/>
                <w:i/>
                <w:sz w:val="20"/>
                <w:szCs w:val="20"/>
              </w:rPr>
              <w:t>euro</w:t>
            </w:r>
            <w:proofErr w:type="spellEnd"/>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Skaits</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Summa ar PVN,</w:t>
            </w:r>
          </w:p>
          <w:p w:rsidR="002A3B9A" w:rsidRPr="003A55B2" w:rsidRDefault="002A3B9A" w:rsidP="002A3B9A">
            <w:pPr>
              <w:spacing w:after="0" w:line="240" w:lineRule="auto"/>
              <w:jc w:val="center"/>
              <w:rPr>
                <w:rFonts w:ascii="Times New Roman" w:hAnsi="Times New Roman"/>
                <w:i/>
                <w:sz w:val="20"/>
                <w:szCs w:val="20"/>
              </w:rPr>
            </w:pPr>
            <w:proofErr w:type="spellStart"/>
            <w:r w:rsidRPr="003A55B2">
              <w:rPr>
                <w:rFonts w:ascii="Times New Roman" w:hAnsi="Times New Roman"/>
                <w:i/>
                <w:sz w:val="20"/>
                <w:szCs w:val="20"/>
              </w:rPr>
              <w:t>euro</w:t>
            </w:r>
            <w:proofErr w:type="spellEnd"/>
          </w:p>
        </w:tc>
      </w:tr>
      <w:tr w:rsidR="002A3B9A" w:rsidRPr="003A55B2" w:rsidTr="007747C4">
        <w:trPr>
          <w:jc w:val="center"/>
        </w:trPr>
        <w:tc>
          <w:tcPr>
            <w:tcW w:w="723" w:type="dxa"/>
            <w:vAlign w:val="center"/>
          </w:tcPr>
          <w:p w:rsidR="002A3B9A" w:rsidRPr="003A55B2" w:rsidRDefault="002A3B9A" w:rsidP="002A3B9A">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1.</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5238</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 xml:space="preserve">Projektors </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485</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4</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1940</w:t>
            </w:r>
          </w:p>
        </w:tc>
      </w:tr>
      <w:tr w:rsidR="002A3B9A" w:rsidRPr="003A55B2" w:rsidTr="007747C4">
        <w:trPr>
          <w:jc w:val="center"/>
        </w:trPr>
        <w:tc>
          <w:tcPr>
            <w:tcW w:w="723" w:type="dxa"/>
            <w:vAlign w:val="center"/>
          </w:tcPr>
          <w:p w:rsidR="002A3B9A" w:rsidRPr="003A55B2" w:rsidRDefault="002A3B9A" w:rsidP="002A3B9A">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2.</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5238</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Skeneris (vienlaicīgi vairāku lapu skenēšanai)</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300</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300</w:t>
            </w:r>
          </w:p>
        </w:tc>
      </w:tr>
      <w:tr w:rsidR="002A3B9A" w:rsidRPr="003A55B2" w:rsidTr="007747C4">
        <w:trPr>
          <w:jc w:val="center"/>
        </w:trPr>
        <w:tc>
          <w:tcPr>
            <w:tcW w:w="723" w:type="dxa"/>
            <w:vAlign w:val="center"/>
          </w:tcPr>
          <w:p w:rsidR="002A3B9A" w:rsidRPr="003A55B2" w:rsidRDefault="002A3B9A" w:rsidP="002A3B9A">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3.</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5238</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 xml:space="preserve">Printeris </w:t>
            </w:r>
            <w:proofErr w:type="spellStart"/>
            <w:r w:rsidRPr="003A55B2">
              <w:rPr>
                <w:rFonts w:ascii="Times New Roman" w:hAnsi="Times New Roman"/>
                <w:sz w:val="20"/>
                <w:szCs w:val="20"/>
              </w:rPr>
              <w:t>multi-funkcionālais</w:t>
            </w:r>
            <w:proofErr w:type="spellEnd"/>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582</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3</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1746</w:t>
            </w:r>
          </w:p>
        </w:tc>
      </w:tr>
      <w:tr w:rsidR="002A3B9A" w:rsidRPr="003A55B2" w:rsidTr="007747C4">
        <w:trPr>
          <w:jc w:val="center"/>
        </w:trPr>
        <w:tc>
          <w:tcPr>
            <w:tcW w:w="723" w:type="dxa"/>
            <w:vAlign w:val="center"/>
          </w:tcPr>
          <w:p w:rsidR="002A3B9A" w:rsidRPr="003A55B2" w:rsidRDefault="002A3B9A" w:rsidP="002A3B9A">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4.</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5239</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 xml:space="preserve">Pārvietojamie suņu </w:t>
            </w:r>
            <w:proofErr w:type="spellStart"/>
            <w:r w:rsidRPr="003A55B2">
              <w:rPr>
                <w:rFonts w:ascii="Times New Roman" w:hAnsi="Times New Roman"/>
                <w:sz w:val="20"/>
                <w:szCs w:val="20"/>
              </w:rPr>
              <w:t>voljēri</w:t>
            </w:r>
            <w:proofErr w:type="spellEnd"/>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1960</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2</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3920</w:t>
            </w:r>
          </w:p>
        </w:tc>
      </w:tr>
      <w:tr w:rsidR="002A3B9A" w:rsidRPr="003A55B2" w:rsidTr="007747C4">
        <w:trPr>
          <w:jc w:val="center"/>
        </w:trPr>
        <w:tc>
          <w:tcPr>
            <w:tcW w:w="723" w:type="dxa"/>
            <w:vAlign w:val="center"/>
          </w:tcPr>
          <w:p w:rsidR="002A3B9A" w:rsidRPr="003A55B2" w:rsidRDefault="002A3B9A" w:rsidP="002A3B9A">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5.</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5232</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Kondicionieri</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300</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13</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3900</w:t>
            </w:r>
          </w:p>
        </w:tc>
      </w:tr>
      <w:tr w:rsidR="002A3B9A" w:rsidRPr="003A55B2" w:rsidTr="007747C4">
        <w:trPr>
          <w:jc w:val="center"/>
        </w:trPr>
        <w:tc>
          <w:tcPr>
            <w:tcW w:w="723" w:type="dxa"/>
            <w:vAlign w:val="center"/>
          </w:tcPr>
          <w:p w:rsidR="002A3B9A" w:rsidRPr="003A55B2" w:rsidRDefault="002A3B9A" w:rsidP="002A3B9A">
            <w:pPr>
              <w:spacing w:after="0" w:line="240" w:lineRule="auto"/>
              <w:jc w:val="center"/>
              <w:rPr>
                <w:rFonts w:ascii="Times New Roman" w:eastAsia="Times New Roman" w:hAnsi="Times New Roman"/>
                <w:sz w:val="20"/>
                <w:szCs w:val="20"/>
                <w:lang w:eastAsia="lv-LV"/>
              </w:rPr>
            </w:pPr>
            <w:r w:rsidRPr="003A55B2">
              <w:rPr>
                <w:rFonts w:ascii="Times New Roman" w:eastAsia="Times New Roman" w:hAnsi="Times New Roman"/>
                <w:color w:val="000000"/>
                <w:sz w:val="20"/>
                <w:szCs w:val="20"/>
                <w:lang w:eastAsia="lv-LV"/>
              </w:rPr>
              <w:t>6.</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5238</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Portatīvie datori</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600</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4</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2400</w:t>
            </w:r>
          </w:p>
        </w:tc>
      </w:tr>
      <w:tr w:rsidR="002A3B9A" w:rsidRPr="003A55B2" w:rsidTr="002A3B9A">
        <w:trPr>
          <w:jc w:val="center"/>
        </w:trPr>
        <w:tc>
          <w:tcPr>
            <w:tcW w:w="723" w:type="dxa"/>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7.</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2312</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Baltās magnētiskās tāfeles</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60</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4</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240</w:t>
            </w:r>
          </w:p>
        </w:tc>
      </w:tr>
      <w:tr w:rsidR="002A3B9A" w:rsidRPr="003A55B2" w:rsidTr="002A3B9A">
        <w:trPr>
          <w:jc w:val="center"/>
        </w:trPr>
        <w:tc>
          <w:tcPr>
            <w:tcW w:w="723" w:type="dxa"/>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8.</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2312</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 xml:space="preserve">Sporta un tuvcīņas inventārs </w:t>
            </w:r>
            <w:r w:rsidRPr="003A55B2">
              <w:rPr>
                <w:rFonts w:ascii="Times New Roman" w:eastAsia="Times New Roman" w:hAnsi="Times New Roman"/>
                <w:sz w:val="20"/>
                <w:szCs w:val="20"/>
                <w:lang w:eastAsia="lv-LV"/>
              </w:rPr>
              <w:t>(30 priekšmeti – Sporta sacensībām 6 kimono, 7 treniņtērpi un 7 sporta apavi, 3 novusa galdi, u.c. ikdienas inventārs)</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2000</w:t>
            </w:r>
          </w:p>
        </w:tc>
      </w:tr>
      <w:tr w:rsidR="002A3B9A" w:rsidRPr="003A55B2" w:rsidTr="002A3B9A">
        <w:trPr>
          <w:jc w:val="center"/>
        </w:trPr>
        <w:tc>
          <w:tcPr>
            <w:tcW w:w="723" w:type="dxa"/>
            <w:tcBorders>
              <w:bottom w:val="single" w:sz="4" w:space="0" w:color="auto"/>
            </w:tcBorders>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9.</w:t>
            </w:r>
          </w:p>
        </w:tc>
        <w:tc>
          <w:tcPr>
            <w:tcW w:w="787" w:type="dxa"/>
            <w:tcBorders>
              <w:bottom w:val="single" w:sz="4" w:space="0" w:color="auto"/>
            </w:tcBorders>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2312</w:t>
            </w:r>
          </w:p>
        </w:tc>
        <w:tc>
          <w:tcPr>
            <w:tcW w:w="2689" w:type="dxa"/>
            <w:tcBorders>
              <w:bottom w:val="single" w:sz="4" w:space="0" w:color="auto"/>
            </w:tcBorders>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Printeris</w:t>
            </w:r>
          </w:p>
        </w:tc>
        <w:tc>
          <w:tcPr>
            <w:tcW w:w="1720" w:type="dxa"/>
            <w:tcBorders>
              <w:bottom w:val="single" w:sz="4" w:space="0" w:color="auto"/>
            </w:tcBorders>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120</w:t>
            </w:r>
          </w:p>
        </w:tc>
        <w:tc>
          <w:tcPr>
            <w:tcW w:w="1674" w:type="dxa"/>
            <w:tcBorders>
              <w:bottom w:val="single" w:sz="4" w:space="0" w:color="auto"/>
            </w:tcBorders>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2</w:t>
            </w:r>
          </w:p>
        </w:tc>
        <w:tc>
          <w:tcPr>
            <w:tcW w:w="1694" w:type="dxa"/>
            <w:tcBorders>
              <w:bottom w:val="single" w:sz="4" w:space="0" w:color="auto"/>
            </w:tcBorders>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240</w:t>
            </w:r>
          </w:p>
        </w:tc>
      </w:tr>
      <w:tr w:rsidR="002A3B9A" w:rsidRPr="003A55B2" w:rsidTr="002A3B9A">
        <w:trPr>
          <w:jc w:val="center"/>
        </w:trPr>
        <w:tc>
          <w:tcPr>
            <w:tcW w:w="723" w:type="dxa"/>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10.</w:t>
            </w:r>
          </w:p>
        </w:tc>
        <w:tc>
          <w:tcPr>
            <w:tcW w:w="787"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5121</w:t>
            </w:r>
          </w:p>
        </w:tc>
        <w:tc>
          <w:tcPr>
            <w:tcW w:w="2689" w:type="dxa"/>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 xml:space="preserve">Datorprogramma </w:t>
            </w:r>
            <w:proofErr w:type="spellStart"/>
            <w:r w:rsidRPr="003A55B2">
              <w:rPr>
                <w:rFonts w:ascii="Times New Roman" w:hAnsi="Times New Roman"/>
                <w:sz w:val="20"/>
                <w:szCs w:val="20"/>
              </w:rPr>
              <w:t>Office</w:t>
            </w:r>
            <w:proofErr w:type="spellEnd"/>
            <w:r w:rsidRPr="003A55B2">
              <w:rPr>
                <w:rFonts w:ascii="Times New Roman" w:hAnsi="Times New Roman"/>
                <w:sz w:val="20"/>
                <w:szCs w:val="20"/>
              </w:rPr>
              <w:t xml:space="preserve"> 2013</w:t>
            </w:r>
          </w:p>
        </w:tc>
        <w:tc>
          <w:tcPr>
            <w:tcW w:w="1720"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160</w:t>
            </w:r>
          </w:p>
        </w:tc>
        <w:tc>
          <w:tcPr>
            <w:tcW w:w="167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4</w:t>
            </w:r>
          </w:p>
        </w:tc>
        <w:tc>
          <w:tcPr>
            <w:tcW w:w="1694" w:type="dxa"/>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640</w:t>
            </w:r>
          </w:p>
        </w:tc>
      </w:tr>
      <w:tr w:rsidR="002A3B9A" w:rsidRPr="003A55B2" w:rsidTr="002A3B9A">
        <w:trPr>
          <w:jc w:val="center"/>
        </w:trPr>
        <w:tc>
          <w:tcPr>
            <w:tcW w:w="723" w:type="dxa"/>
            <w:tcBorders>
              <w:bottom w:val="single" w:sz="4" w:space="0" w:color="auto"/>
            </w:tcBorders>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11.</w:t>
            </w:r>
          </w:p>
        </w:tc>
        <w:tc>
          <w:tcPr>
            <w:tcW w:w="787" w:type="dxa"/>
            <w:tcBorders>
              <w:bottom w:val="single" w:sz="4" w:space="0" w:color="auto"/>
            </w:tcBorders>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5121</w:t>
            </w:r>
          </w:p>
        </w:tc>
        <w:tc>
          <w:tcPr>
            <w:tcW w:w="2689" w:type="dxa"/>
            <w:tcBorders>
              <w:bottom w:val="single" w:sz="4" w:space="0" w:color="auto"/>
            </w:tcBorders>
            <w:vAlign w:val="center"/>
          </w:tcPr>
          <w:p w:rsidR="002A3B9A" w:rsidRPr="003A55B2" w:rsidRDefault="002A3B9A" w:rsidP="002A3B9A">
            <w:pPr>
              <w:spacing w:after="0" w:line="240" w:lineRule="auto"/>
              <w:rPr>
                <w:rFonts w:ascii="Times New Roman" w:hAnsi="Times New Roman"/>
                <w:sz w:val="20"/>
                <w:szCs w:val="20"/>
              </w:rPr>
            </w:pPr>
            <w:r w:rsidRPr="003A55B2">
              <w:rPr>
                <w:rFonts w:ascii="Times New Roman" w:hAnsi="Times New Roman"/>
                <w:sz w:val="20"/>
                <w:szCs w:val="20"/>
              </w:rPr>
              <w:t>Datorprogramma Tildes birojs</w:t>
            </w:r>
          </w:p>
        </w:tc>
        <w:tc>
          <w:tcPr>
            <w:tcW w:w="1720" w:type="dxa"/>
            <w:tcBorders>
              <w:bottom w:val="single" w:sz="4" w:space="0" w:color="auto"/>
            </w:tcBorders>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40</w:t>
            </w:r>
          </w:p>
        </w:tc>
        <w:tc>
          <w:tcPr>
            <w:tcW w:w="1674" w:type="dxa"/>
            <w:tcBorders>
              <w:bottom w:val="single" w:sz="4" w:space="0" w:color="auto"/>
            </w:tcBorders>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4</w:t>
            </w:r>
          </w:p>
        </w:tc>
        <w:tc>
          <w:tcPr>
            <w:tcW w:w="1694" w:type="dxa"/>
            <w:tcBorders>
              <w:bottom w:val="single" w:sz="4" w:space="0" w:color="auto"/>
            </w:tcBorders>
            <w:vAlign w:val="center"/>
          </w:tcPr>
          <w:p w:rsidR="002A3B9A" w:rsidRPr="003A55B2" w:rsidRDefault="002A3B9A" w:rsidP="002A3B9A">
            <w:pPr>
              <w:spacing w:after="0" w:line="240" w:lineRule="auto"/>
              <w:jc w:val="center"/>
              <w:rPr>
                <w:rFonts w:ascii="Times New Roman" w:hAnsi="Times New Roman"/>
                <w:sz w:val="20"/>
                <w:szCs w:val="20"/>
              </w:rPr>
            </w:pPr>
            <w:r w:rsidRPr="003A55B2">
              <w:rPr>
                <w:rFonts w:ascii="Times New Roman" w:hAnsi="Times New Roman"/>
                <w:sz w:val="20"/>
                <w:szCs w:val="20"/>
              </w:rPr>
              <w:t>160</w:t>
            </w:r>
          </w:p>
        </w:tc>
      </w:tr>
      <w:tr w:rsidR="002A3B9A" w:rsidRPr="003A55B2" w:rsidTr="002A3B9A">
        <w:trPr>
          <w:jc w:val="center"/>
        </w:trPr>
        <w:tc>
          <w:tcPr>
            <w:tcW w:w="723" w:type="dxa"/>
            <w:tcBorders>
              <w:top w:val="single" w:sz="4" w:space="0" w:color="auto"/>
              <w:left w:val="nil"/>
              <w:bottom w:val="nil"/>
              <w:right w:val="nil"/>
            </w:tcBorders>
          </w:tcPr>
          <w:p w:rsidR="002A3B9A" w:rsidRPr="003A55B2" w:rsidRDefault="002A3B9A" w:rsidP="002A3B9A">
            <w:pPr>
              <w:spacing w:after="0" w:line="240" w:lineRule="auto"/>
              <w:jc w:val="right"/>
              <w:rPr>
                <w:rFonts w:ascii="Times New Roman" w:hAnsi="Times New Roman"/>
                <w:b/>
                <w:sz w:val="20"/>
                <w:szCs w:val="20"/>
              </w:rPr>
            </w:pPr>
          </w:p>
        </w:tc>
        <w:tc>
          <w:tcPr>
            <w:tcW w:w="6870" w:type="dxa"/>
            <w:gridSpan w:val="4"/>
            <w:tcBorders>
              <w:top w:val="single" w:sz="4" w:space="0" w:color="auto"/>
              <w:left w:val="nil"/>
              <w:bottom w:val="nil"/>
              <w:right w:val="single" w:sz="4" w:space="0" w:color="auto"/>
            </w:tcBorders>
            <w:vAlign w:val="center"/>
          </w:tcPr>
          <w:p w:rsidR="002A3B9A" w:rsidRPr="003A55B2" w:rsidRDefault="002A3B9A" w:rsidP="002A3B9A">
            <w:pPr>
              <w:spacing w:after="0" w:line="240" w:lineRule="auto"/>
              <w:jc w:val="right"/>
              <w:rPr>
                <w:rFonts w:ascii="Times New Roman" w:hAnsi="Times New Roman"/>
                <w:b/>
                <w:sz w:val="20"/>
                <w:szCs w:val="20"/>
              </w:rPr>
            </w:pPr>
            <w:r w:rsidRPr="003A55B2">
              <w:rPr>
                <w:rFonts w:ascii="Times New Roman" w:hAnsi="Times New Roman"/>
                <w:b/>
                <w:sz w:val="20"/>
                <w:szCs w:val="20"/>
              </w:rPr>
              <w:t>Kopā:</w:t>
            </w:r>
          </w:p>
        </w:tc>
        <w:tc>
          <w:tcPr>
            <w:tcW w:w="1694" w:type="dxa"/>
            <w:tcBorders>
              <w:top w:val="single" w:sz="4" w:space="0" w:color="auto"/>
              <w:left w:val="single" w:sz="4" w:space="0" w:color="auto"/>
            </w:tcBorders>
            <w:vAlign w:val="center"/>
          </w:tcPr>
          <w:p w:rsidR="002A3B9A" w:rsidRPr="003A55B2" w:rsidRDefault="002A3B9A" w:rsidP="002A3B9A">
            <w:pPr>
              <w:spacing w:after="0" w:line="240" w:lineRule="auto"/>
              <w:jc w:val="center"/>
              <w:rPr>
                <w:rFonts w:ascii="Times New Roman" w:hAnsi="Times New Roman"/>
                <w:b/>
                <w:sz w:val="20"/>
                <w:szCs w:val="20"/>
              </w:rPr>
            </w:pPr>
            <w:r w:rsidRPr="003A55B2">
              <w:rPr>
                <w:rFonts w:ascii="Times New Roman" w:hAnsi="Times New Roman"/>
                <w:b/>
                <w:sz w:val="20"/>
                <w:szCs w:val="20"/>
              </w:rPr>
              <w:t>18 486</w:t>
            </w:r>
          </w:p>
        </w:tc>
      </w:tr>
    </w:tbl>
    <w:p w:rsidR="00EF2286" w:rsidRPr="003A55B2" w:rsidRDefault="00EF2286" w:rsidP="00D501F5">
      <w:pPr>
        <w:spacing w:after="0" w:line="240" w:lineRule="auto"/>
        <w:rPr>
          <w:rFonts w:ascii="Times New Roman" w:eastAsia="Times New Roman" w:hAnsi="Times New Roman"/>
          <w:bCs/>
          <w:lang w:eastAsia="lv-LV"/>
        </w:rPr>
      </w:pPr>
    </w:p>
    <w:p w:rsidR="00C773A4" w:rsidRPr="003A55B2" w:rsidRDefault="00C773A4" w:rsidP="00D501F5">
      <w:pPr>
        <w:spacing w:after="0" w:line="240" w:lineRule="auto"/>
        <w:rPr>
          <w:rFonts w:ascii="Times New Roman" w:eastAsia="Times New Roman" w:hAnsi="Times New Roman"/>
          <w:b/>
          <w:color w:val="000000"/>
          <w:sz w:val="24"/>
          <w:szCs w:val="24"/>
          <w:lang w:eastAsia="lv-LV"/>
        </w:rPr>
      </w:pPr>
      <w:r w:rsidRPr="003A55B2">
        <w:rPr>
          <w:rFonts w:ascii="Times New Roman" w:eastAsia="Times New Roman" w:hAnsi="Times New Roman"/>
          <w:b/>
          <w:color w:val="000000"/>
          <w:sz w:val="24"/>
          <w:szCs w:val="24"/>
          <w:lang w:eastAsia="lv-LV"/>
        </w:rPr>
        <w:t xml:space="preserve">Nodrošinājuma valsts aģentūra (kopā </w:t>
      </w:r>
      <w:r w:rsidR="000C3A00" w:rsidRPr="003A55B2">
        <w:rPr>
          <w:rFonts w:ascii="Times New Roman" w:eastAsia="Times New Roman" w:hAnsi="Times New Roman"/>
          <w:b/>
          <w:color w:val="000000"/>
          <w:sz w:val="24"/>
          <w:szCs w:val="24"/>
          <w:lang w:eastAsia="lv-LV"/>
        </w:rPr>
        <w:t xml:space="preserve">109 689 </w:t>
      </w:r>
      <w:proofErr w:type="spellStart"/>
      <w:r w:rsidR="000C3A00" w:rsidRPr="003A55B2">
        <w:rPr>
          <w:rFonts w:ascii="Times New Roman" w:eastAsia="Times New Roman" w:hAnsi="Times New Roman"/>
          <w:b/>
          <w:i/>
          <w:color w:val="000000"/>
          <w:sz w:val="24"/>
          <w:szCs w:val="24"/>
          <w:lang w:eastAsia="lv-LV"/>
        </w:rPr>
        <w:t>euro</w:t>
      </w:r>
      <w:proofErr w:type="spellEnd"/>
      <w:r w:rsidRPr="003A55B2">
        <w:rPr>
          <w:rFonts w:ascii="Times New Roman" w:eastAsia="Times New Roman" w:hAnsi="Times New Roman"/>
          <w:b/>
          <w:color w:val="000000"/>
          <w:sz w:val="24"/>
          <w:szCs w:val="24"/>
          <w:lang w:eastAsia="lv-LV"/>
        </w:rPr>
        <w:t>)</w:t>
      </w:r>
    </w:p>
    <w:p w:rsidR="00515842" w:rsidRPr="003A55B2" w:rsidRDefault="00E57B95" w:rsidP="00D501F5">
      <w:pPr>
        <w:spacing w:after="0" w:line="240" w:lineRule="auto"/>
        <w:jc w:val="both"/>
        <w:rPr>
          <w:rFonts w:ascii="Times New Roman" w:hAnsi="Times New Roman"/>
          <w:sz w:val="24"/>
          <w:szCs w:val="24"/>
        </w:rPr>
      </w:pPr>
      <w:r w:rsidRPr="003A55B2">
        <w:rPr>
          <w:rFonts w:ascii="Times New Roman" w:hAnsi="Times New Roman"/>
          <w:sz w:val="24"/>
          <w:szCs w:val="24"/>
        </w:rPr>
        <w:t>Nodrošinājuma valsts aģentūrai papildus nepieciešamie finanšu līdzekļi psihologu darba apstākļu uzlabošanai, Valsts policijas Kriminālistikas pārvaldes telpu pārveidošanai, lietisko pierādījumu, arestētās mantas un administratīvo pārkāpumu lietās izņemtās mantas atbilstošas glabāšanas un apsardzes nodrošināšanai, un avārijas situāciju novēršanai ēkās:</w:t>
      </w:r>
    </w:p>
    <w:p w:rsidR="00867390" w:rsidRPr="003A55B2" w:rsidRDefault="00867390" w:rsidP="00D501F5">
      <w:pPr>
        <w:spacing w:after="0" w:line="240" w:lineRule="auto"/>
        <w:jc w:val="both"/>
        <w:rPr>
          <w:rFonts w:ascii="Times New Roman" w:hAnsi="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701"/>
        <w:gridCol w:w="5103"/>
        <w:gridCol w:w="1417"/>
      </w:tblGrid>
      <w:tr w:rsidR="00E57B95" w:rsidRPr="003A55B2" w:rsidTr="00965111">
        <w:trPr>
          <w:trHeight w:val="276"/>
        </w:trPr>
        <w:tc>
          <w:tcPr>
            <w:tcW w:w="1419" w:type="dxa"/>
            <w:vMerge w:val="restart"/>
            <w:vAlign w:val="center"/>
          </w:tcPr>
          <w:p w:rsidR="00E57B95" w:rsidRPr="003A55B2" w:rsidRDefault="00E57B95" w:rsidP="00D501F5">
            <w:pPr>
              <w:spacing w:after="0" w:line="240" w:lineRule="auto"/>
              <w:jc w:val="center"/>
              <w:rPr>
                <w:rFonts w:ascii="Times New Roman" w:hAnsi="Times New Roman"/>
                <w:sz w:val="20"/>
                <w:szCs w:val="20"/>
              </w:rPr>
            </w:pPr>
            <w:r w:rsidRPr="003A55B2">
              <w:rPr>
                <w:rFonts w:ascii="Times New Roman" w:hAnsi="Times New Roman"/>
                <w:sz w:val="20"/>
                <w:szCs w:val="20"/>
              </w:rPr>
              <w:lastRenderedPageBreak/>
              <w:t xml:space="preserve">Klasifikācijas </w:t>
            </w:r>
            <w:r w:rsidRPr="003A55B2">
              <w:rPr>
                <w:rFonts w:ascii="Times New Roman" w:hAnsi="Times New Roman"/>
                <w:sz w:val="20"/>
                <w:szCs w:val="20"/>
              </w:rPr>
              <w:br/>
              <w:t>kods</w:t>
            </w:r>
          </w:p>
        </w:tc>
        <w:tc>
          <w:tcPr>
            <w:tcW w:w="1701" w:type="dxa"/>
            <w:vMerge w:val="restart"/>
            <w:vAlign w:val="center"/>
          </w:tcPr>
          <w:p w:rsidR="00E57B95" w:rsidRPr="003A55B2" w:rsidRDefault="00E57B95" w:rsidP="00D501F5">
            <w:pPr>
              <w:spacing w:after="0" w:line="240" w:lineRule="auto"/>
              <w:jc w:val="center"/>
              <w:rPr>
                <w:rFonts w:ascii="Times New Roman" w:hAnsi="Times New Roman"/>
                <w:sz w:val="20"/>
                <w:szCs w:val="20"/>
              </w:rPr>
            </w:pPr>
            <w:r w:rsidRPr="003A55B2">
              <w:rPr>
                <w:rFonts w:ascii="Times New Roman" w:hAnsi="Times New Roman"/>
                <w:sz w:val="20"/>
                <w:szCs w:val="20"/>
              </w:rPr>
              <w:t xml:space="preserve">Klasifikācijas koda </w:t>
            </w:r>
            <w:r w:rsidRPr="003A55B2">
              <w:rPr>
                <w:rFonts w:ascii="Times New Roman" w:hAnsi="Times New Roman"/>
                <w:sz w:val="20"/>
                <w:szCs w:val="20"/>
              </w:rPr>
              <w:br/>
              <w:t>nosaukums</w:t>
            </w:r>
          </w:p>
        </w:tc>
        <w:tc>
          <w:tcPr>
            <w:tcW w:w="5103" w:type="dxa"/>
            <w:vMerge w:val="restart"/>
            <w:vAlign w:val="center"/>
          </w:tcPr>
          <w:p w:rsidR="00E57B95" w:rsidRPr="003A55B2" w:rsidRDefault="00E57B95" w:rsidP="00D501F5">
            <w:pPr>
              <w:spacing w:after="0" w:line="240" w:lineRule="auto"/>
              <w:jc w:val="center"/>
              <w:rPr>
                <w:rFonts w:ascii="Times New Roman" w:hAnsi="Times New Roman"/>
                <w:sz w:val="20"/>
                <w:szCs w:val="20"/>
              </w:rPr>
            </w:pPr>
            <w:r w:rsidRPr="003A55B2">
              <w:rPr>
                <w:rFonts w:ascii="Times New Roman" w:hAnsi="Times New Roman"/>
                <w:sz w:val="20"/>
                <w:szCs w:val="20"/>
              </w:rPr>
              <w:t>Izmaksu aprēķins</w:t>
            </w:r>
          </w:p>
        </w:tc>
        <w:tc>
          <w:tcPr>
            <w:tcW w:w="1417" w:type="dxa"/>
            <w:vMerge w:val="restart"/>
            <w:vAlign w:val="center"/>
          </w:tcPr>
          <w:p w:rsidR="00E57B95" w:rsidRPr="003A55B2" w:rsidRDefault="00E57B95" w:rsidP="00D501F5">
            <w:pPr>
              <w:spacing w:after="0" w:line="240" w:lineRule="auto"/>
              <w:jc w:val="center"/>
              <w:rPr>
                <w:rFonts w:ascii="Times New Roman" w:hAnsi="Times New Roman"/>
                <w:sz w:val="20"/>
                <w:szCs w:val="20"/>
              </w:rPr>
            </w:pPr>
            <w:r w:rsidRPr="003A55B2">
              <w:rPr>
                <w:rFonts w:ascii="Times New Roman" w:hAnsi="Times New Roman"/>
                <w:sz w:val="20"/>
                <w:szCs w:val="20"/>
              </w:rPr>
              <w:t>Papildus nepieciešamie līdzekļi (</w:t>
            </w:r>
            <w:proofErr w:type="spellStart"/>
            <w:r w:rsidRPr="003A55B2">
              <w:rPr>
                <w:rFonts w:ascii="Times New Roman" w:hAnsi="Times New Roman"/>
                <w:i/>
                <w:iCs/>
                <w:sz w:val="20"/>
                <w:szCs w:val="20"/>
              </w:rPr>
              <w:t>euro</w:t>
            </w:r>
            <w:proofErr w:type="spellEnd"/>
            <w:r w:rsidRPr="003A55B2">
              <w:rPr>
                <w:rFonts w:ascii="Times New Roman" w:hAnsi="Times New Roman"/>
                <w:sz w:val="20"/>
                <w:szCs w:val="20"/>
              </w:rPr>
              <w:t>)</w:t>
            </w:r>
          </w:p>
        </w:tc>
      </w:tr>
      <w:tr w:rsidR="00E57B95" w:rsidRPr="003A55B2" w:rsidTr="00965111">
        <w:trPr>
          <w:trHeight w:val="276"/>
        </w:trPr>
        <w:tc>
          <w:tcPr>
            <w:tcW w:w="1419" w:type="dxa"/>
            <w:vMerge/>
            <w:vAlign w:val="center"/>
          </w:tcPr>
          <w:p w:rsidR="00E57B95" w:rsidRPr="003A55B2" w:rsidRDefault="00E57B95" w:rsidP="00D501F5">
            <w:pPr>
              <w:spacing w:after="0" w:line="240" w:lineRule="auto"/>
              <w:rPr>
                <w:rFonts w:ascii="Times New Roman" w:hAnsi="Times New Roman"/>
                <w:bCs/>
                <w:sz w:val="20"/>
                <w:szCs w:val="20"/>
              </w:rPr>
            </w:pPr>
          </w:p>
        </w:tc>
        <w:tc>
          <w:tcPr>
            <w:tcW w:w="1701" w:type="dxa"/>
            <w:vMerge/>
            <w:vAlign w:val="center"/>
          </w:tcPr>
          <w:p w:rsidR="00E57B95" w:rsidRPr="003A55B2" w:rsidRDefault="00E57B95" w:rsidP="00D501F5">
            <w:pPr>
              <w:spacing w:after="0" w:line="240" w:lineRule="auto"/>
              <w:rPr>
                <w:rFonts w:ascii="Times New Roman" w:hAnsi="Times New Roman"/>
                <w:bCs/>
                <w:sz w:val="20"/>
                <w:szCs w:val="20"/>
              </w:rPr>
            </w:pPr>
          </w:p>
        </w:tc>
        <w:tc>
          <w:tcPr>
            <w:tcW w:w="5103" w:type="dxa"/>
            <w:vMerge/>
            <w:vAlign w:val="center"/>
          </w:tcPr>
          <w:p w:rsidR="00E57B95" w:rsidRPr="003A55B2" w:rsidRDefault="00E57B95" w:rsidP="00D501F5">
            <w:pPr>
              <w:spacing w:after="0" w:line="240" w:lineRule="auto"/>
              <w:rPr>
                <w:rFonts w:ascii="Times New Roman" w:hAnsi="Times New Roman"/>
                <w:bCs/>
                <w:sz w:val="20"/>
                <w:szCs w:val="20"/>
              </w:rPr>
            </w:pPr>
          </w:p>
        </w:tc>
        <w:tc>
          <w:tcPr>
            <w:tcW w:w="1417" w:type="dxa"/>
            <w:vMerge/>
            <w:vAlign w:val="center"/>
          </w:tcPr>
          <w:p w:rsidR="00E57B95" w:rsidRPr="003A55B2" w:rsidRDefault="00E57B95" w:rsidP="00D501F5">
            <w:pPr>
              <w:spacing w:after="0" w:line="240" w:lineRule="auto"/>
              <w:rPr>
                <w:rFonts w:ascii="Times New Roman" w:hAnsi="Times New Roman"/>
                <w:bCs/>
                <w:sz w:val="20"/>
                <w:szCs w:val="20"/>
              </w:rPr>
            </w:pPr>
          </w:p>
        </w:tc>
      </w:tr>
      <w:tr w:rsidR="00E57B95" w:rsidRPr="003A55B2" w:rsidTr="00965111">
        <w:trPr>
          <w:trHeight w:val="240"/>
        </w:trPr>
        <w:tc>
          <w:tcPr>
            <w:tcW w:w="1419"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1000-5000</w:t>
            </w:r>
          </w:p>
        </w:tc>
        <w:tc>
          <w:tcPr>
            <w:tcW w:w="1701"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Izdevumi - kopā</w:t>
            </w:r>
          </w:p>
        </w:tc>
        <w:tc>
          <w:tcPr>
            <w:tcW w:w="5103" w:type="dxa"/>
            <w:vAlign w:val="center"/>
          </w:tcPr>
          <w:p w:rsidR="00E57B95" w:rsidRPr="003A55B2" w:rsidRDefault="00E57B95" w:rsidP="00D501F5">
            <w:pPr>
              <w:spacing w:after="0" w:line="240" w:lineRule="auto"/>
              <w:jc w:val="center"/>
              <w:rPr>
                <w:rFonts w:ascii="Times New Roman" w:hAnsi="Times New Roman"/>
                <w:bCs/>
                <w:sz w:val="20"/>
                <w:szCs w:val="20"/>
              </w:rPr>
            </w:pPr>
            <w:r w:rsidRPr="003A55B2">
              <w:rPr>
                <w:rFonts w:ascii="Times New Roman" w:hAnsi="Times New Roman"/>
                <w:bCs/>
                <w:sz w:val="20"/>
                <w:szCs w:val="20"/>
              </w:rPr>
              <w:t> </w:t>
            </w:r>
          </w:p>
        </w:tc>
        <w:tc>
          <w:tcPr>
            <w:tcW w:w="1417" w:type="dxa"/>
            <w:vAlign w:val="center"/>
          </w:tcPr>
          <w:p w:rsidR="00E57B95" w:rsidRPr="003A55B2" w:rsidRDefault="00E57B95" w:rsidP="00D501F5">
            <w:pPr>
              <w:spacing w:after="0" w:line="240" w:lineRule="auto"/>
              <w:jc w:val="center"/>
              <w:rPr>
                <w:rFonts w:ascii="Times New Roman" w:hAnsi="Times New Roman"/>
                <w:bCs/>
                <w:sz w:val="20"/>
                <w:szCs w:val="20"/>
              </w:rPr>
            </w:pPr>
            <w:r w:rsidRPr="003A55B2">
              <w:rPr>
                <w:rFonts w:ascii="Times New Roman" w:hAnsi="Times New Roman"/>
                <w:bCs/>
                <w:sz w:val="20"/>
                <w:szCs w:val="20"/>
              </w:rPr>
              <w:t>109 689</w:t>
            </w:r>
          </w:p>
        </w:tc>
      </w:tr>
      <w:tr w:rsidR="00E57B95" w:rsidRPr="003A55B2" w:rsidTr="006D008A">
        <w:trPr>
          <w:trHeight w:val="60"/>
        </w:trPr>
        <w:tc>
          <w:tcPr>
            <w:tcW w:w="1419"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1000–2000</w:t>
            </w:r>
          </w:p>
        </w:tc>
        <w:tc>
          <w:tcPr>
            <w:tcW w:w="1701"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 xml:space="preserve">Kārtējie izdevumi </w:t>
            </w:r>
          </w:p>
        </w:tc>
        <w:tc>
          <w:tcPr>
            <w:tcW w:w="5103" w:type="dxa"/>
            <w:vAlign w:val="center"/>
          </w:tcPr>
          <w:p w:rsidR="00E57B95" w:rsidRPr="003A55B2" w:rsidRDefault="00E57B95" w:rsidP="00D501F5">
            <w:pPr>
              <w:spacing w:after="0" w:line="240" w:lineRule="auto"/>
              <w:rPr>
                <w:rFonts w:ascii="Times New Roman" w:hAnsi="Times New Roman"/>
                <w:sz w:val="20"/>
                <w:szCs w:val="20"/>
              </w:rPr>
            </w:pPr>
            <w:r w:rsidRPr="003A55B2">
              <w:rPr>
                <w:rFonts w:ascii="Times New Roman" w:hAnsi="Times New Roman"/>
                <w:sz w:val="20"/>
                <w:szCs w:val="20"/>
              </w:rPr>
              <w:t> </w:t>
            </w:r>
          </w:p>
        </w:tc>
        <w:tc>
          <w:tcPr>
            <w:tcW w:w="1417" w:type="dxa"/>
            <w:vAlign w:val="center"/>
          </w:tcPr>
          <w:p w:rsidR="00E57B95" w:rsidRPr="003A55B2" w:rsidRDefault="00E57B95" w:rsidP="00D501F5">
            <w:pPr>
              <w:spacing w:after="0" w:line="240" w:lineRule="auto"/>
              <w:jc w:val="center"/>
              <w:rPr>
                <w:rFonts w:ascii="Times New Roman" w:hAnsi="Times New Roman"/>
                <w:bCs/>
                <w:sz w:val="20"/>
                <w:szCs w:val="20"/>
              </w:rPr>
            </w:pPr>
            <w:r w:rsidRPr="003A55B2">
              <w:rPr>
                <w:rFonts w:ascii="Times New Roman" w:hAnsi="Times New Roman"/>
                <w:bCs/>
                <w:sz w:val="20"/>
                <w:szCs w:val="20"/>
              </w:rPr>
              <w:t>91 733</w:t>
            </w:r>
          </w:p>
        </w:tc>
      </w:tr>
      <w:tr w:rsidR="00E57B95" w:rsidRPr="003A55B2" w:rsidTr="00965111">
        <w:trPr>
          <w:trHeight w:val="321"/>
        </w:trPr>
        <w:tc>
          <w:tcPr>
            <w:tcW w:w="1419"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 2000</w:t>
            </w:r>
          </w:p>
        </w:tc>
        <w:tc>
          <w:tcPr>
            <w:tcW w:w="1701"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Preces un pakalpojumi</w:t>
            </w:r>
          </w:p>
        </w:tc>
        <w:tc>
          <w:tcPr>
            <w:tcW w:w="5103" w:type="dxa"/>
            <w:vAlign w:val="center"/>
          </w:tcPr>
          <w:p w:rsidR="00E57B95" w:rsidRPr="003A55B2" w:rsidRDefault="00E57B95" w:rsidP="00D501F5">
            <w:pPr>
              <w:spacing w:after="0" w:line="240" w:lineRule="auto"/>
              <w:rPr>
                <w:rFonts w:ascii="Times New Roman" w:hAnsi="Times New Roman"/>
                <w:sz w:val="20"/>
                <w:szCs w:val="20"/>
              </w:rPr>
            </w:pPr>
            <w:r w:rsidRPr="003A55B2">
              <w:rPr>
                <w:rFonts w:ascii="Times New Roman" w:hAnsi="Times New Roman"/>
                <w:sz w:val="20"/>
                <w:szCs w:val="20"/>
              </w:rPr>
              <w:t> </w:t>
            </w:r>
          </w:p>
        </w:tc>
        <w:tc>
          <w:tcPr>
            <w:tcW w:w="1417" w:type="dxa"/>
            <w:vAlign w:val="center"/>
          </w:tcPr>
          <w:p w:rsidR="00E57B95" w:rsidRPr="003A55B2" w:rsidRDefault="00E57B95" w:rsidP="00D501F5">
            <w:pPr>
              <w:spacing w:after="0" w:line="240" w:lineRule="auto"/>
              <w:jc w:val="center"/>
              <w:rPr>
                <w:rFonts w:ascii="Times New Roman" w:hAnsi="Times New Roman"/>
                <w:bCs/>
                <w:sz w:val="20"/>
                <w:szCs w:val="20"/>
              </w:rPr>
            </w:pPr>
            <w:r w:rsidRPr="003A55B2">
              <w:rPr>
                <w:rFonts w:ascii="Times New Roman" w:hAnsi="Times New Roman"/>
                <w:bCs/>
                <w:sz w:val="20"/>
                <w:szCs w:val="20"/>
              </w:rPr>
              <w:t>91 733</w:t>
            </w:r>
          </w:p>
        </w:tc>
      </w:tr>
      <w:tr w:rsidR="00E57B95" w:rsidRPr="003A55B2" w:rsidTr="006D008A">
        <w:trPr>
          <w:trHeight w:val="5745"/>
        </w:trPr>
        <w:tc>
          <w:tcPr>
            <w:tcW w:w="1419" w:type="dxa"/>
            <w:vAlign w:val="center"/>
          </w:tcPr>
          <w:p w:rsidR="00E57B95" w:rsidRPr="003A55B2" w:rsidRDefault="00E57B95" w:rsidP="00D501F5">
            <w:pPr>
              <w:spacing w:after="0" w:line="240" w:lineRule="auto"/>
              <w:rPr>
                <w:rFonts w:ascii="Times New Roman" w:hAnsi="Times New Roman"/>
                <w:sz w:val="20"/>
                <w:szCs w:val="20"/>
              </w:rPr>
            </w:pPr>
            <w:r w:rsidRPr="003A55B2">
              <w:rPr>
                <w:rFonts w:ascii="Times New Roman" w:hAnsi="Times New Roman"/>
                <w:sz w:val="20"/>
                <w:szCs w:val="20"/>
              </w:rPr>
              <w:t>2241</w:t>
            </w:r>
          </w:p>
        </w:tc>
        <w:tc>
          <w:tcPr>
            <w:tcW w:w="1701" w:type="dxa"/>
            <w:vAlign w:val="center"/>
          </w:tcPr>
          <w:p w:rsidR="00E57B95" w:rsidRPr="003A55B2" w:rsidRDefault="00E57B95" w:rsidP="00D501F5">
            <w:pPr>
              <w:spacing w:after="0" w:line="240" w:lineRule="auto"/>
              <w:rPr>
                <w:rFonts w:ascii="Times New Roman" w:hAnsi="Times New Roman"/>
                <w:sz w:val="20"/>
                <w:szCs w:val="20"/>
              </w:rPr>
            </w:pPr>
            <w:r w:rsidRPr="003A55B2">
              <w:rPr>
                <w:rFonts w:ascii="Times New Roman" w:hAnsi="Times New Roman"/>
                <w:sz w:val="20"/>
                <w:szCs w:val="20"/>
                <w:lang w:eastAsia="lv-LV"/>
              </w:rPr>
              <w:t>Ēku, būvju un telpu kārtējais remonts</w:t>
            </w:r>
          </w:p>
        </w:tc>
        <w:tc>
          <w:tcPr>
            <w:tcW w:w="5103" w:type="dxa"/>
            <w:vAlign w:val="center"/>
          </w:tcPr>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Kanalizācijas remonts Tērbatas ielā 9, Valmierā 2</w:t>
            </w:r>
            <w:r w:rsidR="00965111" w:rsidRPr="003A55B2">
              <w:rPr>
                <w:rFonts w:ascii="Times New Roman" w:hAnsi="Times New Roman"/>
                <w:sz w:val="20"/>
                <w:szCs w:val="20"/>
                <w:lang w:eastAsia="lv-LV"/>
              </w:rPr>
              <w:t> </w:t>
            </w:r>
            <w:r w:rsidRPr="003A55B2">
              <w:rPr>
                <w:rFonts w:ascii="Times New Roman" w:hAnsi="Times New Roman"/>
                <w:sz w:val="20"/>
                <w:szCs w:val="20"/>
                <w:lang w:eastAsia="lv-LV"/>
              </w:rPr>
              <w:t>3</w:t>
            </w:r>
            <w:r w:rsidR="00965111" w:rsidRPr="003A55B2">
              <w:rPr>
                <w:rFonts w:ascii="Times New Roman" w:hAnsi="Times New Roman"/>
                <w:sz w:val="20"/>
                <w:szCs w:val="20"/>
                <w:lang w:eastAsia="lv-LV"/>
              </w:rPr>
              <w:t>00 </w:t>
            </w:r>
            <w:proofErr w:type="spellStart"/>
            <w:r w:rsidRPr="003A55B2">
              <w:rPr>
                <w:rFonts w:ascii="Times New Roman" w:hAnsi="Times New Roman"/>
                <w:i/>
                <w:sz w:val="20"/>
                <w:szCs w:val="20"/>
                <w:lang w:eastAsia="lv-LV"/>
              </w:rPr>
              <w:t>euro</w:t>
            </w:r>
            <w:proofErr w:type="spellEnd"/>
            <w:r w:rsidRPr="003A55B2">
              <w:rPr>
                <w:rFonts w:ascii="Times New Roman" w:hAnsi="Times New Roman"/>
                <w:i/>
                <w:sz w:val="20"/>
                <w:szCs w:val="20"/>
                <w:lang w:eastAsia="lv-LV"/>
              </w:rPr>
              <w:t xml:space="preserve"> </w:t>
            </w:r>
            <w:r w:rsidR="00E442D3" w:rsidRPr="003A55B2">
              <w:rPr>
                <w:rFonts w:ascii="Times New Roman" w:hAnsi="Times New Roman"/>
                <w:sz w:val="20"/>
                <w:szCs w:val="20"/>
                <w:lang w:eastAsia="lv-LV"/>
              </w:rPr>
              <w:t>apmērā (saistīts ar darba apstākļu uzlabošanu).</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Telpu kosmētiskais remonts (psihologu kabinets) Tērbatas ielā 9, Valmierā 2 700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r w:rsidRPr="003A55B2">
              <w:rPr>
                <w:rFonts w:ascii="Times New Roman" w:hAnsi="Times New Roman"/>
                <w:i/>
                <w:sz w:val="20"/>
                <w:szCs w:val="20"/>
                <w:lang w:eastAsia="lv-LV"/>
              </w:rPr>
              <w:t>.</w:t>
            </w:r>
            <w:r w:rsidRPr="003A55B2">
              <w:rPr>
                <w:rFonts w:ascii="Times New Roman" w:hAnsi="Times New Roman"/>
                <w:sz w:val="20"/>
                <w:szCs w:val="20"/>
                <w:lang w:eastAsia="lv-LV"/>
              </w:rPr>
              <w:t xml:space="preserve"> </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Telpu kosmētiskais remonts (ps</w:t>
            </w:r>
            <w:r w:rsidR="00E442D3" w:rsidRPr="003A55B2">
              <w:rPr>
                <w:rFonts w:ascii="Times New Roman" w:hAnsi="Times New Roman"/>
                <w:sz w:val="20"/>
                <w:szCs w:val="20"/>
                <w:lang w:eastAsia="lv-LV"/>
              </w:rPr>
              <w:t>ihologu kabinets) Slokas ielā 66</w:t>
            </w:r>
            <w:r w:rsidRPr="003A55B2">
              <w:rPr>
                <w:rFonts w:ascii="Times New Roman" w:hAnsi="Times New Roman"/>
                <w:sz w:val="20"/>
                <w:szCs w:val="20"/>
                <w:lang w:eastAsia="lv-LV"/>
              </w:rPr>
              <w:t xml:space="preserve">, Rīga 5 425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r w:rsidRPr="003A55B2">
              <w:rPr>
                <w:rFonts w:ascii="Times New Roman" w:hAnsi="Times New Roman"/>
                <w:i/>
                <w:sz w:val="20"/>
                <w:szCs w:val="20"/>
                <w:lang w:eastAsia="lv-LV"/>
              </w:rPr>
              <w:t>.</w:t>
            </w:r>
            <w:r w:rsidRPr="003A55B2">
              <w:rPr>
                <w:rFonts w:ascii="Times New Roman" w:hAnsi="Times New Roman"/>
                <w:sz w:val="20"/>
                <w:szCs w:val="20"/>
                <w:lang w:eastAsia="lv-LV"/>
              </w:rPr>
              <w:t xml:space="preserve"> </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Kabineta kosmētiskais remonts (Psiholoģiskā atbalsta nodaļas darba uzsākšanai) Piekrastes ielā 23, Daugavpilī </w:t>
            </w:r>
            <w:r w:rsidR="00965111" w:rsidRPr="003A55B2">
              <w:rPr>
                <w:rFonts w:ascii="Times New Roman" w:hAnsi="Times New Roman"/>
                <w:sz w:val="20"/>
                <w:szCs w:val="20"/>
                <w:lang w:eastAsia="lv-LV"/>
              </w:rPr>
              <w:t>4 </w:t>
            </w:r>
            <w:r w:rsidRPr="003A55B2">
              <w:rPr>
                <w:rFonts w:ascii="Times New Roman" w:hAnsi="Times New Roman"/>
                <w:sz w:val="20"/>
                <w:szCs w:val="20"/>
                <w:lang w:eastAsia="lv-LV"/>
              </w:rPr>
              <w:t xml:space="preserve">557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r w:rsidRPr="003A55B2">
              <w:rPr>
                <w:rFonts w:ascii="Times New Roman" w:hAnsi="Times New Roman"/>
                <w:i/>
                <w:sz w:val="20"/>
                <w:szCs w:val="20"/>
                <w:lang w:eastAsia="lv-LV"/>
              </w:rPr>
              <w:t>.</w:t>
            </w:r>
            <w:r w:rsidRPr="003A55B2">
              <w:rPr>
                <w:rFonts w:ascii="Times New Roman" w:hAnsi="Times New Roman"/>
                <w:sz w:val="20"/>
                <w:szCs w:val="20"/>
                <w:lang w:eastAsia="lv-LV"/>
              </w:rPr>
              <w:t xml:space="preserve"> </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Telpu kosmētiskais remonts Dobeles ielā 16, Jelgavā 14</w:t>
            </w:r>
            <w:r w:rsidR="00965111" w:rsidRPr="003A55B2">
              <w:rPr>
                <w:rFonts w:ascii="Times New Roman" w:hAnsi="Times New Roman"/>
                <w:sz w:val="20"/>
                <w:szCs w:val="20"/>
                <w:lang w:eastAsia="lv-LV"/>
              </w:rPr>
              <w:t> </w:t>
            </w:r>
            <w:r w:rsidRPr="003A55B2">
              <w:rPr>
                <w:rFonts w:ascii="Times New Roman" w:hAnsi="Times New Roman"/>
                <w:sz w:val="20"/>
                <w:szCs w:val="20"/>
                <w:lang w:eastAsia="lv-LV"/>
              </w:rPr>
              <w:t xml:space="preserve">950 </w:t>
            </w:r>
            <w:proofErr w:type="spellStart"/>
            <w:r w:rsidRPr="003A55B2">
              <w:rPr>
                <w:rFonts w:ascii="Times New Roman" w:hAnsi="Times New Roman"/>
                <w:i/>
                <w:sz w:val="20"/>
                <w:szCs w:val="20"/>
                <w:lang w:eastAsia="lv-LV"/>
              </w:rPr>
              <w:t>euro</w:t>
            </w:r>
            <w:proofErr w:type="spellEnd"/>
            <w:r w:rsidR="00E442D3" w:rsidRPr="003A55B2">
              <w:rPr>
                <w:rFonts w:ascii="Times New Roman" w:hAnsi="Times New Roman"/>
                <w:sz w:val="20"/>
                <w:szCs w:val="20"/>
                <w:lang w:eastAsia="lv-LV"/>
              </w:rPr>
              <w:t xml:space="preserve"> apmērā (saistīts ar darba apstākļu uzlabošanu).</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Lietisko pierādījumu pieņemšanas telpas izveide Bruņinieku ielā 72b, Rīgā 10 594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Telpu kosmētiskais remonts Bruņinieku ielā 72b, Rīgā 16 851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Ārējo kāpņu remonts </w:t>
            </w:r>
            <w:r w:rsidR="00965111" w:rsidRPr="003A55B2">
              <w:rPr>
                <w:rFonts w:ascii="Times New Roman" w:hAnsi="Times New Roman"/>
                <w:sz w:val="20"/>
                <w:szCs w:val="20"/>
                <w:lang w:eastAsia="lv-LV"/>
              </w:rPr>
              <w:t>Bruņinieku ielā 72b, Rīgā 4 200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Žoga remonts Krustpils ielā 63A, Rīgā 7 778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Avārijas remonts Liepājas ielā 26, Kuldīgā 9 000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Sienas remonts (Avārijas situācija) Brīvības ielā 15, Krāslavā 2 500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Bojātās elektroinstalācijas remonts Lielā ielā 45, Daugavpilī 7 778 </w:t>
            </w:r>
            <w:proofErr w:type="spellStart"/>
            <w:r w:rsidRPr="003A55B2">
              <w:rPr>
                <w:rFonts w:ascii="Times New Roman" w:hAnsi="Times New Roman"/>
                <w:i/>
                <w:sz w:val="20"/>
                <w:szCs w:val="20"/>
                <w:lang w:eastAsia="lv-LV"/>
              </w:rPr>
              <w:t>euro</w:t>
            </w:r>
            <w:proofErr w:type="spellEnd"/>
            <w:r w:rsidRPr="003A55B2">
              <w:rPr>
                <w:rFonts w:ascii="Times New Roman" w:hAnsi="Times New Roman"/>
                <w:sz w:val="20"/>
                <w:szCs w:val="20"/>
                <w:lang w:eastAsia="lv-LV"/>
              </w:rPr>
              <w:t xml:space="preserve"> apmērā.</w:t>
            </w:r>
          </w:p>
          <w:p w:rsidR="00E57B95" w:rsidRPr="003A55B2" w:rsidRDefault="00E57B95" w:rsidP="00D501F5">
            <w:pPr>
              <w:tabs>
                <w:tab w:val="left" w:pos="0"/>
              </w:tabs>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Avārijas situācijas novēršana dušas telpās Jelgavas ielā 58, Kuldīgā 3 100 </w:t>
            </w:r>
            <w:proofErr w:type="spellStart"/>
            <w:r w:rsidRPr="003A55B2">
              <w:rPr>
                <w:rFonts w:ascii="Times New Roman" w:hAnsi="Times New Roman"/>
                <w:i/>
                <w:sz w:val="20"/>
                <w:szCs w:val="20"/>
                <w:lang w:eastAsia="lv-LV"/>
              </w:rPr>
              <w:t>euro</w:t>
            </w:r>
            <w:proofErr w:type="spellEnd"/>
            <w:r w:rsidR="006D008A" w:rsidRPr="003A55B2">
              <w:rPr>
                <w:rFonts w:ascii="Times New Roman" w:hAnsi="Times New Roman"/>
                <w:sz w:val="20"/>
                <w:szCs w:val="20"/>
                <w:lang w:eastAsia="lv-LV"/>
              </w:rPr>
              <w:t xml:space="preserve"> apmērā.</w:t>
            </w:r>
          </w:p>
        </w:tc>
        <w:tc>
          <w:tcPr>
            <w:tcW w:w="1417" w:type="dxa"/>
            <w:vAlign w:val="center"/>
          </w:tcPr>
          <w:p w:rsidR="00E57B95" w:rsidRPr="003A55B2" w:rsidRDefault="00E57B95" w:rsidP="00D501F5">
            <w:pPr>
              <w:spacing w:after="0" w:line="240" w:lineRule="auto"/>
              <w:jc w:val="center"/>
              <w:rPr>
                <w:rFonts w:ascii="Times New Roman" w:hAnsi="Times New Roman"/>
                <w:sz w:val="20"/>
                <w:szCs w:val="20"/>
              </w:rPr>
            </w:pPr>
            <w:r w:rsidRPr="003A55B2">
              <w:rPr>
                <w:rFonts w:ascii="Times New Roman" w:hAnsi="Times New Roman"/>
                <w:sz w:val="20"/>
                <w:szCs w:val="20"/>
              </w:rPr>
              <w:t>91 733 </w:t>
            </w:r>
          </w:p>
        </w:tc>
      </w:tr>
      <w:tr w:rsidR="00E57B95" w:rsidRPr="003A55B2" w:rsidTr="006D008A">
        <w:trPr>
          <w:trHeight w:val="164"/>
        </w:trPr>
        <w:tc>
          <w:tcPr>
            <w:tcW w:w="1419"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5000</w:t>
            </w:r>
          </w:p>
        </w:tc>
        <w:tc>
          <w:tcPr>
            <w:tcW w:w="1701" w:type="dxa"/>
            <w:vAlign w:val="center"/>
          </w:tcPr>
          <w:p w:rsidR="00E57B95" w:rsidRPr="003A55B2" w:rsidRDefault="00E57B95" w:rsidP="00D501F5">
            <w:pPr>
              <w:spacing w:after="0" w:line="240" w:lineRule="auto"/>
              <w:rPr>
                <w:rFonts w:ascii="Times New Roman" w:hAnsi="Times New Roman"/>
                <w:bCs/>
                <w:sz w:val="20"/>
                <w:szCs w:val="20"/>
              </w:rPr>
            </w:pPr>
            <w:r w:rsidRPr="003A55B2">
              <w:rPr>
                <w:rFonts w:ascii="Times New Roman" w:hAnsi="Times New Roman"/>
                <w:bCs/>
                <w:sz w:val="20"/>
                <w:szCs w:val="20"/>
              </w:rPr>
              <w:t>Pamatkapitāla veidošana</w:t>
            </w:r>
          </w:p>
        </w:tc>
        <w:tc>
          <w:tcPr>
            <w:tcW w:w="5103" w:type="dxa"/>
            <w:vAlign w:val="center"/>
          </w:tcPr>
          <w:p w:rsidR="00E57B95" w:rsidRPr="003A55B2" w:rsidRDefault="00E57B95" w:rsidP="00D501F5">
            <w:pPr>
              <w:spacing w:after="0" w:line="240" w:lineRule="auto"/>
              <w:ind w:left="176"/>
              <w:rPr>
                <w:rFonts w:ascii="Times New Roman" w:hAnsi="Times New Roman"/>
                <w:bCs/>
                <w:sz w:val="20"/>
                <w:szCs w:val="20"/>
              </w:rPr>
            </w:pPr>
          </w:p>
        </w:tc>
        <w:tc>
          <w:tcPr>
            <w:tcW w:w="1417" w:type="dxa"/>
            <w:vAlign w:val="center"/>
          </w:tcPr>
          <w:p w:rsidR="00E57B95" w:rsidRPr="003A55B2" w:rsidRDefault="00E57B95" w:rsidP="00D501F5">
            <w:pPr>
              <w:spacing w:after="0" w:line="240" w:lineRule="auto"/>
              <w:jc w:val="center"/>
              <w:rPr>
                <w:rFonts w:ascii="Times New Roman" w:hAnsi="Times New Roman"/>
                <w:bCs/>
                <w:sz w:val="20"/>
                <w:szCs w:val="20"/>
              </w:rPr>
            </w:pPr>
            <w:r w:rsidRPr="003A55B2">
              <w:rPr>
                <w:rFonts w:ascii="Times New Roman" w:hAnsi="Times New Roman"/>
                <w:bCs/>
                <w:sz w:val="20"/>
                <w:szCs w:val="20"/>
              </w:rPr>
              <w:t>17 956</w:t>
            </w:r>
          </w:p>
        </w:tc>
      </w:tr>
      <w:tr w:rsidR="00E57B95" w:rsidRPr="003A55B2" w:rsidTr="006D008A">
        <w:trPr>
          <w:trHeight w:val="306"/>
        </w:trPr>
        <w:tc>
          <w:tcPr>
            <w:tcW w:w="1419" w:type="dxa"/>
            <w:vAlign w:val="center"/>
          </w:tcPr>
          <w:p w:rsidR="00E57B95" w:rsidRPr="003A55B2" w:rsidRDefault="00E57B95" w:rsidP="00D501F5">
            <w:pPr>
              <w:spacing w:after="0" w:line="240" w:lineRule="auto"/>
              <w:rPr>
                <w:rFonts w:ascii="Times New Roman" w:hAnsi="Times New Roman"/>
                <w:sz w:val="20"/>
                <w:szCs w:val="20"/>
              </w:rPr>
            </w:pPr>
            <w:r w:rsidRPr="003A55B2">
              <w:rPr>
                <w:rFonts w:ascii="Times New Roman" w:hAnsi="Times New Roman"/>
                <w:sz w:val="20"/>
                <w:szCs w:val="20"/>
              </w:rPr>
              <w:t>5239</w:t>
            </w:r>
          </w:p>
        </w:tc>
        <w:tc>
          <w:tcPr>
            <w:tcW w:w="1701" w:type="dxa"/>
            <w:vAlign w:val="center"/>
          </w:tcPr>
          <w:p w:rsidR="00E57B95" w:rsidRPr="003A55B2" w:rsidRDefault="00E57B95" w:rsidP="00D501F5">
            <w:pPr>
              <w:spacing w:after="0" w:line="240" w:lineRule="auto"/>
              <w:rPr>
                <w:rFonts w:ascii="Times New Roman" w:hAnsi="Times New Roman"/>
                <w:sz w:val="20"/>
                <w:szCs w:val="20"/>
              </w:rPr>
            </w:pPr>
            <w:r w:rsidRPr="003A55B2">
              <w:rPr>
                <w:rFonts w:ascii="Times New Roman" w:hAnsi="Times New Roman"/>
                <w:sz w:val="20"/>
                <w:szCs w:val="20"/>
              </w:rPr>
              <w:t>Pārējie iepriekš neklasificētie pamatlīdzekļi</w:t>
            </w:r>
          </w:p>
        </w:tc>
        <w:tc>
          <w:tcPr>
            <w:tcW w:w="5103" w:type="dxa"/>
            <w:vAlign w:val="center"/>
          </w:tcPr>
          <w:p w:rsidR="00E57B95" w:rsidRPr="003A55B2" w:rsidRDefault="00E57B95" w:rsidP="00690C21">
            <w:pPr>
              <w:spacing w:after="0" w:line="240" w:lineRule="auto"/>
              <w:jc w:val="both"/>
              <w:rPr>
                <w:rFonts w:ascii="Times New Roman" w:hAnsi="Times New Roman"/>
                <w:sz w:val="20"/>
                <w:szCs w:val="20"/>
                <w:lang w:eastAsia="lv-LV"/>
              </w:rPr>
            </w:pPr>
            <w:r w:rsidRPr="003A55B2">
              <w:rPr>
                <w:rFonts w:ascii="Times New Roman" w:hAnsi="Times New Roman"/>
                <w:sz w:val="20"/>
                <w:szCs w:val="20"/>
              </w:rPr>
              <w:t>- Logu nomaiņa Slokas ielā 66, Rīgā</w:t>
            </w:r>
            <w:r w:rsidRPr="003A55B2">
              <w:rPr>
                <w:rFonts w:ascii="Times New Roman" w:hAnsi="Times New Roman"/>
                <w:sz w:val="20"/>
                <w:szCs w:val="20"/>
                <w:lang w:eastAsia="lv-LV"/>
              </w:rPr>
              <w:t xml:space="preserve"> 7 956 </w:t>
            </w:r>
            <w:proofErr w:type="spellStart"/>
            <w:r w:rsidRPr="003A55B2">
              <w:rPr>
                <w:rFonts w:ascii="Times New Roman" w:hAnsi="Times New Roman"/>
                <w:i/>
                <w:sz w:val="20"/>
                <w:szCs w:val="20"/>
                <w:lang w:eastAsia="lv-LV"/>
              </w:rPr>
              <w:t>euro</w:t>
            </w:r>
            <w:proofErr w:type="spellEnd"/>
            <w:r w:rsidR="00E442D3" w:rsidRPr="003A55B2">
              <w:rPr>
                <w:rFonts w:ascii="Times New Roman" w:hAnsi="Times New Roman"/>
                <w:sz w:val="20"/>
                <w:szCs w:val="20"/>
                <w:lang w:eastAsia="lv-LV"/>
              </w:rPr>
              <w:t xml:space="preserve"> apmērā (saistīts ar darba apstākļu uzlabošanu).</w:t>
            </w:r>
          </w:p>
          <w:p w:rsidR="00E57B95" w:rsidRPr="003A55B2" w:rsidRDefault="00E57B95" w:rsidP="00690C21">
            <w:pPr>
              <w:spacing w:after="0" w:line="240" w:lineRule="auto"/>
              <w:jc w:val="both"/>
              <w:rPr>
                <w:rFonts w:ascii="Times New Roman" w:hAnsi="Times New Roman"/>
                <w:sz w:val="20"/>
                <w:szCs w:val="20"/>
                <w:lang w:eastAsia="lv-LV"/>
              </w:rPr>
            </w:pPr>
            <w:r w:rsidRPr="003A55B2">
              <w:rPr>
                <w:rFonts w:ascii="Times New Roman" w:hAnsi="Times New Roman"/>
                <w:sz w:val="20"/>
                <w:szCs w:val="20"/>
                <w:lang w:eastAsia="lv-LV"/>
              </w:rPr>
              <w:t xml:space="preserve">- Žoga rekonstrukcija Piedrujas ielā 5, Rīgā 10 000 </w:t>
            </w:r>
            <w:proofErr w:type="spellStart"/>
            <w:r w:rsidRPr="003A55B2">
              <w:rPr>
                <w:rFonts w:ascii="Times New Roman" w:hAnsi="Times New Roman"/>
                <w:i/>
                <w:sz w:val="20"/>
                <w:szCs w:val="20"/>
                <w:lang w:eastAsia="lv-LV"/>
              </w:rPr>
              <w:t>euro</w:t>
            </w:r>
            <w:proofErr w:type="spellEnd"/>
            <w:r w:rsidRPr="003A55B2">
              <w:rPr>
                <w:rFonts w:ascii="Times New Roman" w:hAnsi="Times New Roman"/>
                <w:i/>
                <w:sz w:val="20"/>
                <w:szCs w:val="20"/>
                <w:lang w:eastAsia="lv-LV"/>
              </w:rPr>
              <w:t xml:space="preserve"> </w:t>
            </w:r>
            <w:r w:rsidRPr="003A55B2">
              <w:rPr>
                <w:rFonts w:ascii="Times New Roman" w:hAnsi="Times New Roman"/>
                <w:sz w:val="20"/>
                <w:szCs w:val="20"/>
                <w:lang w:eastAsia="lv-LV"/>
              </w:rPr>
              <w:t>apmērā.</w:t>
            </w:r>
          </w:p>
        </w:tc>
        <w:tc>
          <w:tcPr>
            <w:tcW w:w="1417" w:type="dxa"/>
            <w:vAlign w:val="center"/>
          </w:tcPr>
          <w:p w:rsidR="00E57B95" w:rsidRPr="003A55B2" w:rsidRDefault="00E57B95" w:rsidP="00D501F5">
            <w:pPr>
              <w:spacing w:after="0" w:line="240" w:lineRule="auto"/>
              <w:jc w:val="center"/>
              <w:rPr>
                <w:rFonts w:ascii="Times New Roman" w:hAnsi="Times New Roman"/>
                <w:sz w:val="20"/>
                <w:szCs w:val="20"/>
              </w:rPr>
            </w:pPr>
            <w:r w:rsidRPr="003A55B2">
              <w:rPr>
                <w:rFonts w:ascii="Times New Roman" w:hAnsi="Times New Roman"/>
                <w:sz w:val="20"/>
                <w:szCs w:val="20"/>
              </w:rPr>
              <w:t>17 956</w:t>
            </w:r>
          </w:p>
        </w:tc>
      </w:tr>
    </w:tbl>
    <w:p w:rsidR="000658C2" w:rsidRPr="003A55B2" w:rsidRDefault="000658C2" w:rsidP="00D501F5">
      <w:pPr>
        <w:tabs>
          <w:tab w:val="left" w:pos="6600"/>
        </w:tabs>
        <w:suppressAutoHyphens w:val="0"/>
        <w:autoSpaceDN/>
        <w:spacing w:after="0" w:line="240" w:lineRule="auto"/>
        <w:jc w:val="right"/>
        <w:textAlignment w:val="auto"/>
        <w:rPr>
          <w:rFonts w:ascii="Times New Roman" w:hAnsi="Times New Roman"/>
          <w:sz w:val="18"/>
          <w:szCs w:val="18"/>
        </w:rPr>
      </w:pPr>
    </w:p>
    <w:p w:rsidR="006717DC" w:rsidRPr="003A55B2" w:rsidRDefault="006717DC" w:rsidP="00D501F5">
      <w:pPr>
        <w:tabs>
          <w:tab w:val="left" w:pos="6600"/>
        </w:tabs>
        <w:suppressAutoHyphens w:val="0"/>
        <w:autoSpaceDN/>
        <w:spacing w:after="0" w:line="240" w:lineRule="auto"/>
        <w:textAlignment w:val="auto"/>
        <w:rPr>
          <w:rFonts w:ascii="Times New Roman" w:hAnsi="Times New Roman"/>
          <w:sz w:val="28"/>
          <w:szCs w:val="28"/>
        </w:rPr>
      </w:pPr>
      <w:r w:rsidRPr="003A55B2">
        <w:rPr>
          <w:rFonts w:ascii="Times New Roman" w:hAnsi="Times New Roman"/>
          <w:sz w:val="28"/>
          <w:szCs w:val="28"/>
        </w:rPr>
        <w:t xml:space="preserve">Iekšlietu ministrs </w:t>
      </w:r>
      <w:r w:rsidRPr="003A55B2">
        <w:rPr>
          <w:rFonts w:ascii="Times New Roman" w:hAnsi="Times New Roman"/>
          <w:sz w:val="28"/>
          <w:szCs w:val="28"/>
        </w:rPr>
        <w:tab/>
      </w:r>
      <w:r w:rsidRPr="003A55B2">
        <w:rPr>
          <w:rFonts w:ascii="Times New Roman" w:hAnsi="Times New Roman"/>
          <w:sz w:val="28"/>
          <w:szCs w:val="28"/>
        </w:rPr>
        <w:tab/>
        <w:t>R.Kozlovskis</w:t>
      </w:r>
    </w:p>
    <w:p w:rsidR="006717DC" w:rsidRPr="003A55B2" w:rsidRDefault="006717DC" w:rsidP="00D501F5">
      <w:pPr>
        <w:tabs>
          <w:tab w:val="left" w:pos="7513"/>
        </w:tabs>
        <w:suppressAutoHyphens w:val="0"/>
        <w:autoSpaceDN/>
        <w:spacing w:after="0" w:line="240" w:lineRule="auto"/>
        <w:textAlignment w:val="auto"/>
        <w:rPr>
          <w:rFonts w:ascii="Times New Roman" w:hAnsi="Times New Roman"/>
          <w:sz w:val="28"/>
          <w:szCs w:val="28"/>
        </w:rPr>
      </w:pPr>
      <w:r w:rsidRPr="003A55B2">
        <w:rPr>
          <w:rFonts w:ascii="Times New Roman" w:hAnsi="Times New Roman"/>
          <w:sz w:val="28"/>
          <w:szCs w:val="28"/>
        </w:rPr>
        <w:t>Vīza:</w:t>
      </w:r>
    </w:p>
    <w:p w:rsidR="006717DC" w:rsidRPr="003A55B2" w:rsidRDefault="006717DC" w:rsidP="00D501F5">
      <w:pPr>
        <w:tabs>
          <w:tab w:val="left" w:pos="6521"/>
        </w:tabs>
        <w:suppressAutoHyphens w:val="0"/>
        <w:autoSpaceDN/>
        <w:spacing w:after="0" w:line="240" w:lineRule="auto"/>
        <w:textAlignment w:val="auto"/>
        <w:rPr>
          <w:rFonts w:ascii="Times New Roman" w:hAnsi="Times New Roman"/>
          <w:sz w:val="28"/>
          <w:szCs w:val="28"/>
        </w:rPr>
      </w:pPr>
      <w:r w:rsidRPr="003A55B2">
        <w:rPr>
          <w:rFonts w:ascii="Times New Roman" w:hAnsi="Times New Roman"/>
          <w:sz w:val="28"/>
          <w:szCs w:val="28"/>
        </w:rPr>
        <w:t>valsts sekretāre</w:t>
      </w:r>
      <w:r w:rsidRPr="003A55B2">
        <w:rPr>
          <w:rFonts w:ascii="Times New Roman" w:hAnsi="Times New Roman"/>
          <w:sz w:val="28"/>
          <w:szCs w:val="28"/>
        </w:rPr>
        <w:tab/>
        <w:t>I.Pētersone–Godmane</w:t>
      </w:r>
    </w:p>
    <w:p w:rsidR="00A50C75" w:rsidRPr="003A55B2" w:rsidRDefault="00A50C75" w:rsidP="00D501F5">
      <w:pPr>
        <w:suppressAutoHyphens w:val="0"/>
        <w:autoSpaceDN/>
        <w:spacing w:after="0" w:line="240" w:lineRule="auto"/>
        <w:textAlignment w:val="auto"/>
        <w:rPr>
          <w:rFonts w:ascii="Times New Roman" w:hAnsi="Times New Roman"/>
          <w:sz w:val="20"/>
          <w:szCs w:val="20"/>
        </w:rPr>
      </w:pPr>
    </w:p>
    <w:p w:rsidR="00867390" w:rsidRPr="003A55B2" w:rsidRDefault="00867390" w:rsidP="00D501F5">
      <w:pPr>
        <w:suppressAutoHyphens w:val="0"/>
        <w:autoSpaceDN/>
        <w:spacing w:after="0" w:line="240" w:lineRule="auto"/>
        <w:textAlignment w:val="auto"/>
        <w:rPr>
          <w:rFonts w:ascii="Times New Roman" w:hAnsi="Times New Roman"/>
          <w:sz w:val="20"/>
          <w:szCs w:val="20"/>
        </w:rPr>
      </w:pPr>
    </w:p>
    <w:p w:rsidR="00867390" w:rsidRPr="003A55B2" w:rsidRDefault="00867390" w:rsidP="00D501F5">
      <w:pPr>
        <w:suppressAutoHyphens w:val="0"/>
        <w:autoSpaceDN/>
        <w:spacing w:after="0" w:line="240" w:lineRule="auto"/>
        <w:textAlignment w:val="auto"/>
        <w:rPr>
          <w:rFonts w:ascii="Times New Roman" w:hAnsi="Times New Roman"/>
          <w:sz w:val="20"/>
          <w:szCs w:val="20"/>
        </w:rPr>
      </w:pPr>
    </w:p>
    <w:p w:rsidR="00867390" w:rsidRPr="003A55B2" w:rsidRDefault="00867390" w:rsidP="00D501F5">
      <w:pPr>
        <w:suppressAutoHyphens w:val="0"/>
        <w:autoSpaceDN/>
        <w:spacing w:after="0" w:line="240" w:lineRule="auto"/>
        <w:textAlignment w:val="auto"/>
        <w:rPr>
          <w:rFonts w:ascii="Times New Roman" w:hAnsi="Times New Roman"/>
          <w:sz w:val="20"/>
          <w:szCs w:val="20"/>
        </w:rPr>
      </w:pPr>
    </w:p>
    <w:p w:rsidR="00867390" w:rsidRPr="003A55B2" w:rsidRDefault="00867390" w:rsidP="00D501F5">
      <w:pPr>
        <w:suppressAutoHyphens w:val="0"/>
        <w:autoSpaceDN/>
        <w:spacing w:after="0" w:line="240" w:lineRule="auto"/>
        <w:textAlignment w:val="auto"/>
        <w:rPr>
          <w:rFonts w:ascii="Times New Roman" w:hAnsi="Times New Roman"/>
          <w:sz w:val="20"/>
          <w:szCs w:val="20"/>
        </w:rPr>
      </w:pPr>
    </w:p>
    <w:p w:rsidR="00867390" w:rsidRPr="003A55B2" w:rsidRDefault="00867390" w:rsidP="00D501F5">
      <w:pPr>
        <w:suppressAutoHyphens w:val="0"/>
        <w:autoSpaceDN/>
        <w:spacing w:after="0" w:line="240" w:lineRule="auto"/>
        <w:textAlignment w:val="auto"/>
        <w:rPr>
          <w:rFonts w:ascii="Times New Roman" w:hAnsi="Times New Roman"/>
          <w:sz w:val="20"/>
          <w:szCs w:val="20"/>
        </w:rPr>
      </w:pPr>
    </w:p>
    <w:p w:rsidR="006717DC" w:rsidRPr="003A55B2" w:rsidRDefault="006717DC" w:rsidP="00D501F5">
      <w:pPr>
        <w:suppressAutoHyphens w:val="0"/>
        <w:autoSpaceDN/>
        <w:spacing w:after="0" w:line="240" w:lineRule="auto"/>
        <w:textAlignment w:val="auto"/>
        <w:rPr>
          <w:rFonts w:ascii="Times New Roman" w:hAnsi="Times New Roman"/>
          <w:sz w:val="20"/>
          <w:szCs w:val="20"/>
        </w:rPr>
      </w:pPr>
      <w:r w:rsidRPr="003A55B2">
        <w:rPr>
          <w:rFonts w:ascii="Times New Roman" w:hAnsi="Times New Roman"/>
          <w:sz w:val="20"/>
          <w:szCs w:val="20"/>
        </w:rPr>
        <w:fldChar w:fldCharType="begin"/>
      </w:r>
      <w:r w:rsidRPr="003A55B2">
        <w:rPr>
          <w:rFonts w:ascii="Times New Roman" w:hAnsi="Times New Roman"/>
          <w:sz w:val="20"/>
          <w:szCs w:val="20"/>
          <w:lang w:val="ru-RU"/>
        </w:rPr>
        <w:instrText xml:space="preserve"> TIME \@ "dd.MM.yyyy H:mm" </w:instrText>
      </w:r>
      <w:r w:rsidRPr="003A55B2">
        <w:rPr>
          <w:rFonts w:ascii="Times New Roman" w:hAnsi="Times New Roman"/>
          <w:sz w:val="20"/>
          <w:szCs w:val="20"/>
        </w:rPr>
        <w:fldChar w:fldCharType="separate"/>
      </w:r>
      <w:r w:rsidR="005C1589">
        <w:rPr>
          <w:rFonts w:ascii="Times New Roman" w:hAnsi="Times New Roman"/>
          <w:noProof/>
          <w:sz w:val="20"/>
          <w:szCs w:val="20"/>
          <w:lang w:val="ru-RU"/>
        </w:rPr>
        <w:t>05.12.2014 15:20</w:t>
      </w:r>
      <w:r w:rsidRPr="003A55B2">
        <w:rPr>
          <w:rFonts w:ascii="Times New Roman" w:hAnsi="Times New Roman"/>
          <w:sz w:val="20"/>
          <w:szCs w:val="20"/>
        </w:rPr>
        <w:fldChar w:fldCharType="end"/>
      </w:r>
    </w:p>
    <w:p w:rsidR="00B07B60" w:rsidRPr="003A55B2" w:rsidRDefault="00B07B60" w:rsidP="00D501F5">
      <w:pPr>
        <w:spacing w:after="0" w:line="240" w:lineRule="auto"/>
        <w:jc w:val="both"/>
        <w:rPr>
          <w:rFonts w:ascii="Times New Roman" w:eastAsia="Times New Roman" w:hAnsi="Times New Roman"/>
          <w:sz w:val="20"/>
          <w:szCs w:val="20"/>
          <w:lang w:eastAsia="lv-LV"/>
        </w:rPr>
      </w:pPr>
      <w:r w:rsidRPr="003A55B2">
        <w:rPr>
          <w:rFonts w:ascii="Times New Roman" w:eastAsia="Times New Roman" w:hAnsi="Times New Roman"/>
          <w:sz w:val="20"/>
          <w:szCs w:val="20"/>
          <w:lang w:eastAsia="lv-LV"/>
        </w:rPr>
        <w:fldChar w:fldCharType="begin"/>
      </w:r>
      <w:r w:rsidRPr="003A55B2">
        <w:rPr>
          <w:rFonts w:ascii="Times New Roman" w:eastAsia="Times New Roman" w:hAnsi="Times New Roman"/>
          <w:sz w:val="20"/>
          <w:szCs w:val="20"/>
          <w:lang w:eastAsia="lv-LV"/>
        </w:rPr>
        <w:instrText xml:space="preserve"> NUMWORDS   \* MERGEFORMAT </w:instrText>
      </w:r>
      <w:r w:rsidRPr="003A55B2">
        <w:rPr>
          <w:rFonts w:ascii="Times New Roman" w:eastAsia="Times New Roman" w:hAnsi="Times New Roman"/>
          <w:sz w:val="20"/>
          <w:szCs w:val="20"/>
          <w:lang w:eastAsia="lv-LV"/>
        </w:rPr>
        <w:fldChar w:fldCharType="separate"/>
      </w:r>
      <w:r w:rsidR="005C1589">
        <w:rPr>
          <w:rFonts w:ascii="Times New Roman" w:eastAsia="Times New Roman" w:hAnsi="Times New Roman"/>
          <w:noProof/>
          <w:sz w:val="20"/>
          <w:szCs w:val="20"/>
          <w:lang w:eastAsia="lv-LV"/>
        </w:rPr>
        <w:t>1815</w:t>
      </w:r>
      <w:r w:rsidRPr="003A55B2">
        <w:rPr>
          <w:rFonts w:ascii="Times New Roman" w:eastAsia="Times New Roman" w:hAnsi="Times New Roman"/>
          <w:sz w:val="20"/>
          <w:szCs w:val="20"/>
          <w:lang w:eastAsia="lv-LV"/>
        </w:rPr>
        <w:fldChar w:fldCharType="end"/>
      </w:r>
      <w:bookmarkStart w:id="0" w:name="_GoBack"/>
      <w:bookmarkEnd w:id="0"/>
    </w:p>
    <w:p w:rsidR="003A55B2" w:rsidRPr="003A55B2" w:rsidRDefault="003A55B2" w:rsidP="003A55B2">
      <w:pPr>
        <w:spacing w:after="0" w:line="240" w:lineRule="auto"/>
        <w:jc w:val="both"/>
        <w:rPr>
          <w:rFonts w:ascii="Times New Roman" w:eastAsia="Times New Roman" w:hAnsi="Times New Roman"/>
          <w:sz w:val="20"/>
          <w:szCs w:val="20"/>
        </w:rPr>
      </w:pPr>
      <w:r w:rsidRPr="003A55B2">
        <w:rPr>
          <w:rFonts w:ascii="Times New Roman" w:eastAsia="Times New Roman" w:hAnsi="Times New Roman"/>
          <w:sz w:val="20"/>
          <w:szCs w:val="20"/>
        </w:rPr>
        <w:t>A.Kronberga</w:t>
      </w:r>
      <w:r w:rsidRPr="003A55B2">
        <w:rPr>
          <w:rStyle w:val="spelle"/>
          <w:rFonts w:ascii="Times New Roman" w:hAnsi="Times New Roman"/>
          <w:sz w:val="20"/>
          <w:szCs w:val="20"/>
        </w:rPr>
        <w:t xml:space="preserve">, </w:t>
      </w:r>
      <w:r w:rsidRPr="003A55B2">
        <w:rPr>
          <w:rFonts w:ascii="Times New Roman" w:hAnsi="Times New Roman"/>
          <w:sz w:val="20"/>
          <w:szCs w:val="20"/>
        </w:rPr>
        <w:t>67208712</w:t>
      </w:r>
    </w:p>
    <w:p w:rsidR="003A55B2" w:rsidRPr="003A55B2" w:rsidRDefault="005E29A7" w:rsidP="003A55B2">
      <w:pPr>
        <w:spacing w:after="0" w:line="240" w:lineRule="auto"/>
        <w:jc w:val="both"/>
        <w:rPr>
          <w:rFonts w:ascii="Times New Roman" w:hAnsi="Times New Roman"/>
          <w:sz w:val="20"/>
          <w:szCs w:val="20"/>
        </w:rPr>
      </w:pPr>
      <w:hyperlink r:id="rId8" w:history="1">
        <w:r w:rsidR="003A55B2" w:rsidRPr="003A55B2">
          <w:rPr>
            <w:rStyle w:val="Hyperlink"/>
            <w:rFonts w:ascii="Times New Roman" w:hAnsi="Times New Roman"/>
            <w:sz w:val="20"/>
            <w:szCs w:val="20"/>
          </w:rPr>
          <w:t>Arta.Kronberga@ic.iem.gov.lv</w:t>
        </w:r>
      </w:hyperlink>
    </w:p>
    <w:p w:rsidR="00D501F5" w:rsidRPr="003A55B2" w:rsidRDefault="00D501F5" w:rsidP="00D501F5">
      <w:pPr>
        <w:spacing w:after="0" w:line="240" w:lineRule="auto"/>
        <w:jc w:val="both"/>
        <w:rPr>
          <w:rFonts w:ascii="Times New Roman" w:hAnsi="Times New Roman"/>
          <w:sz w:val="20"/>
        </w:rPr>
      </w:pPr>
      <w:r w:rsidRPr="003A55B2">
        <w:rPr>
          <w:rFonts w:ascii="Times New Roman" w:hAnsi="Times New Roman"/>
          <w:sz w:val="20"/>
        </w:rPr>
        <w:t>J.Ivanova, 67075674</w:t>
      </w:r>
    </w:p>
    <w:p w:rsidR="00D501F5" w:rsidRPr="003A55B2" w:rsidRDefault="005E29A7" w:rsidP="00D501F5">
      <w:pPr>
        <w:spacing w:after="0" w:line="240" w:lineRule="auto"/>
        <w:jc w:val="both"/>
        <w:rPr>
          <w:rFonts w:ascii="Times New Roman" w:hAnsi="Times New Roman"/>
        </w:rPr>
      </w:pPr>
      <w:hyperlink r:id="rId9" w:history="1">
        <w:r w:rsidR="00D501F5" w:rsidRPr="003A55B2">
          <w:rPr>
            <w:rStyle w:val="Hyperlink"/>
            <w:rFonts w:ascii="Times New Roman" w:hAnsi="Times New Roman"/>
            <w:sz w:val="20"/>
          </w:rPr>
          <w:t>jelena.ivanova@rs.gov.lv</w:t>
        </w:r>
      </w:hyperlink>
      <w:r w:rsidR="00D501F5" w:rsidRPr="003A55B2">
        <w:rPr>
          <w:rFonts w:ascii="Times New Roman" w:hAnsi="Times New Roman"/>
          <w:sz w:val="20"/>
        </w:rPr>
        <w:t xml:space="preserve"> </w:t>
      </w:r>
    </w:p>
    <w:p w:rsidR="00D501F5" w:rsidRPr="003A55B2" w:rsidRDefault="00D501F5" w:rsidP="00D501F5">
      <w:pPr>
        <w:spacing w:after="0" w:line="240" w:lineRule="auto"/>
        <w:jc w:val="both"/>
        <w:rPr>
          <w:rFonts w:ascii="Times New Roman" w:eastAsia="Times New Roman" w:hAnsi="Times New Roman"/>
          <w:sz w:val="20"/>
          <w:szCs w:val="20"/>
        </w:rPr>
      </w:pPr>
      <w:proofErr w:type="spellStart"/>
      <w:r w:rsidRPr="003A55B2">
        <w:rPr>
          <w:rFonts w:ascii="Times New Roman" w:eastAsia="Times New Roman" w:hAnsi="Times New Roman"/>
          <w:sz w:val="20"/>
          <w:szCs w:val="20"/>
        </w:rPr>
        <w:t>N.Dorožko</w:t>
      </w:r>
      <w:proofErr w:type="spellEnd"/>
      <w:r w:rsidRPr="003A55B2">
        <w:rPr>
          <w:rFonts w:ascii="Times New Roman" w:eastAsia="Times New Roman" w:hAnsi="Times New Roman"/>
          <w:sz w:val="20"/>
          <w:szCs w:val="20"/>
        </w:rPr>
        <w:t>, 67075408</w:t>
      </w:r>
    </w:p>
    <w:p w:rsidR="00D501F5" w:rsidRPr="003A55B2" w:rsidRDefault="005E29A7" w:rsidP="00D501F5">
      <w:pPr>
        <w:spacing w:after="0" w:line="240" w:lineRule="auto"/>
        <w:jc w:val="both"/>
        <w:rPr>
          <w:rStyle w:val="Hyperlink"/>
          <w:rFonts w:ascii="Times New Roman" w:eastAsia="Times New Roman" w:hAnsi="Times New Roman"/>
          <w:sz w:val="20"/>
          <w:szCs w:val="20"/>
        </w:rPr>
      </w:pPr>
      <w:hyperlink r:id="rId10" w:history="1">
        <w:r w:rsidR="00D501F5" w:rsidRPr="003A55B2">
          <w:rPr>
            <w:rStyle w:val="Hyperlink"/>
            <w:rFonts w:ascii="Times New Roman" w:eastAsia="Times New Roman" w:hAnsi="Times New Roman"/>
            <w:sz w:val="20"/>
            <w:szCs w:val="20"/>
          </w:rPr>
          <w:t>natalija.dorozko@vp.gov.lv</w:t>
        </w:r>
      </w:hyperlink>
    </w:p>
    <w:p w:rsidR="00D501F5" w:rsidRPr="003A55B2" w:rsidRDefault="00D501F5" w:rsidP="00D501F5">
      <w:pPr>
        <w:spacing w:after="0" w:line="240" w:lineRule="auto"/>
        <w:jc w:val="both"/>
        <w:rPr>
          <w:rFonts w:ascii="Times New Roman" w:hAnsi="Times New Roman"/>
          <w:sz w:val="20"/>
        </w:rPr>
      </w:pPr>
      <w:r w:rsidRPr="003A55B2">
        <w:rPr>
          <w:rFonts w:ascii="Times New Roman" w:hAnsi="Times New Roman"/>
          <w:sz w:val="20"/>
        </w:rPr>
        <w:t>G.Avotiņš, 67219136</w:t>
      </w:r>
    </w:p>
    <w:p w:rsidR="00D501F5" w:rsidRPr="003A55B2" w:rsidRDefault="005E29A7" w:rsidP="00D501F5">
      <w:pPr>
        <w:spacing w:after="0" w:line="240" w:lineRule="auto"/>
        <w:jc w:val="both"/>
        <w:rPr>
          <w:rFonts w:ascii="Times New Roman" w:hAnsi="Times New Roman"/>
          <w:sz w:val="20"/>
        </w:rPr>
      </w:pPr>
      <w:hyperlink r:id="rId11" w:history="1">
        <w:r w:rsidR="00D501F5" w:rsidRPr="003A55B2">
          <w:rPr>
            <w:rStyle w:val="Hyperlink"/>
            <w:rFonts w:ascii="Times New Roman" w:hAnsi="Times New Roman"/>
            <w:sz w:val="20"/>
          </w:rPr>
          <w:t>gatis.avotins@agentura.iem.gov.lv</w:t>
        </w:r>
      </w:hyperlink>
    </w:p>
    <w:p w:rsidR="00043026" w:rsidRPr="003A55B2" w:rsidRDefault="00043026" w:rsidP="00043026">
      <w:pPr>
        <w:spacing w:after="0" w:line="240" w:lineRule="auto"/>
        <w:rPr>
          <w:rFonts w:ascii="Times New Roman" w:hAnsi="Times New Roman"/>
          <w:sz w:val="20"/>
          <w:szCs w:val="20"/>
        </w:rPr>
      </w:pPr>
      <w:r w:rsidRPr="003A55B2">
        <w:rPr>
          <w:rFonts w:ascii="Times New Roman" w:hAnsi="Times New Roman"/>
          <w:sz w:val="20"/>
          <w:szCs w:val="20"/>
        </w:rPr>
        <w:t>S.Frolova, 67219607</w:t>
      </w:r>
    </w:p>
    <w:p w:rsidR="00043026" w:rsidRPr="001052AF" w:rsidRDefault="005E29A7" w:rsidP="00043026">
      <w:pPr>
        <w:spacing w:after="0" w:line="240" w:lineRule="auto"/>
        <w:rPr>
          <w:rFonts w:ascii="Times New Roman" w:hAnsi="Times New Roman"/>
          <w:sz w:val="20"/>
          <w:szCs w:val="20"/>
        </w:rPr>
      </w:pPr>
      <w:hyperlink r:id="rId12" w:history="1">
        <w:r w:rsidR="00043026" w:rsidRPr="003A55B2">
          <w:rPr>
            <w:rStyle w:val="Hyperlink"/>
            <w:rFonts w:ascii="Times New Roman" w:hAnsi="Times New Roman"/>
            <w:sz w:val="20"/>
            <w:szCs w:val="20"/>
          </w:rPr>
          <w:t>santa.frolova@iem.gov.lv</w:t>
        </w:r>
      </w:hyperlink>
      <w:r w:rsidR="00043026" w:rsidRPr="001052AF">
        <w:rPr>
          <w:rFonts w:ascii="Times New Roman" w:hAnsi="Times New Roman"/>
          <w:sz w:val="20"/>
          <w:szCs w:val="20"/>
        </w:rPr>
        <w:t xml:space="preserve"> </w:t>
      </w:r>
    </w:p>
    <w:sectPr w:rsidR="00043026" w:rsidRPr="001052AF" w:rsidSect="000658C2">
      <w:headerReference w:type="default" r:id="rId13"/>
      <w:footerReference w:type="default" r:id="rId14"/>
      <w:footerReference w:type="first" r:id="rId15"/>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A7" w:rsidRDefault="005E29A7" w:rsidP="00561AF7">
      <w:pPr>
        <w:spacing w:after="0" w:line="240" w:lineRule="auto"/>
      </w:pPr>
      <w:r>
        <w:separator/>
      </w:r>
    </w:p>
  </w:endnote>
  <w:endnote w:type="continuationSeparator" w:id="0">
    <w:p w:rsidR="005E29A7" w:rsidRDefault="005E29A7" w:rsidP="0056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C4" w:rsidRPr="00B85756" w:rsidRDefault="007747C4" w:rsidP="00CA4D7E">
    <w:pPr>
      <w:suppressAutoHyphens w:val="0"/>
      <w:autoSpaceDN/>
      <w:spacing w:after="0" w:line="240" w:lineRule="auto"/>
      <w:jc w:val="both"/>
      <w:textAlignment w:val="auto"/>
      <w:rPr>
        <w:rFonts w:ascii="Times New Roman" w:eastAsia="Times New Roman" w:hAnsi="Times New Roman"/>
        <w:bCs/>
        <w:sz w:val="18"/>
        <w:szCs w:val="18"/>
        <w:lang w:eastAsia="lv-LV"/>
      </w:rPr>
    </w:pPr>
    <w:r w:rsidRPr="00B85756">
      <w:rPr>
        <w:rFonts w:ascii="Times New Roman" w:eastAsia="Times New Roman" w:hAnsi="Times New Roman"/>
        <w:sz w:val="18"/>
        <w:szCs w:val="18"/>
        <w:lang w:eastAsia="lv-LV"/>
      </w:rPr>
      <w:fldChar w:fldCharType="begin"/>
    </w:r>
    <w:r w:rsidRPr="00B85756">
      <w:rPr>
        <w:rFonts w:ascii="Times New Roman" w:eastAsia="Times New Roman" w:hAnsi="Times New Roman"/>
        <w:sz w:val="18"/>
        <w:szCs w:val="18"/>
        <w:lang w:eastAsia="lv-LV"/>
      </w:rPr>
      <w:instrText xml:space="preserve"> FILENAME </w:instrText>
    </w:r>
    <w:r w:rsidRPr="00B85756">
      <w:rPr>
        <w:rFonts w:ascii="Times New Roman" w:eastAsia="Times New Roman" w:hAnsi="Times New Roman"/>
        <w:sz w:val="18"/>
        <w:szCs w:val="18"/>
        <w:lang w:eastAsia="lv-LV"/>
      </w:rPr>
      <w:fldChar w:fldCharType="separate"/>
    </w:r>
    <w:r w:rsidR="005215FC">
      <w:rPr>
        <w:rFonts w:ascii="Times New Roman" w:eastAsia="Times New Roman" w:hAnsi="Times New Roman"/>
        <w:noProof/>
        <w:sz w:val="18"/>
        <w:szCs w:val="18"/>
        <w:lang w:eastAsia="lv-LV"/>
      </w:rPr>
      <w:t>IEMAnotp_051214_lng</w:t>
    </w:r>
    <w:r w:rsidRPr="00B85756">
      <w:rPr>
        <w:rFonts w:ascii="Times New Roman" w:eastAsia="Times New Roman" w:hAnsi="Times New Roman"/>
        <w:sz w:val="18"/>
        <w:szCs w:val="18"/>
        <w:lang w:eastAsia="lv-LV"/>
      </w:rPr>
      <w:fldChar w:fldCharType="end"/>
    </w:r>
    <w:r w:rsidRPr="00B85756">
      <w:rPr>
        <w:rFonts w:ascii="Times New Roman" w:eastAsia="Times New Roman" w:hAnsi="Times New Roman"/>
        <w:sz w:val="18"/>
        <w:szCs w:val="18"/>
        <w:lang w:eastAsia="lv-LV"/>
      </w:rPr>
      <w:t xml:space="preserve">; </w:t>
    </w:r>
    <w:r w:rsidRPr="00B85756">
      <w:rPr>
        <w:rFonts w:ascii="Times New Roman" w:eastAsia="Times New Roman" w:hAnsi="Times New Roman"/>
        <w:bCs/>
        <w:sz w:val="18"/>
        <w:szCs w:val="18"/>
        <w:lang w:eastAsia="lv-LV"/>
      </w:rPr>
      <w:t>Ministru kabineta rīkojuma projekta “Par finanšu līdzekļu piešķiršanu no valsts budžeta programmas “Līdzekļi neparedzētiem gadījumiem”” sākotnējās ietekmes novērtējuma ziņojum</w:t>
    </w:r>
    <w:r>
      <w:rPr>
        <w:rFonts w:ascii="Times New Roman" w:eastAsia="Times New Roman" w:hAnsi="Times New Roman"/>
        <w:bCs/>
        <w:sz w:val="18"/>
        <w:szCs w:val="18"/>
        <w:lang w:eastAsia="lv-LV"/>
      </w:rPr>
      <w:t>a</w:t>
    </w:r>
    <w:r w:rsidRPr="00B85756">
      <w:rPr>
        <w:rFonts w:ascii="Times New Roman" w:eastAsia="Times New Roman" w:hAnsi="Times New Roman"/>
        <w:bCs/>
        <w:sz w:val="18"/>
        <w:szCs w:val="18"/>
        <w:lang w:eastAsia="lv-LV"/>
      </w:rPr>
      <w:t xml:space="preserve"> (anotācija</w:t>
    </w:r>
    <w:r>
      <w:rPr>
        <w:rFonts w:ascii="Times New Roman" w:eastAsia="Times New Roman" w:hAnsi="Times New Roman"/>
        <w:bCs/>
        <w:sz w:val="18"/>
        <w:szCs w:val="18"/>
        <w:lang w:eastAsia="lv-LV"/>
      </w:rPr>
      <w:t>s</w:t>
    </w:r>
    <w:r w:rsidRPr="00B85756">
      <w:rPr>
        <w:rFonts w:ascii="Times New Roman" w:eastAsia="Times New Roman" w:hAnsi="Times New Roman"/>
        <w:bCs/>
        <w:sz w:val="18"/>
        <w:szCs w:val="18"/>
        <w:lang w:eastAsia="lv-LV"/>
      </w:rPr>
      <w:t>)</w:t>
    </w:r>
    <w:r>
      <w:rPr>
        <w:rFonts w:ascii="Times New Roman" w:eastAsia="Times New Roman" w:hAnsi="Times New Roman"/>
        <w:bCs/>
        <w:sz w:val="18"/>
        <w:szCs w:val="18"/>
        <w:lang w:eastAsia="lv-LV"/>
      </w:rPr>
      <w:t xml:space="preserve">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7C4" w:rsidRPr="00B85756" w:rsidRDefault="007747C4" w:rsidP="00B85756">
    <w:pPr>
      <w:suppressAutoHyphens w:val="0"/>
      <w:autoSpaceDN/>
      <w:spacing w:after="0" w:line="240" w:lineRule="auto"/>
      <w:jc w:val="both"/>
      <w:textAlignment w:val="auto"/>
      <w:rPr>
        <w:rFonts w:ascii="Times New Roman" w:eastAsia="Times New Roman" w:hAnsi="Times New Roman"/>
        <w:bCs/>
        <w:sz w:val="18"/>
        <w:szCs w:val="18"/>
        <w:lang w:eastAsia="lv-LV"/>
      </w:rPr>
    </w:pPr>
    <w:r w:rsidRPr="00B85756">
      <w:rPr>
        <w:rFonts w:ascii="Times New Roman" w:eastAsia="Times New Roman" w:hAnsi="Times New Roman"/>
        <w:sz w:val="18"/>
        <w:szCs w:val="18"/>
        <w:lang w:eastAsia="lv-LV"/>
      </w:rPr>
      <w:fldChar w:fldCharType="begin"/>
    </w:r>
    <w:r w:rsidRPr="00B85756">
      <w:rPr>
        <w:rFonts w:ascii="Times New Roman" w:eastAsia="Times New Roman" w:hAnsi="Times New Roman"/>
        <w:sz w:val="18"/>
        <w:szCs w:val="18"/>
        <w:lang w:eastAsia="lv-LV"/>
      </w:rPr>
      <w:instrText xml:space="preserve"> FILENAME </w:instrText>
    </w:r>
    <w:r w:rsidRPr="00B85756">
      <w:rPr>
        <w:rFonts w:ascii="Times New Roman" w:eastAsia="Times New Roman" w:hAnsi="Times New Roman"/>
        <w:sz w:val="18"/>
        <w:szCs w:val="18"/>
        <w:lang w:eastAsia="lv-LV"/>
      </w:rPr>
      <w:fldChar w:fldCharType="separate"/>
    </w:r>
    <w:r w:rsidR="005215FC">
      <w:rPr>
        <w:rFonts w:ascii="Times New Roman" w:eastAsia="Times New Roman" w:hAnsi="Times New Roman"/>
        <w:noProof/>
        <w:sz w:val="18"/>
        <w:szCs w:val="18"/>
        <w:lang w:eastAsia="lv-LV"/>
      </w:rPr>
      <w:t>IEMAnotp_051214_lng</w:t>
    </w:r>
    <w:r w:rsidRPr="00B85756">
      <w:rPr>
        <w:rFonts w:ascii="Times New Roman" w:eastAsia="Times New Roman" w:hAnsi="Times New Roman"/>
        <w:sz w:val="18"/>
        <w:szCs w:val="18"/>
        <w:lang w:eastAsia="lv-LV"/>
      </w:rPr>
      <w:fldChar w:fldCharType="end"/>
    </w:r>
    <w:r w:rsidRPr="00B85756">
      <w:rPr>
        <w:rFonts w:ascii="Times New Roman" w:eastAsia="Times New Roman" w:hAnsi="Times New Roman"/>
        <w:sz w:val="18"/>
        <w:szCs w:val="18"/>
        <w:lang w:eastAsia="lv-LV"/>
      </w:rPr>
      <w:t xml:space="preserve">; </w:t>
    </w:r>
    <w:r w:rsidRPr="00B85756">
      <w:rPr>
        <w:rFonts w:ascii="Times New Roman" w:eastAsia="Times New Roman" w:hAnsi="Times New Roman"/>
        <w:bCs/>
        <w:sz w:val="18"/>
        <w:szCs w:val="18"/>
        <w:lang w:eastAsia="lv-LV"/>
      </w:rPr>
      <w:t>Ministru kabineta rīkojuma projekta “Par finanšu līdzekļu piešķiršanu no valsts budžeta programmas “Līdzekļi neparedzētiem gadījumiem”” sākotnējās ietekmes novērtējuma ziņojum</w:t>
    </w:r>
    <w:r>
      <w:rPr>
        <w:rFonts w:ascii="Times New Roman" w:eastAsia="Times New Roman" w:hAnsi="Times New Roman"/>
        <w:bCs/>
        <w:sz w:val="18"/>
        <w:szCs w:val="18"/>
        <w:lang w:eastAsia="lv-LV"/>
      </w:rPr>
      <w:t>a</w:t>
    </w:r>
    <w:r w:rsidRPr="00B85756">
      <w:rPr>
        <w:rFonts w:ascii="Times New Roman" w:eastAsia="Times New Roman" w:hAnsi="Times New Roman"/>
        <w:bCs/>
        <w:sz w:val="18"/>
        <w:szCs w:val="18"/>
        <w:lang w:eastAsia="lv-LV"/>
      </w:rPr>
      <w:t xml:space="preserve"> (anotācija</w:t>
    </w:r>
    <w:r>
      <w:rPr>
        <w:rFonts w:ascii="Times New Roman" w:eastAsia="Times New Roman" w:hAnsi="Times New Roman"/>
        <w:bCs/>
        <w:sz w:val="18"/>
        <w:szCs w:val="18"/>
        <w:lang w:eastAsia="lv-LV"/>
      </w:rPr>
      <w:t>s</w:t>
    </w:r>
    <w:r w:rsidRPr="00B85756">
      <w:rPr>
        <w:rFonts w:ascii="Times New Roman" w:eastAsia="Times New Roman" w:hAnsi="Times New Roman"/>
        <w:bCs/>
        <w:sz w:val="18"/>
        <w:szCs w:val="18"/>
        <w:lang w:eastAsia="lv-LV"/>
      </w:rPr>
      <w:t>)</w:t>
    </w:r>
    <w:r>
      <w:rPr>
        <w:rFonts w:ascii="Times New Roman" w:eastAsia="Times New Roman" w:hAnsi="Times New Roman"/>
        <w:bCs/>
        <w:sz w:val="18"/>
        <w:szCs w:val="18"/>
        <w:lang w:eastAsia="lv-LV"/>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A7" w:rsidRDefault="005E29A7" w:rsidP="00561AF7">
      <w:pPr>
        <w:spacing w:after="0" w:line="240" w:lineRule="auto"/>
      </w:pPr>
      <w:r>
        <w:separator/>
      </w:r>
    </w:p>
  </w:footnote>
  <w:footnote w:type="continuationSeparator" w:id="0">
    <w:p w:rsidR="005E29A7" w:rsidRDefault="005E29A7" w:rsidP="00561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798992"/>
      <w:docPartObj>
        <w:docPartGallery w:val="Page Numbers (Top of Page)"/>
        <w:docPartUnique/>
      </w:docPartObj>
    </w:sdtPr>
    <w:sdtEndPr>
      <w:rPr>
        <w:rFonts w:ascii="Times New Roman" w:hAnsi="Times New Roman"/>
        <w:sz w:val="24"/>
        <w:szCs w:val="24"/>
      </w:rPr>
    </w:sdtEndPr>
    <w:sdtContent>
      <w:p w:rsidR="007747C4" w:rsidRPr="000249AE" w:rsidRDefault="007747C4">
        <w:pPr>
          <w:pStyle w:val="Header"/>
          <w:jc w:val="center"/>
          <w:rPr>
            <w:rFonts w:ascii="Times New Roman" w:hAnsi="Times New Roman"/>
            <w:sz w:val="24"/>
            <w:szCs w:val="24"/>
          </w:rPr>
        </w:pPr>
        <w:r w:rsidRPr="000249AE">
          <w:rPr>
            <w:rFonts w:ascii="Times New Roman" w:hAnsi="Times New Roman"/>
            <w:sz w:val="24"/>
            <w:szCs w:val="24"/>
          </w:rPr>
          <w:fldChar w:fldCharType="begin"/>
        </w:r>
        <w:r w:rsidRPr="000249AE">
          <w:rPr>
            <w:rFonts w:ascii="Times New Roman" w:hAnsi="Times New Roman"/>
            <w:sz w:val="24"/>
            <w:szCs w:val="24"/>
          </w:rPr>
          <w:instrText>PAGE   \* MERGEFORMAT</w:instrText>
        </w:r>
        <w:r w:rsidRPr="000249AE">
          <w:rPr>
            <w:rFonts w:ascii="Times New Roman" w:hAnsi="Times New Roman"/>
            <w:sz w:val="24"/>
            <w:szCs w:val="24"/>
          </w:rPr>
          <w:fldChar w:fldCharType="separate"/>
        </w:r>
        <w:r w:rsidR="005C1589">
          <w:rPr>
            <w:rFonts w:ascii="Times New Roman" w:hAnsi="Times New Roman"/>
            <w:noProof/>
            <w:sz w:val="24"/>
            <w:szCs w:val="24"/>
          </w:rPr>
          <w:t>5</w:t>
        </w:r>
        <w:r w:rsidRPr="000249AE">
          <w:rPr>
            <w:rFonts w:ascii="Times New Roman" w:hAnsi="Times New Roman"/>
            <w:sz w:val="24"/>
            <w:szCs w:val="24"/>
          </w:rPr>
          <w:fldChar w:fldCharType="end"/>
        </w:r>
      </w:p>
    </w:sdtContent>
  </w:sdt>
  <w:p w:rsidR="007747C4" w:rsidRDefault="0077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0018"/>
    <w:multiLevelType w:val="hybridMultilevel"/>
    <w:tmpl w:val="990E4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C037AC"/>
    <w:multiLevelType w:val="hybridMultilevel"/>
    <w:tmpl w:val="1E7CC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354015B"/>
    <w:multiLevelType w:val="hybridMultilevel"/>
    <w:tmpl w:val="16C4C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F7"/>
    <w:rsid w:val="0001242F"/>
    <w:rsid w:val="000249AE"/>
    <w:rsid w:val="00025CC5"/>
    <w:rsid w:val="000268D5"/>
    <w:rsid w:val="00034E9E"/>
    <w:rsid w:val="00043026"/>
    <w:rsid w:val="00043551"/>
    <w:rsid w:val="000520FE"/>
    <w:rsid w:val="000601DA"/>
    <w:rsid w:val="000658C2"/>
    <w:rsid w:val="00073089"/>
    <w:rsid w:val="00084B3E"/>
    <w:rsid w:val="000949FB"/>
    <w:rsid w:val="00095697"/>
    <w:rsid w:val="00097E14"/>
    <w:rsid w:val="000B74F8"/>
    <w:rsid w:val="000C3A00"/>
    <w:rsid w:val="000E059D"/>
    <w:rsid w:val="000F5236"/>
    <w:rsid w:val="00107126"/>
    <w:rsid w:val="00107760"/>
    <w:rsid w:val="00121924"/>
    <w:rsid w:val="00124730"/>
    <w:rsid w:val="00136223"/>
    <w:rsid w:val="001528A0"/>
    <w:rsid w:val="001530F0"/>
    <w:rsid w:val="00171C1F"/>
    <w:rsid w:val="001844B9"/>
    <w:rsid w:val="001859BA"/>
    <w:rsid w:val="001A0F5D"/>
    <w:rsid w:val="001C6B65"/>
    <w:rsid w:val="001D2729"/>
    <w:rsid w:val="001E6D07"/>
    <w:rsid w:val="001F3E0F"/>
    <w:rsid w:val="00204BA4"/>
    <w:rsid w:val="00210FA6"/>
    <w:rsid w:val="00223A68"/>
    <w:rsid w:val="00227D2E"/>
    <w:rsid w:val="00230E05"/>
    <w:rsid w:val="002441E2"/>
    <w:rsid w:val="00245EF9"/>
    <w:rsid w:val="0025187F"/>
    <w:rsid w:val="002917BE"/>
    <w:rsid w:val="002A1C6B"/>
    <w:rsid w:val="002A3B9A"/>
    <w:rsid w:val="002A3BD5"/>
    <w:rsid w:val="002A79A6"/>
    <w:rsid w:val="002A7BC8"/>
    <w:rsid w:val="00301289"/>
    <w:rsid w:val="00304D7C"/>
    <w:rsid w:val="0032219F"/>
    <w:rsid w:val="0033733C"/>
    <w:rsid w:val="00343378"/>
    <w:rsid w:val="00344060"/>
    <w:rsid w:val="003737C5"/>
    <w:rsid w:val="00375D7D"/>
    <w:rsid w:val="00393C93"/>
    <w:rsid w:val="00395C5F"/>
    <w:rsid w:val="003A01EA"/>
    <w:rsid w:val="003A4A3B"/>
    <w:rsid w:val="003A55B2"/>
    <w:rsid w:val="003C1870"/>
    <w:rsid w:val="003C2739"/>
    <w:rsid w:val="003D331F"/>
    <w:rsid w:val="003F6BEB"/>
    <w:rsid w:val="00404257"/>
    <w:rsid w:val="00405B41"/>
    <w:rsid w:val="0044705A"/>
    <w:rsid w:val="00452EE4"/>
    <w:rsid w:val="004723E7"/>
    <w:rsid w:val="00486076"/>
    <w:rsid w:val="00486AE4"/>
    <w:rsid w:val="0049496D"/>
    <w:rsid w:val="004A376B"/>
    <w:rsid w:val="004C437B"/>
    <w:rsid w:val="00515842"/>
    <w:rsid w:val="005215FC"/>
    <w:rsid w:val="005273FB"/>
    <w:rsid w:val="00534845"/>
    <w:rsid w:val="005527FF"/>
    <w:rsid w:val="005551D5"/>
    <w:rsid w:val="00555863"/>
    <w:rsid w:val="00561AF7"/>
    <w:rsid w:val="00564452"/>
    <w:rsid w:val="00593C3B"/>
    <w:rsid w:val="00595B6E"/>
    <w:rsid w:val="00595EAE"/>
    <w:rsid w:val="005A17F5"/>
    <w:rsid w:val="005A4BDB"/>
    <w:rsid w:val="005C1589"/>
    <w:rsid w:val="005E29A7"/>
    <w:rsid w:val="0060054C"/>
    <w:rsid w:val="00601E46"/>
    <w:rsid w:val="0060504C"/>
    <w:rsid w:val="00610150"/>
    <w:rsid w:val="00642BB6"/>
    <w:rsid w:val="00655B35"/>
    <w:rsid w:val="0066104F"/>
    <w:rsid w:val="006717DC"/>
    <w:rsid w:val="00677F90"/>
    <w:rsid w:val="00690C21"/>
    <w:rsid w:val="006A259A"/>
    <w:rsid w:val="006A4A83"/>
    <w:rsid w:val="006B5743"/>
    <w:rsid w:val="006D008A"/>
    <w:rsid w:val="006D340B"/>
    <w:rsid w:val="006D7BB3"/>
    <w:rsid w:val="00707631"/>
    <w:rsid w:val="00733F4B"/>
    <w:rsid w:val="00743072"/>
    <w:rsid w:val="00747675"/>
    <w:rsid w:val="00764352"/>
    <w:rsid w:val="007747C4"/>
    <w:rsid w:val="007775BD"/>
    <w:rsid w:val="00796D4A"/>
    <w:rsid w:val="007A7B55"/>
    <w:rsid w:val="007E112B"/>
    <w:rsid w:val="007E3F67"/>
    <w:rsid w:val="007E457C"/>
    <w:rsid w:val="007F07C8"/>
    <w:rsid w:val="007F3CB0"/>
    <w:rsid w:val="0082409D"/>
    <w:rsid w:val="00851FA9"/>
    <w:rsid w:val="008554A5"/>
    <w:rsid w:val="00867390"/>
    <w:rsid w:val="0087318A"/>
    <w:rsid w:val="00880A02"/>
    <w:rsid w:val="00881812"/>
    <w:rsid w:val="008822A3"/>
    <w:rsid w:val="00883FC6"/>
    <w:rsid w:val="0088780C"/>
    <w:rsid w:val="008925D4"/>
    <w:rsid w:val="00893EE1"/>
    <w:rsid w:val="008B48E7"/>
    <w:rsid w:val="008D1AB6"/>
    <w:rsid w:val="008E03F0"/>
    <w:rsid w:val="008F41AC"/>
    <w:rsid w:val="008F47A9"/>
    <w:rsid w:val="008F762E"/>
    <w:rsid w:val="00905606"/>
    <w:rsid w:val="00905725"/>
    <w:rsid w:val="009112DD"/>
    <w:rsid w:val="00926F84"/>
    <w:rsid w:val="00940818"/>
    <w:rsid w:val="00954DF7"/>
    <w:rsid w:val="00954F61"/>
    <w:rsid w:val="00965111"/>
    <w:rsid w:val="009B1BF2"/>
    <w:rsid w:val="009D2422"/>
    <w:rsid w:val="009D3B76"/>
    <w:rsid w:val="009F7DB8"/>
    <w:rsid w:val="00A04E16"/>
    <w:rsid w:val="00A05008"/>
    <w:rsid w:val="00A06703"/>
    <w:rsid w:val="00A12C11"/>
    <w:rsid w:val="00A21BC8"/>
    <w:rsid w:val="00A23C80"/>
    <w:rsid w:val="00A3205D"/>
    <w:rsid w:val="00A32307"/>
    <w:rsid w:val="00A36956"/>
    <w:rsid w:val="00A50C75"/>
    <w:rsid w:val="00A64AF9"/>
    <w:rsid w:val="00A80D48"/>
    <w:rsid w:val="00A81664"/>
    <w:rsid w:val="00A8503A"/>
    <w:rsid w:val="00A9005C"/>
    <w:rsid w:val="00A92E6A"/>
    <w:rsid w:val="00AC14F8"/>
    <w:rsid w:val="00AD17A7"/>
    <w:rsid w:val="00AD49F7"/>
    <w:rsid w:val="00AD5725"/>
    <w:rsid w:val="00AE346D"/>
    <w:rsid w:val="00AF5AE7"/>
    <w:rsid w:val="00AF611C"/>
    <w:rsid w:val="00B01FD4"/>
    <w:rsid w:val="00B07B60"/>
    <w:rsid w:val="00B15BE0"/>
    <w:rsid w:val="00B215AC"/>
    <w:rsid w:val="00B3509C"/>
    <w:rsid w:val="00B51AEC"/>
    <w:rsid w:val="00B6636C"/>
    <w:rsid w:val="00B74E1B"/>
    <w:rsid w:val="00B81763"/>
    <w:rsid w:val="00B85756"/>
    <w:rsid w:val="00B86565"/>
    <w:rsid w:val="00B9095E"/>
    <w:rsid w:val="00B96485"/>
    <w:rsid w:val="00BA67AD"/>
    <w:rsid w:val="00BC1190"/>
    <w:rsid w:val="00BD007B"/>
    <w:rsid w:val="00BD723F"/>
    <w:rsid w:val="00BE26DC"/>
    <w:rsid w:val="00BF23E4"/>
    <w:rsid w:val="00C047D2"/>
    <w:rsid w:val="00C271FF"/>
    <w:rsid w:val="00C31A94"/>
    <w:rsid w:val="00C34696"/>
    <w:rsid w:val="00C67FA5"/>
    <w:rsid w:val="00C7107B"/>
    <w:rsid w:val="00C773A4"/>
    <w:rsid w:val="00C80955"/>
    <w:rsid w:val="00C850C3"/>
    <w:rsid w:val="00CA4D7E"/>
    <w:rsid w:val="00CB2DE0"/>
    <w:rsid w:val="00CC4EED"/>
    <w:rsid w:val="00CC7C3E"/>
    <w:rsid w:val="00D00ABF"/>
    <w:rsid w:val="00D13A3C"/>
    <w:rsid w:val="00D174CF"/>
    <w:rsid w:val="00D42997"/>
    <w:rsid w:val="00D46B83"/>
    <w:rsid w:val="00D501F5"/>
    <w:rsid w:val="00D53A22"/>
    <w:rsid w:val="00D544FD"/>
    <w:rsid w:val="00D93255"/>
    <w:rsid w:val="00DA7767"/>
    <w:rsid w:val="00DB3845"/>
    <w:rsid w:val="00DC4933"/>
    <w:rsid w:val="00DC7904"/>
    <w:rsid w:val="00DE38FA"/>
    <w:rsid w:val="00DF3634"/>
    <w:rsid w:val="00E25FAC"/>
    <w:rsid w:val="00E304DA"/>
    <w:rsid w:val="00E3413F"/>
    <w:rsid w:val="00E34955"/>
    <w:rsid w:val="00E442D3"/>
    <w:rsid w:val="00E55CFD"/>
    <w:rsid w:val="00E57B95"/>
    <w:rsid w:val="00E7745E"/>
    <w:rsid w:val="00E80269"/>
    <w:rsid w:val="00E876E4"/>
    <w:rsid w:val="00E91807"/>
    <w:rsid w:val="00EA4E52"/>
    <w:rsid w:val="00EF2286"/>
    <w:rsid w:val="00F06606"/>
    <w:rsid w:val="00F30F9E"/>
    <w:rsid w:val="00F977C5"/>
    <w:rsid w:val="00FA7C49"/>
    <w:rsid w:val="00FB1673"/>
    <w:rsid w:val="00FB553D"/>
    <w:rsid w:val="00FD003F"/>
    <w:rsid w:val="00FD3FB5"/>
    <w:rsid w:val="00FD7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1C12F3-42FC-49A2-A6DA-2B94561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B6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AF7"/>
    <w:rPr>
      <w:rFonts w:ascii="Calibri" w:eastAsia="Calibri" w:hAnsi="Calibri" w:cs="Times New Roman"/>
    </w:rPr>
  </w:style>
  <w:style w:type="paragraph" w:styleId="Footer">
    <w:name w:val="footer"/>
    <w:basedOn w:val="Normal"/>
    <w:link w:val="FooterChar"/>
    <w:uiPriority w:val="99"/>
    <w:unhideWhenUsed/>
    <w:rsid w:val="00561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AF7"/>
    <w:rPr>
      <w:rFonts w:ascii="Calibri" w:eastAsia="Calibri" w:hAnsi="Calibri" w:cs="Times New Roman"/>
    </w:rPr>
  </w:style>
  <w:style w:type="paragraph" w:customStyle="1" w:styleId="NoSpacing1">
    <w:name w:val="No Spacing1"/>
    <w:qFormat/>
    <w:rsid w:val="00A05008"/>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0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08"/>
    <w:rPr>
      <w:rFonts w:ascii="Segoe UI" w:eastAsia="Calibri" w:hAnsi="Segoe UI" w:cs="Segoe UI"/>
      <w:sz w:val="18"/>
      <w:szCs w:val="18"/>
    </w:rPr>
  </w:style>
  <w:style w:type="character" w:styleId="Hyperlink">
    <w:name w:val="Hyperlink"/>
    <w:basedOn w:val="DefaultParagraphFont"/>
    <w:uiPriority w:val="99"/>
    <w:unhideWhenUsed/>
    <w:rsid w:val="00AF5AE7"/>
    <w:rPr>
      <w:color w:val="0563C1" w:themeColor="hyperlink"/>
      <w:u w:val="single"/>
    </w:rPr>
  </w:style>
  <w:style w:type="paragraph" w:customStyle="1" w:styleId="xl64">
    <w:name w:val="xl64"/>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5">
    <w:name w:val="xl65"/>
    <w:basedOn w:val="Normal"/>
    <w:rsid w:val="003C2739"/>
    <w:pPr>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6">
    <w:name w:val="xl66"/>
    <w:basedOn w:val="Normal"/>
    <w:rsid w:val="003C2739"/>
    <w:pP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xl68">
    <w:name w:val="xl68"/>
    <w:basedOn w:val="Normal"/>
    <w:rsid w:val="003C2739"/>
    <w:pPr>
      <w:suppressAutoHyphens w:val="0"/>
      <w:autoSpaceDN/>
      <w:spacing w:before="100" w:beforeAutospacing="1" w:after="100" w:afterAutospacing="1" w:line="240" w:lineRule="auto"/>
      <w:textAlignment w:val="auto"/>
    </w:pPr>
    <w:rPr>
      <w:rFonts w:ascii="Times New Roman" w:eastAsia="Times New Roman" w:hAnsi="Times New Roman"/>
      <w:b/>
      <w:bCs/>
      <w:sz w:val="24"/>
      <w:szCs w:val="24"/>
      <w:lang w:eastAsia="lv-LV"/>
    </w:rPr>
  </w:style>
  <w:style w:type="paragraph" w:customStyle="1" w:styleId="xl69">
    <w:name w:val="xl69"/>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0">
    <w:name w:val="xl7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1">
    <w:name w:val="xl71"/>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72">
    <w:name w:val="xl72"/>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sz w:val="24"/>
      <w:szCs w:val="24"/>
      <w:lang w:eastAsia="lv-LV"/>
    </w:rPr>
  </w:style>
  <w:style w:type="paragraph" w:customStyle="1" w:styleId="xl73">
    <w:name w:val="xl73"/>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4">
    <w:name w:val="xl74"/>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5">
    <w:name w:val="xl75"/>
    <w:basedOn w:val="Normal"/>
    <w:rsid w:val="003C2739"/>
    <w:pPr>
      <w:pBdr>
        <w:top w:val="single" w:sz="4" w:space="0" w:color="000000"/>
        <w:left w:val="single" w:sz="4" w:space="0" w:color="000000"/>
        <w:bottom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6">
    <w:name w:val="xl76"/>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7">
    <w:name w:val="xl77"/>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auto"/>
    </w:pPr>
    <w:rPr>
      <w:rFonts w:ascii="Times New Roman" w:eastAsia="Times New Roman" w:hAnsi="Times New Roman"/>
      <w:b/>
      <w:bCs/>
      <w:sz w:val="24"/>
      <w:szCs w:val="24"/>
      <w:lang w:eastAsia="lv-LV"/>
    </w:rPr>
  </w:style>
  <w:style w:type="paragraph" w:customStyle="1" w:styleId="xl78">
    <w:name w:val="xl78"/>
    <w:basedOn w:val="Normal"/>
    <w:rsid w:val="003C2739"/>
    <w:pPr>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79">
    <w:name w:val="xl79"/>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0">
    <w:name w:val="xl80"/>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2">
    <w:name w:val="xl8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3">
    <w:name w:val="xl83"/>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4">
    <w:name w:val="xl84"/>
    <w:basedOn w:val="Normal"/>
    <w:rsid w:val="003C2739"/>
    <w:pPr>
      <w:pBdr>
        <w:top w:val="single" w:sz="4" w:space="0" w:color="000000"/>
        <w:left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5">
    <w:name w:val="xl85"/>
    <w:basedOn w:val="Normal"/>
    <w:rsid w:val="003C273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6">
    <w:name w:val="xl86"/>
    <w:basedOn w:val="Normal"/>
    <w:rsid w:val="003C2739"/>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lv-LV"/>
    </w:rPr>
  </w:style>
  <w:style w:type="paragraph" w:customStyle="1" w:styleId="xl87">
    <w:name w:val="xl87"/>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b/>
      <w:bCs/>
      <w:sz w:val="24"/>
      <w:szCs w:val="24"/>
      <w:lang w:eastAsia="lv-LV"/>
    </w:rPr>
  </w:style>
  <w:style w:type="paragraph" w:customStyle="1" w:styleId="xl88">
    <w:name w:val="xl88"/>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89">
    <w:name w:val="xl89"/>
    <w:basedOn w:val="Normal"/>
    <w:rsid w:val="003C2739"/>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0">
    <w:name w:val="xl90"/>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1">
    <w:name w:val="xl91"/>
    <w:basedOn w:val="Normal"/>
    <w:rsid w:val="003C2739"/>
    <w:pPr>
      <w:pBdr>
        <w:top w:val="single" w:sz="4" w:space="0" w:color="000000"/>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2">
    <w:name w:val="xl92"/>
    <w:basedOn w:val="Normal"/>
    <w:rsid w:val="003C2739"/>
    <w:pPr>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3">
    <w:name w:val="xl93"/>
    <w:basedOn w:val="Normal"/>
    <w:rsid w:val="003C2739"/>
    <w:pPr>
      <w:pBdr>
        <w:top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4">
    <w:name w:val="xl9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5">
    <w:name w:val="xl95"/>
    <w:basedOn w:val="Normal"/>
    <w:rsid w:val="003C2739"/>
    <w:pPr>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96">
    <w:name w:val="xl96"/>
    <w:basedOn w:val="Normal"/>
    <w:rsid w:val="003C2739"/>
    <w:pPr>
      <w:pBdr>
        <w:bottom w:val="single" w:sz="4" w:space="0" w:color="000000"/>
        <w:right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7">
    <w:name w:val="xl97"/>
    <w:basedOn w:val="Normal"/>
    <w:rsid w:val="003C2739"/>
    <w:pPr>
      <w:pBdr>
        <w:top w:val="single" w:sz="4" w:space="0" w:color="000000"/>
        <w:bottom w:val="single" w:sz="4" w:space="0" w:color="000000"/>
        <w:right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8">
    <w:name w:val="xl98"/>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textAlignment w:val="center"/>
    </w:pPr>
    <w:rPr>
      <w:rFonts w:ascii="Times New Roman" w:eastAsia="Times New Roman" w:hAnsi="Times New Roman"/>
      <w:sz w:val="14"/>
      <w:szCs w:val="14"/>
      <w:lang w:eastAsia="lv-LV"/>
    </w:rPr>
  </w:style>
  <w:style w:type="paragraph" w:customStyle="1" w:styleId="xl99">
    <w:name w:val="xl99"/>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00">
    <w:name w:val="xl10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b/>
      <w:bCs/>
      <w:sz w:val="14"/>
      <w:szCs w:val="14"/>
      <w:lang w:eastAsia="lv-LV"/>
    </w:rPr>
  </w:style>
  <w:style w:type="paragraph" w:customStyle="1" w:styleId="xl101">
    <w:name w:val="xl101"/>
    <w:basedOn w:val="Normal"/>
    <w:rsid w:val="003C2739"/>
    <w:pPr>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02">
    <w:name w:val="xl102"/>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3">
    <w:name w:val="xl103"/>
    <w:basedOn w:val="Normal"/>
    <w:rsid w:val="003C2739"/>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4">
    <w:name w:val="xl104"/>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5">
    <w:name w:val="xl10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6">
    <w:name w:val="xl106"/>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7">
    <w:name w:val="xl107"/>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8">
    <w:name w:val="xl108"/>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09">
    <w:name w:val="xl109"/>
    <w:basedOn w:val="Normal"/>
    <w:rsid w:val="003C2739"/>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0">
    <w:name w:val="xl110"/>
    <w:basedOn w:val="Normal"/>
    <w:rsid w:val="003C273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1">
    <w:name w:val="xl111"/>
    <w:basedOn w:val="Normal"/>
    <w:rsid w:val="003C2739"/>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2">
    <w:name w:val="xl112"/>
    <w:basedOn w:val="Normal"/>
    <w:rsid w:val="003C2739"/>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3">
    <w:name w:val="xl113"/>
    <w:basedOn w:val="Normal"/>
    <w:rsid w:val="003C2739"/>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4">
    <w:name w:val="xl114"/>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5">
    <w:name w:val="xl115"/>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6">
    <w:name w:val="xl116"/>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17">
    <w:name w:val="xl117"/>
    <w:basedOn w:val="Normal"/>
    <w:rsid w:val="003C2739"/>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8">
    <w:name w:val="xl118"/>
    <w:basedOn w:val="Normal"/>
    <w:rsid w:val="003C2739"/>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19">
    <w:name w:val="xl119"/>
    <w:basedOn w:val="Normal"/>
    <w:rsid w:val="003C2739"/>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20">
    <w:name w:val="xl120"/>
    <w:basedOn w:val="Normal"/>
    <w:rsid w:val="003C2739"/>
    <w:pPr>
      <w:pBdr>
        <w:top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1">
    <w:name w:val="xl121"/>
    <w:basedOn w:val="Normal"/>
    <w:rsid w:val="003C2739"/>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2">
    <w:name w:val="xl122"/>
    <w:basedOn w:val="Normal"/>
    <w:rsid w:val="003C2739"/>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23">
    <w:name w:val="xl123"/>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4">
    <w:name w:val="xl124"/>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25">
    <w:name w:val="xl125"/>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6">
    <w:name w:val="xl126"/>
    <w:basedOn w:val="Normal"/>
    <w:rsid w:val="003C2739"/>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27">
    <w:name w:val="xl127"/>
    <w:basedOn w:val="Normal"/>
    <w:rsid w:val="003C2739"/>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28">
    <w:name w:val="xl128"/>
    <w:basedOn w:val="Normal"/>
    <w:rsid w:val="003C2739"/>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character" w:styleId="FollowedHyperlink">
    <w:name w:val="FollowedHyperlink"/>
    <w:basedOn w:val="DefaultParagraphFont"/>
    <w:uiPriority w:val="99"/>
    <w:semiHidden/>
    <w:unhideWhenUsed/>
    <w:rsid w:val="00610150"/>
    <w:rPr>
      <w:color w:val="800080"/>
      <w:u w:val="single"/>
    </w:rPr>
  </w:style>
  <w:style w:type="paragraph" w:customStyle="1" w:styleId="xl129">
    <w:name w:val="xl129"/>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0">
    <w:name w:val="xl130"/>
    <w:basedOn w:val="Normal"/>
    <w:rsid w:val="00610150"/>
    <w:pPr>
      <w:pBdr>
        <w:top w:val="single" w:sz="4" w:space="0" w:color="auto"/>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1">
    <w:name w:val="xl13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2">
    <w:name w:val="xl132"/>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3">
    <w:name w:val="xl133"/>
    <w:basedOn w:val="Normal"/>
    <w:rsid w:val="00610150"/>
    <w:pPr>
      <w:pBdr>
        <w:top w:val="single" w:sz="4" w:space="0" w:color="auto"/>
        <w:lef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4">
    <w:name w:val="xl134"/>
    <w:basedOn w:val="Normal"/>
    <w:rsid w:val="00610150"/>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5">
    <w:name w:val="xl13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6">
    <w:name w:val="xl13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7">
    <w:name w:val="xl13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38">
    <w:name w:val="xl13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39">
    <w:name w:val="xl139"/>
    <w:basedOn w:val="Normal"/>
    <w:rsid w:val="00610150"/>
    <w:pPr>
      <w:pBdr>
        <w:left w:val="single" w:sz="4" w:space="0" w:color="auto"/>
        <w:bottom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0">
    <w:name w:val="xl140"/>
    <w:basedOn w:val="Normal"/>
    <w:rsid w:val="00610150"/>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1">
    <w:name w:val="xl141"/>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42">
    <w:name w:val="xl142"/>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3">
    <w:name w:val="xl143"/>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4">
    <w:name w:val="xl144"/>
    <w:basedOn w:val="Normal"/>
    <w:rsid w:val="00610150"/>
    <w:pPr>
      <w:pBdr>
        <w:top w:val="single" w:sz="4" w:space="0" w:color="000000"/>
        <w:left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5">
    <w:name w:val="xl145"/>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6">
    <w:name w:val="xl146"/>
    <w:basedOn w:val="Normal"/>
    <w:rsid w:val="00610150"/>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7">
    <w:name w:val="xl147"/>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b/>
      <w:bCs/>
      <w:sz w:val="14"/>
      <w:szCs w:val="14"/>
      <w:lang w:eastAsia="lv-LV"/>
    </w:rPr>
  </w:style>
  <w:style w:type="paragraph" w:customStyle="1" w:styleId="xl148">
    <w:name w:val="xl148"/>
    <w:basedOn w:val="Normal"/>
    <w:rsid w:val="00610150"/>
    <w:pPr>
      <w:pBdr>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49">
    <w:name w:val="xl149"/>
    <w:basedOn w:val="Normal"/>
    <w:rsid w:val="00610150"/>
    <w:pPr>
      <w:pBdr>
        <w:top w:val="single" w:sz="4" w:space="0" w:color="000000"/>
        <w:left w:val="single" w:sz="4" w:space="0" w:color="000000"/>
        <w:bottom w:val="single" w:sz="4" w:space="0" w:color="000000"/>
      </w:pBdr>
      <w:shd w:val="clear" w:color="CCCCFF"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0">
    <w:name w:val="xl150"/>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1">
    <w:name w:val="xl151"/>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14"/>
      <w:szCs w:val="14"/>
      <w:lang w:eastAsia="lv-LV"/>
    </w:rPr>
  </w:style>
  <w:style w:type="paragraph" w:customStyle="1" w:styleId="xl152">
    <w:name w:val="xl152"/>
    <w:basedOn w:val="Normal"/>
    <w:rsid w:val="0061015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b/>
      <w:bCs/>
      <w:sz w:val="14"/>
      <w:szCs w:val="14"/>
      <w:lang w:eastAsia="lv-LV"/>
    </w:rPr>
  </w:style>
  <w:style w:type="paragraph" w:customStyle="1" w:styleId="xl153">
    <w:name w:val="xl153"/>
    <w:basedOn w:val="Normal"/>
    <w:rsid w:val="00610150"/>
    <w:pPr>
      <w:pBdr>
        <w:top w:val="single" w:sz="4" w:space="0" w:color="000000"/>
        <w:left w:val="single" w:sz="4" w:space="0" w:color="000000"/>
        <w:bottom w:val="single" w:sz="4" w:space="0" w:color="000000"/>
      </w:pBdr>
      <w:shd w:val="clear" w:color="FFFFCC"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14"/>
      <w:szCs w:val="14"/>
      <w:lang w:eastAsia="lv-LV"/>
    </w:rPr>
  </w:style>
  <w:style w:type="paragraph" w:customStyle="1" w:styleId="xl154">
    <w:name w:val="xl154"/>
    <w:basedOn w:val="Normal"/>
    <w:rsid w:val="00610150"/>
    <w:pPr>
      <w:pBdr>
        <w:top w:val="single" w:sz="4" w:space="0" w:color="000000"/>
        <w:left w:val="single" w:sz="4" w:space="0" w:color="000000"/>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sz w:val="14"/>
      <w:szCs w:val="14"/>
      <w:lang w:eastAsia="lv-LV"/>
    </w:rPr>
  </w:style>
  <w:style w:type="paragraph" w:customStyle="1" w:styleId="xl155">
    <w:name w:val="xl155"/>
    <w:basedOn w:val="Normal"/>
    <w:rsid w:val="00610150"/>
    <w:pPr>
      <w:pBdr>
        <w:top w:val="single" w:sz="4" w:space="0" w:color="auto"/>
        <w:left w:val="single" w:sz="4" w:space="0" w:color="auto"/>
        <w:bottom w:val="single" w:sz="4" w:space="0" w:color="auto"/>
        <w:right w:val="single" w:sz="4" w:space="0" w:color="auto"/>
      </w:pBdr>
      <w:shd w:val="clear" w:color="FFFFCC" w:fill="FFFFFF"/>
      <w:suppressAutoHyphens w:val="0"/>
      <w:autoSpaceDN/>
      <w:spacing w:before="100" w:beforeAutospacing="1" w:after="100" w:afterAutospacing="1" w:line="240" w:lineRule="auto"/>
      <w:jc w:val="center"/>
      <w:textAlignment w:val="auto"/>
    </w:pPr>
    <w:rPr>
      <w:rFonts w:ascii="Times New Roman" w:eastAsia="Times New Roman" w:hAnsi="Times New Roman"/>
      <w:b/>
      <w:bCs/>
      <w:sz w:val="14"/>
      <w:szCs w:val="14"/>
      <w:lang w:eastAsia="lv-LV"/>
    </w:rPr>
  </w:style>
  <w:style w:type="paragraph" w:customStyle="1" w:styleId="xl156">
    <w:name w:val="xl156"/>
    <w:basedOn w:val="Normal"/>
    <w:rsid w:val="00610150"/>
    <w:pPr>
      <w:pBdr>
        <w:top w:val="single" w:sz="4" w:space="0" w:color="auto"/>
        <w:left w:val="single" w:sz="4" w:space="0" w:color="auto"/>
        <w:bottom w:val="single" w:sz="4" w:space="0" w:color="auto"/>
        <w:right w:val="single" w:sz="4" w:space="0" w:color="auto"/>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7">
    <w:name w:val="xl157"/>
    <w:basedOn w:val="Normal"/>
    <w:rsid w:val="00610150"/>
    <w:pPr>
      <w:pBdr>
        <w:top w:val="single" w:sz="4" w:space="0" w:color="000000"/>
        <w:bottom w:val="single" w:sz="4" w:space="0" w:color="000000"/>
      </w:pBdr>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customStyle="1" w:styleId="xl158">
    <w:name w:val="xl158"/>
    <w:basedOn w:val="Normal"/>
    <w:rsid w:val="00610150"/>
    <w:pPr>
      <w:pBdr>
        <w:top w:val="single" w:sz="4" w:space="0" w:color="000000"/>
        <w:bottom w:val="single" w:sz="4" w:space="0" w:color="000000"/>
      </w:pBdr>
      <w:shd w:val="clear" w:color="CCCCFF" w:fill="FFFFFF"/>
      <w:suppressAutoHyphens w:val="0"/>
      <w:autoSpaceDN/>
      <w:spacing w:before="100" w:beforeAutospacing="1" w:after="100" w:afterAutospacing="1" w:line="240" w:lineRule="auto"/>
      <w:textAlignment w:val="center"/>
    </w:pPr>
    <w:rPr>
      <w:rFonts w:ascii="Times New Roman" w:eastAsia="Times New Roman" w:hAnsi="Times New Roman"/>
      <w:b/>
      <w:bCs/>
      <w:sz w:val="14"/>
      <w:szCs w:val="14"/>
      <w:lang w:eastAsia="lv-LV"/>
    </w:rPr>
  </w:style>
  <w:style w:type="paragraph" w:styleId="ListParagraph">
    <w:name w:val="List Paragraph"/>
    <w:basedOn w:val="Normal"/>
    <w:uiPriority w:val="34"/>
    <w:qFormat/>
    <w:rsid w:val="002A79A6"/>
    <w:pPr>
      <w:ind w:left="720"/>
      <w:contextualSpacing/>
    </w:pPr>
  </w:style>
  <w:style w:type="table" w:styleId="TableGrid">
    <w:name w:val="Table Grid"/>
    <w:basedOn w:val="TableNormal"/>
    <w:uiPriority w:val="39"/>
    <w:rsid w:val="002A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5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81928">
      <w:bodyDiv w:val="1"/>
      <w:marLeft w:val="0"/>
      <w:marRight w:val="0"/>
      <w:marTop w:val="0"/>
      <w:marBottom w:val="0"/>
      <w:divBdr>
        <w:top w:val="none" w:sz="0" w:space="0" w:color="auto"/>
        <w:left w:val="none" w:sz="0" w:space="0" w:color="auto"/>
        <w:bottom w:val="none" w:sz="0" w:space="0" w:color="auto"/>
        <w:right w:val="none" w:sz="0" w:space="0" w:color="auto"/>
      </w:divBdr>
    </w:div>
    <w:div w:id="132405489">
      <w:bodyDiv w:val="1"/>
      <w:marLeft w:val="0"/>
      <w:marRight w:val="0"/>
      <w:marTop w:val="0"/>
      <w:marBottom w:val="0"/>
      <w:divBdr>
        <w:top w:val="none" w:sz="0" w:space="0" w:color="auto"/>
        <w:left w:val="none" w:sz="0" w:space="0" w:color="auto"/>
        <w:bottom w:val="none" w:sz="0" w:space="0" w:color="auto"/>
        <w:right w:val="none" w:sz="0" w:space="0" w:color="auto"/>
      </w:divBdr>
    </w:div>
    <w:div w:id="251740521">
      <w:bodyDiv w:val="1"/>
      <w:marLeft w:val="0"/>
      <w:marRight w:val="0"/>
      <w:marTop w:val="0"/>
      <w:marBottom w:val="0"/>
      <w:divBdr>
        <w:top w:val="none" w:sz="0" w:space="0" w:color="auto"/>
        <w:left w:val="none" w:sz="0" w:space="0" w:color="auto"/>
        <w:bottom w:val="none" w:sz="0" w:space="0" w:color="auto"/>
        <w:right w:val="none" w:sz="0" w:space="0" w:color="auto"/>
      </w:divBdr>
    </w:div>
    <w:div w:id="352996354">
      <w:bodyDiv w:val="1"/>
      <w:marLeft w:val="0"/>
      <w:marRight w:val="0"/>
      <w:marTop w:val="0"/>
      <w:marBottom w:val="0"/>
      <w:divBdr>
        <w:top w:val="none" w:sz="0" w:space="0" w:color="auto"/>
        <w:left w:val="none" w:sz="0" w:space="0" w:color="auto"/>
        <w:bottom w:val="none" w:sz="0" w:space="0" w:color="auto"/>
        <w:right w:val="none" w:sz="0" w:space="0" w:color="auto"/>
      </w:divBdr>
    </w:div>
    <w:div w:id="372508452">
      <w:bodyDiv w:val="1"/>
      <w:marLeft w:val="0"/>
      <w:marRight w:val="0"/>
      <w:marTop w:val="0"/>
      <w:marBottom w:val="0"/>
      <w:divBdr>
        <w:top w:val="none" w:sz="0" w:space="0" w:color="auto"/>
        <w:left w:val="none" w:sz="0" w:space="0" w:color="auto"/>
        <w:bottom w:val="none" w:sz="0" w:space="0" w:color="auto"/>
        <w:right w:val="none" w:sz="0" w:space="0" w:color="auto"/>
      </w:divBdr>
    </w:div>
    <w:div w:id="416901827">
      <w:bodyDiv w:val="1"/>
      <w:marLeft w:val="0"/>
      <w:marRight w:val="0"/>
      <w:marTop w:val="0"/>
      <w:marBottom w:val="0"/>
      <w:divBdr>
        <w:top w:val="none" w:sz="0" w:space="0" w:color="auto"/>
        <w:left w:val="none" w:sz="0" w:space="0" w:color="auto"/>
        <w:bottom w:val="none" w:sz="0" w:space="0" w:color="auto"/>
        <w:right w:val="none" w:sz="0" w:space="0" w:color="auto"/>
      </w:divBdr>
    </w:div>
    <w:div w:id="579291222">
      <w:bodyDiv w:val="1"/>
      <w:marLeft w:val="0"/>
      <w:marRight w:val="0"/>
      <w:marTop w:val="0"/>
      <w:marBottom w:val="0"/>
      <w:divBdr>
        <w:top w:val="none" w:sz="0" w:space="0" w:color="auto"/>
        <w:left w:val="none" w:sz="0" w:space="0" w:color="auto"/>
        <w:bottom w:val="none" w:sz="0" w:space="0" w:color="auto"/>
        <w:right w:val="none" w:sz="0" w:space="0" w:color="auto"/>
      </w:divBdr>
    </w:div>
    <w:div w:id="591282077">
      <w:bodyDiv w:val="1"/>
      <w:marLeft w:val="0"/>
      <w:marRight w:val="0"/>
      <w:marTop w:val="0"/>
      <w:marBottom w:val="0"/>
      <w:divBdr>
        <w:top w:val="none" w:sz="0" w:space="0" w:color="auto"/>
        <w:left w:val="none" w:sz="0" w:space="0" w:color="auto"/>
        <w:bottom w:val="none" w:sz="0" w:space="0" w:color="auto"/>
        <w:right w:val="none" w:sz="0" w:space="0" w:color="auto"/>
      </w:divBdr>
    </w:div>
    <w:div w:id="594486247">
      <w:bodyDiv w:val="1"/>
      <w:marLeft w:val="0"/>
      <w:marRight w:val="0"/>
      <w:marTop w:val="0"/>
      <w:marBottom w:val="0"/>
      <w:divBdr>
        <w:top w:val="none" w:sz="0" w:space="0" w:color="auto"/>
        <w:left w:val="none" w:sz="0" w:space="0" w:color="auto"/>
        <w:bottom w:val="none" w:sz="0" w:space="0" w:color="auto"/>
        <w:right w:val="none" w:sz="0" w:space="0" w:color="auto"/>
      </w:divBdr>
    </w:div>
    <w:div w:id="684480328">
      <w:bodyDiv w:val="1"/>
      <w:marLeft w:val="0"/>
      <w:marRight w:val="0"/>
      <w:marTop w:val="0"/>
      <w:marBottom w:val="0"/>
      <w:divBdr>
        <w:top w:val="none" w:sz="0" w:space="0" w:color="auto"/>
        <w:left w:val="none" w:sz="0" w:space="0" w:color="auto"/>
        <w:bottom w:val="none" w:sz="0" w:space="0" w:color="auto"/>
        <w:right w:val="none" w:sz="0" w:space="0" w:color="auto"/>
      </w:divBdr>
    </w:div>
    <w:div w:id="710884667">
      <w:bodyDiv w:val="1"/>
      <w:marLeft w:val="0"/>
      <w:marRight w:val="0"/>
      <w:marTop w:val="0"/>
      <w:marBottom w:val="0"/>
      <w:divBdr>
        <w:top w:val="none" w:sz="0" w:space="0" w:color="auto"/>
        <w:left w:val="none" w:sz="0" w:space="0" w:color="auto"/>
        <w:bottom w:val="none" w:sz="0" w:space="0" w:color="auto"/>
        <w:right w:val="none" w:sz="0" w:space="0" w:color="auto"/>
      </w:divBdr>
    </w:div>
    <w:div w:id="738746933">
      <w:bodyDiv w:val="1"/>
      <w:marLeft w:val="0"/>
      <w:marRight w:val="0"/>
      <w:marTop w:val="0"/>
      <w:marBottom w:val="0"/>
      <w:divBdr>
        <w:top w:val="none" w:sz="0" w:space="0" w:color="auto"/>
        <w:left w:val="none" w:sz="0" w:space="0" w:color="auto"/>
        <w:bottom w:val="none" w:sz="0" w:space="0" w:color="auto"/>
        <w:right w:val="none" w:sz="0" w:space="0" w:color="auto"/>
      </w:divBdr>
    </w:div>
    <w:div w:id="1050885107">
      <w:bodyDiv w:val="1"/>
      <w:marLeft w:val="0"/>
      <w:marRight w:val="0"/>
      <w:marTop w:val="0"/>
      <w:marBottom w:val="0"/>
      <w:divBdr>
        <w:top w:val="none" w:sz="0" w:space="0" w:color="auto"/>
        <w:left w:val="none" w:sz="0" w:space="0" w:color="auto"/>
        <w:bottom w:val="none" w:sz="0" w:space="0" w:color="auto"/>
        <w:right w:val="none" w:sz="0" w:space="0" w:color="auto"/>
      </w:divBdr>
    </w:div>
    <w:div w:id="1190754766">
      <w:bodyDiv w:val="1"/>
      <w:marLeft w:val="0"/>
      <w:marRight w:val="0"/>
      <w:marTop w:val="0"/>
      <w:marBottom w:val="0"/>
      <w:divBdr>
        <w:top w:val="none" w:sz="0" w:space="0" w:color="auto"/>
        <w:left w:val="none" w:sz="0" w:space="0" w:color="auto"/>
        <w:bottom w:val="none" w:sz="0" w:space="0" w:color="auto"/>
        <w:right w:val="none" w:sz="0" w:space="0" w:color="auto"/>
      </w:divBdr>
    </w:div>
    <w:div w:id="1272320181">
      <w:bodyDiv w:val="1"/>
      <w:marLeft w:val="0"/>
      <w:marRight w:val="0"/>
      <w:marTop w:val="0"/>
      <w:marBottom w:val="0"/>
      <w:divBdr>
        <w:top w:val="none" w:sz="0" w:space="0" w:color="auto"/>
        <w:left w:val="none" w:sz="0" w:space="0" w:color="auto"/>
        <w:bottom w:val="none" w:sz="0" w:space="0" w:color="auto"/>
        <w:right w:val="none" w:sz="0" w:space="0" w:color="auto"/>
      </w:divBdr>
    </w:div>
    <w:div w:id="1343968598">
      <w:bodyDiv w:val="1"/>
      <w:marLeft w:val="0"/>
      <w:marRight w:val="0"/>
      <w:marTop w:val="0"/>
      <w:marBottom w:val="0"/>
      <w:divBdr>
        <w:top w:val="none" w:sz="0" w:space="0" w:color="auto"/>
        <w:left w:val="none" w:sz="0" w:space="0" w:color="auto"/>
        <w:bottom w:val="none" w:sz="0" w:space="0" w:color="auto"/>
        <w:right w:val="none" w:sz="0" w:space="0" w:color="auto"/>
      </w:divBdr>
    </w:div>
    <w:div w:id="1742212196">
      <w:bodyDiv w:val="1"/>
      <w:marLeft w:val="0"/>
      <w:marRight w:val="0"/>
      <w:marTop w:val="0"/>
      <w:marBottom w:val="0"/>
      <w:divBdr>
        <w:top w:val="none" w:sz="0" w:space="0" w:color="auto"/>
        <w:left w:val="none" w:sz="0" w:space="0" w:color="auto"/>
        <w:bottom w:val="none" w:sz="0" w:space="0" w:color="auto"/>
        <w:right w:val="none" w:sz="0" w:space="0" w:color="auto"/>
      </w:divBdr>
    </w:div>
    <w:div w:id="1877497786">
      <w:bodyDiv w:val="1"/>
      <w:marLeft w:val="0"/>
      <w:marRight w:val="0"/>
      <w:marTop w:val="0"/>
      <w:marBottom w:val="0"/>
      <w:divBdr>
        <w:top w:val="none" w:sz="0" w:space="0" w:color="auto"/>
        <w:left w:val="none" w:sz="0" w:space="0" w:color="auto"/>
        <w:bottom w:val="none" w:sz="0" w:space="0" w:color="auto"/>
        <w:right w:val="none" w:sz="0" w:space="0" w:color="auto"/>
      </w:divBdr>
    </w:div>
    <w:div w:id="2027559061">
      <w:bodyDiv w:val="1"/>
      <w:marLeft w:val="0"/>
      <w:marRight w:val="0"/>
      <w:marTop w:val="0"/>
      <w:marBottom w:val="0"/>
      <w:divBdr>
        <w:top w:val="none" w:sz="0" w:space="0" w:color="auto"/>
        <w:left w:val="none" w:sz="0" w:space="0" w:color="auto"/>
        <w:bottom w:val="none" w:sz="0" w:space="0" w:color="auto"/>
        <w:right w:val="none" w:sz="0" w:space="0" w:color="auto"/>
      </w:divBdr>
    </w:div>
    <w:div w:id="20343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onberga@ic.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a.frolova@i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is.avotins@agentura.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talija.dorozko@vp.gov.lv" TargetMode="External"/><Relationship Id="rId4" Type="http://schemas.openxmlformats.org/officeDocument/2006/relationships/settings" Target="settings.xml"/><Relationship Id="rId9" Type="http://schemas.openxmlformats.org/officeDocument/2006/relationships/hyperlink" Target="mailto:jelena.ivanova@rs.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3B634-9F2F-452B-B4FA-FF7C21FE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1893</Words>
  <Characters>12270</Characters>
  <Application>Microsoft Office Word</Application>
  <DocSecurity>0</DocSecurity>
  <Lines>943</Lines>
  <Paragraphs>745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Paškeviča</dc:creator>
  <cp:lastModifiedBy>Santa Frolova</cp:lastModifiedBy>
  <cp:revision>9</cp:revision>
  <cp:lastPrinted>2014-11-28T10:54:00Z</cp:lastPrinted>
  <dcterms:created xsi:type="dcterms:W3CDTF">2014-11-28T10:41:00Z</dcterms:created>
  <dcterms:modified xsi:type="dcterms:W3CDTF">2014-12-05T13:20:00Z</dcterms:modified>
</cp:coreProperties>
</file>