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49" w:rsidRPr="00852042" w:rsidRDefault="00A55FE1" w:rsidP="00846994">
      <w:pPr>
        <w:pStyle w:val="naislab"/>
        <w:jc w:val="center"/>
        <w:outlineLvl w:val="0"/>
        <w:rPr>
          <w:b/>
        </w:rPr>
      </w:pPr>
      <w:r w:rsidRPr="00A55FE1">
        <w:rPr>
          <w:b/>
        </w:rPr>
        <w:t>Ministru kabineta noteikumu projekta „</w:t>
      </w:r>
      <w:r>
        <w:rPr>
          <w:b/>
        </w:rPr>
        <w:t>Grozījumi Ministru kabineta 2014.gada 20.maija noteikumos Nr.24</w:t>
      </w:r>
      <w:r w:rsidRPr="00A55FE1">
        <w:rPr>
          <w:b/>
        </w:rPr>
        <w:t>8 „Noteikumi par valsts pā</w:t>
      </w:r>
      <w:r>
        <w:rPr>
          <w:b/>
        </w:rPr>
        <w:t>rbaudes darbu norises laiku 2014./2015</w:t>
      </w:r>
      <w:r w:rsidRPr="00A55FE1">
        <w:rPr>
          <w:b/>
        </w:rPr>
        <w:t xml:space="preserve">.mācību gadā””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A55FE1">
          <w:rPr>
            <w:b/>
          </w:rPr>
          <w:t>ziņojums</w:t>
        </w:r>
      </w:smartTag>
      <w:r w:rsidRPr="00A55FE1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880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62"/>
        <w:gridCol w:w="5395"/>
      </w:tblGrid>
      <w:tr w:rsidR="00852042" w:rsidRPr="00435535">
        <w:trPr>
          <w:tblCellSpacing w:w="0" w:type="dxa"/>
        </w:trPr>
        <w:tc>
          <w:tcPr>
            <w:tcW w:w="8807" w:type="dxa"/>
            <w:gridSpan w:val="3"/>
            <w:vAlign w:val="center"/>
          </w:tcPr>
          <w:p w:rsidR="00852042" w:rsidRPr="00435535" w:rsidRDefault="00852042" w:rsidP="00917532">
            <w:pPr>
              <w:pStyle w:val="naisnod"/>
            </w:pPr>
            <w:r w:rsidRPr="00435535">
              <w:t xml:space="preserve"> I Tiesību akta </w:t>
            </w:r>
            <w:r w:rsidR="002E3FF4" w:rsidRPr="00435535">
              <w:t xml:space="preserve">projekta </w:t>
            </w:r>
            <w:r w:rsidRPr="00435535">
              <w:t>izstrādes nepieciešamība</w:t>
            </w:r>
          </w:p>
        </w:tc>
      </w:tr>
      <w:tr w:rsidR="00262E2B" w:rsidRPr="00435535" w:rsidTr="00AB46EF">
        <w:trPr>
          <w:trHeight w:val="630"/>
          <w:tblCellSpacing w:w="0" w:type="dxa"/>
        </w:trPr>
        <w:tc>
          <w:tcPr>
            <w:tcW w:w="550" w:type="dxa"/>
          </w:tcPr>
          <w:p w:rsidR="00262E2B" w:rsidRPr="00435535" w:rsidRDefault="00262E2B" w:rsidP="00AB46EF">
            <w:pPr>
              <w:pStyle w:val="naiskr"/>
              <w:ind w:left="180" w:hanging="180"/>
              <w:jc w:val="center"/>
            </w:pPr>
            <w:r w:rsidRPr="00435535">
              <w:t>1.</w:t>
            </w:r>
          </w:p>
        </w:tc>
        <w:tc>
          <w:tcPr>
            <w:tcW w:w="2862" w:type="dxa"/>
          </w:tcPr>
          <w:p w:rsidR="00262E2B" w:rsidRPr="00435535" w:rsidRDefault="002D7F54" w:rsidP="004443F9">
            <w:pPr>
              <w:pStyle w:val="naiskr"/>
              <w:ind w:left="180" w:hanging="10"/>
            </w:pPr>
            <w:r w:rsidRPr="00435535">
              <w:t>Pamatojums</w:t>
            </w:r>
          </w:p>
        </w:tc>
        <w:tc>
          <w:tcPr>
            <w:tcW w:w="5395" w:type="dxa"/>
          </w:tcPr>
          <w:p w:rsidR="00D60692" w:rsidRPr="00435535" w:rsidRDefault="00A55FE1" w:rsidP="00D86763">
            <w:pPr>
              <w:spacing w:before="75" w:after="75"/>
              <w:jc w:val="both"/>
            </w:pPr>
            <w:r w:rsidRPr="00A55FE1">
              <w:t xml:space="preserve">Ministru kabineta </w:t>
            </w:r>
            <w:r>
              <w:t>2014.gada 20.maija noteikumi Nr.24</w:t>
            </w:r>
            <w:r w:rsidRPr="00A55FE1">
              <w:t>8 „Noteikumi par valsts pā</w:t>
            </w:r>
            <w:r>
              <w:t>rbaudes darbu norises laiku 2014./2015</w:t>
            </w:r>
            <w:r w:rsidRPr="00A55FE1">
              <w:t>.mācību gadā”</w:t>
            </w:r>
            <w:r>
              <w:t xml:space="preserve"> (turpmāk – noteikumi Nr.24</w:t>
            </w:r>
            <w:r w:rsidRPr="00A55FE1">
              <w:t>8) izstrādāti</w:t>
            </w:r>
            <w:r w:rsidR="003A7661">
              <w:t>, pamatojoties uz</w:t>
            </w:r>
            <w:r w:rsidR="003A7661" w:rsidRPr="00435535">
              <w:t xml:space="preserve"> Vispārējās izg</w:t>
            </w:r>
            <w:r w:rsidR="003A7661">
              <w:t xml:space="preserve">lītības likuma 4.panta 12.punktā doto deleģējumu Ministru kabinetam </w:t>
            </w:r>
            <w:r w:rsidR="003A7661" w:rsidRPr="00435535">
              <w:t xml:space="preserve">katru mācību gadu atbilstoši valsts vispārējās izglītības standartiem </w:t>
            </w:r>
            <w:r w:rsidR="003A7661">
              <w:t xml:space="preserve">noteikt </w:t>
            </w:r>
            <w:r w:rsidR="003A7661" w:rsidRPr="00435535">
              <w:t>valsts pārbaudes darbu norises laiku</w:t>
            </w:r>
            <w:r w:rsidR="002A10BF">
              <w:t xml:space="preserve"> </w:t>
            </w:r>
            <w:r w:rsidR="002A10BF" w:rsidRPr="00C674D5">
              <w:t>un kārtību</w:t>
            </w:r>
            <w:r w:rsidR="00C35D4E">
              <w:t>.</w:t>
            </w:r>
            <w:r>
              <w:t xml:space="preserve"> </w:t>
            </w:r>
            <w:r w:rsidRPr="00A55FE1">
              <w:t>Ministru kabineta noteikumu projekta „</w:t>
            </w:r>
            <w:r>
              <w:t>Grozījumi Ministru kabineta 2014</w:t>
            </w:r>
            <w:r w:rsidRPr="00A55FE1">
              <w:t>.g</w:t>
            </w:r>
            <w:r>
              <w:t>ada 20.maija noteikumos Nr.24</w:t>
            </w:r>
            <w:r w:rsidRPr="00A55FE1">
              <w:t>8 „Noteikumi par valsts pā</w:t>
            </w:r>
            <w:r>
              <w:t>rbaudes darbu norises laiku 2014./2015</w:t>
            </w:r>
            <w:r w:rsidRPr="00A55FE1">
              <w:t xml:space="preserve">.mācību gadā”” (turpmāk – noteikumu projekts) izstrāde izriet no nepieciešamības </w:t>
            </w:r>
            <w:r>
              <w:t>mainīt</w:t>
            </w:r>
            <w:proofErr w:type="gramStart"/>
            <w:r>
              <w:t xml:space="preserve"> </w:t>
            </w:r>
            <w:r w:rsidR="00D86763">
              <w:t xml:space="preserve"> </w:t>
            </w:r>
            <w:proofErr w:type="gramEnd"/>
            <w:r w:rsidR="00D86763">
              <w:t>norises laikus četriem</w:t>
            </w:r>
            <w:r w:rsidRPr="00A55FE1">
              <w:t xml:space="preserve"> </w:t>
            </w:r>
            <w:r w:rsidR="00D86763">
              <w:t>valsts pārbaudījumiem</w:t>
            </w:r>
            <w:r w:rsidRPr="00A55FE1">
              <w:t>.</w:t>
            </w:r>
          </w:p>
        </w:tc>
      </w:tr>
      <w:tr w:rsidR="00262E2B" w:rsidRPr="00435535" w:rsidTr="00FC1F7C">
        <w:trPr>
          <w:trHeight w:val="416"/>
          <w:tblCellSpacing w:w="0" w:type="dxa"/>
        </w:trPr>
        <w:tc>
          <w:tcPr>
            <w:tcW w:w="550" w:type="dxa"/>
          </w:tcPr>
          <w:p w:rsidR="00262E2B" w:rsidRPr="00435535" w:rsidRDefault="00262E2B" w:rsidP="00AB46EF">
            <w:pPr>
              <w:pStyle w:val="naiskr"/>
              <w:jc w:val="center"/>
            </w:pPr>
            <w:r w:rsidRPr="00435535">
              <w:t>2.</w:t>
            </w:r>
          </w:p>
        </w:tc>
        <w:tc>
          <w:tcPr>
            <w:tcW w:w="2862" w:type="dxa"/>
          </w:tcPr>
          <w:p w:rsidR="00262E2B" w:rsidRPr="00435535" w:rsidRDefault="00262E2B" w:rsidP="004443F9">
            <w:pPr>
              <w:pStyle w:val="naiskr"/>
              <w:tabs>
                <w:tab w:val="left" w:pos="170"/>
              </w:tabs>
              <w:ind w:left="170"/>
            </w:pPr>
            <w:r w:rsidRPr="00435535">
              <w:t>Pašreizējā situācija</w:t>
            </w:r>
            <w:r w:rsidR="001F5CD6" w:rsidRPr="00435535">
              <w:t xml:space="preserve"> un problēmas</w:t>
            </w:r>
            <w:r w:rsidR="004C522D">
              <w:t>, kuru risināšanai tiesību akta projekts izstrādāts, tiesiskā regulējuma mērķis un būtība</w:t>
            </w:r>
          </w:p>
        </w:tc>
        <w:tc>
          <w:tcPr>
            <w:tcW w:w="5395" w:type="dxa"/>
          </w:tcPr>
          <w:p w:rsidR="002B3EB8" w:rsidRDefault="00A55FE1" w:rsidP="002A10BF">
            <w:pPr>
              <w:pStyle w:val="naiskr"/>
              <w:spacing w:after="0"/>
              <w:jc w:val="both"/>
            </w:pPr>
            <w:r w:rsidRPr="00A55FE1">
              <w:t>Valsts pārbaudes darbu</w:t>
            </w:r>
            <w:r>
              <w:t>, tajā skaitā centralizēto eksāmenu,</w:t>
            </w:r>
            <w:r w:rsidRPr="00A55FE1">
              <w:t xml:space="preserve"> norises laik</w:t>
            </w:r>
            <w:r>
              <w:t>u 2014./2015</w:t>
            </w:r>
            <w:r w:rsidRPr="00A55FE1">
              <w:t xml:space="preserve">.mācību gadā nosaka </w:t>
            </w:r>
            <w:r>
              <w:t>noteikumi Nr.24</w:t>
            </w:r>
            <w:r w:rsidRPr="00A55FE1">
              <w:t>8.</w:t>
            </w:r>
          </w:p>
          <w:p w:rsidR="00DC7BAD" w:rsidRDefault="007852C1" w:rsidP="00C35D4E">
            <w:pPr>
              <w:pStyle w:val="naiskr"/>
              <w:spacing w:before="0"/>
              <w:jc w:val="both"/>
            </w:pPr>
            <w:r>
              <w:t>Valsts pārbaudes darbu norises kārtība noteikta</w:t>
            </w:r>
            <w:r w:rsidRPr="00CA32A8">
              <w:t xml:space="preserve"> </w:t>
            </w:r>
            <w:r w:rsidR="00C35D4E">
              <w:t>Ministru kabineta 2013</w:t>
            </w:r>
            <w:r w:rsidR="008665D6" w:rsidRPr="00CA32A8">
              <w:t xml:space="preserve">.gada </w:t>
            </w:r>
            <w:r w:rsidR="009F2968">
              <w:t>17.decembra</w:t>
            </w:r>
            <w:r w:rsidR="008665D6" w:rsidRPr="00CA32A8">
              <w:t xml:space="preserve"> noteikum</w:t>
            </w:r>
            <w:r w:rsidR="002B3EB8">
              <w:t>os</w:t>
            </w:r>
            <w:r w:rsidR="008665D6" w:rsidRPr="00CA32A8">
              <w:t xml:space="preserve"> Nr.</w:t>
            </w:r>
            <w:r w:rsidR="009F2968">
              <w:t>1510</w:t>
            </w:r>
            <w:r w:rsidR="00C35D4E">
              <w:t xml:space="preserve"> „V</w:t>
            </w:r>
            <w:r w:rsidR="008665D6" w:rsidRPr="00CA32A8">
              <w:t>al</w:t>
            </w:r>
            <w:r w:rsidR="00C35D4E">
              <w:t>sts pārbaudījumu norises kārtība</w:t>
            </w:r>
            <w:r w:rsidR="008665D6" w:rsidRPr="00CA32A8">
              <w:t>”</w:t>
            </w:r>
            <w:r w:rsidR="003E2374" w:rsidRPr="00CA32A8">
              <w:t xml:space="preserve"> un Ministru kabin</w:t>
            </w:r>
            <w:r w:rsidR="002B3EB8">
              <w:t>eta 2010.gada 6.aprīļa noteikumos</w:t>
            </w:r>
            <w:r w:rsidR="003E2374" w:rsidRPr="00CA32A8">
              <w:t xml:space="preserve"> Nr.335 „Noteikumi par centralizēto </w:t>
            </w:r>
            <w:r w:rsidR="00687E3D" w:rsidRPr="00CA32A8">
              <w:t>eksāmenu saturu un norises kārtību”.</w:t>
            </w:r>
          </w:p>
          <w:p w:rsidR="00FE1CBD" w:rsidRDefault="00961C9A" w:rsidP="00F93DFD">
            <w:pPr>
              <w:pStyle w:val="naiskr"/>
              <w:spacing w:before="0"/>
              <w:jc w:val="both"/>
            </w:pPr>
            <w:r>
              <w:t>Noteikumi Nr.248</w:t>
            </w:r>
            <w:r w:rsidR="00A55FE1">
              <w:t xml:space="preserve"> centrali</w:t>
            </w:r>
            <w:r>
              <w:t>zētā matemātikas eksāmena</w:t>
            </w:r>
            <w:r w:rsidR="00F93DFD">
              <w:t xml:space="preserve"> (turpmāk – matemātikas eksāmens)</w:t>
            </w:r>
            <w:r>
              <w:t xml:space="preserve"> norisi nosaka 2015.gada 22.maijā. 2015.gada pirmajā pusgadā Latvija kļūs par prezidējošo valsti Eiropas Savienības Padomē (turpmāk – Latvijas prezidentūra). Latvijas prezidentūras laikā 2015.gada 22.maijā Rīgā notiks Austrumu partnerības samits (turpmāk – samits). Izglītības un zinātnes ministrija</w:t>
            </w:r>
            <w:r w:rsidR="00F93DFD">
              <w:t xml:space="preserve"> (turpmāk – ministrija)</w:t>
            </w:r>
            <w:r>
              <w:t xml:space="preserve"> ir saņēmusi Latvijas Republikas Iekšlietu ministrijas</w:t>
            </w:r>
            <w:r w:rsidR="00F93DFD">
              <w:t xml:space="preserve"> </w:t>
            </w:r>
            <w:r>
              <w:t xml:space="preserve">2014.gada 13.oktobra vēstuli Nr.1-38/2617, kurā tiek norādīts uz plānotajiem drošības pasākumiem samita norises laikā, kas varētu traucēt </w:t>
            </w:r>
            <w:r w:rsidR="00F93DFD">
              <w:t xml:space="preserve">normālu matemātikas </w:t>
            </w:r>
            <w:r w:rsidR="00CC4ACE">
              <w:t>eksāmena norisi un izteikts lūgums</w:t>
            </w:r>
            <w:r w:rsidR="00F93DFD">
              <w:t xml:space="preserve"> mainīt matemātikas eksāmena norises laiku.</w:t>
            </w:r>
          </w:p>
          <w:p w:rsidR="00F93DFD" w:rsidRPr="00CA32A8" w:rsidRDefault="00CC4ACE" w:rsidP="00D86763">
            <w:pPr>
              <w:pStyle w:val="naiskr"/>
              <w:spacing w:before="0"/>
              <w:jc w:val="both"/>
            </w:pPr>
            <w:r>
              <w:t>Izvērtējot Iekšlietu ministrijas sniegto informāciju, noteikumu projektā ir paredzēts 2015.gadā mainīt matemātikas eksāmena</w:t>
            </w:r>
            <w:r w:rsidR="00F55497">
              <w:t xml:space="preserve"> norises laiku no 22.maija uz 21</w:t>
            </w:r>
            <w:r>
              <w:t xml:space="preserve">.maiju. </w:t>
            </w:r>
            <w:r w:rsidRPr="00CC4ACE">
              <w:t xml:space="preserve">Jebkuras izmaiņas pat viena eksāmena norises datumā </w:t>
            </w:r>
            <w:r w:rsidR="00FC1F7C">
              <w:t xml:space="preserve">būtiski ietekmē </w:t>
            </w:r>
            <w:r w:rsidRPr="00CC4ACE">
              <w:t xml:space="preserve">citu </w:t>
            </w:r>
            <w:r w:rsidR="00FC1F7C">
              <w:t xml:space="preserve">valsts pārbaudījumu </w:t>
            </w:r>
            <w:r w:rsidRPr="00CC4ACE">
              <w:t>noris</w:t>
            </w:r>
            <w:r w:rsidR="00FC1F7C">
              <w:t xml:space="preserve">es laiku. Lai netiktu traucēts </w:t>
            </w:r>
            <w:r w:rsidR="00D86763">
              <w:t xml:space="preserve">citu </w:t>
            </w:r>
            <w:r w:rsidR="00FC1F7C">
              <w:t xml:space="preserve">valsts pārbaudījumu norises process, mainot </w:t>
            </w:r>
            <w:r w:rsidR="00FC1F7C">
              <w:lastRenderedPageBreak/>
              <w:t xml:space="preserve">matemātikas eksāmena norises laiku, ir jāmaina </w:t>
            </w:r>
            <w:r w:rsidR="00D86763">
              <w:t>norises laiks vēl trīs valsts pārbaudījumiem</w:t>
            </w:r>
            <w:r w:rsidR="00FC1F7C">
              <w:t>.</w:t>
            </w:r>
          </w:p>
        </w:tc>
      </w:tr>
      <w:tr w:rsidR="00262E2B" w:rsidRPr="00435535" w:rsidTr="00AB46EF">
        <w:trPr>
          <w:trHeight w:val="735"/>
          <w:tblCellSpacing w:w="0" w:type="dxa"/>
        </w:trPr>
        <w:tc>
          <w:tcPr>
            <w:tcW w:w="550" w:type="dxa"/>
          </w:tcPr>
          <w:p w:rsidR="00262E2B" w:rsidRPr="00435535" w:rsidRDefault="00262E2B" w:rsidP="00AB46EF">
            <w:pPr>
              <w:pStyle w:val="naiskr"/>
              <w:jc w:val="center"/>
            </w:pPr>
            <w:r w:rsidRPr="00435535">
              <w:lastRenderedPageBreak/>
              <w:t>3.</w:t>
            </w:r>
          </w:p>
        </w:tc>
        <w:tc>
          <w:tcPr>
            <w:tcW w:w="2862" w:type="dxa"/>
          </w:tcPr>
          <w:p w:rsidR="00262E2B" w:rsidRPr="00435535" w:rsidRDefault="000C0C20" w:rsidP="004443F9">
            <w:pPr>
              <w:pStyle w:val="naiskr"/>
              <w:ind w:left="170"/>
            </w:pPr>
            <w:r>
              <w:t>Projekta izstrādē iesaistītās institūcijas</w:t>
            </w:r>
          </w:p>
        </w:tc>
        <w:tc>
          <w:tcPr>
            <w:tcW w:w="5395" w:type="dxa"/>
          </w:tcPr>
          <w:p w:rsidR="00D20FF4" w:rsidRPr="00435535" w:rsidRDefault="00FD1FC4" w:rsidP="00805381">
            <w:pPr>
              <w:pStyle w:val="naiskr"/>
              <w:jc w:val="both"/>
            </w:pPr>
            <w:r>
              <w:rPr>
                <w:iCs/>
              </w:rPr>
              <w:t>Projekts šo jomu neskar</w:t>
            </w:r>
            <w:r w:rsidR="004443F9">
              <w:rPr>
                <w:iCs/>
              </w:rPr>
              <w:t>.</w:t>
            </w:r>
          </w:p>
        </w:tc>
      </w:tr>
      <w:tr w:rsidR="00262E2B" w:rsidRPr="00435535" w:rsidTr="00AB46EF">
        <w:trPr>
          <w:trHeight w:val="449"/>
          <w:tblCellSpacing w:w="0" w:type="dxa"/>
        </w:trPr>
        <w:tc>
          <w:tcPr>
            <w:tcW w:w="550" w:type="dxa"/>
          </w:tcPr>
          <w:p w:rsidR="00262E2B" w:rsidRPr="00435535" w:rsidRDefault="000C0C20" w:rsidP="00AB46EF">
            <w:pPr>
              <w:pStyle w:val="naiskr"/>
              <w:jc w:val="center"/>
            </w:pPr>
            <w:r>
              <w:t>4</w:t>
            </w:r>
            <w:r w:rsidR="00262E2B" w:rsidRPr="00435535">
              <w:t>.</w:t>
            </w:r>
          </w:p>
        </w:tc>
        <w:tc>
          <w:tcPr>
            <w:tcW w:w="2862" w:type="dxa"/>
          </w:tcPr>
          <w:p w:rsidR="00262E2B" w:rsidRPr="00435535" w:rsidRDefault="00262E2B" w:rsidP="004443F9">
            <w:pPr>
              <w:pStyle w:val="naiskr"/>
              <w:ind w:left="170"/>
            </w:pPr>
            <w:r w:rsidRPr="00435535">
              <w:t>Cita informācija</w:t>
            </w:r>
          </w:p>
        </w:tc>
        <w:tc>
          <w:tcPr>
            <w:tcW w:w="5395" w:type="dxa"/>
          </w:tcPr>
          <w:p w:rsidR="00262E2B" w:rsidRPr="003C2E09" w:rsidRDefault="007D0D43" w:rsidP="003C2E09">
            <w:pPr>
              <w:pStyle w:val="naiskr"/>
              <w:jc w:val="both"/>
            </w:pPr>
            <w:r>
              <w:rPr>
                <w:iCs/>
              </w:rPr>
              <w:t>Nav</w:t>
            </w:r>
          </w:p>
        </w:tc>
      </w:tr>
    </w:tbl>
    <w:p w:rsidR="00641527" w:rsidRPr="00446EF0" w:rsidRDefault="00641527" w:rsidP="00744F3C">
      <w:pPr>
        <w:jc w:val="center"/>
      </w:pPr>
    </w:p>
    <w:p w:rsidR="001A6DE9" w:rsidRDefault="00641527" w:rsidP="003734EA">
      <w:pPr>
        <w:jc w:val="center"/>
      </w:pPr>
      <w:r w:rsidRPr="00601AB5">
        <w:t xml:space="preserve">Anotācijas </w:t>
      </w:r>
      <w:r w:rsidR="00FC1F7C">
        <w:t xml:space="preserve">II, </w:t>
      </w:r>
      <w:r w:rsidR="00601AB5">
        <w:t>III</w:t>
      </w:r>
      <w:r w:rsidR="003734EA">
        <w:t>, IV</w:t>
      </w:r>
      <w:r w:rsidR="00FC1F7C">
        <w:t>, V un VI</w:t>
      </w:r>
      <w:r w:rsidRPr="00601AB5">
        <w:t xml:space="preserve"> sadaļa </w:t>
      </w:r>
      <w:r w:rsidR="00CA4564" w:rsidRPr="00601AB5">
        <w:t xml:space="preserve">– </w:t>
      </w:r>
      <w:r w:rsidR="00BC7F00">
        <w:rPr>
          <w:iCs/>
        </w:rPr>
        <w:t>noteikumu projekts šīs jomas</w:t>
      </w:r>
      <w:r w:rsidR="00E770DF" w:rsidRPr="00601AB5">
        <w:rPr>
          <w:iCs/>
        </w:rPr>
        <w:t xml:space="preserve"> neskar</w:t>
      </w:r>
      <w:r w:rsidRPr="00601AB5">
        <w:t>.</w:t>
      </w:r>
    </w:p>
    <w:p w:rsidR="00946B98" w:rsidRPr="00744F3C" w:rsidRDefault="00946B98" w:rsidP="00946B98">
      <w:pPr>
        <w:pStyle w:val="naisf"/>
        <w:ind w:firstLine="0"/>
        <w:rPr>
          <w:b/>
        </w:rPr>
      </w:pPr>
    </w:p>
    <w:tbl>
      <w:tblPr>
        <w:tblW w:w="903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060"/>
        <w:gridCol w:w="5424"/>
      </w:tblGrid>
      <w:tr w:rsidR="0023436E" w:rsidRPr="00435535">
        <w:trPr>
          <w:tblCellSpacing w:w="0" w:type="dxa"/>
          <w:jc w:val="center"/>
        </w:trPr>
        <w:tc>
          <w:tcPr>
            <w:tcW w:w="9034" w:type="dxa"/>
            <w:gridSpan w:val="3"/>
            <w:vAlign w:val="center"/>
          </w:tcPr>
          <w:p w:rsidR="0023436E" w:rsidRPr="00435535" w:rsidRDefault="0023436E" w:rsidP="00946B98">
            <w:pPr>
              <w:pStyle w:val="naisnod"/>
            </w:pPr>
            <w:r w:rsidRPr="00435535">
              <w:t>VII Tiesību akta projekta izpildes nodrošināšana un tās ietekme uz institūcijām</w:t>
            </w:r>
          </w:p>
        </w:tc>
      </w:tr>
      <w:tr w:rsidR="0023436E" w:rsidRPr="00435535" w:rsidTr="00446EF0">
        <w:trPr>
          <w:trHeight w:val="834"/>
          <w:tblCellSpacing w:w="0" w:type="dxa"/>
          <w:jc w:val="center"/>
        </w:trPr>
        <w:tc>
          <w:tcPr>
            <w:tcW w:w="550" w:type="dxa"/>
          </w:tcPr>
          <w:p w:rsidR="0023436E" w:rsidRPr="00435535" w:rsidRDefault="0023436E" w:rsidP="00AB46EF">
            <w:pPr>
              <w:pStyle w:val="naisnod"/>
              <w:spacing w:before="75" w:after="75"/>
              <w:ind w:left="181" w:hanging="181"/>
              <w:rPr>
                <w:b w:val="0"/>
              </w:rPr>
            </w:pPr>
            <w:r w:rsidRPr="00435535">
              <w:rPr>
                <w:b w:val="0"/>
              </w:rPr>
              <w:t>1.</w:t>
            </w:r>
          </w:p>
        </w:tc>
        <w:tc>
          <w:tcPr>
            <w:tcW w:w="3060" w:type="dxa"/>
          </w:tcPr>
          <w:p w:rsidR="0023436E" w:rsidRPr="00435535" w:rsidRDefault="001A4066" w:rsidP="00446EF0">
            <w:pPr>
              <w:pStyle w:val="naisf"/>
              <w:ind w:left="170" w:firstLine="0"/>
              <w:jc w:val="left"/>
            </w:pPr>
            <w:r w:rsidRPr="00435535">
              <w:t>P</w:t>
            </w:r>
            <w:r w:rsidR="0023436E" w:rsidRPr="00435535">
              <w:t xml:space="preserve">rojekta izpildē iesaistītās institūcijas </w:t>
            </w:r>
          </w:p>
        </w:tc>
        <w:tc>
          <w:tcPr>
            <w:tcW w:w="5424" w:type="dxa"/>
          </w:tcPr>
          <w:p w:rsidR="0023436E" w:rsidRPr="00435535" w:rsidRDefault="004827CA" w:rsidP="00BC7F00">
            <w:pPr>
              <w:pStyle w:val="naisnod"/>
              <w:spacing w:before="75" w:after="75"/>
              <w:jc w:val="both"/>
              <w:rPr>
                <w:b w:val="0"/>
              </w:rPr>
            </w:pPr>
            <w:r>
              <w:rPr>
                <w:b w:val="0"/>
                <w:iCs/>
              </w:rPr>
              <w:t>I</w:t>
            </w:r>
            <w:r w:rsidRPr="00435535">
              <w:rPr>
                <w:b w:val="0"/>
                <w:iCs/>
              </w:rPr>
              <w:t>zglītības iestādes</w:t>
            </w:r>
            <w:r w:rsidR="00B46B85">
              <w:rPr>
                <w:b w:val="0"/>
                <w:iCs/>
              </w:rPr>
              <w:t xml:space="preserve"> – 90</w:t>
            </w:r>
            <w:r w:rsidR="008A2DBA">
              <w:rPr>
                <w:b w:val="0"/>
                <w:iCs/>
              </w:rPr>
              <w:t>7</w:t>
            </w:r>
            <w:r w:rsidRPr="00435535">
              <w:rPr>
                <w:b w:val="0"/>
                <w:iCs/>
              </w:rPr>
              <w:t xml:space="preserve">, </w:t>
            </w:r>
            <w:r>
              <w:rPr>
                <w:b w:val="0"/>
                <w:iCs/>
              </w:rPr>
              <w:t xml:space="preserve">kuras īsteno vispārējās pamatizglītības programmas, vispārējās vidējās izglītības programmas, profesionālās vidējās izglītības un arodizglītības programmas, </w:t>
            </w:r>
            <w:r w:rsidRPr="00435535">
              <w:rPr>
                <w:b w:val="0"/>
                <w:iCs/>
              </w:rPr>
              <w:t>p</w:t>
            </w:r>
            <w:r w:rsidRPr="00435535">
              <w:rPr>
                <w:b w:val="0"/>
              </w:rPr>
              <w:t>ašvaldības izglītības speciālisti vai izglītības pārvaldes iestādes</w:t>
            </w:r>
            <w:r w:rsidR="00FD3121">
              <w:rPr>
                <w:b w:val="0"/>
              </w:rPr>
              <w:t xml:space="preserve"> – 109,</w:t>
            </w:r>
            <w:r w:rsidRPr="00435535">
              <w:rPr>
                <w:b w:val="0"/>
              </w:rPr>
              <w:t xml:space="preserve"> augstākās izglītības </w:t>
            </w:r>
            <w:r>
              <w:rPr>
                <w:b w:val="0"/>
              </w:rPr>
              <w:t>iestādes</w:t>
            </w:r>
            <w:r w:rsidR="00FD3121">
              <w:rPr>
                <w:b w:val="0"/>
              </w:rPr>
              <w:t xml:space="preserve"> – 4</w:t>
            </w:r>
            <w:r>
              <w:rPr>
                <w:b w:val="0"/>
              </w:rPr>
              <w:t>, ar</w:t>
            </w:r>
            <w:r w:rsidR="00A22D14" w:rsidRPr="00435535">
              <w:rPr>
                <w:b w:val="0"/>
              </w:rPr>
              <w:t xml:space="preserve"> kurām </w:t>
            </w:r>
            <w:r w:rsidR="00BC7F00">
              <w:rPr>
                <w:b w:val="0"/>
              </w:rPr>
              <w:t>C</w:t>
            </w:r>
            <w:r w:rsidR="00435535">
              <w:rPr>
                <w:b w:val="0"/>
              </w:rPr>
              <w:t>entrs</w:t>
            </w:r>
            <w:r w:rsidR="00567355" w:rsidRPr="00435535">
              <w:rPr>
                <w:b w:val="0"/>
              </w:rPr>
              <w:t xml:space="preserve"> ir noslēdzis līgumu par valsts pārbaudījumu norises organizēšanu</w:t>
            </w:r>
            <w:r w:rsidR="00461A90" w:rsidRPr="00435535">
              <w:rPr>
                <w:b w:val="0"/>
              </w:rPr>
              <w:t>.</w:t>
            </w:r>
          </w:p>
        </w:tc>
      </w:tr>
      <w:tr w:rsidR="0023436E" w:rsidRPr="00435535" w:rsidTr="00446EF0">
        <w:trPr>
          <w:trHeight w:val="879"/>
          <w:tblCellSpacing w:w="0" w:type="dxa"/>
          <w:jc w:val="center"/>
        </w:trPr>
        <w:tc>
          <w:tcPr>
            <w:tcW w:w="550" w:type="dxa"/>
          </w:tcPr>
          <w:p w:rsidR="0023436E" w:rsidRPr="00435535" w:rsidRDefault="0023436E" w:rsidP="00AB46EF">
            <w:pPr>
              <w:pStyle w:val="naisnod"/>
              <w:spacing w:before="75" w:after="75"/>
              <w:rPr>
                <w:b w:val="0"/>
              </w:rPr>
            </w:pPr>
            <w:r w:rsidRPr="00435535">
              <w:rPr>
                <w:b w:val="0"/>
              </w:rPr>
              <w:t>2.</w:t>
            </w:r>
          </w:p>
        </w:tc>
        <w:tc>
          <w:tcPr>
            <w:tcW w:w="3060" w:type="dxa"/>
          </w:tcPr>
          <w:p w:rsidR="0023436E" w:rsidRDefault="001A4066" w:rsidP="00777AE9">
            <w:pPr>
              <w:pStyle w:val="naisf"/>
              <w:spacing w:after="0"/>
              <w:ind w:left="170" w:firstLine="0"/>
              <w:jc w:val="left"/>
            </w:pPr>
            <w:r w:rsidRPr="00435535">
              <w:t>Projekta i</w:t>
            </w:r>
            <w:r w:rsidR="0023436E" w:rsidRPr="00435535">
              <w:t xml:space="preserve">zpildes ietekme uz pārvaldes funkcijām </w:t>
            </w:r>
            <w:r w:rsidR="00777AE9">
              <w:t xml:space="preserve">un </w:t>
            </w:r>
            <w:r w:rsidR="00777AE9" w:rsidRPr="00435535">
              <w:t>institucionālo struktūru</w:t>
            </w:r>
            <w:r w:rsidR="00777AE9">
              <w:t>.</w:t>
            </w:r>
          </w:p>
          <w:p w:rsidR="00777AE9" w:rsidRPr="00435535" w:rsidRDefault="00777AE9" w:rsidP="00777AE9">
            <w:pPr>
              <w:pStyle w:val="naisf"/>
              <w:spacing w:before="0"/>
              <w:ind w:left="170" w:firstLine="0"/>
              <w:jc w:val="left"/>
            </w:pPr>
            <w:r w:rsidRPr="00435535">
              <w:t>Jaunu institūciju izveide</w:t>
            </w:r>
            <w:r>
              <w:t>, e</w:t>
            </w:r>
            <w:r w:rsidRPr="00435535">
              <w:t>sošu institūciju likvidācija</w:t>
            </w:r>
            <w:r>
              <w:t xml:space="preserve"> vai reorganizācija, to ietekme uz </w:t>
            </w:r>
            <w:r w:rsidR="000B315C">
              <w:t>institūcijas cilvēkresursiem</w:t>
            </w:r>
          </w:p>
        </w:tc>
        <w:tc>
          <w:tcPr>
            <w:tcW w:w="5424" w:type="dxa"/>
          </w:tcPr>
          <w:p w:rsidR="000B315C" w:rsidRDefault="00B46B85" w:rsidP="00B46B85">
            <w:pPr>
              <w:pStyle w:val="naisnod"/>
              <w:spacing w:before="75" w:after="0"/>
              <w:jc w:val="both"/>
              <w:rPr>
                <w:b w:val="0"/>
              </w:rPr>
            </w:pPr>
            <w:r>
              <w:rPr>
                <w:b w:val="0"/>
                <w:iCs/>
              </w:rPr>
              <w:t>Noteikumu projekta izpilde nepaplašina un nesašaurina iesaistīto institūciju funkcijas.</w:t>
            </w:r>
          </w:p>
          <w:p w:rsidR="0023436E" w:rsidRPr="00435535" w:rsidRDefault="00B46B85" w:rsidP="00B46B85">
            <w:pPr>
              <w:pStyle w:val="naisnod"/>
              <w:spacing w:before="0" w:after="75"/>
              <w:jc w:val="both"/>
              <w:rPr>
                <w:b w:val="0"/>
              </w:rPr>
            </w:pPr>
            <w:r>
              <w:rPr>
                <w:b w:val="0"/>
              </w:rPr>
              <w:t>Noteikumu projekta</w:t>
            </w:r>
            <w:r w:rsidR="000B315C" w:rsidRPr="00CB3303">
              <w:rPr>
                <w:b w:val="0"/>
              </w:rPr>
              <w:t xml:space="preserve"> izpilde tiks nodrošināta esošo institūciju ietvaros.</w:t>
            </w:r>
          </w:p>
        </w:tc>
      </w:tr>
      <w:tr w:rsidR="0023436E" w:rsidRPr="00435535" w:rsidTr="00AB46EF">
        <w:trPr>
          <w:trHeight w:val="476"/>
          <w:tblCellSpacing w:w="0" w:type="dxa"/>
          <w:jc w:val="center"/>
        </w:trPr>
        <w:tc>
          <w:tcPr>
            <w:tcW w:w="550" w:type="dxa"/>
          </w:tcPr>
          <w:p w:rsidR="0023436E" w:rsidRPr="00435535" w:rsidRDefault="000B315C" w:rsidP="00AB46EF">
            <w:pPr>
              <w:pStyle w:val="naiskr"/>
              <w:spacing w:before="15" w:after="15"/>
              <w:jc w:val="center"/>
            </w:pPr>
            <w:r>
              <w:t>3</w:t>
            </w:r>
            <w:r w:rsidR="0023436E" w:rsidRPr="00435535">
              <w:t>.</w:t>
            </w:r>
          </w:p>
        </w:tc>
        <w:tc>
          <w:tcPr>
            <w:tcW w:w="3060" w:type="dxa"/>
          </w:tcPr>
          <w:p w:rsidR="0023436E" w:rsidRPr="00435535" w:rsidRDefault="0023436E" w:rsidP="007B7715">
            <w:pPr>
              <w:pStyle w:val="naiskr"/>
              <w:ind w:left="170"/>
            </w:pPr>
            <w:r w:rsidRPr="00435535">
              <w:t>Cita informācija.</w:t>
            </w:r>
          </w:p>
        </w:tc>
        <w:tc>
          <w:tcPr>
            <w:tcW w:w="5424" w:type="dxa"/>
          </w:tcPr>
          <w:p w:rsidR="0023436E" w:rsidRPr="00435535" w:rsidRDefault="00E84ACF" w:rsidP="00E84ACF">
            <w:pPr>
              <w:pStyle w:val="naiskr"/>
              <w:jc w:val="both"/>
            </w:pPr>
            <w:r>
              <w:t xml:space="preserve">Izglītības pārvalžu un pašvaldību izglītības speciālistu seminārā 2014.gada 23.oktobrī tika sniegta informācija par plānotajām izmaiņām valsts pārbaudījumu norises laikos. </w:t>
            </w:r>
          </w:p>
        </w:tc>
      </w:tr>
    </w:tbl>
    <w:p w:rsidR="001A496A" w:rsidRDefault="001A496A" w:rsidP="007B7715">
      <w:pPr>
        <w:rPr>
          <w:lang w:eastAsia="en-US"/>
        </w:rPr>
      </w:pPr>
    </w:p>
    <w:p w:rsidR="001A496A" w:rsidRPr="007B7715" w:rsidRDefault="001A496A" w:rsidP="007B7715">
      <w:pPr>
        <w:rPr>
          <w:lang w:eastAsia="en-US"/>
        </w:rPr>
      </w:pPr>
    </w:p>
    <w:p w:rsidR="005A34CD" w:rsidRPr="00435535" w:rsidRDefault="00452AEF" w:rsidP="00E02396">
      <w:pPr>
        <w:pStyle w:val="Heading5"/>
        <w:tabs>
          <w:tab w:val="right" w:pos="8789"/>
        </w:tabs>
        <w:ind w:firstLine="42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Izglītī</w:t>
      </w:r>
      <w:r w:rsidR="007154FD">
        <w:rPr>
          <w:sz w:val="24"/>
          <w:szCs w:val="24"/>
          <w:lang w:val="lv-LV"/>
        </w:rPr>
        <w:t>bas un zinātnes ministre</w:t>
      </w:r>
      <w:r w:rsidR="00E02396">
        <w:rPr>
          <w:sz w:val="24"/>
          <w:szCs w:val="24"/>
          <w:lang w:val="lv-LV"/>
        </w:rPr>
        <w:tab/>
      </w:r>
      <w:r w:rsidR="005E6BAE">
        <w:rPr>
          <w:sz w:val="24"/>
          <w:szCs w:val="24"/>
          <w:lang w:val="lv-LV"/>
        </w:rPr>
        <w:t>M.Seile</w:t>
      </w:r>
    </w:p>
    <w:p w:rsidR="007B7715" w:rsidRDefault="007B7715" w:rsidP="005A34CD">
      <w:pPr>
        <w:tabs>
          <w:tab w:val="left" w:pos="6663"/>
        </w:tabs>
      </w:pPr>
    </w:p>
    <w:p w:rsidR="001A496A" w:rsidRDefault="001A496A" w:rsidP="005A34CD">
      <w:pPr>
        <w:tabs>
          <w:tab w:val="left" w:pos="6663"/>
        </w:tabs>
      </w:pPr>
    </w:p>
    <w:p w:rsidR="001A496A" w:rsidRDefault="001A496A" w:rsidP="005A34CD">
      <w:pPr>
        <w:tabs>
          <w:tab w:val="left" w:pos="6663"/>
        </w:tabs>
      </w:pPr>
    </w:p>
    <w:p w:rsidR="00F815D9" w:rsidRPr="00435535" w:rsidRDefault="00F815D9" w:rsidP="005A34CD">
      <w:pPr>
        <w:tabs>
          <w:tab w:val="left" w:pos="6663"/>
        </w:tabs>
      </w:pPr>
    </w:p>
    <w:p w:rsidR="00944324" w:rsidRPr="00944324" w:rsidRDefault="00E02396" w:rsidP="00E02396">
      <w:pPr>
        <w:tabs>
          <w:tab w:val="left" w:pos="5580"/>
          <w:tab w:val="left" w:pos="6663"/>
          <w:tab w:val="right" w:pos="8789"/>
        </w:tabs>
        <w:ind w:firstLine="426"/>
      </w:pPr>
      <w:r>
        <w:t>Vizē: Valsts sekretāre</w:t>
      </w:r>
      <w:r>
        <w:tab/>
      </w:r>
      <w:r>
        <w:tab/>
      </w:r>
      <w:r>
        <w:tab/>
        <w:t>S.Liepiņa</w:t>
      </w:r>
    </w:p>
    <w:p w:rsidR="005A34CD" w:rsidRPr="00944324" w:rsidRDefault="005A34CD" w:rsidP="005A34CD">
      <w:pPr>
        <w:pStyle w:val="Footer"/>
      </w:pPr>
    </w:p>
    <w:p w:rsidR="00B46B85" w:rsidRDefault="00B46B85" w:rsidP="005A34CD">
      <w:pPr>
        <w:rPr>
          <w:sz w:val="20"/>
        </w:rPr>
      </w:pPr>
    </w:p>
    <w:p w:rsidR="00BC7F00" w:rsidRDefault="00BC7F00" w:rsidP="005A34CD">
      <w:pPr>
        <w:rPr>
          <w:sz w:val="20"/>
        </w:rPr>
      </w:pPr>
      <w:bookmarkStart w:id="0" w:name="_GoBack"/>
      <w:bookmarkEnd w:id="0"/>
    </w:p>
    <w:p w:rsidR="00BC7F00" w:rsidRDefault="00BC7F00" w:rsidP="005A34CD">
      <w:pPr>
        <w:rPr>
          <w:sz w:val="20"/>
        </w:rPr>
      </w:pPr>
    </w:p>
    <w:p w:rsidR="001A496A" w:rsidRDefault="001A496A" w:rsidP="005A34CD">
      <w:pPr>
        <w:rPr>
          <w:sz w:val="20"/>
        </w:rPr>
      </w:pPr>
    </w:p>
    <w:p w:rsidR="00A66ED1" w:rsidRPr="00131FB7" w:rsidRDefault="000142E9" w:rsidP="005A34CD">
      <w:pPr>
        <w:rPr>
          <w:sz w:val="20"/>
        </w:rPr>
      </w:pPr>
      <w:r>
        <w:rPr>
          <w:sz w:val="20"/>
        </w:rPr>
        <w:t>10.11</w:t>
      </w:r>
      <w:r w:rsidR="003734EA">
        <w:rPr>
          <w:sz w:val="20"/>
        </w:rPr>
        <w:t>.2014</w:t>
      </w:r>
      <w:r w:rsidR="00FE2EEF">
        <w:rPr>
          <w:sz w:val="20"/>
        </w:rPr>
        <w:t xml:space="preserve"> 09</w:t>
      </w:r>
      <w:r w:rsidR="003B2B30">
        <w:rPr>
          <w:sz w:val="20"/>
        </w:rPr>
        <w:t>:05</w:t>
      </w:r>
    </w:p>
    <w:p w:rsidR="00A66ED1" w:rsidRPr="00131FB7" w:rsidRDefault="00E84ACF" w:rsidP="005A34CD">
      <w:pPr>
        <w:rPr>
          <w:sz w:val="20"/>
        </w:rPr>
      </w:pPr>
      <w:r>
        <w:rPr>
          <w:sz w:val="20"/>
        </w:rPr>
        <w:t>465</w:t>
      </w:r>
    </w:p>
    <w:p w:rsidR="005A34CD" w:rsidRPr="00131FB7" w:rsidRDefault="00461A90" w:rsidP="005A34CD">
      <w:pPr>
        <w:rPr>
          <w:sz w:val="20"/>
        </w:rPr>
      </w:pPr>
      <w:r>
        <w:rPr>
          <w:sz w:val="20"/>
        </w:rPr>
        <w:t>I.Kamarūte</w:t>
      </w:r>
    </w:p>
    <w:p w:rsidR="007004FC" w:rsidRPr="00131FB7" w:rsidRDefault="00461A90" w:rsidP="00C177C5">
      <w:pPr>
        <w:rPr>
          <w:sz w:val="20"/>
        </w:rPr>
      </w:pPr>
      <w:r>
        <w:rPr>
          <w:sz w:val="20"/>
        </w:rPr>
        <w:t>67814478,</w:t>
      </w:r>
      <w:r w:rsidR="00435535">
        <w:rPr>
          <w:sz w:val="20"/>
        </w:rPr>
        <w:t>i</w:t>
      </w:r>
      <w:r>
        <w:rPr>
          <w:sz w:val="20"/>
        </w:rPr>
        <w:t>ngrida.kamarute</w:t>
      </w:r>
      <w:r w:rsidR="005A34CD" w:rsidRPr="00131FB7">
        <w:rPr>
          <w:sz w:val="20"/>
        </w:rPr>
        <w:t>@visc.gov.lv</w:t>
      </w:r>
    </w:p>
    <w:sectPr w:rsidR="007004FC" w:rsidRPr="00131FB7" w:rsidSect="00131FB7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A4" w:rsidRDefault="008755A4">
      <w:r>
        <w:separator/>
      </w:r>
    </w:p>
  </w:endnote>
  <w:endnote w:type="continuationSeparator" w:id="0">
    <w:p w:rsidR="008755A4" w:rsidRDefault="0087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44" w:rsidRPr="00A66ED1" w:rsidRDefault="00D57D53" w:rsidP="0083284C">
    <w:pPr>
      <w:pStyle w:val="Footer"/>
      <w:jc w:val="both"/>
    </w:pPr>
    <w:r w:rsidRPr="00D57D53">
      <w:rPr>
        <w:sz w:val="20"/>
      </w:rPr>
      <w:t>I</w:t>
    </w:r>
    <w:r w:rsidR="000142E9">
      <w:rPr>
        <w:sz w:val="20"/>
      </w:rPr>
      <w:t>ZMAnot_1011</w:t>
    </w:r>
    <w:r w:rsidRPr="00D57D53">
      <w:rPr>
        <w:sz w:val="20"/>
      </w:rPr>
      <w:t xml:space="preserve">14_norislaik; </w:t>
    </w:r>
    <w:r w:rsidRPr="00D57D53">
      <w:rPr>
        <w:bCs/>
        <w:sz w:val="20"/>
      </w:rPr>
      <w:t xml:space="preserve">Ministru kabineta noteikumu projekta “Grozījumi Ministru kabineta 2014.gada 20.maija noteikumos Nr.248 “Noteikumi par valsts pārbaudes darbu norises laiku 2014./2015.mācību gadā””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D57D53">
        <w:rPr>
          <w:bCs/>
          <w:sz w:val="20"/>
        </w:rPr>
        <w:t>ziņojums</w:t>
      </w:r>
    </w:smartTag>
    <w:r w:rsidRPr="00D57D53">
      <w:rPr>
        <w:bCs/>
        <w:sz w:val="20"/>
      </w:rPr>
      <w:t xml:space="preserve"> </w:t>
    </w:r>
    <w:r w:rsidR="00484844" w:rsidRPr="00A66ED1">
      <w:rPr>
        <w:bCs/>
        <w:sz w:val="20"/>
      </w:rPr>
      <w:t>(anotācija)</w:t>
    </w:r>
  </w:p>
  <w:p w:rsidR="00484844" w:rsidRPr="008C4716" w:rsidRDefault="00484844" w:rsidP="008C47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44" w:rsidRPr="00A66ED1" w:rsidRDefault="00484844" w:rsidP="008C4716">
    <w:pPr>
      <w:pStyle w:val="Footer"/>
      <w:jc w:val="both"/>
    </w:pPr>
    <w:r w:rsidRPr="0098534B">
      <w:rPr>
        <w:sz w:val="20"/>
      </w:rPr>
      <w:t>IZMAnot_</w:t>
    </w:r>
    <w:r w:rsidR="000142E9">
      <w:rPr>
        <w:sz w:val="20"/>
      </w:rPr>
      <w:t>1011</w:t>
    </w:r>
    <w:r w:rsidR="00C35D4E">
      <w:rPr>
        <w:sz w:val="20"/>
      </w:rPr>
      <w:t>14</w:t>
    </w:r>
    <w:r w:rsidRPr="0098534B">
      <w:rPr>
        <w:sz w:val="20"/>
      </w:rPr>
      <w:t>_</w:t>
    </w:r>
    <w:r w:rsidR="00523F98">
      <w:rPr>
        <w:sz w:val="20"/>
      </w:rPr>
      <w:t>norislaik</w:t>
    </w:r>
    <w:r w:rsidRPr="0098534B">
      <w:rPr>
        <w:sz w:val="20"/>
      </w:rPr>
      <w:t xml:space="preserve">; </w:t>
    </w:r>
    <w:r w:rsidRPr="0098534B">
      <w:rPr>
        <w:bCs/>
        <w:sz w:val="20"/>
      </w:rPr>
      <w:t xml:space="preserve">Ministru kabineta noteikumu </w:t>
    </w:r>
    <w:r>
      <w:rPr>
        <w:bCs/>
        <w:sz w:val="20"/>
      </w:rPr>
      <w:t xml:space="preserve">projekta </w:t>
    </w:r>
    <w:r w:rsidR="00D57D53" w:rsidRPr="00D57D53">
      <w:rPr>
        <w:bCs/>
        <w:sz w:val="22"/>
      </w:rPr>
      <w:t>“</w:t>
    </w:r>
    <w:r w:rsidR="00EB0A6E" w:rsidRPr="00EB0A6E">
      <w:rPr>
        <w:bCs/>
        <w:sz w:val="20"/>
      </w:rPr>
      <w:t>Grozījumi</w:t>
    </w:r>
    <w:r w:rsidR="00D57D53" w:rsidRPr="00D57D53">
      <w:rPr>
        <w:bCs/>
        <w:sz w:val="20"/>
      </w:rPr>
      <w:t xml:space="preserve"> Ministru kabineta 2014.gada 20.maija noteikumos Nr.248 “Noteikumi par valsts pārbaudes darbu norises laiku 2014./2015.mācību gadā””</w:t>
    </w:r>
    <w:r w:rsidRPr="0098534B">
      <w:rPr>
        <w:bCs/>
        <w:sz w:val="20"/>
      </w:rPr>
      <w:t xml:space="preserve"> </w:t>
    </w:r>
    <w:r w:rsidRPr="00A66ED1">
      <w:rPr>
        <w:bCs/>
        <w:sz w:val="2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A66ED1">
        <w:rPr>
          <w:bCs/>
          <w:sz w:val="20"/>
        </w:rPr>
        <w:t>ziņojums</w:t>
      </w:r>
    </w:smartTag>
    <w:r w:rsidRPr="00A66ED1">
      <w:rPr>
        <w:bCs/>
        <w:sz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A4" w:rsidRDefault="008755A4">
      <w:r>
        <w:separator/>
      </w:r>
    </w:p>
  </w:footnote>
  <w:footnote w:type="continuationSeparator" w:id="0">
    <w:p w:rsidR="008755A4" w:rsidRDefault="0087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44" w:rsidRDefault="00484844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84844" w:rsidRDefault="00484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844" w:rsidRPr="00DB073B" w:rsidRDefault="00484844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0142E9">
      <w:rPr>
        <w:rStyle w:val="PageNumber"/>
        <w:noProof/>
        <w:sz w:val="20"/>
        <w:szCs w:val="20"/>
      </w:rPr>
      <w:t>2</w:t>
    </w:r>
    <w:r w:rsidRPr="00DB073B">
      <w:rPr>
        <w:rStyle w:val="PageNumber"/>
        <w:sz w:val="20"/>
        <w:szCs w:val="20"/>
      </w:rPr>
      <w:fldChar w:fldCharType="end"/>
    </w:r>
  </w:p>
  <w:p w:rsidR="00484844" w:rsidRDefault="004848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017A"/>
    <w:rsid w:val="00001563"/>
    <w:rsid w:val="00010ECB"/>
    <w:rsid w:val="00011D24"/>
    <w:rsid w:val="00013FF4"/>
    <w:rsid w:val="000142E9"/>
    <w:rsid w:val="00020850"/>
    <w:rsid w:val="00020FE1"/>
    <w:rsid w:val="00022E13"/>
    <w:rsid w:val="0002628A"/>
    <w:rsid w:val="00032388"/>
    <w:rsid w:val="000343AF"/>
    <w:rsid w:val="00035CE2"/>
    <w:rsid w:val="000424B3"/>
    <w:rsid w:val="000554E4"/>
    <w:rsid w:val="0005553B"/>
    <w:rsid w:val="000604D2"/>
    <w:rsid w:val="0007505A"/>
    <w:rsid w:val="00077886"/>
    <w:rsid w:val="00083D39"/>
    <w:rsid w:val="00085229"/>
    <w:rsid w:val="0009005E"/>
    <w:rsid w:val="00092888"/>
    <w:rsid w:val="00092AEE"/>
    <w:rsid w:val="00095C35"/>
    <w:rsid w:val="000A6451"/>
    <w:rsid w:val="000B064E"/>
    <w:rsid w:val="000B315C"/>
    <w:rsid w:val="000B69CF"/>
    <w:rsid w:val="000C0C20"/>
    <w:rsid w:val="000C2424"/>
    <w:rsid w:val="000C790C"/>
    <w:rsid w:val="000D0918"/>
    <w:rsid w:val="000D31E7"/>
    <w:rsid w:val="000D6A77"/>
    <w:rsid w:val="000D7439"/>
    <w:rsid w:val="000F061D"/>
    <w:rsid w:val="000F19C0"/>
    <w:rsid w:val="000F7140"/>
    <w:rsid w:val="00100D77"/>
    <w:rsid w:val="00120032"/>
    <w:rsid w:val="00124F12"/>
    <w:rsid w:val="00131FB7"/>
    <w:rsid w:val="00135FC0"/>
    <w:rsid w:val="00143726"/>
    <w:rsid w:val="00144E3A"/>
    <w:rsid w:val="00147D07"/>
    <w:rsid w:val="0015060C"/>
    <w:rsid w:val="001519B1"/>
    <w:rsid w:val="0016018A"/>
    <w:rsid w:val="00161F0E"/>
    <w:rsid w:val="001636A3"/>
    <w:rsid w:val="00170E2A"/>
    <w:rsid w:val="00175774"/>
    <w:rsid w:val="00176798"/>
    <w:rsid w:val="001814C0"/>
    <w:rsid w:val="00183CC2"/>
    <w:rsid w:val="00187B0C"/>
    <w:rsid w:val="001900E4"/>
    <w:rsid w:val="00190F88"/>
    <w:rsid w:val="0019530E"/>
    <w:rsid w:val="001A4066"/>
    <w:rsid w:val="001A496A"/>
    <w:rsid w:val="001A6AE4"/>
    <w:rsid w:val="001A6DE9"/>
    <w:rsid w:val="001B01FD"/>
    <w:rsid w:val="001B4A71"/>
    <w:rsid w:val="001C1A00"/>
    <w:rsid w:val="001C3573"/>
    <w:rsid w:val="001D2F45"/>
    <w:rsid w:val="001D5B54"/>
    <w:rsid w:val="001E1DBF"/>
    <w:rsid w:val="001E2700"/>
    <w:rsid w:val="001E4639"/>
    <w:rsid w:val="001E4A7D"/>
    <w:rsid w:val="001F1191"/>
    <w:rsid w:val="001F43A8"/>
    <w:rsid w:val="001F5CD6"/>
    <w:rsid w:val="001F7784"/>
    <w:rsid w:val="00203697"/>
    <w:rsid w:val="0020621D"/>
    <w:rsid w:val="00206D21"/>
    <w:rsid w:val="0021068D"/>
    <w:rsid w:val="0021263D"/>
    <w:rsid w:val="00213F0C"/>
    <w:rsid w:val="0021592D"/>
    <w:rsid w:val="00220E01"/>
    <w:rsid w:val="00222D76"/>
    <w:rsid w:val="00223EB1"/>
    <w:rsid w:val="002253D9"/>
    <w:rsid w:val="00231344"/>
    <w:rsid w:val="00231778"/>
    <w:rsid w:val="002336C6"/>
    <w:rsid w:val="00233AF6"/>
    <w:rsid w:val="0023436E"/>
    <w:rsid w:val="002347C0"/>
    <w:rsid w:val="0023724B"/>
    <w:rsid w:val="00241A6C"/>
    <w:rsid w:val="00242D2B"/>
    <w:rsid w:val="00245806"/>
    <w:rsid w:val="002476DF"/>
    <w:rsid w:val="0025336B"/>
    <w:rsid w:val="00262E2B"/>
    <w:rsid w:val="00267C98"/>
    <w:rsid w:val="00270429"/>
    <w:rsid w:val="00270A8D"/>
    <w:rsid w:val="002723E9"/>
    <w:rsid w:val="00277929"/>
    <w:rsid w:val="00283B82"/>
    <w:rsid w:val="002846E9"/>
    <w:rsid w:val="00284C34"/>
    <w:rsid w:val="0029066C"/>
    <w:rsid w:val="002951CA"/>
    <w:rsid w:val="0029712C"/>
    <w:rsid w:val="002A10BF"/>
    <w:rsid w:val="002B3EB8"/>
    <w:rsid w:val="002B50DB"/>
    <w:rsid w:val="002B5AF3"/>
    <w:rsid w:val="002C12AB"/>
    <w:rsid w:val="002C1D08"/>
    <w:rsid w:val="002C20C1"/>
    <w:rsid w:val="002C4061"/>
    <w:rsid w:val="002C503F"/>
    <w:rsid w:val="002C7CAC"/>
    <w:rsid w:val="002D1ACD"/>
    <w:rsid w:val="002D3306"/>
    <w:rsid w:val="002D48AA"/>
    <w:rsid w:val="002D63EA"/>
    <w:rsid w:val="002D7BAA"/>
    <w:rsid w:val="002D7F54"/>
    <w:rsid w:val="002E3FF4"/>
    <w:rsid w:val="002E5985"/>
    <w:rsid w:val="002F0389"/>
    <w:rsid w:val="002F3C39"/>
    <w:rsid w:val="002F5A00"/>
    <w:rsid w:val="002F78C8"/>
    <w:rsid w:val="00301B6E"/>
    <w:rsid w:val="00301CF3"/>
    <w:rsid w:val="00325CD0"/>
    <w:rsid w:val="0032715C"/>
    <w:rsid w:val="003334B7"/>
    <w:rsid w:val="00337CA5"/>
    <w:rsid w:val="00356E56"/>
    <w:rsid w:val="00357531"/>
    <w:rsid w:val="00362478"/>
    <w:rsid w:val="003717D5"/>
    <w:rsid w:val="003734EA"/>
    <w:rsid w:val="00373613"/>
    <w:rsid w:val="00375B25"/>
    <w:rsid w:val="00381144"/>
    <w:rsid w:val="00382242"/>
    <w:rsid w:val="00382829"/>
    <w:rsid w:val="00382EB2"/>
    <w:rsid w:val="003832EC"/>
    <w:rsid w:val="00392B1D"/>
    <w:rsid w:val="00394DC8"/>
    <w:rsid w:val="00396542"/>
    <w:rsid w:val="0039685B"/>
    <w:rsid w:val="003A4BA0"/>
    <w:rsid w:val="003A5E20"/>
    <w:rsid w:val="003A7661"/>
    <w:rsid w:val="003A7F0C"/>
    <w:rsid w:val="003A7F79"/>
    <w:rsid w:val="003B2B30"/>
    <w:rsid w:val="003B6404"/>
    <w:rsid w:val="003C2E09"/>
    <w:rsid w:val="003D081D"/>
    <w:rsid w:val="003D21FF"/>
    <w:rsid w:val="003D60EE"/>
    <w:rsid w:val="003D612A"/>
    <w:rsid w:val="003E2374"/>
    <w:rsid w:val="003F0112"/>
    <w:rsid w:val="003F071A"/>
    <w:rsid w:val="003F160B"/>
    <w:rsid w:val="003F3D43"/>
    <w:rsid w:val="003F77E7"/>
    <w:rsid w:val="00400032"/>
    <w:rsid w:val="00400B5B"/>
    <w:rsid w:val="00401BA1"/>
    <w:rsid w:val="00404BD7"/>
    <w:rsid w:val="00405A00"/>
    <w:rsid w:val="00407105"/>
    <w:rsid w:val="00410DA3"/>
    <w:rsid w:val="0041798D"/>
    <w:rsid w:val="00420870"/>
    <w:rsid w:val="00421EF3"/>
    <w:rsid w:val="004256C5"/>
    <w:rsid w:val="00435535"/>
    <w:rsid w:val="00441483"/>
    <w:rsid w:val="00441BCB"/>
    <w:rsid w:val="004443F9"/>
    <w:rsid w:val="00446EF0"/>
    <w:rsid w:val="004470EE"/>
    <w:rsid w:val="0045176A"/>
    <w:rsid w:val="00452AEF"/>
    <w:rsid w:val="00453A9D"/>
    <w:rsid w:val="00456332"/>
    <w:rsid w:val="00461502"/>
    <w:rsid w:val="00461A90"/>
    <w:rsid w:val="00467F81"/>
    <w:rsid w:val="00476A70"/>
    <w:rsid w:val="004800F9"/>
    <w:rsid w:val="004827CA"/>
    <w:rsid w:val="00483258"/>
    <w:rsid w:val="00484844"/>
    <w:rsid w:val="0049134A"/>
    <w:rsid w:val="004A1B91"/>
    <w:rsid w:val="004A3741"/>
    <w:rsid w:val="004A4A4D"/>
    <w:rsid w:val="004A58CB"/>
    <w:rsid w:val="004B131B"/>
    <w:rsid w:val="004B1795"/>
    <w:rsid w:val="004B3B8D"/>
    <w:rsid w:val="004B56DD"/>
    <w:rsid w:val="004C1AFD"/>
    <w:rsid w:val="004C522D"/>
    <w:rsid w:val="004C558B"/>
    <w:rsid w:val="004C786C"/>
    <w:rsid w:val="004D47AF"/>
    <w:rsid w:val="004E190B"/>
    <w:rsid w:val="004F1F88"/>
    <w:rsid w:val="004F5F1B"/>
    <w:rsid w:val="00502374"/>
    <w:rsid w:val="00503FAE"/>
    <w:rsid w:val="005112F7"/>
    <w:rsid w:val="0051503E"/>
    <w:rsid w:val="00516072"/>
    <w:rsid w:val="00523F98"/>
    <w:rsid w:val="00531FA2"/>
    <w:rsid w:val="005332EC"/>
    <w:rsid w:val="00534418"/>
    <w:rsid w:val="005353AB"/>
    <w:rsid w:val="00535E25"/>
    <w:rsid w:val="00553B7B"/>
    <w:rsid w:val="0055422F"/>
    <w:rsid w:val="005560BC"/>
    <w:rsid w:val="005573BE"/>
    <w:rsid w:val="00567355"/>
    <w:rsid w:val="00571B13"/>
    <w:rsid w:val="00572700"/>
    <w:rsid w:val="00574450"/>
    <w:rsid w:val="00576859"/>
    <w:rsid w:val="00580468"/>
    <w:rsid w:val="0058156E"/>
    <w:rsid w:val="0058603B"/>
    <w:rsid w:val="0059431B"/>
    <w:rsid w:val="00596202"/>
    <w:rsid w:val="005976F0"/>
    <w:rsid w:val="005A34CD"/>
    <w:rsid w:val="005A39CC"/>
    <w:rsid w:val="005A43E4"/>
    <w:rsid w:val="005A6EF5"/>
    <w:rsid w:val="005B3406"/>
    <w:rsid w:val="005B4730"/>
    <w:rsid w:val="005C5AA6"/>
    <w:rsid w:val="005E05D7"/>
    <w:rsid w:val="005E41E7"/>
    <w:rsid w:val="005E450F"/>
    <w:rsid w:val="005E4FB9"/>
    <w:rsid w:val="005E6091"/>
    <w:rsid w:val="005E6BAE"/>
    <w:rsid w:val="00601AB5"/>
    <w:rsid w:val="00613F77"/>
    <w:rsid w:val="00617F4C"/>
    <w:rsid w:val="0062298A"/>
    <w:rsid w:val="00626514"/>
    <w:rsid w:val="00626589"/>
    <w:rsid w:val="006339A0"/>
    <w:rsid w:val="006362E0"/>
    <w:rsid w:val="006413A8"/>
    <w:rsid w:val="00641527"/>
    <w:rsid w:val="00642E56"/>
    <w:rsid w:val="00644619"/>
    <w:rsid w:val="00651E00"/>
    <w:rsid w:val="0066109D"/>
    <w:rsid w:val="00663DB4"/>
    <w:rsid w:val="00671782"/>
    <w:rsid w:val="00672721"/>
    <w:rsid w:val="00674572"/>
    <w:rsid w:val="00687763"/>
    <w:rsid w:val="00687E3D"/>
    <w:rsid w:val="0069120D"/>
    <w:rsid w:val="00692B0D"/>
    <w:rsid w:val="00693334"/>
    <w:rsid w:val="00693E0E"/>
    <w:rsid w:val="006A1AE3"/>
    <w:rsid w:val="006A26C1"/>
    <w:rsid w:val="006A7DB6"/>
    <w:rsid w:val="006B09FD"/>
    <w:rsid w:val="006C30E1"/>
    <w:rsid w:val="006D48F1"/>
    <w:rsid w:val="006D63B4"/>
    <w:rsid w:val="006E13AB"/>
    <w:rsid w:val="006E16A6"/>
    <w:rsid w:val="006E375B"/>
    <w:rsid w:val="006E44AC"/>
    <w:rsid w:val="006E75FA"/>
    <w:rsid w:val="006E78FB"/>
    <w:rsid w:val="006F45BE"/>
    <w:rsid w:val="006F7FC5"/>
    <w:rsid w:val="007004FC"/>
    <w:rsid w:val="007047DE"/>
    <w:rsid w:val="00706670"/>
    <w:rsid w:val="00714A1A"/>
    <w:rsid w:val="007154FD"/>
    <w:rsid w:val="007229CA"/>
    <w:rsid w:val="0072417C"/>
    <w:rsid w:val="00725983"/>
    <w:rsid w:val="00734450"/>
    <w:rsid w:val="00741F3D"/>
    <w:rsid w:val="00744F3C"/>
    <w:rsid w:val="00745F67"/>
    <w:rsid w:val="00752D9D"/>
    <w:rsid w:val="00754784"/>
    <w:rsid w:val="00757C6E"/>
    <w:rsid w:val="00762BDA"/>
    <w:rsid w:val="00762F0A"/>
    <w:rsid w:val="007667A0"/>
    <w:rsid w:val="00767B89"/>
    <w:rsid w:val="00777AE9"/>
    <w:rsid w:val="007805FD"/>
    <w:rsid w:val="00784422"/>
    <w:rsid w:val="007852C1"/>
    <w:rsid w:val="007B223A"/>
    <w:rsid w:val="007B3B54"/>
    <w:rsid w:val="007B3FA0"/>
    <w:rsid w:val="007B566B"/>
    <w:rsid w:val="007B7715"/>
    <w:rsid w:val="007C0BCE"/>
    <w:rsid w:val="007C2BCC"/>
    <w:rsid w:val="007C4EF0"/>
    <w:rsid w:val="007D0D43"/>
    <w:rsid w:val="007E2664"/>
    <w:rsid w:val="007E3ABF"/>
    <w:rsid w:val="007E42F7"/>
    <w:rsid w:val="007E532B"/>
    <w:rsid w:val="007E5BFA"/>
    <w:rsid w:val="007E6689"/>
    <w:rsid w:val="007E731C"/>
    <w:rsid w:val="007F0A03"/>
    <w:rsid w:val="007F0FE7"/>
    <w:rsid w:val="007F1E7E"/>
    <w:rsid w:val="008019BF"/>
    <w:rsid w:val="0080366A"/>
    <w:rsid w:val="00805381"/>
    <w:rsid w:val="00810040"/>
    <w:rsid w:val="0082023A"/>
    <w:rsid w:val="00821A7A"/>
    <w:rsid w:val="00824CD2"/>
    <w:rsid w:val="008253F8"/>
    <w:rsid w:val="0083284C"/>
    <w:rsid w:val="00832A2B"/>
    <w:rsid w:val="008416A0"/>
    <w:rsid w:val="00843F41"/>
    <w:rsid w:val="00846994"/>
    <w:rsid w:val="00847688"/>
    <w:rsid w:val="00850451"/>
    <w:rsid w:val="008519C9"/>
    <w:rsid w:val="00852042"/>
    <w:rsid w:val="008534C9"/>
    <w:rsid w:val="00853881"/>
    <w:rsid w:val="0085599D"/>
    <w:rsid w:val="00864B7F"/>
    <w:rsid w:val="008665D6"/>
    <w:rsid w:val="00866D72"/>
    <w:rsid w:val="0087510C"/>
    <w:rsid w:val="008755A4"/>
    <w:rsid w:val="008802D5"/>
    <w:rsid w:val="0088077C"/>
    <w:rsid w:val="00881FED"/>
    <w:rsid w:val="00882DFF"/>
    <w:rsid w:val="008835D0"/>
    <w:rsid w:val="008839C9"/>
    <w:rsid w:val="00885A18"/>
    <w:rsid w:val="0089484C"/>
    <w:rsid w:val="0089738E"/>
    <w:rsid w:val="008A2DBA"/>
    <w:rsid w:val="008A75A0"/>
    <w:rsid w:val="008B0D79"/>
    <w:rsid w:val="008B5FDB"/>
    <w:rsid w:val="008C4716"/>
    <w:rsid w:val="008C5649"/>
    <w:rsid w:val="008E22BA"/>
    <w:rsid w:val="008E307C"/>
    <w:rsid w:val="008E44A2"/>
    <w:rsid w:val="008E56A2"/>
    <w:rsid w:val="008E697D"/>
    <w:rsid w:val="008E70DC"/>
    <w:rsid w:val="00903263"/>
    <w:rsid w:val="00906A21"/>
    <w:rsid w:val="009079C3"/>
    <w:rsid w:val="00910462"/>
    <w:rsid w:val="009141A8"/>
    <w:rsid w:val="00915AB1"/>
    <w:rsid w:val="00917532"/>
    <w:rsid w:val="009235BA"/>
    <w:rsid w:val="00924CE2"/>
    <w:rsid w:val="00925B9F"/>
    <w:rsid w:val="00930A9D"/>
    <w:rsid w:val="00931AED"/>
    <w:rsid w:val="00944324"/>
    <w:rsid w:val="00945994"/>
    <w:rsid w:val="00946B98"/>
    <w:rsid w:val="009476A3"/>
    <w:rsid w:val="0095334F"/>
    <w:rsid w:val="00961C9A"/>
    <w:rsid w:val="00962BE5"/>
    <w:rsid w:val="0096576A"/>
    <w:rsid w:val="00965897"/>
    <w:rsid w:val="0096765C"/>
    <w:rsid w:val="00971366"/>
    <w:rsid w:val="009727E4"/>
    <w:rsid w:val="00972B9E"/>
    <w:rsid w:val="00972EF8"/>
    <w:rsid w:val="00973B5D"/>
    <w:rsid w:val="009934C5"/>
    <w:rsid w:val="00993CB2"/>
    <w:rsid w:val="00994C0F"/>
    <w:rsid w:val="009A02B4"/>
    <w:rsid w:val="009A6319"/>
    <w:rsid w:val="009B22D7"/>
    <w:rsid w:val="009B72ED"/>
    <w:rsid w:val="009C1220"/>
    <w:rsid w:val="009C34A9"/>
    <w:rsid w:val="009C59BB"/>
    <w:rsid w:val="009C6DEB"/>
    <w:rsid w:val="009C76B7"/>
    <w:rsid w:val="009D061B"/>
    <w:rsid w:val="009D6504"/>
    <w:rsid w:val="009E35FD"/>
    <w:rsid w:val="009E3C70"/>
    <w:rsid w:val="009E661A"/>
    <w:rsid w:val="009E6CF7"/>
    <w:rsid w:val="009F2968"/>
    <w:rsid w:val="00A007CC"/>
    <w:rsid w:val="00A05283"/>
    <w:rsid w:val="00A06781"/>
    <w:rsid w:val="00A12BEE"/>
    <w:rsid w:val="00A1509C"/>
    <w:rsid w:val="00A22D14"/>
    <w:rsid w:val="00A26A6C"/>
    <w:rsid w:val="00A307BD"/>
    <w:rsid w:val="00A308B1"/>
    <w:rsid w:val="00A34260"/>
    <w:rsid w:val="00A36959"/>
    <w:rsid w:val="00A36FD9"/>
    <w:rsid w:val="00A37674"/>
    <w:rsid w:val="00A400E9"/>
    <w:rsid w:val="00A47EE2"/>
    <w:rsid w:val="00A51A58"/>
    <w:rsid w:val="00A544DA"/>
    <w:rsid w:val="00A55FE1"/>
    <w:rsid w:val="00A60E48"/>
    <w:rsid w:val="00A6618C"/>
    <w:rsid w:val="00A66ED1"/>
    <w:rsid w:val="00A70CFD"/>
    <w:rsid w:val="00A72A0B"/>
    <w:rsid w:val="00A75706"/>
    <w:rsid w:val="00A81D65"/>
    <w:rsid w:val="00A81E42"/>
    <w:rsid w:val="00A864FE"/>
    <w:rsid w:val="00A86F41"/>
    <w:rsid w:val="00A87D04"/>
    <w:rsid w:val="00A950C5"/>
    <w:rsid w:val="00AA1D25"/>
    <w:rsid w:val="00AB2B1A"/>
    <w:rsid w:val="00AB397F"/>
    <w:rsid w:val="00AB46EF"/>
    <w:rsid w:val="00AB5832"/>
    <w:rsid w:val="00AC0B86"/>
    <w:rsid w:val="00AC1091"/>
    <w:rsid w:val="00AC2EA6"/>
    <w:rsid w:val="00AC51F2"/>
    <w:rsid w:val="00AC55E5"/>
    <w:rsid w:val="00AC58EB"/>
    <w:rsid w:val="00AC7598"/>
    <w:rsid w:val="00AC7D0F"/>
    <w:rsid w:val="00AD367C"/>
    <w:rsid w:val="00AE5066"/>
    <w:rsid w:val="00AE5E24"/>
    <w:rsid w:val="00AE61B7"/>
    <w:rsid w:val="00AE6CBA"/>
    <w:rsid w:val="00AE79AD"/>
    <w:rsid w:val="00AF0071"/>
    <w:rsid w:val="00AF35E4"/>
    <w:rsid w:val="00AF5CDE"/>
    <w:rsid w:val="00B11A57"/>
    <w:rsid w:val="00B12204"/>
    <w:rsid w:val="00B12A2C"/>
    <w:rsid w:val="00B131C7"/>
    <w:rsid w:val="00B25597"/>
    <w:rsid w:val="00B266B8"/>
    <w:rsid w:val="00B267B9"/>
    <w:rsid w:val="00B33E09"/>
    <w:rsid w:val="00B46B85"/>
    <w:rsid w:val="00B50708"/>
    <w:rsid w:val="00B50C68"/>
    <w:rsid w:val="00B51293"/>
    <w:rsid w:val="00B52B1E"/>
    <w:rsid w:val="00B55481"/>
    <w:rsid w:val="00B56959"/>
    <w:rsid w:val="00B56C32"/>
    <w:rsid w:val="00B57ACF"/>
    <w:rsid w:val="00B6049C"/>
    <w:rsid w:val="00B64BB1"/>
    <w:rsid w:val="00B73166"/>
    <w:rsid w:val="00B75398"/>
    <w:rsid w:val="00B773BE"/>
    <w:rsid w:val="00B81599"/>
    <w:rsid w:val="00B8426C"/>
    <w:rsid w:val="00B91B8D"/>
    <w:rsid w:val="00B94E90"/>
    <w:rsid w:val="00B96755"/>
    <w:rsid w:val="00B97419"/>
    <w:rsid w:val="00BA004E"/>
    <w:rsid w:val="00BA2C66"/>
    <w:rsid w:val="00BB0A82"/>
    <w:rsid w:val="00BB7C94"/>
    <w:rsid w:val="00BC0A9D"/>
    <w:rsid w:val="00BC61E8"/>
    <w:rsid w:val="00BC7F00"/>
    <w:rsid w:val="00BD1D1F"/>
    <w:rsid w:val="00BD760A"/>
    <w:rsid w:val="00BE52A8"/>
    <w:rsid w:val="00BF49A2"/>
    <w:rsid w:val="00BF4D75"/>
    <w:rsid w:val="00BF5BC2"/>
    <w:rsid w:val="00C01704"/>
    <w:rsid w:val="00C021CB"/>
    <w:rsid w:val="00C042D8"/>
    <w:rsid w:val="00C04D98"/>
    <w:rsid w:val="00C058C3"/>
    <w:rsid w:val="00C1133D"/>
    <w:rsid w:val="00C14217"/>
    <w:rsid w:val="00C17411"/>
    <w:rsid w:val="00C177C5"/>
    <w:rsid w:val="00C227CA"/>
    <w:rsid w:val="00C2295B"/>
    <w:rsid w:val="00C26EA6"/>
    <w:rsid w:val="00C27A08"/>
    <w:rsid w:val="00C31312"/>
    <w:rsid w:val="00C326C6"/>
    <w:rsid w:val="00C35295"/>
    <w:rsid w:val="00C35D4E"/>
    <w:rsid w:val="00C36ADD"/>
    <w:rsid w:val="00C36E74"/>
    <w:rsid w:val="00C40595"/>
    <w:rsid w:val="00C41621"/>
    <w:rsid w:val="00C449FA"/>
    <w:rsid w:val="00C5384F"/>
    <w:rsid w:val="00C54F8E"/>
    <w:rsid w:val="00C56964"/>
    <w:rsid w:val="00C57176"/>
    <w:rsid w:val="00C576A7"/>
    <w:rsid w:val="00C603D6"/>
    <w:rsid w:val="00C650ED"/>
    <w:rsid w:val="00C656D5"/>
    <w:rsid w:val="00C67103"/>
    <w:rsid w:val="00C674D5"/>
    <w:rsid w:val="00C71BB9"/>
    <w:rsid w:val="00C8090B"/>
    <w:rsid w:val="00C8305A"/>
    <w:rsid w:val="00C84D99"/>
    <w:rsid w:val="00C85B02"/>
    <w:rsid w:val="00C875AD"/>
    <w:rsid w:val="00C94C28"/>
    <w:rsid w:val="00CA32A8"/>
    <w:rsid w:val="00CA4564"/>
    <w:rsid w:val="00CA752D"/>
    <w:rsid w:val="00CB0247"/>
    <w:rsid w:val="00CB3440"/>
    <w:rsid w:val="00CB36ED"/>
    <w:rsid w:val="00CB77C9"/>
    <w:rsid w:val="00CC1692"/>
    <w:rsid w:val="00CC4ACE"/>
    <w:rsid w:val="00CD138B"/>
    <w:rsid w:val="00CD3E31"/>
    <w:rsid w:val="00CD74A3"/>
    <w:rsid w:val="00CE0527"/>
    <w:rsid w:val="00CE5B23"/>
    <w:rsid w:val="00CF70AD"/>
    <w:rsid w:val="00CF7729"/>
    <w:rsid w:val="00D107FA"/>
    <w:rsid w:val="00D12275"/>
    <w:rsid w:val="00D12766"/>
    <w:rsid w:val="00D153C2"/>
    <w:rsid w:val="00D16F4F"/>
    <w:rsid w:val="00D20286"/>
    <w:rsid w:val="00D20FF4"/>
    <w:rsid w:val="00D24D2C"/>
    <w:rsid w:val="00D35881"/>
    <w:rsid w:val="00D3679E"/>
    <w:rsid w:val="00D37842"/>
    <w:rsid w:val="00D43C76"/>
    <w:rsid w:val="00D57D53"/>
    <w:rsid w:val="00D60692"/>
    <w:rsid w:val="00D751B3"/>
    <w:rsid w:val="00D752CB"/>
    <w:rsid w:val="00D86763"/>
    <w:rsid w:val="00D964CB"/>
    <w:rsid w:val="00D97096"/>
    <w:rsid w:val="00DA1257"/>
    <w:rsid w:val="00DA7DA5"/>
    <w:rsid w:val="00DB073B"/>
    <w:rsid w:val="00DB674C"/>
    <w:rsid w:val="00DB78F0"/>
    <w:rsid w:val="00DC2E43"/>
    <w:rsid w:val="00DC7BAD"/>
    <w:rsid w:val="00DD095C"/>
    <w:rsid w:val="00DD1330"/>
    <w:rsid w:val="00DE0931"/>
    <w:rsid w:val="00DE0932"/>
    <w:rsid w:val="00DE0B83"/>
    <w:rsid w:val="00DE1A81"/>
    <w:rsid w:val="00DE4E10"/>
    <w:rsid w:val="00DF23EC"/>
    <w:rsid w:val="00DF5D3D"/>
    <w:rsid w:val="00DF79D2"/>
    <w:rsid w:val="00E02396"/>
    <w:rsid w:val="00E02ABF"/>
    <w:rsid w:val="00E053DB"/>
    <w:rsid w:val="00E07058"/>
    <w:rsid w:val="00E11F61"/>
    <w:rsid w:val="00E13A21"/>
    <w:rsid w:val="00E14995"/>
    <w:rsid w:val="00E17142"/>
    <w:rsid w:val="00E179CD"/>
    <w:rsid w:val="00E17C88"/>
    <w:rsid w:val="00E23550"/>
    <w:rsid w:val="00E23E8D"/>
    <w:rsid w:val="00E2600F"/>
    <w:rsid w:val="00E27440"/>
    <w:rsid w:val="00E37F98"/>
    <w:rsid w:val="00E45B7A"/>
    <w:rsid w:val="00E46559"/>
    <w:rsid w:val="00E5706C"/>
    <w:rsid w:val="00E57DE2"/>
    <w:rsid w:val="00E65F30"/>
    <w:rsid w:val="00E663AA"/>
    <w:rsid w:val="00E6670C"/>
    <w:rsid w:val="00E7180B"/>
    <w:rsid w:val="00E72176"/>
    <w:rsid w:val="00E7354E"/>
    <w:rsid w:val="00E743E6"/>
    <w:rsid w:val="00E74F91"/>
    <w:rsid w:val="00E75B59"/>
    <w:rsid w:val="00E75D8F"/>
    <w:rsid w:val="00E770DF"/>
    <w:rsid w:val="00E776E8"/>
    <w:rsid w:val="00E819ED"/>
    <w:rsid w:val="00E84ACF"/>
    <w:rsid w:val="00E92C1F"/>
    <w:rsid w:val="00E94889"/>
    <w:rsid w:val="00E95D4B"/>
    <w:rsid w:val="00EB0A6E"/>
    <w:rsid w:val="00EB199F"/>
    <w:rsid w:val="00EB35C7"/>
    <w:rsid w:val="00EC23F7"/>
    <w:rsid w:val="00EC4BD8"/>
    <w:rsid w:val="00EC63EB"/>
    <w:rsid w:val="00ED412F"/>
    <w:rsid w:val="00ED7C37"/>
    <w:rsid w:val="00EE0F9A"/>
    <w:rsid w:val="00EE7CA5"/>
    <w:rsid w:val="00EF36B2"/>
    <w:rsid w:val="00F0014F"/>
    <w:rsid w:val="00F01501"/>
    <w:rsid w:val="00F201EC"/>
    <w:rsid w:val="00F208A9"/>
    <w:rsid w:val="00F237C2"/>
    <w:rsid w:val="00F305CD"/>
    <w:rsid w:val="00F30DD6"/>
    <w:rsid w:val="00F31388"/>
    <w:rsid w:val="00F421FC"/>
    <w:rsid w:val="00F55497"/>
    <w:rsid w:val="00F652D2"/>
    <w:rsid w:val="00F72391"/>
    <w:rsid w:val="00F7454F"/>
    <w:rsid w:val="00F77988"/>
    <w:rsid w:val="00F77F48"/>
    <w:rsid w:val="00F815D9"/>
    <w:rsid w:val="00F83BF3"/>
    <w:rsid w:val="00F86EB1"/>
    <w:rsid w:val="00F91F70"/>
    <w:rsid w:val="00F930F7"/>
    <w:rsid w:val="00F93DFD"/>
    <w:rsid w:val="00F97B33"/>
    <w:rsid w:val="00FA32E7"/>
    <w:rsid w:val="00FB1958"/>
    <w:rsid w:val="00FB30F1"/>
    <w:rsid w:val="00FB53E7"/>
    <w:rsid w:val="00FB626F"/>
    <w:rsid w:val="00FC1F7C"/>
    <w:rsid w:val="00FC75C4"/>
    <w:rsid w:val="00FD1855"/>
    <w:rsid w:val="00FD1FC4"/>
    <w:rsid w:val="00FD3121"/>
    <w:rsid w:val="00FE1CBD"/>
    <w:rsid w:val="00FE2EEF"/>
    <w:rsid w:val="00FE65F7"/>
    <w:rsid w:val="00FF45F6"/>
    <w:rsid w:val="00FF4F62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A34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5Char">
    <w:name w:val="Heading 5 Char"/>
    <w:link w:val="Heading5"/>
    <w:rsid w:val="005A34CD"/>
    <w:rPr>
      <w:sz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A66ED1"/>
    <w:pPr>
      <w:suppressAutoHyphens/>
      <w:ind w:firstLine="709"/>
    </w:pPr>
    <w:rPr>
      <w:lang w:eastAsia="ar-SA"/>
    </w:rPr>
  </w:style>
  <w:style w:type="character" w:customStyle="1" w:styleId="BodyTextIndentChar">
    <w:name w:val="Body Text Indent Char"/>
    <w:link w:val="BodyTextIndent"/>
    <w:rsid w:val="00A66ED1"/>
    <w:rPr>
      <w:sz w:val="24"/>
      <w:szCs w:val="24"/>
      <w:lang w:eastAsia="ar-SA"/>
    </w:rPr>
  </w:style>
  <w:style w:type="paragraph" w:customStyle="1" w:styleId="RakstzCharCharRakstzCharCharRakstz">
    <w:name w:val="Rakstz. Char Char Rakstz. Char Char Rakstz."/>
    <w:basedOn w:val="Normal"/>
    <w:rsid w:val="007E42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A34CD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5Char">
    <w:name w:val="Heading 5 Char"/>
    <w:link w:val="Heading5"/>
    <w:rsid w:val="005A34CD"/>
    <w:rPr>
      <w:sz w:val="28"/>
      <w:lang w:val="en-US" w:eastAsia="en-US"/>
    </w:rPr>
  </w:style>
  <w:style w:type="paragraph" w:styleId="BodyTextIndent">
    <w:name w:val="Body Text Indent"/>
    <w:basedOn w:val="Normal"/>
    <w:link w:val="BodyTextIndentChar"/>
    <w:rsid w:val="00A66ED1"/>
    <w:pPr>
      <w:suppressAutoHyphens/>
      <w:ind w:firstLine="709"/>
    </w:pPr>
    <w:rPr>
      <w:lang w:eastAsia="ar-SA"/>
    </w:rPr>
  </w:style>
  <w:style w:type="character" w:customStyle="1" w:styleId="BodyTextIndentChar">
    <w:name w:val="Body Text Indent Char"/>
    <w:link w:val="BodyTextIndent"/>
    <w:rsid w:val="00A66ED1"/>
    <w:rPr>
      <w:sz w:val="24"/>
      <w:szCs w:val="24"/>
      <w:lang w:eastAsia="ar-SA"/>
    </w:rPr>
  </w:style>
  <w:style w:type="paragraph" w:customStyle="1" w:styleId="RakstzCharCharRakstzCharCharRakstz">
    <w:name w:val="Rakstz. Char Char Rakstz. Char Char Rakstz."/>
    <w:basedOn w:val="Normal"/>
    <w:rsid w:val="007E42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1949-2BD0-463D-BC74-C3537C8C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2570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"Grozījumi Ministru kabineta 2014.gada 20.maija noteikumos Nr.248 "Noteikumi par valsts pārbaudes darbu norises laiku 2014./2015.mācību gadā"" sākotnējās ietekmes novērtējuma ziņojums (anotācija)</vt:lpstr>
    </vt:vector>
  </TitlesOfParts>
  <Manager>Valsts izglītības satura centrs</Manager>
  <Company>Izglītības un zinātnes ministrija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2014.gada 20.maija noteikumos Nr.248 "Noteikumi par valsts pārbaudes darbu norises laiku 2014./2015.mācību gadā"" sākotnējās ietekmes novērtējuma ziņojums (anotācija)</dc:title>
  <dc:subject>Anotācija</dc:subject>
  <dc:creator>Ingrīda Kamarūte</dc:creator>
  <cp:lastModifiedBy>Ingrida Kamarute</cp:lastModifiedBy>
  <cp:revision>4</cp:revision>
  <cp:lastPrinted>2014-11-12T10:12:00Z</cp:lastPrinted>
  <dcterms:created xsi:type="dcterms:W3CDTF">2014-11-12T10:10:00Z</dcterms:created>
  <dcterms:modified xsi:type="dcterms:W3CDTF">2014-11-12T10:12:00Z</dcterms:modified>
</cp:coreProperties>
</file>