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A9" w:rsidRPr="002D5C5B" w:rsidRDefault="00A33B4B" w:rsidP="0015365E">
      <w:pPr>
        <w:spacing w:after="0" w:line="240" w:lineRule="auto"/>
        <w:jc w:val="center"/>
        <w:rPr>
          <w:rFonts w:ascii="Times New Roman" w:eastAsia="Times New Roman" w:hAnsi="Times New Roman" w:cs="Times New Roman"/>
          <w:b/>
          <w:bCs/>
          <w:sz w:val="24"/>
          <w:szCs w:val="24"/>
          <w:lang w:eastAsia="lv-LV"/>
        </w:rPr>
      </w:pPr>
      <w:bookmarkStart w:id="0" w:name="OLE_LINK8"/>
      <w:bookmarkStart w:id="1" w:name="OLE_LINK9"/>
      <w:r w:rsidRPr="002D5C5B">
        <w:rPr>
          <w:rFonts w:ascii="Times New Roman" w:eastAsia="Times New Roman" w:hAnsi="Times New Roman" w:cs="Times New Roman"/>
          <w:b/>
          <w:bCs/>
          <w:sz w:val="24"/>
          <w:szCs w:val="24"/>
          <w:lang w:eastAsia="lv-LV"/>
        </w:rPr>
        <w:t xml:space="preserve">Ministru kabineta noteikumu </w:t>
      </w:r>
      <w:bookmarkStart w:id="2" w:name="OLE_LINK3"/>
      <w:bookmarkStart w:id="3" w:name="OLE_LINK4"/>
      <w:bookmarkStart w:id="4" w:name="OLE_LINK7"/>
      <w:bookmarkStart w:id="5" w:name="OLE_LINK1"/>
      <w:bookmarkStart w:id="6" w:name="OLE_LINK2"/>
      <w:bookmarkStart w:id="7" w:name="OLE_LINK5"/>
      <w:bookmarkStart w:id="8" w:name="OLE_LINK6"/>
      <w:r w:rsidR="00261D29" w:rsidRPr="002D5C5B">
        <w:rPr>
          <w:rFonts w:ascii="Times New Roman" w:eastAsia="Times New Roman" w:hAnsi="Times New Roman" w:cs="Times New Roman"/>
          <w:b/>
          <w:bCs/>
          <w:sz w:val="24"/>
          <w:szCs w:val="24"/>
          <w:lang w:eastAsia="lv-LV"/>
        </w:rPr>
        <w:t>"</w:t>
      </w:r>
      <w:r w:rsidR="000B6CDB" w:rsidRPr="002D5C5B">
        <w:rPr>
          <w:rFonts w:ascii="Times New Roman" w:eastAsia="Times New Roman" w:hAnsi="Times New Roman" w:cs="Times New Roman"/>
          <w:b/>
          <w:bCs/>
          <w:sz w:val="24"/>
          <w:szCs w:val="24"/>
          <w:lang w:eastAsia="lv-LV"/>
        </w:rPr>
        <w:t>Grozījum</w:t>
      </w:r>
      <w:r w:rsidR="00B9302E" w:rsidRPr="002D5C5B">
        <w:rPr>
          <w:rFonts w:ascii="Times New Roman" w:eastAsia="Times New Roman" w:hAnsi="Times New Roman" w:cs="Times New Roman"/>
          <w:b/>
          <w:bCs/>
          <w:sz w:val="24"/>
          <w:szCs w:val="24"/>
          <w:lang w:eastAsia="lv-LV"/>
        </w:rPr>
        <w:t>s</w:t>
      </w:r>
      <w:r w:rsidR="000B6CDB" w:rsidRPr="002D5C5B">
        <w:rPr>
          <w:rFonts w:ascii="Times New Roman" w:eastAsia="Times New Roman" w:hAnsi="Times New Roman" w:cs="Times New Roman"/>
          <w:b/>
          <w:bCs/>
          <w:sz w:val="24"/>
          <w:szCs w:val="24"/>
          <w:lang w:eastAsia="lv-LV"/>
        </w:rPr>
        <w:t xml:space="preserve"> Ministru kabineta 2011.gada 5.aprīļa noteikumos Nr.266 "Noteikumi par darbības programmas "Uzņēmējdarbība un inovācijas" papildinājuma 2.1.1.3.1.apakšaktivitātes "Zinātnes infrastruktūras attīstība" otro projektu iesniegumu atlases kārtu</w:t>
      </w:r>
      <w:bookmarkEnd w:id="2"/>
      <w:bookmarkEnd w:id="3"/>
      <w:bookmarkEnd w:id="4"/>
      <w:r w:rsidR="00261D29" w:rsidRPr="002D5C5B">
        <w:rPr>
          <w:rFonts w:ascii="Times New Roman" w:eastAsia="Times New Roman" w:hAnsi="Times New Roman" w:cs="Times New Roman"/>
          <w:b/>
          <w:bCs/>
          <w:sz w:val="24"/>
          <w:szCs w:val="24"/>
          <w:lang w:eastAsia="lv-LV"/>
        </w:rPr>
        <w:t>"</w:t>
      </w:r>
      <w:r w:rsidR="0091269C" w:rsidRPr="002D5C5B">
        <w:rPr>
          <w:rFonts w:ascii="Times New Roman" w:hAnsi="Times New Roman" w:cs="Times New Roman"/>
          <w:b/>
          <w:sz w:val="24"/>
          <w:szCs w:val="24"/>
        </w:rPr>
        <w:t xml:space="preserve"> </w:t>
      </w:r>
      <w:bookmarkEnd w:id="5"/>
      <w:bookmarkEnd w:id="6"/>
      <w:bookmarkEnd w:id="7"/>
      <w:bookmarkEnd w:id="8"/>
      <w:r w:rsidRPr="002D5C5B">
        <w:rPr>
          <w:rFonts w:ascii="Times New Roman" w:eastAsia="Times New Roman" w:hAnsi="Times New Roman" w:cs="Times New Roman"/>
          <w:b/>
          <w:bCs/>
          <w:sz w:val="24"/>
          <w:szCs w:val="24"/>
          <w:lang w:eastAsia="lv-LV"/>
        </w:rPr>
        <w:t xml:space="preserve">projekta </w:t>
      </w:r>
      <w:r w:rsidR="004D15A9" w:rsidRPr="002D5C5B">
        <w:rPr>
          <w:rFonts w:ascii="Times New Roman" w:eastAsia="Times New Roman" w:hAnsi="Times New Roman" w:cs="Times New Roman"/>
          <w:b/>
          <w:bCs/>
          <w:sz w:val="24"/>
          <w:szCs w:val="24"/>
          <w:lang w:eastAsia="lv-LV"/>
        </w:rPr>
        <w:t>sākotnējās ietekmes novērtējuma ziņojums (anotācija)</w:t>
      </w:r>
    </w:p>
    <w:bookmarkEnd w:id="0"/>
    <w:bookmarkEnd w:id="1"/>
    <w:p w:rsidR="00DA596D" w:rsidRPr="00574A62" w:rsidRDefault="00DA596D" w:rsidP="0015365E">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977"/>
        <w:gridCol w:w="5840"/>
      </w:tblGrid>
      <w:tr w:rsidR="00533730" w:rsidRPr="005D4115" w:rsidTr="009F063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5D411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4115">
              <w:rPr>
                <w:rFonts w:ascii="Times New Roman" w:eastAsia="Times New Roman" w:hAnsi="Times New Roman" w:cs="Times New Roman"/>
                <w:b/>
                <w:bCs/>
                <w:sz w:val="24"/>
                <w:szCs w:val="24"/>
                <w:lang w:eastAsia="lv-LV"/>
              </w:rPr>
              <w:t>I. Tiesību akta projekta izstrādes nepieciešamība</w:t>
            </w:r>
          </w:p>
        </w:tc>
      </w:tr>
      <w:tr w:rsidR="00533730" w:rsidRPr="005D4115" w:rsidTr="00574A62">
        <w:trPr>
          <w:trHeight w:val="405"/>
        </w:trPr>
        <w:tc>
          <w:tcPr>
            <w:tcW w:w="314" w:type="dxa"/>
            <w:tcBorders>
              <w:top w:val="outset" w:sz="6" w:space="0" w:color="414142"/>
              <w:left w:val="outset" w:sz="6" w:space="0" w:color="414142"/>
              <w:bottom w:val="outset" w:sz="6" w:space="0" w:color="414142"/>
              <w:right w:val="outset" w:sz="6" w:space="0" w:color="414142"/>
            </w:tcBorders>
            <w:hideMark/>
          </w:tcPr>
          <w:p w:rsidR="004D15A9" w:rsidRPr="005D4115" w:rsidRDefault="004D15A9" w:rsidP="00DA596D">
            <w:pPr>
              <w:spacing w:after="0" w:line="240" w:lineRule="auto"/>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1.</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5D4115" w:rsidRDefault="004D15A9" w:rsidP="00DA596D">
            <w:pPr>
              <w:spacing w:after="0" w:line="240" w:lineRule="auto"/>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Pamatojums</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5D4115" w:rsidRDefault="00261D29" w:rsidP="00A33B4B">
            <w:pPr>
              <w:spacing w:after="0" w:line="240" w:lineRule="auto"/>
              <w:jc w:val="both"/>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 xml:space="preserve">Ministru kabineta noteikumu "Grozījumi Ministru kabineta 2011.gada 5.aprīļa noteikumos Nr.266 "Noteikumi par darbības programmas "Uzņēmējdarbība un inovācijas" papildinājuma 2.1.1.3.1.apakšaktivitātes "Zinātnes infrastruktūras attīstība" otro projektu iesniegumu atlases kārtu" </w:t>
            </w:r>
            <w:r w:rsidR="0060326C" w:rsidRPr="005D4115">
              <w:rPr>
                <w:rFonts w:ascii="Times New Roman" w:eastAsia="Times New Roman" w:hAnsi="Times New Roman" w:cs="Times New Roman"/>
                <w:sz w:val="24"/>
                <w:szCs w:val="24"/>
                <w:lang w:eastAsia="lv-LV"/>
              </w:rPr>
              <w:t>projekts (turpmāk – noteikumu projekts) sagatavots saskaņā ar Eiropas Savienības struktūrfondu un Kohēzijas fonda vadības likuma 18.panta 10.punktu</w:t>
            </w:r>
            <w:r w:rsidRPr="005D4115">
              <w:rPr>
                <w:rFonts w:ascii="Times New Roman" w:eastAsia="Times New Roman" w:hAnsi="Times New Roman" w:cs="Times New Roman"/>
                <w:sz w:val="24"/>
                <w:szCs w:val="24"/>
                <w:lang w:eastAsia="lv-LV"/>
              </w:rPr>
              <w:t>.</w:t>
            </w:r>
          </w:p>
        </w:tc>
      </w:tr>
      <w:tr w:rsidR="00533730" w:rsidRPr="005D4115"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5D4115" w:rsidRDefault="004D15A9" w:rsidP="00DA596D">
            <w:pPr>
              <w:spacing w:after="0" w:line="240" w:lineRule="auto"/>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2.</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5D4115" w:rsidRDefault="004D15A9" w:rsidP="00DA596D">
            <w:pPr>
              <w:spacing w:after="0" w:line="240" w:lineRule="auto"/>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840" w:type="dxa"/>
            <w:tcBorders>
              <w:top w:val="outset" w:sz="6" w:space="0" w:color="414142"/>
              <w:left w:val="outset" w:sz="6" w:space="0" w:color="414142"/>
              <w:bottom w:val="outset" w:sz="6" w:space="0" w:color="414142"/>
              <w:right w:val="outset" w:sz="6" w:space="0" w:color="414142"/>
            </w:tcBorders>
            <w:hideMark/>
          </w:tcPr>
          <w:p w:rsidR="00A9459B" w:rsidRPr="005D4115" w:rsidRDefault="009D5B7A" w:rsidP="00162427">
            <w:pPr>
              <w:spacing w:after="0" w:line="240" w:lineRule="auto"/>
              <w:jc w:val="both"/>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 xml:space="preserve">Ministru kabineta 2011.gada 5.aprīļa noteikumu Nr.266 "Noteikumi par darbības programmas "Noteikumi par darbības programmas "Uzņēmējdarbība un inovācijas" papildinājuma 2.1.1.3.1.apakšaktivitātes "Zinātnes infrastruktūras attīstība" otro projektu iesniegumu atlases kārtu” </w:t>
            </w:r>
            <w:r w:rsidR="00AC3F42" w:rsidRPr="005D4115">
              <w:rPr>
                <w:rFonts w:ascii="Times New Roman" w:eastAsia="Times New Roman" w:hAnsi="Times New Roman" w:cs="Times New Roman"/>
                <w:sz w:val="24"/>
                <w:szCs w:val="24"/>
                <w:lang w:eastAsia="lv-LV"/>
              </w:rPr>
              <w:t xml:space="preserve">(turpmāk – noteikumi Nr.266) </w:t>
            </w:r>
            <w:r w:rsidRPr="005D4115">
              <w:rPr>
                <w:rFonts w:ascii="Times New Roman" w:eastAsia="Times New Roman" w:hAnsi="Times New Roman" w:cs="Times New Roman"/>
                <w:sz w:val="24"/>
                <w:szCs w:val="24"/>
                <w:lang w:eastAsia="lv-LV"/>
              </w:rPr>
              <w:t>19.punkt</w:t>
            </w:r>
            <w:r w:rsidR="006B32AC" w:rsidRPr="005D4115">
              <w:rPr>
                <w:rFonts w:ascii="Times New Roman" w:eastAsia="Times New Roman" w:hAnsi="Times New Roman" w:cs="Times New Roman"/>
                <w:sz w:val="24"/>
                <w:szCs w:val="24"/>
                <w:lang w:eastAsia="lv-LV"/>
              </w:rPr>
              <w:t xml:space="preserve">s nosaka avansa saņemšanas nosacījumus, kas paredz, ka </w:t>
            </w:r>
            <w:r w:rsidR="005611F4" w:rsidRPr="005D4115">
              <w:rPr>
                <w:rFonts w:ascii="Times New Roman" w:eastAsia="Times New Roman" w:hAnsi="Times New Roman" w:cs="Times New Roman"/>
                <w:sz w:val="24"/>
                <w:szCs w:val="24"/>
                <w:lang w:eastAsia="lv-LV"/>
              </w:rPr>
              <w:t>avansu var saņemt, ja</w:t>
            </w:r>
            <w:r w:rsidRPr="005D4115">
              <w:rPr>
                <w:rFonts w:ascii="Times New Roman" w:eastAsia="Times New Roman" w:hAnsi="Times New Roman" w:cs="Times New Roman"/>
                <w:sz w:val="24"/>
                <w:szCs w:val="24"/>
                <w:lang w:eastAsia="lv-LV"/>
              </w:rPr>
              <w:t xml:space="preserve"> </w:t>
            </w:r>
            <w:r w:rsidR="00F75BFE" w:rsidRPr="005D4115">
              <w:rPr>
                <w:rFonts w:ascii="Times New Roman" w:eastAsia="Times New Roman" w:hAnsi="Times New Roman" w:cs="Times New Roman"/>
                <w:sz w:val="24"/>
                <w:szCs w:val="24"/>
                <w:lang w:eastAsia="lv-LV"/>
              </w:rPr>
              <w:t>finansējuma saņēmējs</w:t>
            </w:r>
            <w:r w:rsidR="00661DBE" w:rsidRPr="005D4115">
              <w:rPr>
                <w:rFonts w:ascii="Times New Roman" w:eastAsia="Times New Roman" w:hAnsi="Times New Roman" w:cs="Times New Roman"/>
                <w:sz w:val="24"/>
                <w:szCs w:val="24"/>
                <w:lang w:eastAsia="lv-LV"/>
              </w:rPr>
              <w:t xml:space="preserve"> </w:t>
            </w:r>
            <w:r w:rsidR="00471E5D" w:rsidRPr="005D4115">
              <w:rPr>
                <w:rFonts w:ascii="Times New Roman" w:eastAsia="Times New Roman" w:hAnsi="Times New Roman" w:cs="Times New Roman"/>
                <w:sz w:val="24"/>
                <w:szCs w:val="24"/>
                <w:lang w:eastAsia="lv-LV"/>
              </w:rPr>
              <w:t>triju mēnešu laikā pēc līguma vai vienošanās par projekta īstenošanu noslēgšanas V</w:t>
            </w:r>
            <w:r w:rsidR="00370DED" w:rsidRPr="005D4115">
              <w:rPr>
                <w:rFonts w:ascii="Times New Roman" w:eastAsia="Times New Roman" w:hAnsi="Times New Roman" w:cs="Times New Roman"/>
                <w:sz w:val="24"/>
                <w:szCs w:val="24"/>
                <w:lang w:eastAsia="lv-LV"/>
              </w:rPr>
              <w:t xml:space="preserve">alsts izglītības attīstības aģentūrā (turpmāk – </w:t>
            </w:r>
            <w:r w:rsidR="00E63C57" w:rsidRPr="005D4115">
              <w:rPr>
                <w:rFonts w:ascii="Times New Roman" w:eastAsia="Times New Roman" w:hAnsi="Times New Roman" w:cs="Times New Roman"/>
                <w:sz w:val="24"/>
                <w:szCs w:val="24"/>
                <w:lang w:eastAsia="lv-LV"/>
              </w:rPr>
              <w:t>sadarbības iestād</w:t>
            </w:r>
            <w:r w:rsidR="00370DED" w:rsidRPr="005D4115">
              <w:rPr>
                <w:rFonts w:ascii="Times New Roman" w:eastAsia="Times New Roman" w:hAnsi="Times New Roman" w:cs="Times New Roman"/>
                <w:sz w:val="24"/>
                <w:szCs w:val="24"/>
                <w:lang w:eastAsia="lv-LV"/>
              </w:rPr>
              <w:t>e)</w:t>
            </w:r>
            <w:r w:rsidR="00E63C57" w:rsidRPr="005D4115">
              <w:rPr>
                <w:rFonts w:ascii="Times New Roman" w:eastAsia="Times New Roman" w:hAnsi="Times New Roman" w:cs="Times New Roman"/>
                <w:sz w:val="24"/>
                <w:szCs w:val="24"/>
                <w:lang w:eastAsia="lv-LV"/>
              </w:rPr>
              <w:t xml:space="preserve"> </w:t>
            </w:r>
            <w:r w:rsidR="00370DED" w:rsidRPr="005D4115">
              <w:rPr>
                <w:rFonts w:ascii="Times New Roman" w:eastAsia="Times New Roman" w:hAnsi="Times New Roman" w:cs="Times New Roman"/>
                <w:sz w:val="24"/>
                <w:szCs w:val="24"/>
                <w:lang w:eastAsia="lv-LV"/>
              </w:rPr>
              <w:t xml:space="preserve">iesniedz </w:t>
            </w:r>
            <w:r w:rsidR="00E63C57" w:rsidRPr="005D4115">
              <w:rPr>
                <w:rFonts w:ascii="Times New Roman" w:eastAsia="Times New Roman" w:hAnsi="Times New Roman" w:cs="Times New Roman"/>
                <w:sz w:val="24"/>
                <w:szCs w:val="24"/>
                <w:lang w:eastAsia="lv-LV"/>
              </w:rPr>
              <w:t>bankas izsniegtu avansa atmaksāšanas garantiju un būvvaldes akceptētu būvprojektu tehniskā projekta stadijā, ja projekta attiecināmajās izmaksās ir iekļautas ēku būvniecības izmaksas.</w:t>
            </w:r>
            <w:r w:rsidR="00F90DD0" w:rsidRPr="005D4115">
              <w:rPr>
                <w:rFonts w:ascii="Times New Roman" w:eastAsia="Times New Roman" w:hAnsi="Times New Roman" w:cs="Times New Roman"/>
                <w:sz w:val="24"/>
                <w:szCs w:val="24"/>
                <w:lang w:eastAsia="lv-LV"/>
              </w:rPr>
              <w:t xml:space="preserve"> Tādējādi</w:t>
            </w:r>
            <w:r w:rsidR="00410DD3" w:rsidRPr="005D4115">
              <w:rPr>
                <w:rFonts w:ascii="Times New Roman" w:eastAsia="Times New Roman" w:hAnsi="Times New Roman" w:cs="Times New Roman"/>
                <w:sz w:val="24"/>
                <w:szCs w:val="24"/>
                <w:lang w:eastAsia="lv-LV"/>
              </w:rPr>
              <w:t xml:space="preserve"> noteikumu Nr.266 19.punktā iekļaut</w:t>
            </w:r>
            <w:r w:rsidR="00CB7775" w:rsidRPr="005D4115">
              <w:rPr>
                <w:rFonts w:ascii="Times New Roman" w:eastAsia="Times New Roman" w:hAnsi="Times New Roman" w:cs="Times New Roman"/>
                <w:sz w:val="24"/>
                <w:szCs w:val="24"/>
                <w:lang w:eastAsia="lv-LV"/>
              </w:rPr>
              <w:t xml:space="preserve">ā norma attiecībā uz tehniskā projekta izstrādes un saskaņošanas termiņu </w:t>
            </w:r>
            <w:r w:rsidR="00F06051" w:rsidRPr="005D4115">
              <w:rPr>
                <w:rFonts w:ascii="Times New Roman" w:eastAsia="Times New Roman" w:hAnsi="Times New Roman" w:cs="Times New Roman"/>
                <w:sz w:val="24"/>
                <w:szCs w:val="24"/>
                <w:lang w:eastAsia="lv-LV"/>
              </w:rPr>
              <w:t>dod</w:t>
            </w:r>
            <w:r w:rsidR="00CB7775" w:rsidRPr="005D4115">
              <w:rPr>
                <w:rFonts w:ascii="Times New Roman" w:eastAsia="Times New Roman" w:hAnsi="Times New Roman" w:cs="Times New Roman"/>
                <w:sz w:val="24"/>
                <w:szCs w:val="24"/>
                <w:lang w:eastAsia="lv-LV"/>
              </w:rPr>
              <w:t xml:space="preserve"> </w:t>
            </w:r>
            <w:r w:rsidR="00217902" w:rsidRPr="005D4115">
              <w:rPr>
                <w:rFonts w:ascii="Times New Roman" w:eastAsia="Times New Roman" w:hAnsi="Times New Roman" w:cs="Times New Roman"/>
                <w:sz w:val="24"/>
                <w:szCs w:val="24"/>
                <w:lang w:eastAsia="lv-LV"/>
              </w:rPr>
              <w:t>iespēju</w:t>
            </w:r>
            <w:r w:rsidR="00CA08F0" w:rsidRPr="005D4115">
              <w:rPr>
                <w:rFonts w:ascii="Times New Roman" w:eastAsia="Times New Roman" w:hAnsi="Times New Roman" w:cs="Times New Roman"/>
                <w:sz w:val="24"/>
                <w:szCs w:val="24"/>
                <w:lang w:eastAsia="lv-LV"/>
              </w:rPr>
              <w:t xml:space="preserve"> saņemt avansu</w:t>
            </w:r>
            <w:r w:rsidR="00F06051" w:rsidRPr="005D4115">
              <w:rPr>
                <w:rFonts w:ascii="Times New Roman" w:eastAsia="Times New Roman" w:hAnsi="Times New Roman" w:cs="Times New Roman"/>
                <w:sz w:val="24"/>
                <w:szCs w:val="24"/>
                <w:lang w:eastAsia="lv-LV"/>
              </w:rPr>
              <w:t xml:space="preserve"> </w:t>
            </w:r>
            <w:r w:rsidR="00176319" w:rsidRPr="005D4115">
              <w:rPr>
                <w:rFonts w:ascii="Times New Roman" w:eastAsia="Times New Roman" w:hAnsi="Times New Roman" w:cs="Times New Roman"/>
                <w:sz w:val="24"/>
                <w:szCs w:val="24"/>
                <w:lang w:eastAsia="lv-LV"/>
              </w:rPr>
              <w:t xml:space="preserve">tādu </w:t>
            </w:r>
            <w:r w:rsidR="00F06051" w:rsidRPr="005D4115">
              <w:rPr>
                <w:rFonts w:ascii="Times New Roman" w:eastAsia="Times New Roman" w:hAnsi="Times New Roman" w:cs="Times New Roman"/>
                <w:sz w:val="24"/>
                <w:szCs w:val="24"/>
                <w:lang w:eastAsia="lv-LV"/>
              </w:rPr>
              <w:t>2.1.1.3.1.apakšaktivitātes "Zinātnes infrastruktūras attīstība" otr</w:t>
            </w:r>
            <w:r w:rsidR="00176319" w:rsidRPr="005D4115">
              <w:rPr>
                <w:rFonts w:ascii="Times New Roman" w:eastAsia="Times New Roman" w:hAnsi="Times New Roman" w:cs="Times New Roman"/>
                <w:sz w:val="24"/>
                <w:szCs w:val="24"/>
                <w:lang w:eastAsia="lv-LV"/>
              </w:rPr>
              <w:t>ās</w:t>
            </w:r>
            <w:r w:rsidR="00F06051" w:rsidRPr="005D4115">
              <w:rPr>
                <w:rFonts w:ascii="Times New Roman" w:eastAsia="Times New Roman" w:hAnsi="Times New Roman" w:cs="Times New Roman"/>
                <w:sz w:val="24"/>
                <w:szCs w:val="24"/>
                <w:lang w:eastAsia="lv-LV"/>
              </w:rPr>
              <w:t xml:space="preserve"> projektu iesniegumu atlases kārt</w:t>
            </w:r>
            <w:r w:rsidR="00176319" w:rsidRPr="005D4115">
              <w:rPr>
                <w:rFonts w:ascii="Times New Roman" w:eastAsia="Times New Roman" w:hAnsi="Times New Roman" w:cs="Times New Roman"/>
                <w:sz w:val="24"/>
                <w:szCs w:val="24"/>
                <w:lang w:eastAsia="lv-LV"/>
              </w:rPr>
              <w:t xml:space="preserve">as projektu </w:t>
            </w:r>
            <w:r w:rsidR="00786F1A" w:rsidRPr="005D4115">
              <w:rPr>
                <w:rFonts w:ascii="Times New Roman" w:eastAsia="Times New Roman" w:hAnsi="Times New Roman" w:cs="Times New Roman"/>
                <w:sz w:val="24"/>
                <w:szCs w:val="24"/>
                <w:lang w:eastAsia="lv-LV"/>
              </w:rPr>
              <w:t xml:space="preserve">(turpmāk – projekts) </w:t>
            </w:r>
            <w:r w:rsidR="00176319" w:rsidRPr="005D4115">
              <w:rPr>
                <w:rFonts w:ascii="Times New Roman" w:eastAsia="Times New Roman" w:hAnsi="Times New Roman" w:cs="Times New Roman"/>
                <w:sz w:val="24"/>
                <w:szCs w:val="24"/>
                <w:lang w:eastAsia="lv-LV"/>
              </w:rPr>
              <w:t xml:space="preserve">īstenošanai, kuriem ir </w:t>
            </w:r>
            <w:r w:rsidR="00A36BC5" w:rsidRPr="005D4115">
              <w:rPr>
                <w:rFonts w:ascii="Times New Roman" w:eastAsia="Times New Roman" w:hAnsi="Times New Roman" w:cs="Times New Roman"/>
                <w:sz w:val="24"/>
                <w:szCs w:val="24"/>
                <w:lang w:eastAsia="lv-LV"/>
              </w:rPr>
              <w:t xml:space="preserve">salīdzinoši </w:t>
            </w:r>
            <w:r w:rsidR="00176319" w:rsidRPr="005D4115">
              <w:rPr>
                <w:rFonts w:ascii="Times New Roman" w:eastAsia="Times New Roman" w:hAnsi="Times New Roman" w:cs="Times New Roman"/>
                <w:sz w:val="24"/>
                <w:szCs w:val="24"/>
                <w:lang w:eastAsia="lv-LV"/>
              </w:rPr>
              <w:t xml:space="preserve">augsta </w:t>
            </w:r>
            <w:r w:rsidR="008169CE" w:rsidRPr="005D4115">
              <w:rPr>
                <w:rFonts w:ascii="Times New Roman" w:eastAsia="Times New Roman" w:hAnsi="Times New Roman" w:cs="Times New Roman"/>
                <w:sz w:val="24"/>
                <w:szCs w:val="24"/>
                <w:lang w:eastAsia="lv-LV"/>
              </w:rPr>
              <w:t xml:space="preserve">plānoto aktivitāšu uzsākšanas gatavība. </w:t>
            </w:r>
            <w:r w:rsidR="00A9459B" w:rsidRPr="005D4115">
              <w:rPr>
                <w:rFonts w:ascii="Times New Roman" w:eastAsia="Times New Roman" w:hAnsi="Times New Roman" w:cs="Times New Roman"/>
                <w:sz w:val="24"/>
                <w:szCs w:val="24"/>
                <w:lang w:eastAsia="lv-LV"/>
              </w:rPr>
              <w:t>N</w:t>
            </w:r>
            <w:r w:rsidR="00773CA0" w:rsidRPr="005D4115">
              <w:rPr>
                <w:rFonts w:ascii="Times New Roman" w:eastAsia="Times New Roman" w:hAnsi="Times New Roman" w:cs="Times New Roman"/>
                <w:sz w:val="24"/>
                <w:szCs w:val="24"/>
                <w:lang w:eastAsia="lv-LV"/>
              </w:rPr>
              <w:t>oteikumu Nr.266 ietvertās prasības vērtējamas kā pārāk strikts avansa izmaksas regulējums, jo</w:t>
            </w:r>
            <w:r w:rsidR="00A9459B" w:rsidRPr="005D4115">
              <w:rPr>
                <w:rFonts w:ascii="Times New Roman" w:eastAsia="Times New Roman" w:hAnsi="Times New Roman" w:cs="Times New Roman"/>
                <w:sz w:val="24"/>
                <w:szCs w:val="24"/>
                <w:lang w:eastAsia="lv-LV"/>
              </w:rPr>
              <w:t>:</w:t>
            </w:r>
          </w:p>
          <w:p w:rsidR="008334A6" w:rsidRPr="005D4115" w:rsidRDefault="008334A6" w:rsidP="00162427">
            <w:pPr>
              <w:spacing w:after="0" w:line="240" w:lineRule="auto"/>
              <w:jc w:val="both"/>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 </w:t>
            </w:r>
            <w:r w:rsidR="00F06D9D" w:rsidRPr="005D4115">
              <w:rPr>
                <w:rFonts w:ascii="Times New Roman" w:eastAsia="Times New Roman" w:hAnsi="Times New Roman" w:cs="Times New Roman"/>
                <w:sz w:val="24"/>
                <w:szCs w:val="24"/>
                <w:lang w:eastAsia="lv-LV"/>
              </w:rPr>
              <w:t>zinātnes infrastruktūras izveide ir tehnoloģiski sarežģīts un darbietilpīgs process, zinātnes infrastruktūras būvprojekta izstrāde un saskaņošana būvvaldē triju mēnešu laikā pēc līguma vai vienošanās par projekta īstenošanu noslēgšanas nav iespējama</w:t>
            </w:r>
            <w:r w:rsidR="00951F80" w:rsidRPr="005D4115">
              <w:rPr>
                <w:rFonts w:ascii="Times New Roman" w:eastAsia="Times New Roman" w:hAnsi="Times New Roman" w:cs="Times New Roman"/>
                <w:sz w:val="24"/>
                <w:szCs w:val="24"/>
                <w:lang w:eastAsia="lv-LV"/>
              </w:rPr>
              <w:t xml:space="preserve">. </w:t>
            </w:r>
            <w:r w:rsidR="001248D4" w:rsidRPr="005D4115">
              <w:rPr>
                <w:rFonts w:ascii="Times New Roman" w:eastAsia="Times New Roman" w:hAnsi="Times New Roman" w:cs="Times New Roman"/>
                <w:sz w:val="24"/>
                <w:szCs w:val="24"/>
                <w:lang w:eastAsia="lv-LV"/>
              </w:rPr>
              <w:t>Atsevišķos gadījumos</w:t>
            </w:r>
            <w:r w:rsidR="00951F80" w:rsidRPr="005D4115">
              <w:rPr>
                <w:rFonts w:ascii="Times New Roman" w:eastAsia="Times New Roman" w:hAnsi="Times New Roman" w:cs="Times New Roman"/>
                <w:sz w:val="24"/>
                <w:szCs w:val="24"/>
                <w:lang w:eastAsia="lv-LV"/>
              </w:rPr>
              <w:t xml:space="preserve"> zinātnes infrastruktūras būvprojekta izstrāde</w:t>
            </w:r>
            <w:r w:rsidR="001248D4" w:rsidRPr="005D4115">
              <w:rPr>
                <w:rFonts w:ascii="Times New Roman" w:eastAsia="Times New Roman" w:hAnsi="Times New Roman" w:cs="Times New Roman"/>
                <w:sz w:val="24"/>
                <w:szCs w:val="24"/>
                <w:lang w:eastAsia="lv-LV"/>
              </w:rPr>
              <w:t>s</w:t>
            </w:r>
            <w:r w:rsidR="00951F80" w:rsidRPr="005D4115">
              <w:rPr>
                <w:rFonts w:ascii="Times New Roman" w:eastAsia="Times New Roman" w:hAnsi="Times New Roman" w:cs="Times New Roman"/>
                <w:sz w:val="24"/>
                <w:szCs w:val="24"/>
                <w:lang w:eastAsia="lv-LV"/>
              </w:rPr>
              <w:t xml:space="preserve"> un saskaņošana</w:t>
            </w:r>
            <w:r w:rsidR="001248D4" w:rsidRPr="005D4115">
              <w:rPr>
                <w:rFonts w:ascii="Times New Roman" w:eastAsia="Times New Roman" w:hAnsi="Times New Roman" w:cs="Times New Roman"/>
                <w:sz w:val="24"/>
                <w:szCs w:val="24"/>
                <w:lang w:eastAsia="lv-LV"/>
              </w:rPr>
              <w:t xml:space="preserve">s process </w:t>
            </w:r>
            <w:r w:rsidR="005D4115" w:rsidRPr="005D4115">
              <w:rPr>
                <w:rFonts w:ascii="Times New Roman" w:eastAsia="Times New Roman" w:hAnsi="Times New Roman" w:cs="Times New Roman"/>
                <w:sz w:val="24"/>
                <w:szCs w:val="24"/>
                <w:lang w:eastAsia="lv-LV"/>
              </w:rPr>
              <w:t xml:space="preserve">būvvaldē </w:t>
            </w:r>
            <w:r w:rsidR="001248D4" w:rsidRPr="005D4115">
              <w:rPr>
                <w:rFonts w:ascii="Times New Roman" w:eastAsia="Times New Roman" w:hAnsi="Times New Roman" w:cs="Times New Roman"/>
                <w:sz w:val="24"/>
                <w:szCs w:val="24"/>
                <w:lang w:eastAsia="lv-LV"/>
              </w:rPr>
              <w:t>var ilgt vairākus gadus</w:t>
            </w:r>
            <w:r w:rsidRPr="005D4115">
              <w:rPr>
                <w:rFonts w:ascii="Times New Roman" w:eastAsia="Times New Roman" w:hAnsi="Times New Roman" w:cs="Times New Roman"/>
                <w:sz w:val="24"/>
                <w:szCs w:val="24"/>
                <w:lang w:eastAsia="lv-LV"/>
              </w:rPr>
              <w:t>;</w:t>
            </w:r>
          </w:p>
          <w:p w:rsidR="005D4115" w:rsidRPr="001E1EA8" w:rsidRDefault="008334A6" w:rsidP="003D592D">
            <w:pPr>
              <w:spacing w:after="0" w:line="240" w:lineRule="auto"/>
              <w:jc w:val="both"/>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w:t>
            </w:r>
            <w:r w:rsidR="0075134A" w:rsidRPr="005D4115">
              <w:rPr>
                <w:rFonts w:ascii="Times New Roman" w:eastAsia="Times New Roman" w:hAnsi="Times New Roman" w:cs="Times New Roman"/>
                <w:sz w:val="24"/>
                <w:szCs w:val="24"/>
                <w:lang w:eastAsia="lv-LV"/>
              </w:rPr>
              <w:t> </w:t>
            </w:r>
            <w:r w:rsidR="008169CE" w:rsidRPr="005D4115">
              <w:rPr>
                <w:rFonts w:ascii="Times New Roman" w:eastAsia="Times New Roman" w:hAnsi="Times New Roman" w:cs="Times New Roman"/>
                <w:sz w:val="24"/>
                <w:szCs w:val="24"/>
                <w:lang w:eastAsia="lv-LV"/>
              </w:rPr>
              <w:t xml:space="preserve">noteikumu Nr.266 4.pielikuma </w:t>
            </w:r>
            <w:r w:rsidR="00F43804" w:rsidRPr="005D4115">
              <w:rPr>
                <w:rFonts w:ascii="Times New Roman" w:eastAsia="Times New Roman" w:hAnsi="Times New Roman" w:cs="Times New Roman"/>
                <w:sz w:val="24"/>
                <w:szCs w:val="24"/>
                <w:lang w:eastAsia="lv-LV"/>
              </w:rPr>
              <w:t xml:space="preserve">1.4.apakšpunktā minētais kritērijs „Projekta iesniegumā plānoto aktivitāšu gatavība” </w:t>
            </w:r>
            <w:r w:rsidR="00E93963" w:rsidRPr="005D4115">
              <w:rPr>
                <w:rFonts w:ascii="Times New Roman" w:eastAsia="Times New Roman" w:hAnsi="Times New Roman" w:cs="Times New Roman"/>
                <w:sz w:val="24"/>
                <w:szCs w:val="24"/>
                <w:lang w:eastAsia="lv-LV"/>
              </w:rPr>
              <w:t xml:space="preserve">(turpmāk – 1.4.kritērijs) </w:t>
            </w:r>
            <w:r w:rsidR="00140DD4" w:rsidRPr="005D4115">
              <w:rPr>
                <w:rFonts w:ascii="Times New Roman" w:eastAsia="Times New Roman" w:hAnsi="Times New Roman" w:cs="Times New Roman"/>
                <w:sz w:val="24"/>
                <w:szCs w:val="24"/>
                <w:lang w:eastAsia="lv-LV"/>
              </w:rPr>
              <w:t>nav izslēdzošs</w:t>
            </w:r>
            <w:r w:rsidR="00B936CD" w:rsidRPr="005D4115">
              <w:rPr>
                <w:rFonts w:ascii="Times New Roman" w:eastAsia="Times New Roman" w:hAnsi="Times New Roman" w:cs="Times New Roman"/>
                <w:sz w:val="24"/>
                <w:szCs w:val="24"/>
                <w:lang w:eastAsia="lv-LV"/>
              </w:rPr>
              <w:t xml:space="preserve">. </w:t>
            </w:r>
            <w:r w:rsidR="00C73252" w:rsidRPr="001E1EA8">
              <w:rPr>
                <w:rFonts w:ascii="Times New Roman" w:eastAsia="Times New Roman" w:hAnsi="Times New Roman" w:cs="Times New Roman"/>
                <w:sz w:val="24"/>
                <w:szCs w:val="24"/>
                <w:lang w:eastAsia="lv-LV"/>
              </w:rPr>
              <w:t>T</w:t>
            </w:r>
            <w:r w:rsidR="00B936CD" w:rsidRPr="001E1EA8">
              <w:rPr>
                <w:rFonts w:ascii="Times New Roman" w:eastAsia="Times New Roman" w:hAnsi="Times New Roman" w:cs="Times New Roman"/>
                <w:sz w:val="24"/>
                <w:szCs w:val="24"/>
                <w:lang w:eastAsia="lv-LV"/>
              </w:rPr>
              <w:t xml:space="preserve">as norāda, ka </w:t>
            </w:r>
            <w:r w:rsidR="00586920" w:rsidRPr="001E1EA8">
              <w:rPr>
                <w:rFonts w:ascii="Times New Roman" w:eastAsia="Times New Roman" w:hAnsi="Times New Roman" w:cs="Times New Roman"/>
                <w:sz w:val="24"/>
                <w:szCs w:val="24"/>
                <w:lang w:eastAsia="lv-LV"/>
              </w:rPr>
              <w:t xml:space="preserve">projektu iesniedzējiem </w:t>
            </w:r>
            <w:r w:rsidR="00667146" w:rsidRPr="001E1EA8">
              <w:rPr>
                <w:rFonts w:ascii="Times New Roman" w:eastAsia="Times New Roman" w:hAnsi="Times New Roman" w:cs="Times New Roman"/>
                <w:sz w:val="24"/>
                <w:szCs w:val="24"/>
                <w:lang w:eastAsia="lv-LV"/>
              </w:rPr>
              <w:t xml:space="preserve">uz projekta iesniegšanas brīdi </w:t>
            </w:r>
            <w:r w:rsidR="00586920" w:rsidRPr="001E1EA8">
              <w:rPr>
                <w:rFonts w:ascii="Times New Roman" w:eastAsia="Times New Roman" w:hAnsi="Times New Roman" w:cs="Times New Roman"/>
                <w:sz w:val="24"/>
                <w:szCs w:val="24"/>
                <w:lang w:eastAsia="lv-LV"/>
              </w:rPr>
              <w:t xml:space="preserve">netika </w:t>
            </w:r>
            <w:r w:rsidR="00586920" w:rsidRPr="001E1EA8">
              <w:rPr>
                <w:rFonts w:ascii="Times New Roman" w:eastAsia="Times New Roman" w:hAnsi="Times New Roman" w:cs="Times New Roman"/>
                <w:sz w:val="24"/>
                <w:szCs w:val="24"/>
                <w:lang w:eastAsia="lv-LV"/>
              </w:rPr>
              <w:lastRenderedPageBreak/>
              <w:t>izvirzīta prasība izstrādāt būvdarbu tehnisk</w:t>
            </w:r>
            <w:r w:rsidR="00E8106A" w:rsidRPr="001E1EA8">
              <w:rPr>
                <w:rFonts w:ascii="Times New Roman" w:eastAsia="Times New Roman" w:hAnsi="Times New Roman" w:cs="Times New Roman"/>
                <w:sz w:val="24"/>
                <w:szCs w:val="24"/>
                <w:lang w:eastAsia="lv-LV"/>
              </w:rPr>
              <w:t>o</w:t>
            </w:r>
            <w:r w:rsidR="00586920" w:rsidRPr="001E1EA8">
              <w:rPr>
                <w:rFonts w:ascii="Times New Roman" w:eastAsia="Times New Roman" w:hAnsi="Times New Roman" w:cs="Times New Roman"/>
                <w:sz w:val="24"/>
                <w:szCs w:val="24"/>
                <w:lang w:eastAsia="lv-LV"/>
              </w:rPr>
              <w:t xml:space="preserve"> projekt</w:t>
            </w:r>
            <w:r w:rsidR="00E8106A" w:rsidRPr="001E1EA8">
              <w:rPr>
                <w:rFonts w:ascii="Times New Roman" w:eastAsia="Times New Roman" w:hAnsi="Times New Roman" w:cs="Times New Roman"/>
                <w:sz w:val="24"/>
                <w:szCs w:val="24"/>
                <w:lang w:eastAsia="lv-LV"/>
              </w:rPr>
              <w:t>u.</w:t>
            </w:r>
            <w:r w:rsidR="00B936CD" w:rsidRPr="001E1EA8">
              <w:rPr>
                <w:rFonts w:ascii="Times New Roman" w:eastAsia="Times New Roman" w:hAnsi="Times New Roman" w:cs="Times New Roman"/>
                <w:sz w:val="24"/>
                <w:szCs w:val="24"/>
                <w:lang w:eastAsia="lv-LV"/>
              </w:rPr>
              <w:t xml:space="preserve"> </w:t>
            </w:r>
          </w:p>
          <w:p w:rsidR="008B33CD" w:rsidRPr="005D4115" w:rsidRDefault="00A23118" w:rsidP="003D592D">
            <w:pPr>
              <w:spacing w:after="0" w:line="240" w:lineRule="auto"/>
              <w:jc w:val="both"/>
              <w:rPr>
                <w:rFonts w:ascii="Times New Roman" w:eastAsia="Times New Roman" w:hAnsi="Times New Roman" w:cs="Times New Roman"/>
                <w:sz w:val="24"/>
                <w:szCs w:val="24"/>
                <w:lang w:eastAsia="lv-LV"/>
              </w:rPr>
            </w:pPr>
            <w:r w:rsidRPr="001E1EA8">
              <w:rPr>
                <w:rFonts w:ascii="Times New Roman" w:eastAsia="Times New Roman" w:hAnsi="Times New Roman" w:cs="Times New Roman"/>
                <w:sz w:val="24"/>
                <w:szCs w:val="24"/>
                <w:lang w:eastAsia="lv-LV"/>
              </w:rPr>
              <w:t xml:space="preserve">Lai </w:t>
            </w:r>
            <w:r w:rsidR="002C4655" w:rsidRPr="001E1EA8">
              <w:rPr>
                <w:rFonts w:ascii="Times New Roman" w:eastAsia="Times New Roman" w:hAnsi="Times New Roman" w:cs="Times New Roman"/>
                <w:sz w:val="24"/>
                <w:szCs w:val="24"/>
                <w:lang w:eastAsia="lv-LV"/>
              </w:rPr>
              <w:t>sekmētu projekta īstenošanai nepieciešamā</w:t>
            </w:r>
            <w:r w:rsidR="002C4655" w:rsidRPr="005D4115">
              <w:rPr>
                <w:rFonts w:ascii="Times New Roman" w:eastAsia="Times New Roman" w:hAnsi="Times New Roman" w:cs="Times New Roman"/>
                <w:sz w:val="24"/>
                <w:szCs w:val="24"/>
                <w:lang w:eastAsia="lv-LV"/>
              </w:rPr>
              <w:t xml:space="preserve"> finansējuma piesaisti, </w:t>
            </w:r>
            <w:r w:rsidR="001F1C46" w:rsidRPr="005D4115">
              <w:rPr>
                <w:rFonts w:ascii="Times New Roman" w:eastAsia="Times New Roman" w:hAnsi="Times New Roman" w:cs="Times New Roman"/>
                <w:sz w:val="24"/>
                <w:szCs w:val="24"/>
                <w:lang w:eastAsia="lv-LV"/>
              </w:rPr>
              <w:t xml:space="preserve">ko nodrošina </w:t>
            </w:r>
            <w:r w:rsidR="002C4655" w:rsidRPr="005D4115">
              <w:rPr>
                <w:rFonts w:ascii="Times New Roman" w:eastAsia="Times New Roman" w:hAnsi="Times New Roman" w:cs="Times New Roman"/>
                <w:sz w:val="24"/>
                <w:szCs w:val="24"/>
                <w:lang w:eastAsia="lv-LV"/>
              </w:rPr>
              <w:t>labvēlīgāk</w:t>
            </w:r>
            <w:r w:rsidR="001F1C46" w:rsidRPr="005D4115">
              <w:rPr>
                <w:rFonts w:ascii="Times New Roman" w:eastAsia="Times New Roman" w:hAnsi="Times New Roman" w:cs="Times New Roman"/>
                <w:sz w:val="24"/>
                <w:szCs w:val="24"/>
                <w:lang w:eastAsia="lv-LV"/>
              </w:rPr>
              <w:t>i</w:t>
            </w:r>
            <w:r w:rsidRPr="005D4115">
              <w:rPr>
                <w:rFonts w:ascii="Times New Roman" w:eastAsia="Times New Roman" w:hAnsi="Times New Roman" w:cs="Times New Roman"/>
                <w:sz w:val="24"/>
                <w:szCs w:val="24"/>
                <w:lang w:eastAsia="lv-LV"/>
              </w:rPr>
              <w:t xml:space="preserve"> avansa saņemšanas</w:t>
            </w:r>
            <w:r w:rsidR="003D592D" w:rsidRPr="005D4115">
              <w:rPr>
                <w:rFonts w:ascii="Times New Roman" w:eastAsia="Times New Roman" w:hAnsi="Times New Roman" w:cs="Times New Roman"/>
                <w:sz w:val="24"/>
                <w:szCs w:val="24"/>
                <w:lang w:eastAsia="lv-LV"/>
              </w:rPr>
              <w:t xml:space="preserve"> </w:t>
            </w:r>
            <w:r w:rsidR="001F1C46" w:rsidRPr="005D4115">
              <w:rPr>
                <w:rFonts w:ascii="Times New Roman" w:eastAsia="Times New Roman" w:hAnsi="Times New Roman" w:cs="Times New Roman"/>
                <w:sz w:val="24"/>
                <w:szCs w:val="24"/>
                <w:lang w:eastAsia="lv-LV"/>
              </w:rPr>
              <w:t>nosacījumi</w:t>
            </w:r>
            <w:r w:rsidR="00D55041" w:rsidRPr="005D4115">
              <w:rPr>
                <w:rFonts w:ascii="Times New Roman" w:eastAsia="Times New Roman" w:hAnsi="Times New Roman" w:cs="Times New Roman"/>
                <w:sz w:val="24"/>
                <w:szCs w:val="24"/>
                <w:lang w:eastAsia="lv-LV"/>
              </w:rPr>
              <w:t xml:space="preserve">, </w:t>
            </w:r>
            <w:r w:rsidR="00A36BC5" w:rsidRPr="005D4115">
              <w:rPr>
                <w:rFonts w:ascii="Times New Roman" w:eastAsia="Times New Roman" w:hAnsi="Times New Roman" w:cs="Times New Roman"/>
                <w:sz w:val="24"/>
                <w:szCs w:val="24"/>
                <w:lang w:eastAsia="lv-LV"/>
              </w:rPr>
              <w:t xml:space="preserve">IZM ierosina </w:t>
            </w:r>
            <w:r w:rsidR="00D36A3D" w:rsidRPr="005D4115">
              <w:rPr>
                <w:rFonts w:ascii="Times New Roman" w:eastAsia="Times New Roman" w:hAnsi="Times New Roman" w:cs="Times New Roman"/>
                <w:sz w:val="24"/>
                <w:szCs w:val="24"/>
                <w:lang w:eastAsia="lv-LV"/>
              </w:rPr>
              <w:t>noteikumu Nr.266 19.punktā izslē</w:t>
            </w:r>
            <w:r w:rsidR="003D592D" w:rsidRPr="005D4115">
              <w:rPr>
                <w:rFonts w:ascii="Times New Roman" w:eastAsia="Times New Roman" w:hAnsi="Times New Roman" w:cs="Times New Roman"/>
                <w:sz w:val="24"/>
                <w:szCs w:val="24"/>
                <w:lang w:eastAsia="lv-LV"/>
              </w:rPr>
              <w:t>gt</w:t>
            </w:r>
            <w:r w:rsidR="00D36A3D" w:rsidRPr="005D4115">
              <w:rPr>
                <w:rFonts w:ascii="Times New Roman" w:eastAsia="Times New Roman" w:hAnsi="Times New Roman" w:cs="Times New Roman"/>
                <w:sz w:val="24"/>
                <w:szCs w:val="24"/>
                <w:lang w:eastAsia="lv-LV"/>
              </w:rPr>
              <w:t xml:space="preserve"> normu, kas reglamentē </w:t>
            </w:r>
            <w:r w:rsidR="00053A4E" w:rsidRPr="005D4115">
              <w:rPr>
                <w:rFonts w:ascii="Times New Roman" w:eastAsia="Times New Roman" w:hAnsi="Times New Roman" w:cs="Times New Roman"/>
                <w:sz w:val="24"/>
                <w:szCs w:val="24"/>
                <w:lang w:eastAsia="lv-LV"/>
              </w:rPr>
              <w:t>zinātniskās infrastruktūras būvprojekta</w:t>
            </w:r>
            <w:r w:rsidR="008B33CD" w:rsidRPr="005D4115">
              <w:rPr>
                <w:rFonts w:ascii="Times New Roman" w:eastAsia="Times New Roman" w:hAnsi="Times New Roman" w:cs="Times New Roman"/>
                <w:sz w:val="24"/>
                <w:szCs w:val="24"/>
                <w:lang w:eastAsia="lv-LV"/>
              </w:rPr>
              <w:t xml:space="preserve"> </w:t>
            </w:r>
            <w:r w:rsidR="00053A4E" w:rsidRPr="005D4115">
              <w:rPr>
                <w:rFonts w:ascii="Times New Roman" w:eastAsia="Times New Roman" w:hAnsi="Times New Roman" w:cs="Times New Roman"/>
                <w:sz w:val="24"/>
                <w:szCs w:val="24"/>
                <w:lang w:eastAsia="lv-LV"/>
              </w:rPr>
              <w:t>izstrādes un saskaņošanas termiņu</w:t>
            </w:r>
            <w:r w:rsidR="00910608" w:rsidRPr="005D4115">
              <w:rPr>
                <w:rFonts w:ascii="Times New Roman" w:eastAsia="Times New Roman" w:hAnsi="Times New Roman" w:cs="Times New Roman"/>
                <w:sz w:val="24"/>
                <w:szCs w:val="24"/>
                <w:lang w:eastAsia="lv-LV"/>
              </w:rPr>
              <w:t>.</w:t>
            </w:r>
          </w:p>
          <w:p w:rsidR="00421A13" w:rsidRPr="001E1EA8" w:rsidRDefault="00474DB1" w:rsidP="001F1C46">
            <w:pPr>
              <w:spacing w:after="0" w:line="240" w:lineRule="auto"/>
              <w:jc w:val="both"/>
              <w:rPr>
                <w:rFonts w:ascii="Times New Roman" w:eastAsia="Times New Roman" w:hAnsi="Times New Roman" w:cs="Times New Roman"/>
                <w:sz w:val="24"/>
                <w:szCs w:val="24"/>
                <w:lang w:eastAsia="lv-LV"/>
              </w:rPr>
            </w:pPr>
            <w:r w:rsidRPr="001E1EA8">
              <w:rPr>
                <w:rFonts w:ascii="Times New Roman" w:eastAsia="Times New Roman" w:hAnsi="Times New Roman" w:cs="Times New Roman"/>
                <w:sz w:val="24"/>
                <w:szCs w:val="24"/>
                <w:lang w:eastAsia="lv-LV"/>
              </w:rPr>
              <w:t>Minētie grozījumi neietekmē</w:t>
            </w:r>
            <w:r w:rsidR="00864420" w:rsidRPr="001E1EA8">
              <w:rPr>
                <w:rFonts w:ascii="Times New Roman" w:eastAsia="Times New Roman" w:hAnsi="Times New Roman" w:cs="Times New Roman"/>
                <w:sz w:val="24"/>
                <w:szCs w:val="24"/>
                <w:lang w:eastAsia="lv-LV"/>
              </w:rPr>
              <w:t>s</w:t>
            </w:r>
            <w:r w:rsidRPr="001E1EA8">
              <w:rPr>
                <w:rFonts w:ascii="Times New Roman" w:eastAsia="Times New Roman" w:hAnsi="Times New Roman" w:cs="Times New Roman"/>
                <w:sz w:val="24"/>
                <w:szCs w:val="24"/>
                <w:lang w:eastAsia="lv-LV"/>
              </w:rPr>
              <w:t xml:space="preserve"> citu </w:t>
            </w:r>
            <w:r w:rsidR="005B0499" w:rsidRPr="001E1EA8">
              <w:rPr>
                <w:rFonts w:ascii="Times New Roman" w:eastAsia="Times New Roman" w:hAnsi="Times New Roman" w:cs="Times New Roman"/>
                <w:sz w:val="24"/>
                <w:szCs w:val="24"/>
                <w:lang w:eastAsia="lv-LV"/>
              </w:rPr>
              <w:t xml:space="preserve">potenciālo </w:t>
            </w:r>
            <w:r w:rsidRPr="001E1EA8">
              <w:rPr>
                <w:rFonts w:ascii="Times New Roman" w:eastAsia="Times New Roman" w:hAnsi="Times New Roman" w:cs="Times New Roman"/>
                <w:sz w:val="24"/>
                <w:szCs w:val="24"/>
                <w:lang w:eastAsia="lv-LV"/>
              </w:rPr>
              <w:t>Eiropas Savienības fondu</w:t>
            </w:r>
            <w:r w:rsidR="005B0499" w:rsidRPr="001E1EA8">
              <w:rPr>
                <w:rFonts w:ascii="Times New Roman" w:eastAsia="Times New Roman" w:hAnsi="Times New Roman" w:cs="Times New Roman"/>
                <w:sz w:val="24"/>
                <w:szCs w:val="24"/>
                <w:lang w:eastAsia="lv-LV"/>
              </w:rPr>
              <w:t xml:space="preserve"> finansējuma saņēmēju intereses.</w:t>
            </w:r>
            <w:r w:rsidRPr="001E1EA8">
              <w:rPr>
                <w:rFonts w:ascii="Times New Roman" w:eastAsia="Times New Roman" w:hAnsi="Times New Roman" w:cs="Times New Roman"/>
                <w:sz w:val="24"/>
                <w:szCs w:val="24"/>
                <w:lang w:eastAsia="lv-LV"/>
              </w:rPr>
              <w:t xml:space="preserve"> </w:t>
            </w:r>
            <w:r w:rsidR="00E93963" w:rsidRPr="001E1EA8">
              <w:rPr>
                <w:rFonts w:ascii="Times New Roman" w:eastAsia="Times New Roman" w:hAnsi="Times New Roman" w:cs="Times New Roman"/>
                <w:sz w:val="24"/>
                <w:szCs w:val="24"/>
                <w:lang w:eastAsia="lv-LV"/>
              </w:rPr>
              <w:t>Ievērojot, ka 1.4.kritērijs nav izslēd</w:t>
            </w:r>
            <w:r w:rsidR="00860A03" w:rsidRPr="001E1EA8">
              <w:rPr>
                <w:rFonts w:ascii="Times New Roman" w:eastAsia="Times New Roman" w:hAnsi="Times New Roman" w:cs="Times New Roman"/>
                <w:sz w:val="24"/>
                <w:szCs w:val="24"/>
                <w:lang w:eastAsia="lv-LV"/>
              </w:rPr>
              <w:t>z</w:t>
            </w:r>
            <w:r w:rsidR="00E93963" w:rsidRPr="001E1EA8">
              <w:rPr>
                <w:rFonts w:ascii="Times New Roman" w:eastAsia="Times New Roman" w:hAnsi="Times New Roman" w:cs="Times New Roman"/>
                <w:sz w:val="24"/>
                <w:szCs w:val="24"/>
                <w:lang w:eastAsia="lv-LV"/>
              </w:rPr>
              <w:t>ošs</w:t>
            </w:r>
            <w:r w:rsidRPr="001E1EA8">
              <w:rPr>
                <w:rFonts w:ascii="Times New Roman" w:eastAsia="Times New Roman" w:hAnsi="Times New Roman" w:cs="Times New Roman"/>
                <w:sz w:val="24"/>
                <w:szCs w:val="24"/>
                <w:lang w:eastAsia="lv-LV"/>
              </w:rPr>
              <w:t xml:space="preserve">, </w:t>
            </w:r>
            <w:r w:rsidR="00E93963" w:rsidRPr="001E1EA8">
              <w:rPr>
                <w:rFonts w:ascii="Times New Roman" w:eastAsia="Times New Roman" w:hAnsi="Times New Roman" w:cs="Times New Roman"/>
                <w:sz w:val="24"/>
                <w:szCs w:val="24"/>
                <w:lang w:eastAsia="lv-LV"/>
              </w:rPr>
              <w:t>minētie grozījumi</w:t>
            </w:r>
            <w:r w:rsidRPr="001E1EA8">
              <w:rPr>
                <w:rFonts w:ascii="Times New Roman" w:eastAsia="Times New Roman" w:hAnsi="Times New Roman" w:cs="Times New Roman"/>
                <w:sz w:val="24"/>
                <w:szCs w:val="24"/>
                <w:lang w:eastAsia="lv-LV"/>
              </w:rPr>
              <w:t xml:space="preserve"> pēc būtības neietekmē</w:t>
            </w:r>
            <w:r w:rsidR="003563C4" w:rsidRPr="001E1EA8">
              <w:rPr>
                <w:rFonts w:ascii="Times New Roman" w:eastAsia="Times New Roman" w:hAnsi="Times New Roman" w:cs="Times New Roman"/>
                <w:sz w:val="24"/>
                <w:szCs w:val="24"/>
                <w:lang w:eastAsia="lv-LV"/>
              </w:rPr>
              <w:t>s</w:t>
            </w:r>
            <w:r w:rsidRPr="001E1EA8">
              <w:rPr>
                <w:rFonts w:ascii="Times New Roman" w:eastAsia="Times New Roman" w:hAnsi="Times New Roman" w:cs="Times New Roman"/>
                <w:sz w:val="24"/>
                <w:szCs w:val="24"/>
                <w:lang w:eastAsia="lv-LV"/>
              </w:rPr>
              <w:t xml:space="preserve"> Eiropas Savienības fonda projekta vērtējumu atklātas projektu iesniegumu atlases ietvaros.</w:t>
            </w:r>
          </w:p>
          <w:p w:rsidR="00864420" w:rsidRPr="005D4115" w:rsidRDefault="00DA1FE3" w:rsidP="00477B21">
            <w:pPr>
              <w:spacing w:after="0" w:line="240" w:lineRule="auto"/>
              <w:jc w:val="both"/>
              <w:rPr>
                <w:rFonts w:ascii="Times New Roman" w:eastAsia="Times New Roman" w:hAnsi="Times New Roman" w:cs="Times New Roman"/>
                <w:sz w:val="24"/>
                <w:szCs w:val="24"/>
                <w:lang w:eastAsia="lv-LV"/>
              </w:rPr>
            </w:pPr>
            <w:r w:rsidRPr="001E1EA8">
              <w:rPr>
                <w:rFonts w:ascii="Times New Roman" w:eastAsia="Times New Roman" w:hAnsi="Times New Roman" w:cs="Times New Roman"/>
                <w:sz w:val="24"/>
                <w:szCs w:val="24"/>
                <w:lang w:eastAsia="lv-LV"/>
              </w:rPr>
              <w:t>L</w:t>
            </w:r>
            <w:r w:rsidR="003563C4" w:rsidRPr="001E1EA8">
              <w:rPr>
                <w:rFonts w:ascii="Times New Roman" w:eastAsia="Times New Roman" w:hAnsi="Times New Roman" w:cs="Times New Roman"/>
                <w:sz w:val="24"/>
                <w:szCs w:val="24"/>
                <w:lang w:eastAsia="lv-LV"/>
              </w:rPr>
              <w:t>abvēlīgākie avansa saņemšanas</w:t>
            </w:r>
            <w:r w:rsidR="00864420" w:rsidRPr="001E1EA8">
              <w:rPr>
                <w:rFonts w:ascii="Times New Roman" w:eastAsia="Times New Roman" w:hAnsi="Times New Roman" w:cs="Times New Roman"/>
                <w:sz w:val="24"/>
                <w:szCs w:val="24"/>
                <w:lang w:eastAsia="lv-LV"/>
              </w:rPr>
              <w:t xml:space="preserve"> nosacījumi </w:t>
            </w:r>
            <w:r w:rsidR="003563C4" w:rsidRPr="001E1EA8">
              <w:rPr>
                <w:rFonts w:ascii="Times New Roman" w:eastAsia="Times New Roman" w:hAnsi="Times New Roman" w:cs="Times New Roman"/>
                <w:sz w:val="24"/>
                <w:szCs w:val="24"/>
                <w:lang w:eastAsia="lv-LV"/>
              </w:rPr>
              <w:t>attiecināmi</w:t>
            </w:r>
            <w:r w:rsidR="00864420" w:rsidRPr="001E1EA8">
              <w:rPr>
                <w:rFonts w:ascii="Times New Roman" w:eastAsia="Times New Roman" w:hAnsi="Times New Roman" w:cs="Times New Roman"/>
                <w:sz w:val="24"/>
                <w:szCs w:val="24"/>
                <w:lang w:eastAsia="lv-LV"/>
              </w:rPr>
              <w:t xml:space="preserve"> uz </w:t>
            </w:r>
            <w:r w:rsidR="00DF0F17" w:rsidRPr="001E1EA8">
              <w:rPr>
                <w:rFonts w:ascii="Times New Roman" w:eastAsia="Times New Roman" w:hAnsi="Times New Roman" w:cs="Times New Roman"/>
                <w:sz w:val="24"/>
                <w:szCs w:val="24"/>
                <w:lang w:eastAsia="lv-LV"/>
              </w:rPr>
              <w:t>visiem</w:t>
            </w:r>
            <w:r w:rsidR="00864420" w:rsidRPr="001E1EA8">
              <w:rPr>
                <w:rFonts w:ascii="Times New Roman" w:eastAsia="Times New Roman" w:hAnsi="Times New Roman" w:cs="Times New Roman"/>
                <w:sz w:val="24"/>
                <w:szCs w:val="24"/>
                <w:lang w:eastAsia="lv-LV"/>
              </w:rPr>
              <w:t xml:space="preserve"> finansējuma saņēmēj</w:t>
            </w:r>
            <w:r w:rsidR="00DF0F17" w:rsidRPr="001E1EA8">
              <w:rPr>
                <w:rFonts w:ascii="Times New Roman" w:eastAsia="Times New Roman" w:hAnsi="Times New Roman" w:cs="Times New Roman"/>
                <w:sz w:val="24"/>
                <w:szCs w:val="24"/>
                <w:lang w:eastAsia="lv-LV"/>
              </w:rPr>
              <w:t>iem</w:t>
            </w:r>
            <w:r w:rsidR="00864420" w:rsidRPr="001E1EA8">
              <w:rPr>
                <w:rFonts w:ascii="Times New Roman" w:eastAsia="Times New Roman" w:hAnsi="Times New Roman" w:cs="Times New Roman"/>
                <w:sz w:val="24"/>
                <w:szCs w:val="24"/>
                <w:lang w:eastAsia="lv-LV"/>
              </w:rPr>
              <w:t>, ar kuriem sadarbības iestāde ir noslēgusi vienošan</w:t>
            </w:r>
            <w:r w:rsidR="00DF0F17" w:rsidRPr="001E1EA8">
              <w:rPr>
                <w:rFonts w:ascii="Times New Roman" w:eastAsia="Times New Roman" w:hAnsi="Times New Roman" w:cs="Times New Roman"/>
                <w:sz w:val="24"/>
                <w:szCs w:val="24"/>
                <w:lang w:eastAsia="lv-LV"/>
              </w:rPr>
              <w:t>o</w:t>
            </w:r>
            <w:r w:rsidR="00864420" w:rsidRPr="001E1EA8">
              <w:rPr>
                <w:rFonts w:ascii="Times New Roman" w:eastAsia="Times New Roman" w:hAnsi="Times New Roman" w:cs="Times New Roman"/>
                <w:sz w:val="24"/>
                <w:szCs w:val="24"/>
                <w:lang w:eastAsia="lv-LV"/>
              </w:rPr>
              <w:t xml:space="preserve">s vai līgumu par projekta īstenošanu. Noteikumu projektā ietvertais tiesiskais regulējums neietekmē finansējuma saņēmēju līdzšinējo tiesību un pienākumu apjomu, tādējādi tiek ievērota minēto personu tiesiska paļāvība. Saistībā ar </w:t>
            </w:r>
            <w:r w:rsidR="00053D39" w:rsidRPr="001E1EA8">
              <w:rPr>
                <w:rFonts w:ascii="Times New Roman" w:eastAsia="Times New Roman" w:hAnsi="Times New Roman" w:cs="Times New Roman"/>
                <w:sz w:val="24"/>
                <w:szCs w:val="24"/>
                <w:lang w:eastAsia="lv-LV"/>
              </w:rPr>
              <w:t>noteikumu</w:t>
            </w:r>
            <w:r w:rsidR="00864420" w:rsidRPr="001E1EA8">
              <w:rPr>
                <w:rFonts w:ascii="Times New Roman" w:eastAsia="Times New Roman" w:hAnsi="Times New Roman" w:cs="Times New Roman"/>
                <w:sz w:val="24"/>
                <w:szCs w:val="24"/>
                <w:lang w:eastAsia="lv-LV"/>
              </w:rPr>
              <w:t xml:space="preserve"> Nr.</w:t>
            </w:r>
            <w:r w:rsidR="00053D39" w:rsidRPr="001E1EA8">
              <w:rPr>
                <w:rFonts w:ascii="Times New Roman" w:eastAsia="Times New Roman" w:hAnsi="Times New Roman" w:cs="Times New Roman"/>
                <w:sz w:val="24"/>
                <w:szCs w:val="24"/>
                <w:lang w:eastAsia="lv-LV"/>
              </w:rPr>
              <w:t>266</w:t>
            </w:r>
            <w:r w:rsidR="00864420" w:rsidRPr="001E1EA8">
              <w:rPr>
                <w:rFonts w:ascii="Times New Roman" w:eastAsia="Times New Roman" w:hAnsi="Times New Roman" w:cs="Times New Roman"/>
                <w:sz w:val="24"/>
                <w:szCs w:val="24"/>
                <w:lang w:eastAsia="lv-LV"/>
              </w:rPr>
              <w:t xml:space="preserve"> grozījumiem nebūs nepieciešams </w:t>
            </w:r>
            <w:r w:rsidR="00504360" w:rsidRPr="001E1EA8">
              <w:rPr>
                <w:rFonts w:ascii="Times New Roman" w:eastAsia="Times New Roman" w:hAnsi="Times New Roman" w:cs="Times New Roman"/>
                <w:sz w:val="24"/>
                <w:szCs w:val="24"/>
                <w:lang w:eastAsia="lv-LV"/>
              </w:rPr>
              <w:t xml:space="preserve">veikt </w:t>
            </w:r>
            <w:r w:rsidR="00864420" w:rsidRPr="001E1EA8">
              <w:rPr>
                <w:rFonts w:ascii="Times New Roman" w:eastAsia="Times New Roman" w:hAnsi="Times New Roman" w:cs="Times New Roman"/>
                <w:sz w:val="24"/>
                <w:szCs w:val="24"/>
                <w:lang w:eastAsia="lv-LV"/>
              </w:rPr>
              <w:t>grozī</w:t>
            </w:r>
            <w:r w:rsidR="00504360" w:rsidRPr="001E1EA8">
              <w:rPr>
                <w:rFonts w:ascii="Times New Roman" w:eastAsia="Times New Roman" w:hAnsi="Times New Roman" w:cs="Times New Roman"/>
                <w:sz w:val="24"/>
                <w:szCs w:val="24"/>
                <w:lang w:eastAsia="lv-LV"/>
              </w:rPr>
              <w:t>jumus</w:t>
            </w:r>
            <w:r w:rsidR="00864420" w:rsidRPr="001E1EA8">
              <w:rPr>
                <w:rFonts w:ascii="Times New Roman" w:eastAsia="Times New Roman" w:hAnsi="Times New Roman" w:cs="Times New Roman"/>
                <w:sz w:val="24"/>
                <w:szCs w:val="24"/>
                <w:lang w:eastAsia="lv-LV"/>
              </w:rPr>
              <w:t xml:space="preserve"> esoš</w:t>
            </w:r>
            <w:r w:rsidR="00504360" w:rsidRPr="001E1EA8">
              <w:rPr>
                <w:rFonts w:ascii="Times New Roman" w:eastAsia="Times New Roman" w:hAnsi="Times New Roman" w:cs="Times New Roman"/>
                <w:sz w:val="24"/>
                <w:szCs w:val="24"/>
                <w:lang w:eastAsia="lv-LV"/>
              </w:rPr>
              <w:t>aj</w:t>
            </w:r>
            <w:r w:rsidR="00864420" w:rsidRPr="001E1EA8">
              <w:rPr>
                <w:rFonts w:ascii="Times New Roman" w:eastAsia="Times New Roman" w:hAnsi="Times New Roman" w:cs="Times New Roman"/>
                <w:sz w:val="24"/>
                <w:szCs w:val="24"/>
                <w:lang w:eastAsia="lv-LV"/>
              </w:rPr>
              <w:t>os līgum</w:t>
            </w:r>
            <w:r w:rsidR="00504360" w:rsidRPr="001E1EA8">
              <w:rPr>
                <w:rFonts w:ascii="Times New Roman" w:eastAsia="Times New Roman" w:hAnsi="Times New Roman" w:cs="Times New Roman"/>
                <w:sz w:val="24"/>
                <w:szCs w:val="24"/>
                <w:lang w:eastAsia="lv-LV"/>
              </w:rPr>
              <w:t>o</w:t>
            </w:r>
            <w:r w:rsidR="00864420" w:rsidRPr="001E1EA8">
              <w:rPr>
                <w:rFonts w:ascii="Times New Roman" w:eastAsia="Times New Roman" w:hAnsi="Times New Roman" w:cs="Times New Roman"/>
                <w:sz w:val="24"/>
                <w:szCs w:val="24"/>
                <w:lang w:eastAsia="lv-LV"/>
              </w:rPr>
              <w:t>s un vienošanās par projektu īstenošanu.</w:t>
            </w:r>
          </w:p>
        </w:tc>
      </w:tr>
      <w:tr w:rsidR="00533730" w:rsidRPr="005D4115"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5D4115" w:rsidRDefault="004D15A9" w:rsidP="00DA596D">
            <w:pPr>
              <w:spacing w:after="0" w:line="240" w:lineRule="auto"/>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lastRenderedPageBreak/>
              <w:t>3.</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5D4115" w:rsidRDefault="004D15A9" w:rsidP="00DA596D">
            <w:pPr>
              <w:spacing w:after="0" w:line="240" w:lineRule="auto"/>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Projekta izstrādē iesaistītās institūcijas</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5D4115" w:rsidRDefault="00A33B4B" w:rsidP="00D638A1">
            <w:pPr>
              <w:spacing w:after="0" w:line="240" w:lineRule="auto"/>
              <w:jc w:val="both"/>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 xml:space="preserve">Noteikumu projektu izstrādāja </w:t>
            </w:r>
            <w:r w:rsidR="00A03AEC" w:rsidRPr="005D4115">
              <w:rPr>
                <w:rFonts w:ascii="Times New Roman" w:eastAsia="Times New Roman" w:hAnsi="Times New Roman" w:cs="Times New Roman"/>
                <w:sz w:val="24"/>
                <w:szCs w:val="24"/>
                <w:lang w:eastAsia="lv-LV"/>
              </w:rPr>
              <w:t>I</w:t>
            </w:r>
            <w:r w:rsidR="00303F40" w:rsidRPr="005D4115">
              <w:rPr>
                <w:rFonts w:ascii="Times New Roman" w:eastAsia="Times New Roman" w:hAnsi="Times New Roman" w:cs="Times New Roman"/>
                <w:sz w:val="24"/>
                <w:szCs w:val="24"/>
                <w:lang w:eastAsia="lv-LV"/>
              </w:rPr>
              <w:t xml:space="preserve">zglītības un zinātnes </w:t>
            </w:r>
            <w:r w:rsidR="00970A3F" w:rsidRPr="005D4115">
              <w:rPr>
                <w:rFonts w:ascii="Times New Roman" w:eastAsia="Times New Roman" w:hAnsi="Times New Roman" w:cs="Times New Roman"/>
                <w:sz w:val="24"/>
                <w:szCs w:val="24"/>
                <w:lang w:eastAsia="lv-LV"/>
              </w:rPr>
              <w:t xml:space="preserve"> ministrija.</w:t>
            </w:r>
            <w:r w:rsidRPr="005D4115">
              <w:rPr>
                <w:rFonts w:ascii="Times New Roman" w:eastAsia="Times New Roman" w:hAnsi="Times New Roman" w:cs="Times New Roman"/>
                <w:sz w:val="24"/>
                <w:szCs w:val="24"/>
                <w:lang w:eastAsia="lv-LV"/>
              </w:rPr>
              <w:t xml:space="preserve"> </w:t>
            </w:r>
            <w:r w:rsidR="00970A3F" w:rsidRPr="005D4115">
              <w:rPr>
                <w:rFonts w:ascii="Times New Roman" w:eastAsia="Times New Roman" w:hAnsi="Times New Roman" w:cs="Times New Roman"/>
                <w:sz w:val="24"/>
                <w:szCs w:val="24"/>
                <w:lang w:eastAsia="lv-LV"/>
              </w:rPr>
              <w:t xml:space="preserve">Noteikumu projekta izstrādē tika </w:t>
            </w:r>
            <w:r w:rsidRPr="005D4115">
              <w:rPr>
                <w:rFonts w:ascii="Times New Roman" w:eastAsia="Times New Roman" w:hAnsi="Times New Roman" w:cs="Times New Roman"/>
                <w:sz w:val="24"/>
                <w:szCs w:val="24"/>
                <w:lang w:eastAsia="lv-LV"/>
              </w:rPr>
              <w:t>iesaistītas šādas institūcijas:</w:t>
            </w:r>
            <w:r w:rsidR="00614989" w:rsidRPr="005D4115">
              <w:rPr>
                <w:rFonts w:ascii="Times New Roman" w:eastAsia="Times New Roman" w:hAnsi="Times New Roman" w:cs="Times New Roman"/>
                <w:sz w:val="24"/>
                <w:szCs w:val="24"/>
                <w:lang w:eastAsia="lv-LV"/>
              </w:rPr>
              <w:t xml:space="preserve"> Valsts izglītības attīstības aģentūra, </w:t>
            </w:r>
            <w:r w:rsidR="00A03AEC" w:rsidRPr="005D4115">
              <w:rPr>
                <w:rFonts w:ascii="Times New Roman" w:eastAsia="Times New Roman" w:hAnsi="Times New Roman" w:cs="Times New Roman"/>
                <w:sz w:val="24"/>
                <w:szCs w:val="24"/>
                <w:lang w:eastAsia="lv-LV"/>
              </w:rPr>
              <w:t>Latvijas Zinātnes padome, Latvijas Ķīmijas un farmācijas uzņēmēju asociācija</w:t>
            </w:r>
            <w:r w:rsidR="00D638A1" w:rsidRPr="005D4115">
              <w:rPr>
                <w:rFonts w:ascii="Times New Roman" w:eastAsia="Times New Roman" w:hAnsi="Times New Roman" w:cs="Times New Roman"/>
                <w:sz w:val="24"/>
                <w:szCs w:val="24"/>
                <w:lang w:eastAsia="lv-LV"/>
              </w:rPr>
              <w:t xml:space="preserve"> u.c.</w:t>
            </w:r>
          </w:p>
        </w:tc>
      </w:tr>
      <w:tr w:rsidR="00533730" w:rsidRPr="005D4115" w:rsidTr="00574A62">
        <w:tc>
          <w:tcPr>
            <w:tcW w:w="314" w:type="dxa"/>
            <w:tcBorders>
              <w:top w:val="outset" w:sz="6" w:space="0" w:color="414142"/>
              <w:left w:val="outset" w:sz="6" w:space="0" w:color="414142"/>
              <w:bottom w:val="outset" w:sz="6" w:space="0" w:color="414142"/>
              <w:right w:val="outset" w:sz="6" w:space="0" w:color="414142"/>
            </w:tcBorders>
            <w:hideMark/>
          </w:tcPr>
          <w:p w:rsidR="004D15A9" w:rsidRPr="005D4115" w:rsidRDefault="004D15A9" w:rsidP="00DA596D">
            <w:pPr>
              <w:spacing w:after="0" w:line="240" w:lineRule="auto"/>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4.</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5D4115" w:rsidRDefault="004D15A9" w:rsidP="00DA596D">
            <w:pPr>
              <w:spacing w:after="0" w:line="240" w:lineRule="auto"/>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5D4115" w:rsidRDefault="004D15A9" w:rsidP="00A33B4B">
            <w:pPr>
              <w:spacing w:after="0" w:line="240" w:lineRule="auto"/>
              <w:rPr>
                <w:rFonts w:ascii="Times New Roman" w:eastAsia="Times New Roman" w:hAnsi="Times New Roman" w:cs="Times New Roman"/>
                <w:sz w:val="24"/>
                <w:szCs w:val="24"/>
                <w:lang w:eastAsia="lv-LV"/>
              </w:rPr>
            </w:pPr>
            <w:r w:rsidRPr="005D4115">
              <w:rPr>
                <w:rFonts w:ascii="Times New Roman" w:eastAsia="Times New Roman" w:hAnsi="Times New Roman" w:cs="Times New Roman"/>
                <w:sz w:val="24"/>
                <w:szCs w:val="24"/>
                <w:lang w:eastAsia="lv-LV"/>
              </w:rPr>
              <w:t>Nav</w:t>
            </w:r>
          </w:p>
        </w:tc>
      </w:tr>
      <w:tr w:rsidR="005D4E8A" w:rsidRPr="005D4115" w:rsidTr="009F0632">
        <w:trPr>
          <w:trHeight w:val="128"/>
        </w:trPr>
        <w:tc>
          <w:tcPr>
            <w:tcW w:w="9131" w:type="dxa"/>
            <w:gridSpan w:val="3"/>
            <w:tcBorders>
              <w:top w:val="outset" w:sz="6" w:space="0" w:color="414142"/>
              <w:left w:val="nil"/>
              <w:bottom w:val="outset" w:sz="6" w:space="0" w:color="414142"/>
              <w:right w:val="nil"/>
            </w:tcBorders>
          </w:tcPr>
          <w:p w:rsidR="00A33B4B" w:rsidRPr="005D4115" w:rsidRDefault="00A33B4B"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574A62" w:rsidRDefault="004D15A9" w:rsidP="00DA596D">
      <w:pPr>
        <w:spacing w:after="0" w:line="240" w:lineRule="auto"/>
        <w:rPr>
          <w:rFonts w:ascii="Times New Roman" w:eastAsia="Times New Roman" w:hAnsi="Times New Roman" w:cs="Times New Roman"/>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533730" w:rsidRPr="008A02BB" w:rsidTr="00A60FE8">
        <w:trPr>
          <w:trHeight w:val="351"/>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8A02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02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33730" w:rsidRPr="008A02BB"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33B4B" w:rsidRPr="008A02BB" w:rsidRDefault="004943E4" w:rsidP="007E7D9B">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L</w:t>
            </w:r>
            <w:r w:rsidR="007C52FC" w:rsidRPr="008A02BB">
              <w:rPr>
                <w:rFonts w:ascii="Times New Roman" w:eastAsia="Times New Roman" w:hAnsi="Times New Roman" w:cs="Times New Roman"/>
                <w:sz w:val="24"/>
                <w:szCs w:val="24"/>
                <w:lang w:eastAsia="lv-LV"/>
              </w:rPr>
              <w:t>abuma g</w:t>
            </w:r>
            <w:r w:rsidR="007E7D9B" w:rsidRPr="008A02BB">
              <w:rPr>
                <w:rFonts w:ascii="Times New Roman" w:eastAsia="Times New Roman" w:hAnsi="Times New Roman" w:cs="Times New Roman"/>
                <w:sz w:val="24"/>
                <w:szCs w:val="24"/>
                <w:lang w:eastAsia="lv-LV"/>
              </w:rPr>
              <w:t>u</w:t>
            </w:r>
            <w:r w:rsidR="007C52FC" w:rsidRPr="008A02BB">
              <w:rPr>
                <w:rFonts w:ascii="Times New Roman" w:eastAsia="Times New Roman" w:hAnsi="Times New Roman" w:cs="Times New Roman"/>
                <w:sz w:val="24"/>
                <w:szCs w:val="24"/>
                <w:lang w:eastAsia="lv-LV"/>
              </w:rPr>
              <w:t xml:space="preserve">vēji 2.1.1.3.1.aktivitātes </w:t>
            </w:r>
            <w:r w:rsidRPr="008A02BB">
              <w:rPr>
                <w:rFonts w:ascii="Times New Roman" w:eastAsia="Times New Roman" w:hAnsi="Times New Roman" w:cs="Times New Roman"/>
                <w:sz w:val="24"/>
                <w:szCs w:val="24"/>
                <w:lang w:eastAsia="lv-LV"/>
              </w:rPr>
              <w:t xml:space="preserve">"Zinātnes infrastruktūras attīstība" </w:t>
            </w:r>
            <w:r w:rsidR="007C52FC" w:rsidRPr="008A02BB">
              <w:rPr>
                <w:rFonts w:ascii="Times New Roman" w:eastAsia="Times New Roman" w:hAnsi="Times New Roman" w:cs="Times New Roman"/>
                <w:sz w:val="24"/>
                <w:szCs w:val="24"/>
                <w:lang w:eastAsia="lv-LV"/>
              </w:rPr>
              <w:t xml:space="preserve">otrās </w:t>
            </w:r>
            <w:r w:rsidRPr="008A02BB">
              <w:rPr>
                <w:rFonts w:ascii="Times New Roman" w:eastAsia="Times New Roman" w:hAnsi="Times New Roman" w:cs="Times New Roman"/>
                <w:sz w:val="24"/>
                <w:szCs w:val="24"/>
                <w:lang w:eastAsia="lv-LV"/>
              </w:rPr>
              <w:t xml:space="preserve">projektu iesniegumu atlases </w:t>
            </w:r>
            <w:r w:rsidR="007C52FC" w:rsidRPr="008A02BB">
              <w:rPr>
                <w:rFonts w:ascii="Times New Roman" w:eastAsia="Times New Roman" w:hAnsi="Times New Roman" w:cs="Times New Roman"/>
                <w:sz w:val="24"/>
                <w:szCs w:val="24"/>
                <w:lang w:eastAsia="lv-LV"/>
              </w:rPr>
              <w:t>kārtas ietvaros: komersanti</w:t>
            </w:r>
            <w:r w:rsidR="007E7D9B" w:rsidRPr="008A02BB">
              <w:rPr>
                <w:rFonts w:ascii="Times New Roman" w:eastAsia="Times New Roman" w:hAnsi="Times New Roman" w:cs="Times New Roman"/>
                <w:sz w:val="24"/>
                <w:szCs w:val="24"/>
                <w:lang w:eastAsia="lv-LV"/>
              </w:rPr>
              <w:t>, zinātniskās institūcijas, zinātnē nodarbinātie darbinieki.</w:t>
            </w:r>
          </w:p>
        </w:tc>
      </w:tr>
      <w:tr w:rsidR="00533730" w:rsidRPr="008A02BB"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70F3E" w:rsidRPr="008A02BB" w:rsidRDefault="00214B7E" w:rsidP="003E07DF">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Noteikumu projektā ietv</w:t>
            </w:r>
            <w:r w:rsidR="003E07DF" w:rsidRPr="008A02BB">
              <w:rPr>
                <w:rFonts w:ascii="Times New Roman" w:eastAsia="Times New Roman" w:hAnsi="Times New Roman" w:cs="Times New Roman"/>
                <w:sz w:val="24"/>
                <w:szCs w:val="24"/>
                <w:lang w:eastAsia="lv-LV"/>
              </w:rPr>
              <w:t>e</w:t>
            </w:r>
            <w:r w:rsidRPr="008A02BB">
              <w:rPr>
                <w:rFonts w:ascii="Times New Roman" w:eastAsia="Times New Roman" w:hAnsi="Times New Roman" w:cs="Times New Roman"/>
                <w:sz w:val="24"/>
                <w:szCs w:val="24"/>
                <w:lang w:eastAsia="lv-LV"/>
              </w:rPr>
              <w:t xml:space="preserve">rtais </w:t>
            </w:r>
            <w:r w:rsidR="003E07DF" w:rsidRPr="008A02BB">
              <w:rPr>
                <w:rFonts w:ascii="Times New Roman" w:eastAsia="Times New Roman" w:hAnsi="Times New Roman" w:cs="Times New Roman"/>
                <w:sz w:val="24"/>
                <w:szCs w:val="24"/>
                <w:lang w:eastAsia="lv-LV"/>
              </w:rPr>
              <w:t>tiesiskais regulējums</w:t>
            </w:r>
            <w:r w:rsidR="00C70F3E" w:rsidRPr="008A02BB">
              <w:rPr>
                <w:rFonts w:ascii="Times New Roman" w:eastAsia="Times New Roman" w:hAnsi="Times New Roman" w:cs="Times New Roman"/>
                <w:sz w:val="24"/>
                <w:szCs w:val="24"/>
                <w:lang w:eastAsia="lv-LV"/>
              </w:rPr>
              <w:t>:</w:t>
            </w:r>
          </w:p>
          <w:p w:rsidR="00DF1D64" w:rsidRPr="008A02BB" w:rsidRDefault="00DF1D64" w:rsidP="00CF29FE">
            <w:pPr>
              <w:pStyle w:val="CM4"/>
              <w:spacing w:before="60" w:after="60"/>
              <w:jc w:val="both"/>
              <w:rPr>
                <w:rFonts w:eastAsia="Times New Roman"/>
                <w:b/>
                <w:lang w:eastAsia="lv-LV"/>
              </w:rPr>
            </w:pPr>
            <w:r w:rsidRPr="008A02BB">
              <w:rPr>
                <w:rFonts w:eastAsia="Times New Roman"/>
                <w:b/>
                <w:lang w:eastAsia="lv-LV"/>
              </w:rPr>
              <w:t>– </w:t>
            </w:r>
            <w:r w:rsidRPr="008A02BB">
              <w:rPr>
                <w:rFonts w:eastAsia="Times New Roman"/>
                <w:lang w:eastAsia="lv-LV"/>
              </w:rPr>
              <w:t xml:space="preserve">sekmē struktūrfondu finansējuma apguvi, jo </w:t>
            </w:r>
            <w:r w:rsidR="000E5D43" w:rsidRPr="008A02BB">
              <w:rPr>
                <w:rFonts w:eastAsia="Times New Roman"/>
                <w:lang w:eastAsia="lv-LV"/>
              </w:rPr>
              <w:t>izdevumu deklarācijā var iekļaut avansa maksājumus</w:t>
            </w:r>
            <w:r w:rsidR="00CF29FE" w:rsidRPr="008A02BB">
              <w:rPr>
                <w:rFonts w:eastAsia="Times New Roman"/>
                <w:lang w:eastAsia="lv-LV"/>
              </w:rPr>
              <w:t>, par kuriem ir saņemta kredītiestādes garantija;</w:t>
            </w:r>
            <w:r w:rsidR="000E5D43" w:rsidRPr="008A02BB">
              <w:rPr>
                <w:rFonts w:eastAsia="Times New Roman"/>
                <w:b/>
                <w:lang w:eastAsia="lv-LV"/>
              </w:rPr>
              <w:t xml:space="preserve"> </w:t>
            </w:r>
          </w:p>
          <w:p w:rsidR="004D15A9" w:rsidRPr="008A02BB" w:rsidRDefault="00C70F3E" w:rsidP="00B31661">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 </w:t>
            </w:r>
            <w:r w:rsidR="00BB246F" w:rsidRPr="008A02BB">
              <w:rPr>
                <w:rFonts w:ascii="Times New Roman" w:eastAsia="Times New Roman" w:hAnsi="Times New Roman" w:cs="Times New Roman"/>
                <w:sz w:val="24"/>
                <w:szCs w:val="24"/>
                <w:lang w:eastAsia="lv-LV"/>
              </w:rPr>
              <w:t>veicina</w:t>
            </w:r>
            <w:r w:rsidR="00330786" w:rsidRPr="008A02BB">
              <w:rPr>
                <w:rFonts w:ascii="Times New Roman" w:eastAsia="Times New Roman" w:hAnsi="Times New Roman" w:cs="Times New Roman"/>
                <w:sz w:val="24"/>
                <w:szCs w:val="24"/>
                <w:lang w:eastAsia="lv-LV"/>
              </w:rPr>
              <w:t xml:space="preserve"> </w:t>
            </w:r>
            <w:r w:rsidRPr="008A02BB">
              <w:rPr>
                <w:rFonts w:ascii="Times New Roman" w:eastAsia="Times New Roman" w:hAnsi="Times New Roman" w:cs="Times New Roman"/>
                <w:sz w:val="24"/>
                <w:szCs w:val="24"/>
                <w:lang w:eastAsia="lv-LV"/>
              </w:rPr>
              <w:t xml:space="preserve">zinātnes </w:t>
            </w:r>
            <w:r w:rsidR="00330786" w:rsidRPr="008A02BB">
              <w:rPr>
                <w:rFonts w:ascii="Times New Roman" w:eastAsia="Times New Roman" w:hAnsi="Times New Roman" w:cs="Times New Roman"/>
                <w:sz w:val="24"/>
                <w:szCs w:val="24"/>
                <w:lang w:eastAsia="lv-LV"/>
              </w:rPr>
              <w:t xml:space="preserve">rezultātu </w:t>
            </w:r>
            <w:r w:rsidRPr="008A02BB">
              <w:rPr>
                <w:rFonts w:ascii="Times New Roman" w:eastAsia="Times New Roman" w:hAnsi="Times New Roman" w:cs="Times New Roman"/>
                <w:sz w:val="24"/>
                <w:szCs w:val="24"/>
                <w:lang w:eastAsia="lv-LV"/>
              </w:rPr>
              <w:t>komercializācij</w:t>
            </w:r>
            <w:r w:rsidR="00330786" w:rsidRPr="008A02BB">
              <w:rPr>
                <w:rFonts w:ascii="Times New Roman" w:eastAsia="Times New Roman" w:hAnsi="Times New Roman" w:cs="Times New Roman"/>
                <w:sz w:val="24"/>
                <w:szCs w:val="24"/>
                <w:lang w:eastAsia="lv-LV"/>
              </w:rPr>
              <w:t>u</w:t>
            </w:r>
            <w:r w:rsidRPr="008A02BB">
              <w:rPr>
                <w:rFonts w:ascii="Times New Roman" w:eastAsia="Times New Roman" w:hAnsi="Times New Roman" w:cs="Times New Roman"/>
                <w:sz w:val="24"/>
                <w:szCs w:val="24"/>
                <w:lang w:eastAsia="lv-LV"/>
              </w:rPr>
              <w:t xml:space="preserve"> un inovatīvu risinājumu ieviešan</w:t>
            </w:r>
            <w:r w:rsidR="00330786" w:rsidRPr="008A02BB">
              <w:rPr>
                <w:rFonts w:ascii="Times New Roman" w:eastAsia="Times New Roman" w:hAnsi="Times New Roman" w:cs="Times New Roman"/>
                <w:sz w:val="24"/>
                <w:szCs w:val="24"/>
                <w:lang w:eastAsia="lv-LV"/>
              </w:rPr>
              <w:t>u</w:t>
            </w:r>
            <w:r w:rsidRPr="008A02BB">
              <w:rPr>
                <w:rFonts w:ascii="Times New Roman" w:eastAsia="Times New Roman" w:hAnsi="Times New Roman" w:cs="Times New Roman"/>
                <w:sz w:val="24"/>
                <w:szCs w:val="24"/>
                <w:lang w:eastAsia="lv-LV"/>
              </w:rPr>
              <w:t xml:space="preserve"> komercdarbībā, </w:t>
            </w:r>
            <w:r w:rsidR="00330786" w:rsidRPr="008A02BB">
              <w:rPr>
                <w:rFonts w:ascii="Times New Roman" w:eastAsia="Times New Roman" w:hAnsi="Times New Roman" w:cs="Times New Roman"/>
                <w:sz w:val="24"/>
                <w:szCs w:val="24"/>
                <w:lang w:eastAsia="lv-LV"/>
              </w:rPr>
              <w:t>tādējādi veicinot</w:t>
            </w:r>
            <w:r w:rsidRPr="008A02BB">
              <w:rPr>
                <w:rFonts w:ascii="Times New Roman" w:eastAsia="Times New Roman" w:hAnsi="Times New Roman" w:cs="Times New Roman"/>
                <w:sz w:val="24"/>
                <w:szCs w:val="24"/>
                <w:lang w:eastAsia="lv-LV"/>
              </w:rPr>
              <w:t xml:space="preserve"> valsts konkurētspējas paaugstināšan</w:t>
            </w:r>
            <w:r w:rsidR="00B31661" w:rsidRPr="008A02BB">
              <w:rPr>
                <w:rFonts w:ascii="Times New Roman" w:eastAsia="Times New Roman" w:hAnsi="Times New Roman" w:cs="Times New Roman"/>
                <w:sz w:val="24"/>
                <w:szCs w:val="24"/>
                <w:lang w:eastAsia="lv-LV"/>
              </w:rPr>
              <w:t>u;</w:t>
            </w:r>
          </w:p>
          <w:p w:rsidR="00B31661" w:rsidRPr="008A02BB" w:rsidRDefault="00B31661" w:rsidP="00B66984">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 </w:t>
            </w:r>
            <w:r w:rsidR="002A33D9" w:rsidRPr="008A02BB">
              <w:rPr>
                <w:rFonts w:ascii="Times New Roman" w:eastAsia="Times New Roman" w:hAnsi="Times New Roman" w:cs="Times New Roman"/>
                <w:sz w:val="24"/>
                <w:szCs w:val="24"/>
                <w:lang w:eastAsia="lv-LV"/>
              </w:rPr>
              <w:t xml:space="preserve">samazina administratīvo </w:t>
            </w:r>
            <w:r w:rsidR="005816BD" w:rsidRPr="008A02BB">
              <w:rPr>
                <w:rFonts w:ascii="Times New Roman" w:eastAsia="Times New Roman" w:hAnsi="Times New Roman" w:cs="Times New Roman"/>
                <w:sz w:val="24"/>
                <w:szCs w:val="24"/>
                <w:lang w:eastAsia="lv-LV"/>
              </w:rPr>
              <w:t xml:space="preserve">un finansiālo </w:t>
            </w:r>
            <w:r w:rsidR="002A33D9" w:rsidRPr="008A02BB">
              <w:rPr>
                <w:rFonts w:ascii="Times New Roman" w:eastAsia="Times New Roman" w:hAnsi="Times New Roman" w:cs="Times New Roman"/>
                <w:sz w:val="24"/>
                <w:szCs w:val="24"/>
                <w:lang w:eastAsia="lv-LV"/>
              </w:rPr>
              <w:t>slogu</w:t>
            </w:r>
            <w:r w:rsidR="005816BD" w:rsidRPr="008A02BB">
              <w:rPr>
                <w:rFonts w:ascii="Times New Roman" w:eastAsia="Times New Roman" w:hAnsi="Times New Roman" w:cs="Times New Roman"/>
                <w:sz w:val="24"/>
                <w:szCs w:val="24"/>
                <w:lang w:eastAsia="lv-LV"/>
              </w:rPr>
              <w:t xml:space="preserve">, ko radīja nepamatoti </w:t>
            </w:r>
            <w:r w:rsidR="00B66984" w:rsidRPr="008A02BB">
              <w:rPr>
                <w:rFonts w:ascii="Times New Roman" w:eastAsia="Times New Roman" w:hAnsi="Times New Roman" w:cs="Times New Roman"/>
                <w:sz w:val="24"/>
                <w:szCs w:val="24"/>
                <w:lang w:eastAsia="lv-LV"/>
              </w:rPr>
              <w:t xml:space="preserve">īsie tehniskā projekta izstrādes termiņi. </w:t>
            </w:r>
          </w:p>
        </w:tc>
      </w:tr>
      <w:tr w:rsidR="00533730" w:rsidRPr="008A02BB"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02BB" w:rsidRDefault="00764DBD" w:rsidP="00A33B4B">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Projekts šo jomu neskar.</w:t>
            </w:r>
          </w:p>
        </w:tc>
      </w:tr>
      <w:tr w:rsidR="00533730" w:rsidRPr="008A02BB"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A33B4B">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Nav</w:t>
            </w:r>
          </w:p>
        </w:tc>
      </w:tr>
    </w:tbl>
    <w:p w:rsidR="00AA6756" w:rsidRPr="00574A62" w:rsidRDefault="00AA6756" w:rsidP="003A6FA6">
      <w:pPr>
        <w:spacing w:after="0" w:line="240" w:lineRule="auto"/>
        <w:rPr>
          <w:rFonts w:ascii="Times New Roman" w:hAnsi="Times New Roman" w:cs="Times New Roman"/>
          <w:sz w:val="26"/>
          <w:szCs w:val="26"/>
        </w:rPr>
      </w:pPr>
    </w:p>
    <w:p w:rsidR="003A6FA6" w:rsidRPr="008A02BB" w:rsidRDefault="003A6FA6" w:rsidP="003A6FA6">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Anotācijas III sadaļa – Projekts šo jomu neskar.</w:t>
      </w:r>
    </w:p>
    <w:p w:rsidR="00A33B4B" w:rsidRPr="00574A62" w:rsidRDefault="00A33B4B"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533730" w:rsidRPr="008A02BB"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A02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02BB">
              <w:rPr>
                <w:rFonts w:ascii="Times New Roman" w:eastAsia="Times New Roman" w:hAnsi="Times New Roman" w:cs="Times New Roman"/>
                <w:b/>
                <w:bCs/>
                <w:sz w:val="24"/>
                <w:szCs w:val="24"/>
                <w:lang w:eastAsia="lv-LV"/>
              </w:rPr>
              <w:t>IV. Tiesību akta projekta ietekme uz spēkā esošo tiesību normu sistēmu</w:t>
            </w:r>
          </w:p>
        </w:tc>
      </w:tr>
      <w:tr w:rsidR="00533730" w:rsidRPr="008A02BB"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8A02BB" w:rsidRDefault="009F4C97" w:rsidP="009F4C97">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Projekts šo jomu neskar.</w:t>
            </w:r>
          </w:p>
        </w:tc>
      </w:tr>
      <w:tr w:rsidR="00533730" w:rsidRPr="008A02BB"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8A02BB" w:rsidRDefault="009F4C97"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Izglītības un zinātnes</w:t>
            </w:r>
            <w:r w:rsidR="00A33B4B" w:rsidRPr="008A02BB">
              <w:rPr>
                <w:rFonts w:ascii="Times New Roman" w:eastAsia="Times New Roman" w:hAnsi="Times New Roman" w:cs="Times New Roman"/>
                <w:sz w:val="24"/>
                <w:szCs w:val="24"/>
                <w:lang w:eastAsia="lv-LV"/>
              </w:rPr>
              <w:t xml:space="preserve"> ministrija</w:t>
            </w:r>
          </w:p>
        </w:tc>
      </w:tr>
      <w:tr w:rsidR="00533730" w:rsidRPr="008A02BB"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8A02BB" w:rsidRDefault="00217902" w:rsidP="00A33B4B">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Nav</w:t>
            </w:r>
          </w:p>
        </w:tc>
      </w:tr>
    </w:tbl>
    <w:p w:rsidR="00AA6756" w:rsidRPr="00574A62" w:rsidRDefault="00AA6756" w:rsidP="00AA6756">
      <w:pPr>
        <w:spacing w:after="0" w:line="240" w:lineRule="auto"/>
        <w:rPr>
          <w:rFonts w:ascii="Times New Roman" w:hAnsi="Times New Roman" w:cs="Times New Roman"/>
          <w:sz w:val="26"/>
          <w:szCs w:val="26"/>
        </w:rPr>
      </w:pPr>
    </w:p>
    <w:p w:rsidR="00AA6756" w:rsidRPr="008A02BB" w:rsidRDefault="00AA6756" w:rsidP="00AA6756">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Anotācijas V</w:t>
      </w:r>
      <w:r w:rsidR="00151896" w:rsidRPr="008A02BB">
        <w:rPr>
          <w:rFonts w:ascii="Times New Roman" w:eastAsia="Times New Roman" w:hAnsi="Times New Roman" w:cs="Times New Roman"/>
          <w:sz w:val="24"/>
          <w:szCs w:val="24"/>
          <w:lang w:eastAsia="lv-LV"/>
        </w:rPr>
        <w:t>.</w:t>
      </w:r>
      <w:r w:rsidRPr="008A02BB">
        <w:rPr>
          <w:rFonts w:ascii="Times New Roman" w:eastAsia="Times New Roman" w:hAnsi="Times New Roman" w:cs="Times New Roman"/>
          <w:sz w:val="24"/>
          <w:szCs w:val="24"/>
          <w:lang w:eastAsia="lv-LV"/>
        </w:rPr>
        <w:t xml:space="preserve"> </w:t>
      </w:r>
      <w:r w:rsidR="000064B9" w:rsidRPr="008A02BB">
        <w:rPr>
          <w:rFonts w:ascii="Times New Roman" w:eastAsia="Times New Roman" w:hAnsi="Times New Roman" w:cs="Times New Roman"/>
          <w:sz w:val="24"/>
          <w:szCs w:val="24"/>
          <w:lang w:eastAsia="lv-LV"/>
        </w:rPr>
        <w:t>un VI</w:t>
      </w:r>
      <w:r w:rsidR="00151896" w:rsidRPr="008A02BB">
        <w:rPr>
          <w:rFonts w:ascii="Times New Roman" w:eastAsia="Times New Roman" w:hAnsi="Times New Roman" w:cs="Times New Roman"/>
          <w:sz w:val="24"/>
          <w:szCs w:val="24"/>
          <w:lang w:eastAsia="lv-LV"/>
        </w:rPr>
        <w:t>.</w:t>
      </w:r>
      <w:r w:rsidR="000064B9" w:rsidRPr="008A02BB">
        <w:rPr>
          <w:rFonts w:ascii="Times New Roman" w:eastAsia="Times New Roman" w:hAnsi="Times New Roman" w:cs="Times New Roman"/>
          <w:sz w:val="24"/>
          <w:szCs w:val="24"/>
          <w:lang w:eastAsia="lv-LV"/>
        </w:rPr>
        <w:t xml:space="preserve"> </w:t>
      </w:r>
      <w:r w:rsidRPr="008A02BB">
        <w:rPr>
          <w:rFonts w:ascii="Times New Roman" w:eastAsia="Times New Roman" w:hAnsi="Times New Roman" w:cs="Times New Roman"/>
          <w:sz w:val="24"/>
          <w:szCs w:val="24"/>
          <w:lang w:eastAsia="lv-LV"/>
        </w:rPr>
        <w:t>sadaļa – Projekts šo jomu neskar.</w:t>
      </w:r>
    </w:p>
    <w:p w:rsidR="004D15A9" w:rsidRPr="00574A62"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533730" w:rsidRPr="008A02BB"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A02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02BB">
              <w:rPr>
                <w:rFonts w:ascii="Times New Roman" w:eastAsia="Times New Roman" w:hAnsi="Times New Roman" w:cs="Times New Roman"/>
                <w:b/>
                <w:bCs/>
                <w:sz w:val="24"/>
                <w:szCs w:val="24"/>
                <w:lang w:eastAsia="lv-LV"/>
              </w:rPr>
              <w:t>VII. Tiesību akta projekta izpildes nodrošināšana un tās ietekme uz institūcijām</w:t>
            </w:r>
          </w:p>
        </w:tc>
      </w:tr>
      <w:tr w:rsidR="000064B9" w:rsidRPr="008A02BB"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064B9" w:rsidRPr="008A02BB" w:rsidRDefault="000064B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064B9" w:rsidRPr="008A02BB" w:rsidRDefault="000064B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064B9" w:rsidRPr="008A02BB" w:rsidRDefault="000064B9" w:rsidP="00A1555D">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 xml:space="preserve">Projekta izpildi nodrošinās </w:t>
            </w:r>
            <w:r w:rsidR="00A1555D" w:rsidRPr="008A02BB">
              <w:rPr>
                <w:rFonts w:ascii="Times New Roman" w:eastAsia="Times New Roman" w:hAnsi="Times New Roman" w:cs="Times New Roman"/>
                <w:sz w:val="24"/>
                <w:szCs w:val="24"/>
                <w:lang w:eastAsia="lv-LV"/>
              </w:rPr>
              <w:t>Izglītības un zinātnes ministrija,</w:t>
            </w:r>
            <w:r w:rsidRPr="008A02BB">
              <w:rPr>
                <w:rFonts w:ascii="Times New Roman" w:eastAsia="Times New Roman" w:hAnsi="Times New Roman" w:cs="Times New Roman"/>
                <w:sz w:val="24"/>
                <w:szCs w:val="24"/>
                <w:lang w:eastAsia="lv-LV"/>
              </w:rPr>
              <w:t>, sadarbības iestāde un labuma guvēji.</w:t>
            </w:r>
          </w:p>
        </w:tc>
      </w:tr>
      <w:tr w:rsidR="000064B9" w:rsidRPr="008A02BB"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064B9" w:rsidRPr="008A02BB" w:rsidRDefault="000064B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064B9" w:rsidRPr="008A02BB" w:rsidRDefault="000064B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 xml:space="preserve">Projekta izpildes ietekme uz pārvaldes funkcijām un institucionālo struktūru. </w:t>
            </w:r>
          </w:p>
          <w:p w:rsidR="000064B9" w:rsidRPr="008A02BB" w:rsidRDefault="000064B9" w:rsidP="00AB6B1E">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64B9" w:rsidRPr="008A02BB" w:rsidRDefault="000064B9" w:rsidP="00A1555D">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 xml:space="preserve">Projekta izpilde tiks nodrošināta </w:t>
            </w:r>
            <w:r w:rsidR="00A1555D" w:rsidRPr="008A02BB">
              <w:rPr>
                <w:rFonts w:ascii="Times New Roman" w:eastAsia="Times New Roman" w:hAnsi="Times New Roman" w:cs="Times New Roman"/>
                <w:sz w:val="24"/>
                <w:szCs w:val="24"/>
                <w:lang w:eastAsia="lv-LV"/>
              </w:rPr>
              <w:t>Izglītības un zinātnes ministrija</w:t>
            </w:r>
            <w:r w:rsidR="00F23364" w:rsidRPr="008A02BB">
              <w:rPr>
                <w:rFonts w:ascii="Times New Roman" w:eastAsia="Times New Roman" w:hAnsi="Times New Roman" w:cs="Times New Roman"/>
                <w:sz w:val="24"/>
                <w:szCs w:val="24"/>
                <w:lang w:eastAsia="lv-LV"/>
              </w:rPr>
              <w:t>s</w:t>
            </w:r>
            <w:r w:rsidR="00A1555D" w:rsidRPr="008A02BB">
              <w:rPr>
                <w:rFonts w:ascii="Times New Roman" w:eastAsia="Times New Roman" w:hAnsi="Times New Roman" w:cs="Times New Roman"/>
                <w:sz w:val="24"/>
                <w:szCs w:val="24"/>
                <w:lang w:eastAsia="lv-LV"/>
              </w:rPr>
              <w:t xml:space="preserve"> </w:t>
            </w:r>
            <w:r w:rsidRPr="008A02BB">
              <w:rPr>
                <w:rFonts w:ascii="Times New Roman" w:eastAsia="Times New Roman" w:hAnsi="Times New Roman" w:cs="Times New Roman"/>
                <w:sz w:val="24"/>
                <w:szCs w:val="24"/>
                <w:lang w:eastAsia="lv-LV"/>
              </w:rPr>
              <w:t>un sadarbības iestādes funkciju ietvaros.</w:t>
            </w:r>
          </w:p>
          <w:p w:rsidR="00DC3B1C" w:rsidRPr="008A02BB" w:rsidRDefault="00DC3B1C" w:rsidP="00A1555D">
            <w:pPr>
              <w:spacing w:after="0" w:line="240" w:lineRule="auto"/>
              <w:jc w:val="both"/>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Jaunu institūciju izveide, esošu institūciju likvidācija vai reorganizācija nav paredzēta.</w:t>
            </w:r>
          </w:p>
        </w:tc>
      </w:tr>
      <w:tr w:rsidR="004D15A9" w:rsidRPr="008A02BB"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DA596D">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8A02BB" w:rsidRDefault="004D15A9" w:rsidP="0079544E">
            <w:pPr>
              <w:spacing w:after="0" w:line="240" w:lineRule="auto"/>
              <w:rPr>
                <w:rFonts w:ascii="Times New Roman" w:eastAsia="Times New Roman" w:hAnsi="Times New Roman" w:cs="Times New Roman"/>
                <w:sz w:val="24"/>
                <w:szCs w:val="24"/>
                <w:lang w:eastAsia="lv-LV"/>
              </w:rPr>
            </w:pPr>
            <w:r w:rsidRPr="008A02BB">
              <w:rPr>
                <w:rFonts w:ascii="Times New Roman" w:eastAsia="Times New Roman" w:hAnsi="Times New Roman" w:cs="Times New Roman"/>
                <w:sz w:val="24"/>
                <w:szCs w:val="24"/>
                <w:lang w:eastAsia="lv-LV"/>
              </w:rPr>
              <w:t>Nav</w:t>
            </w:r>
          </w:p>
        </w:tc>
      </w:tr>
    </w:tbl>
    <w:p w:rsidR="00BB1F46" w:rsidRPr="008A02BB" w:rsidRDefault="00BB1F46" w:rsidP="00DA596D">
      <w:pPr>
        <w:spacing w:after="0" w:line="240" w:lineRule="auto"/>
        <w:rPr>
          <w:rFonts w:ascii="Times New Roman" w:hAnsi="Times New Roman" w:cs="Times New Roman"/>
          <w:sz w:val="24"/>
          <w:szCs w:val="24"/>
        </w:rPr>
      </w:pPr>
    </w:p>
    <w:p w:rsidR="00DC3B1C" w:rsidRPr="008A02BB" w:rsidRDefault="00DC3B1C" w:rsidP="00344579">
      <w:pPr>
        <w:spacing w:after="0" w:line="240" w:lineRule="auto"/>
        <w:jc w:val="both"/>
        <w:rPr>
          <w:rFonts w:ascii="Times New Roman" w:hAnsi="Times New Roman" w:cs="Times New Roman"/>
          <w:sz w:val="24"/>
          <w:szCs w:val="24"/>
        </w:rPr>
      </w:pPr>
    </w:p>
    <w:p w:rsidR="00DC3B1C" w:rsidRPr="008A02BB" w:rsidRDefault="00DC3B1C" w:rsidP="00344579">
      <w:pPr>
        <w:spacing w:after="0" w:line="240" w:lineRule="auto"/>
        <w:jc w:val="both"/>
        <w:rPr>
          <w:rFonts w:ascii="Times New Roman" w:hAnsi="Times New Roman" w:cs="Times New Roman"/>
          <w:sz w:val="24"/>
          <w:szCs w:val="24"/>
        </w:rPr>
      </w:pPr>
    </w:p>
    <w:p w:rsidR="00DC3B1C" w:rsidRPr="008A02BB" w:rsidRDefault="00DC3B1C" w:rsidP="00344579">
      <w:pPr>
        <w:spacing w:after="0" w:line="240" w:lineRule="auto"/>
        <w:ind w:firstLine="709"/>
        <w:jc w:val="both"/>
        <w:rPr>
          <w:rFonts w:ascii="Times New Roman" w:hAnsi="Times New Roman" w:cs="Times New Roman"/>
          <w:sz w:val="24"/>
          <w:szCs w:val="24"/>
        </w:rPr>
      </w:pPr>
      <w:r w:rsidRPr="008A02BB">
        <w:rPr>
          <w:rFonts w:ascii="Times New Roman" w:hAnsi="Times New Roman" w:cs="Times New Roman"/>
          <w:sz w:val="24"/>
          <w:szCs w:val="24"/>
        </w:rPr>
        <w:t>Izglītības un zinātnes ministr</w:t>
      </w:r>
      <w:r w:rsidR="00344579" w:rsidRPr="008A02BB">
        <w:rPr>
          <w:rFonts w:ascii="Times New Roman" w:hAnsi="Times New Roman" w:cs="Times New Roman"/>
          <w:sz w:val="24"/>
          <w:szCs w:val="24"/>
        </w:rPr>
        <w:t>e</w:t>
      </w:r>
      <w:r w:rsidRPr="008A02BB">
        <w:rPr>
          <w:rFonts w:ascii="Times New Roman" w:hAnsi="Times New Roman" w:cs="Times New Roman"/>
          <w:sz w:val="24"/>
          <w:szCs w:val="24"/>
        </w:rPr>
        <w:tab/>
      </w:r>
      <w:r w:rsidRPr="008A02BB">
        <w:rPr>
          <w:rFonts w:ascii="Times New Roman" w:hAnsi="Times New Roman" w:cs="Times New Roman"/>
          <w:sz w:val="24"/>
          <w:szCs w:val="24"/>
        </w:rPr>
        <w:tab/>
        <w:t>                                          </w:t>
      </w:r>
      <w:r w:rsidR="00574A62" w:rsidRPr="008A02BB">
        <w:rPr>
          <w:rFonts w:ascii="Times New Roman" w:hAnsi="Times New Roman" w:cs="Times New Roman"/>
          <w:sz w:val="24"/>
          <w:szCs w:val="24"/>
        </w:rPr>
        <w:t>I.Druviete</w:t>
      </w:r>
    </w:p>
    <w:p w:rsidR="00DC3B1C" w:rsidRPr="008A02BB" w:rsidRDefault="00DC3B1C" w:rsidP="00344579">
      <w:pPr>
        <w:spacing w:after="0" w:line="240" w:lineRule="auto"/>
        <w:jc w:val="both"/>
        <w:rPr>
          <w:rFonts w:ascii="Times New Roman" w:hAnsi="Times New Roman" w:cs="Times New Roman"/>
          <w:sz w:val="24"/>
          <w:szCs w:val="24"/>
        </w:rPr>
      </w:pPr>
    </w:p>
    <w:p w:rsidR="00DC3B1C" w:rsidRDefault="00DC3B1C" w:rsidP="00344579">
      <w:pPr>
        <w:spacing w:after="0" w:line="240" w:lineRule="auto"/>
        <w:jc w:val="both"/>
        <w:rPr>
          <w:rFonts w:ascii="Times New Roman" w:hAnsi="Times New Roman" w:cs="Times New Roman"/>
          <w:sz w:val="24"/>
          <w:szCs w:val="24"/>
        </w:rPr>
      </w:pPr>
    </w:p>
    <w:p w:rsidR="0001402D" w:rsidRPr="008A02BB" w:rsidRDefault="0001402D" w:rsidP="00344579">
      <w:pPr>
        <w:spacing w:after="0" w:line="240" w:lineRule="auto"/>
        <w:jc w:val="both"/>
        <w:rPr>
          <w:rFonts w:ascii="Times New Roman" w:hAnsi="Times New Roman" w:cs="Times New Roman"/>
          <w:sz w:val="24"/>
          <w:szCs w:val="24"/>
        </w:rPr>
      </w:pPr>
    </w:p>
    <w:p w:rsidR="00851893" w:rsidRPr="00851893" w:rsidRDefault="00DC3B1C" w:rsidP="00851893">
      <w:pPr>
        <w:spacing w:after="0" w:line="240" w:lineRule="auto"/>
        <w:jc w:val="both"/>
        <w:rPr>
          <w:rFonts w:ascii="Times New Roman" w:hAnsi="Times New Roman" w:cs="Times New Roman"/>
          <w:sz w:val="24"/>
          <w:szCs w:val="24"/>
        </w:rPr>
      </w:pPr>
      <w:r w:rsidRPr="008A02BB">
        <w:rPr>
          <w:rFonts w:ascii="Times New Roman" w:hAnsi="Times New Roman" w:cs="Times New Roman"/>
          <w:sz w:val="24"/>
          <w:szCs w:val="24"/>
        </w:rPr>
        <w:tab/>
      </w:r>
      <w:r w:rsidRPr="00851893">
        <w:rPr>
          <w:rFonts w:ascii="Times New Roman" w:hAnsi="Times New Roman" w:cs="Times New Roman"/>
          <w:sz w:val="24"/>
          <w:szCs w:val="24"/>
        </w:rPr>
        <w:t xml:space="preserve">Vīza: </w:t>
      </w:r>
      <w:r w:rsidR="00851893">
        <w:rPr>
          <w:rFonts w:ascii="Times New Roman" w:hAnsi="Times New Roman" w:cs="Times New Roman"/>
          <w:sz w:val="24"/>
          <w:szCs w:val="24"/>
        </w:rPr>
        <w:t>v</w:t>
      </w:r>
      <w:r w:rsidR="00851893" w:rsidRPr="00851893">
        <w:rPr>
          <w:rFonts w:ascii="Times New Roman" w:hAnsi="Times New Roman" w:cs="Times New Roman"/>
          <w:sz w:val="24"/>
          <w:szCs w:val="24"/>
        </w:rPr>
        <w:t>alsts sekretāres vietnieks –</w:t>
      </w:r>
    </w:p>
    <w:p w:rsidR="00851893" w:rsidRPr="00851893" w:rsidRDefault="00851893" w:rsidP="00851893">
      <w:pPr>
        <w:spacing w:after="0" w:line="240" w:lineRule="auto"/>
        <w:jc w:val="both"/>
        <w:rPr>
          <w:rFonts w:ascii="Times New Roman" w:hAnsi="Times New Roman" w:cs="Times New Roman"/>
          <w:sz w:val="24"/>
          <w:szCs w:val="24"/>
        </w:rPr>
      </w:pPr>
      <w:r w:rsidRPr="00851893">
        <w:rPr>
          <w:rFonts w:ascii="Times New Roman" w:hAnsi="Times New Roman" w:cs="Times New Roman"/>
          <w:sz w:val="24"/>
          <w:szCs w:val="24"/>
        </w:rPr>
        <w:tab/>
        <w:t xml:space="preserve">Nodrošinājuma un finanšu </w:t>
      </w:r>
    </w:p>
    <w:p w:rsidR="00851893" w:rsidRPr="00851893" w:rsidRDefault="00851893" w:rsidP="00851893">
      <w:pPr>
        <w:spacing w:after="0" w:line="240" w:lineRule="auto"/>
        <w:jc w:val="both"/>
        <w:rPr>
          <w:rFonts w:ascii="Times New Roman" w:hAnsi="Times New Roman" w:cs="Times New Roman"/>
          <w:sz w:val="24"/>
          <w:szCs w:val="24"/>
        </w:rPr>
      </w:pPr>
      <w:r w:rsidRPr="00851893">
        <w:rPr>
          <w:rFonts w:ascii="Times New Roman" w:hAnsi="Times New Roman" w:cs="Times New Roman"/>
          <w:sz w:val="24"/>
          <w:szCs w:val="24"/>
        </w:rPr>
        <w:tab/>
        <w:t>departamenta direktors,</w:t>
      </w:r>
    </w:p>
    <w:p w:rsidR="00851893" w:rsidRPr="00851893" w:rsidRDefault="00851893" w:rsidP="003B6DEC">
      <w:pPr>
        <w:spacing w:after="0" w:line="240" w:lineRule="auto"/>
        <w:jc w:val="both"/>
        <w:rPr>
          <w:rFonts w:ascii="Times New Roman" w:hAnsi="Times New Roman" w:cs="Times New Roman"/>
          <w:sz w:val="24"/>
          <w:szCs w:val="24"/>
        </w:rPr>
      </w:pPr>
      <w:r w:rsidRPr="00851893">
        <w:rPr>
          <w:rFonts w:ascii="Times New Roman" w:hAnsi="Times New Roman" w:cs="Times New Roman"/>
          <w:sz w:val="24"/>
          <w:szCs w:val="24"/>
        </w:rPr>
        <w:tab/>
        <w:t>valsts sekretāres pienākumu izpildītājs                  </w:t>
      </w:r>
      <w:r w:rsidR="003B6DEC" w:rsidRPr="00851893">
        <w:rPr>
          <w:rFonts w:ascii="Times New Roman" w:hAnsi="Times New Roman" w:cs="Times New Roman"/>
          <w:sz w:val="24"/>
          <w:szCs w:val="24"/>
        </w:rPr>
        <w:t>                                </w:t>
      </w:r>
      <w:proofErr w:type="spellStart"/>
      <w:r w:rsidRPr="00851893">
        <w:rPr>
          <w:rFonts w:ascii="Times New Roman" w:hAnsi="Times New Roman" w:cs="Times New Roman"/>
          <w:sz w:val="24"/>
          <w:szCs w:val="24"/>
        </w:rPr>
        <w:t>E.Martinsons</w:t>
      </w:r>
      <w:proofErr w:type="spellEnd"/>
    </w:p>
    <w:p w:rsidR="00DC3B1C" w:rsidRPr="008A02BB" w:rsidRDefault="00DC3B1C" w:rsidP="00344579">
      <w:pPr>
        <w:spacing w:after="0" w:line="240" w:lineRule="auto"/>
        <w:jc w:val="both"/>
        <w:rPr>
          <w:rFonts w:ascii="Times New Roman" w:hAnsi="Times New Roman" w:cs="Times New Roman"/>
          <w:bCs/>
          <w:sz w:val="24"/>
          <w:szCs w:val="24"/>
        </w:rPr>
      </w:pPr>
    </w:p>
    <w:p w:rsidR="00DC3B1C" w:rsidRPr="00344579" w:rsidRDefault="00DC3B1C" w:rsidP="00344579">
      <w:pPr>
        <w:autoSpaceDE w:val="0"/>
        <w:autoSpaceDN w:val="0"/>
        <w:adjustRightInd w:val="0"/>
        <w:spacing w:after="0" w:line="240" w:lineRule="auto"/>
        <w:rPr>
          <w:rFonts w:ascii="Times New Roman" w:hAnsi="Times New Roman" w:cs="Times New Roman"/>
          <w:sz w:val="24"/>
          <w:szCs w:val="24"/>
        </w:rPr>
      </w:pPr>
    </w:p>
    <w:p w:rsidR="00DC3B1C" w:rsidRDefault="00DC3B1C" w:rsidP="00344579">
      <w:pPr>
        <w:autoSpaceDE w:val="0"/>
        <w:autoSpaceDN w:val="0"/>
        <w:adjustRightInd w:val="0"/>
        <w:spacing w:after="0" w:line="240" w:lineRule="auto"/>
        <w:rPr>
          <w:rFonts w:ascii="Times New Roman" w:hAnsi="Times New Roman" w:cs="Times New Roman"/>
          <w:sz w:val="24"/>
          <w:szCs w:val="24"/>
        </w:rPr>
      </w:pPr>
    </w:p>
    <w:p w:rsidR="00DC3B1C" w:rsidRPr="004C2D5F" w:rsidRDefault="009356F5" w:rsidP="00344579">
      <w:pPr>
        <w:spacing w:after="0" w:line="240" w:lineRule="auto"/>
        <w:rPr>
          <w:rFonts w:ascii="Times New Roman" w:hAnsi="Times New Roman" w:cs="Times New Roman"/>
        </w:rPr>
      </w:pPr>
      <w:r w:rsidRPr="004C2D5F">
        <w:rPr>
          <w:rFonts w:ascii="Times New Roman" w:hAnsi="Times New Roman" w:cs="Times New Roman"/>
        </w:rPr>
        <w:fldChar w:fldCharType="begin"/>
      </w:r>
      <w:r w:rsidR="00DC3B1C" w:rsidRPr="004C2D5F">
        <w:rPr>
          <w:rFonts w:ascii="Times New Roman" w:hAnsi="Times New Roman" w:cs="Times New Roman"/>
        </w:rPr>
        <w:instrText xml:space="preserve"> DATE  \@ "dd.MM.yyyy H:mm"  \* MERGEFORMAT </w:instrText>
      </w:r>
      <w:r w:rsidRPr="004C2D5F">
        <w:rPr>
          <w:rFonts w:ascii="Times New Roman" w:hAnsi="Times New Roman" w:cs="Times New Roman"/>
        </w:rPr>
        <w:fldChar w:fldCharType="separate"/>
      </w:r>
      <w:r w:rsidR="007006F5">
        <w:rPr>
          <w:rFonts w:ascii="Times New Roman" w:hAnsi="Times New Roman" w:cs="Times New Roman"/>
          <w:noProof/>
        </w:rPr>
        <w:t>08.05.2014 12:10</w:t>
      </w:r>
      <w:r w:rsidRPr="004C2D5F">
        <w:rPr>
          <w:rFonts w:ascii="Times New Roman" w:hAnsi="Times New Roman" w:cs="Times New Roman"/>
        </w:rPr>
        <w:fldChar w:fldCharType="end"/>
      </w:r>
    </w:p>
    <w:p w:rsidR="00DC3B1C" w:rsidRPr="004C2D5F" w:rsidRDefault="009356F5" w:rsidP="00344579">
      <w:pPr>
        <w:spacing w:after="0" w:line="240" w:lineRule="auto"/>
        <w:rPr>
          <w:rFonts w:ascii="Times New Roman" w:hAnsi="Times New Roman" w:cs="Times New Roman"/>
        </w:rPr>
      </w:pPr>
      <w:fldSimple w:instr=" NUMWORDS   \* MERGEFORMAT ">
        <w:r w:rsidR="007006F5" w:rsidRPr="007006F5">
          <w:rPr>
            <w:rFonts w:ascii="Times New Roman" w:hAnsi="Times New Roman" w:cs="Times New Roman"/>
            <w:noProof/>
          </w:rPr>
          <w:t>727</w:t>
        </w:r>
      </w:fldSimple>
    </w:p>
    <w:p w:rsidR="00DC3B1C" w:rsidRPr="004C2D5F" w:rsidRDefault="00DC3B1C" w:rsidP="00344579">
      <w:pPr>
        <w:spacing w:after="0" w:line="240" w:lineRule="auto"/>
        <w:rPr>
          <w:rFonts w:ascii="Times New Roman" w:hAnsi="Times New Roman" w:cs="Times New Roman"/>
        </w:rPr>
      </w:pPr>
      <w:proofErr w:type="spellStart"/>
      <w:r w:rsidRPr="004C2D5F">
        <w:rPr>
          <w:rFonts w:ascii="Times New Roman" w:hAnsi="Times New Roman" w:cs="Times New Roman"/>
        </w:rPr>
        <w:t>I.Švirksta</w:t>
      </w:r>
      <w:proofErr w:type="spellEnd"/>
      <w:r w:rsidRPr="004C2D5F">
        <w:rPr>
          <w:rFonts w:ascii="Times New Roman" w:hAnsi="Times New Roman" w:cs="Times New Roman"/>
        </w:rPr>
        <w:t xml:space="preserve">, </w:t>
      </w:r>
    </w:p>
    <w:p w:rsidR="00DC3B1C" w:rsidRPr="004C2D5F" w:rsidRDefault="00DC3B1C" w:rsidP="00344579">
      <w:pPr>
        <w:spacing w:after="0" w:line="240" w:lineRule="auto"/>
        <w:rPr>
          <w:rFonts w:ascii="Times New Roman" w:hAnsi="Times New Roman" w:cs="Times New Roman"/>
        </w:rPr>
      </w:pPr>
      <w:r w:rsidRPr="004C2D5F">
        <w:rPr>
          <w:rFonts w:ascii="Times New Roman" w:hAnsi="Times New Roman" w:cs="Times New Roman"/>
        </w:rPr>
        <w:t>67047882, inta.svirksta@izm.gov.lv</w:t>
      </w:r>
    </w:p>
    <w:p w:rsidR="004D15A9" w:rsidRPr="00533730" w:rsidRDefault="004D15A9" w:rsidP="00DC3B1C">
      <w:pPr>
        <w:pStyle w:val="StyleRight"/>
        <w:spacing w:after="0"/>
        <w:ind w:firstLine="0"/>
        <w:jc w:val="both"/>
        <w:rPr>
          <w:sz w:val="20"/>
          <w:szCs w:val="20"/>
        </w:rPr>
      </w:pPr>
    </w:p>
    <w:sectPr w:rsidR="004D15A9" w:rsidRPr="00533730" w:rsidSect="004D15A9">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A0F" w:rsidRDefault="00F26A0F" w:rsidP="004D15A9">
      <w:pPr>
        <w:spacing w:after="0" w:line="240" w:lineRule="auto"/>
      </w:pPr>
      <w:r>
        <w:separator/>
      </w:r>
    </w:p>
  </w:endnote>
  <w:endnote w:type="continuationSeparator" w:id="0">
    <w:p w:rsidR="00F26A0F" w:rsidRDefault="00F26A0F"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A2" w:rsidRPr="00574A62" w:rsidRDefault="009356F5" w:rsidP="00352B81">
    <w:pPr>
      <w:spacing w:after="0" w:line="240" w:lineRule="auto"/>
      <w:jc w:val="both"/>
      <w:rPr>
        <w:rFonts w:ascii="Times New Roman" w:eastAsia="Times New Roman" w:hAnsi="Times New Roman" w:cs="Times New Roman"/>
        <w:b/>
        <w:bCs/>
        <w:sz w:val="26"/>
        <w:szCs w:val="26"/>
        <w:lang w:eastAsia="lv-LV"/>
      </w:rPr>
    </w:pPr>
    <w:fldSimple w:instr=" FILENAME   \* MERGEFORMAT ">
      <w:r w:rsidR="007006F5" w:rsidRPr="007006F5">
        <w:rPr>
          <w:rFonts w:ascii="Times New Roman" w:hAnsi="Times New Roman" w:cs="Times New Roman"/>
          <w:noProof/>
          <w:color w:val="000000" w:themeColor="text1"/>
          <w:sz w:val="20"/>
          <w:szCs w:val="20"/>
        </w:rPr>
        <w:t>IZMAnot_21131_080514</w:t>
      </w:r>
    </w:fldSimple>
    <w:r w:rsidR="002901A2" w:rsidRPr="00A33B4B">
      <w:rPr>
        <w:rFonts w:ascii="Times New Roman" w:hAnsi="Times New Roman" w:cs="Times New Roman"/>
        <w:color w:val="000000" w:themeColor="text1"/>
        <w:sz w:val="20"/>
        <w:szCs w:val="20"/>
      </w:rPr>
      <w:t xml:space="preserve">; </w:t>
    </w:r>
    <w:r w:rsidR="002901A2" w:rsidRPr="00352B81">
      <w:rPr>
        <w:rFonts w:ascii="Times New Roman" w:hAnsi="Times New Roman" w:cs="Times New Roman"/>
        <w:color w:val="000000" w:themeColor="text1"/>
        <w:sz w:val="20"/>
        <w:szCs w:val="20"/>
      </w:rPr>
      <w:t>Ministru kabineta noteikumu "Grozījum</w:t>
    </w:r>
    <w:r w:rsidR="00D95130">
      <w:rPr>
        <w:rFonts w:ascii="Times New Roman" w:hAnsi="Times New Roman" w:cs="Times New Roman"/>
        <w:color w:val="000000" w:themeColor="text1"/>
        <w:sz w:val="20"/>
        <w:szCs w:val="20"/>
      </w:rPr>
      <w:t>s</w:t>
    </w:r>
    <w:r w:rsidR="002901A2" w:rsidRPr="00352B81">
      <w:rPr>
        <w:rFonts w:ascii="Times New Roman" w:hAnsi="Times New Roman" w:cs="Times New Roman"/>
        <w:color w:val="000000" w:themeColor="text1"/>
        <w:sz w:val="20"/>
        <w:szCs w:val="20"/>
      </w:rPr>
      <w:t xml:space="preserve"> Ministru kabineta 2011.gada 5.aprīļa noteikumos Nr.266 "Noteikumi par darbības programmas "Uzņēmējdarbība un inovācijas" papildinājuma 2.1.1.3.1.apakšaktivitātes "Zinātnes infrastruktūras attīstība" otro projektu iesniegumu atlases kārtu" projekta sākotnējās ietekmes novērtējuma ziņojums (anotācija)</w:t>
    </w:r>
  </w:p>
  <w:p w:rsidR="002901A2" w:rsidRPr="00A33B4B" w:rsidRDefault="002901A2" w:rsidP="00A33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A2" w:rsidRPr="00FD02A2" w:rsidRDefault="009356F5" w:rsidP="00FD02A2">
    <w:pPr>
      <w:spacing w:after="0" w:line="240" w:lineRule="auto"/>
      <w:jc w:val="both"/>
    </w:pPr>
    <w:fldSimple w:instr=" FILENAME   \* MERGEFORMAT ">
      <w:r w:rsidR="007006F5" w:rsidRPr="007006F5">
        <w:rPr>
          <w:rFonts w:ascii="Times New Roman" w:hAnsi="Times New Roman" w:cs="Times New Roman"/>
          <w:noProof/>
          <w:color w:val="000000" w:themeColor="text1"/>
          <w:sz w:val="20"/>
          <w:szCs w:val="20"/>
        </w:rPr>
        <w:t>IZMAnot_21131_080514</w:t>
      </w:r>
    </w:fldSimple>
    <w:r w:rsidR="002901A2" w:rsidRPr="00A33B4B">
      <w:rPr>
        <w:rFonts w:ascii="Times New Roman" w:hAnsi="Times New Roman" w:cs="Times New Roman"/>
        <w:color w:val="000000" w:themeColor="text1"/>
        <w:sz w:val="20"/>
        <w:szCs w:val="20"/>
      </w:rPr>
      <w:t xml:space="preserve">; </w:t>
    </w:r>
    <w:bookmarkStart w:id="9" w:name="OLE_LINK10"/>
    <w:bookmarkStart w:id="10" w:name="OLE_LINK11"/>
    <w:r w:rsidR="002901A2" w:rsidRPr="00352B81">
      <w:rPr>
        <w:rFonts w:ascii="Times New Roman" w:hAnsi="Times New Roman" w:cs="Times New Roman"/>
        <w:color w:val="000000" w:themeColor="text1"/>
        <w:sz w:val="20"/>
        <w:szCs w:val="20"/>
      </w:rPr>
      <w:t>Ministru kabineta noteikumu "Grozījum</w:t>
    </w:r>
    <w:r w:rsidR="00F90DD0">
      <w:rPr>
        <w:rFonts w:ascii="Times New Roman" w:hAnsi="Times New Roman" w:cs="Times New Roman"/>
        <w:color w:val="000000" w:themeColor="text1"/>
        <w:sz w:val="20"/>
        <w:szCs w:val="20"/>
      </w:rPr>
      <w:t>s</w:t>
    </w:r>
    <w:r w:rsidR="002901A2" w:rsidRPr="00352B81">
      <w:rPr>
        <w:rFonts w:ascii="Times New Roman" w:hAnsi="Times New Roman" w:cs="Times New Roman"/>
        <w:color w:val="000000" w:themeColor="text1"/>
        <w:sz w:val="20"/>
        <w:szCs w:val="20"/>
      </w:rPr>
      <w:t xml:space="preserve"> Ministru kabineta 2011.gada 5.aprīļa noteikumos Nr.266 "Noteikumi par darbības programmas "Uzņēmējdarbība un inovācijas" papildinājuma 2.1.1.3.1.apakšaktivitātes "Zinātnes infrastruktūras attīstība" otro projektu iesniegumu atlases kārtu" projekta </w:t>
    </w:r>
    <w:bookmarkEnd w:id="9"/>
    <w:bookmarkEnd w:id="10"/>
    <w:r w:rsidR="002901A2" w:rsidRPr="00352B81">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A0F" w:rsidRDefault="00F26A0F" w:rsidP="004D15A9">
      <w:pPr>
        <w:spacing w:after="0" w:line="240" w:lineRule="auto"/>
      </w:pPr>
      <w:r>
        <w:separator/>
      </w:r>
    </w:p>
  </w:footnote>
  <w:footnote w:type="continuationSeparator" w:id="0">
    <w:p w:rsidR="00F26A0F" w:rsidRDefault="00F26A0F"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2901A2" w:rsidRPr="004D15A9" w:rsidRDefault="009356F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2901A2"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E1EA8">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2901A2" w:rsidRDefault="002901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5A9"/>
    <w:rsid w:val="000064B9"/>
    <w:rsid w:val="0001402D"/>
    <w:rsid w:val="00031256"/>
    <w:rsid w:val="00053A4E"/>
    <w:rsid w:val="00053D39"/>
    <w:rsid w:val="00083FD9"/>
    <w:rsid w:val="000B6CDB"/>
    <w:rsid w:val="000E5D43"/>
    <w:rsid w:val="00101317"/>
    <w:rsid w:val="00101CD5"/>
    <w:rsid w:val="00116112"/>
    <w:rsid w:val="00123004"/>
    <w:rsid w:val="001248D4"/>
    <w:rsid w:val="00131CA5"/>
    <w:rsid w:val="00140DD4"/>
    <w:rsid w:val="001460DD"/>
    <w:rsid w:val="00151896"/>
    <w:rsid w:val="0015365E"/>
    <w:rsid w:val="00162427"/>
    <w:rsid w:val="00172F08"/>
    <w:rsid w:val="00176319"/>
    <w:rsid w:val="001902DB"/>
    <w:rsid w:val="00193E5B"/>
    <w:rsid w:val="001C65DA"/>
    <w:rsid w:val="001E1EA8"/>
    <w:rsid w:val="001F1C46"/>
    <w:rsid w:val="00214B7E"/>
    <w:rsid w:val="00216FED"/>
    <w:rsid w:val="00217902"/>
    <w:rsid w:val="0022632F"/>
    <w:rsid w:val="002315EF"/>
    <w:rsid w:val="00261D29"/>
    <w:rsid w:val="002744DF"/>
    <w:rsid w:val="002901A2"/>
    <w:rsid w:val="002A33D9"/>
    <w:rsid w:val="002C4655"/>
    <w:rsid w:val="002D5C5B"/>
    <w:rsid w:val="00303F40"/>
    <w:rsid w:val="003072AE"/>
    <w:rsid w:val="00330786"/>
    <w:rsid w:val="00335E8C"/>
    <w:rsid w:val="0034183E"/>
    <w:rsid w:val="00344579"/>
    <w:rsid w:val="00352B81"/>
    <w:rsid w:val="003563C4"/>
    <w:rsid w:val="00370DED"/>
    <w:rsid w:val="00375A60"/>
    <w:rsid w:val="003869CB"/>
    <w:rsid w:val="003922B0"/>
    <w:rsid w:val="003A2A0B"/>
    <w:rsid w:val="003A6FA6"/>
    <w:rsid w:val="003B6DEC"/>
    <w:rsid w:val="003C4D43"/>
    <w:rsid w:val="003D27A9"/>
    <w:rsid w:val="003D592D"/>
    <w:rsid w:val="003E07DF"/>
    <w:rsid w:val="004010EC"/>
    <w:rsid w:val="00410DD3"/>
    <w:rsid w:val="00421A13"/>
    <w:rsid w:val="00463939"/>
    <w:rsid w:val="004674F5"/>
    <w:rsid w:val="00471E5D"/>
    <w:rsid w:val="00474DB1"/>
    <w:rsid w:val="00477B21"/>
    <w:rsid w:val="004943E4"/>
    <w:rsid w:val="004A6F39"/>
    <w:rsid w:val="004C2D5F"/>
    <w:rsid w:val="004D15A9"/>
    <w:rsid w:val="004D31AA"/>
    <w:rsid w:val="004F18F6"/>
    <w:rsid w:val="00504360"/>
    <w:rsid w:val="0050613D"/>
    <w:rsid w:val="0050707F"/>
    <w:rsid w:val="005212CA"/>
    <w:rsid w:val="00522226"/>
    <w:rsid w:val="00533730"/>
    <w:rsid w:val="005611F4"/>
    <w:rsid w:val="00574A62"/>
    <w:rsid w:val="005816BD"/>
    <w:rsid w:val="00586143"/>
    <w:rsid w:val="00586920"/>
    <w:rsid w:val="00595754"/>
    <w:rsid w:val="005976E7"/>
    <w:rsid w:val="005B0499"/>
    <w:rsid w:val="005B3052"/>
    <w:rsid w:val="005B44B8"/>
    <w:rsid w:val="005C2992"/>
    <w:rsid w:val="005D4115"/>
    <w:rsid w:val="005D4E8A"/>
    <w:rsid w:val="00602DBE"/>
    <w:rsid w:val="0060326C"/>
    <w:rsid w:val="00614880"/>
    <w:rsid w:val="00614989"/>
    <w:rsid w:val="006435A2"/>
    <w:rsid w:val="006511C1"/>
    <w:rsid w:val="00661DBE"/>
    <w:rsid w:val="00667146"/>
    <w:rsid w:val="006A5FF5"/>
    <w:rsid w:val="006B0CE4"/>
    <w:rsid w:val="006B32AC"/>
    <w:rsid w:val="006E13BD"/>
    <w:rsid w:val="006E31B2"/>
    <w:rsid w:val="007006F5"/>
    <w:rsid w:val="00701A4A"/>
    <w:rsid w:val="00707714"/>
    <w:rsid w:val="0075134A"/>
    <w:rsid w:val="00764DBD"/>
    <w:rsid w:val="00773CA0"/>
    <w:rsid w:val="00786F1A"/>
    <w:rsid w:val="0079544E"/>
    <w:rsid w:val="007A5019"/>
    <w:rsid w:val="007C52FC"/>
    <w:rsid w:val="007E32F5"/>
    <w:rsid w:val="007E7D9B"/>
    <w:rsid w:val="007F3658"/>
    <w:rsid w:val="00802A42"/>
    <w:rsid w:val="0081203F"/>
    <w:rsid w:val="008169CE"/>
    <w:rsid w:val="00821866"/>
    <w:rsid w:val="008237C4"/>
    <w:rsid w:val="008334A6"/>
    <w:rsid w:val="00850F3C"/>
    <w:rsid w:val="00851893"/>
    <w:rsid w:val="00860A03"/>
    <w:rsid w:val="00864420"/>
    <w:rsid w:val="00882C3E"/>
    <w:rsid w:val="008A02BB"/>
    <w:rsid w:val="008B2FAD"/>
    <w:rsid w:val="008B33CD"/>
    <w:rsid w:val="008E3706"/>
    <w:rsid w:val="00910608"/>
    <w:rsid w:val="0091269C"/>
    <w:rsid w:val="009356F5"/>
    <w:rsid w:val="00951F80"/>
    <w:rsid w:val="00970A3F"/>
    <w:rsid w:val="00971FBD"/>
    <w:rsid w:val="00974A71"/>
    <w:rsid w:val="00984CCE"/>
    <w:rsid w:val="009B67D6"/>
    <w:rsid w:val="009D5B7A"/>
    <w:rsid w:val="009D72D5"/>
    <w:rsid w:val="009F0632"/>
    <w:rsid w:val="009F4C97"/>
    <w:rsid w:val="009F6CC9"/>
    <w:rsid w:val="00A03AEC"/>
    <w:rsid w:val="00A056AD"/>
    <w:rsid w:val="00A1555D"/>
    <w:rsid w:val="00A23118"/>
    <w:rsid w:val="00A33B4B"/>
    <w:rsid w:val="00A3544F"/>
    <w:rsid w:val="00A36BC5"/>
    <w:rsid w:val="00A60FE8"/>
    <w:rsid w:val="00A77866"/>
    <w:rsid w:val="00A9459B"/>
    <w:rsid w:val="00AA3354"/>
    <w:rsid w:val="00AA6756"/>
    <w:rsid w:val="00AB20E7"/>
    <w:rsid w:val="00AB2BE4"/>
    <w:rsid w:val="00AB6B1E"/>
    <w:rsid w:val="00AC3F42"/>
    <w:rsid w:val="00B0152D"/>
    <w:rsid w:val="00B31661"/>
    <w:rsid w:val="00B66984"/>
    <w:rsid w:val="00B71107"/>
    <w:rsid w:val="00B71FCD"/>
    <w:rsid w:val="00B9302E"/>
    <w:rsid w:val="00B936CD"/>
    <w:rsid w:val="00B93933"/>
    <w:rsid w:val="00B95E32"/>
    <w:rsid w:val="00BB1F46"/>
    <w:rsid w:val="00BB246F"/>
    <w:rsid w:val="00C2504E"/>
    <w:rsid w:val="00C3090B"/>
    <w:rsid w:val="00C30F4A"/>
    <w:rsid w:val="00C34FE2"/>
    <w:rsid w:val="00C61C16"/>
    <w:rsid w:val="00C70F3E"/>
    <w:rsid w:val="00C73252"/>
    <w:rsid w:val="00C9011C"/>
    <w:rsid w:val="00CA08F0"/>
    <w:rsid w:val="00CB7775"/>
    <w:rsid w:val="00CF29FE"/>
    <w:rsid w:val="00D22627"/>
    <w:rsid w:val="00D313D5"/>
    <w:rsid w:val="00D32F23"/>
    <w:rsid w:val="00D36836"/>
    <w:rsid w:val="00D36A3D"/>
    <w:rsid w:val="00D4483F"/>
    <w:rsid w:val="00D55041"/>
    <w:rsid w:val="00D567AA"/>
    <w:rsid w:val="00D638A1"/>
    <w:rsid w:val="00D95130"/>
    <w:rsid w:val="00DA094D"/>
    <w:rsid w:val="00DA1FE3"/>
    <w:rsid w:val="00DA596D"/>
    <w:rsid w:val="00DB6C5D"/>
    <w:rsid w:val="00DC00AB"/>
    <w:rsid w:val="00DC32EF"/>
    <w:rsid w:val="00DC3B1C"/>
    <w:rsid w:val="00DE5D49"/>
    <w:rsid w:val="00DF0F17"/>
    <w:rsid w:val="00DF1D64"/>
    <w:rsid w:val="00E065A3"/>
    <w:rsid w:val="00E63C57"/>
    <w:rsid w:val="00E8106A"/>
    <w:rsid w:val="00E81E02"/>
    <w:rsid w:val="00E93963"/>
    <w:rsid w:val="00EB7493"/>
    <w:rsid w:val="00ED3CC8"/>
    <w:rsid w:val="00EF2EBD"/>
    <w:rsid w:val="00EF7011"/>
    <w:rsid w:val="00F03C76"/>
    <w:rsid w:val="00F06051"/>
    <w:rsid w:val="00F06D9D"/>
    <w:rsid w:val="00F153E4"/>
    <w:rsid w:val="00F23364"/>
    <w:rsid w:val="00F25DEA"/>
    <w:rsid w:val="00F26A0F"/>
    <w:rsid w:val="00F43804"/>
    <w:rsid w:val="00F572F7"/>
    <w:rsid w:val="00F75BFE"/>
    <w:rsid w:val="00F8653C"/>
    <w:rsid w:val="00F90DD0"/>
    <w:rsid w:val="00FB368D"/>
    <w:rsid w:val="00FD02A2"/>
    <w:rsid w:val="00FE20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E63C57"/>
    <w:rPr>
      <w:sz w:val="16"/>
      <w:szCs w:val="16"/>
    </w:rPr>
  </w:style>
  <w:style w:type="paragraph" w:styleId="CommentText">
    <w:name w:val="annotation text"/>
    <w:basedOn w:val="Normal"/>
    <w:link w:val="CommentTextChar"/>
    <w:uiPriority w:val="99"/>
    <w:semiHidden/>
    <w:rsid w:val="00E63C5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33B4B"/>
    <w:pPr>
      <w:ind w:left="720"/>
      <w:contextualSpacing/>
    </w:pPr>
  </w:style>
  <w:style w:type="paragraph" w:customStyle="1" w:styleId="naisf">
    <w:name w:val="naisf"/>
    <w:basedOn w:val="Parasts"/>
    <w:rsid w:val="00A33B4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16EF-E83F-4418-B7A3-07364921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5900</Characters>
  <Application>Microsoft Office Word</Application>
  <DocSecurity>0</DocSecurity>
  <Lines>184</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"Grozījums Ministru kabineta 2011.gada 5.aprīļa noteikumos Nr.266 "Noteikumi par darbības programmas "Uzņēmējdarbība un inovācijas" papildinājuma 2.1.1.3.1.apakšaktivitātes "Zinātnes infrastruktūras attīstība" otro projektu ies</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2011.gada 5.aprīļa noteikumos Nr.266 "Noteikumi par darbības programmas "Uzņēmējdarbība un inovācijas" papildinājuma 2.1.1.3.1.apakšaktivitātes "Zinātnes infrastruktūras attīstība" otro projektu iesniegumu atlases kārtu" projekta sākotnējās ietekmes novērtējuma ziņojums (anotācija)</dc:title>
  <dc:subject>Anotācija</dc:subject>
  <dc:creator>Švirksta</dc:creator>
  <dc:description>inta.svirksta@izm.gov.lv, tālr. 67047882</dc:description>
  <cp:lastModifiedBy>isvirksta</cp:lastModifiedBy>
  <cp:revision>4</cp:revision>
  <cp:lastPrinted>2013-12-16T08:57:00Z</cp:lastPrinted>
  <dcterms:created xsi:type="dcterms:W3CDTF">2014-05-08T09:10:00Z</dcterms:created>
  <dcterms:modified xsi:type="dcterms:W3CDTF">2014-05-08T09:12:00Z</dcterms:modified>
</cp:coreProperties>
</file>