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0071" w:rsidRDefault="00120071" w:rsidP="00120071">
      <w:pPr>
        <w:ind w:right="-1"/>
        <w:rPr>
          <w:sz w:val="28"/>
          <w:szCs w:val="28"/>
        </w:rPr>
      </w:pPr>
      <w:bookmarkStart w:id="0" w:name="OLE_LINK1"/>
      <w:bookmarkStart w:id="1" w:name="OLE_LINK2"/>
      <w:bookmarkStart w:id="2" w:name="OLE_LINK3"/>
      <w:bookmarkStart w:id="3" w:name="OLE_LINK4"/>
    </w:p>
    <w:p w:rsidR="00C429CB" w:rsidRPr="00D07B73" w:rsidRDefault="00120071" w:rsidP="00120071">
      <w:pPr>
        <w:ind w:right="-1"/>
        <w:rPr>
          <w:sz w:val="28"/>
          <w:szCs w:val="28"/>
        </w:rPr>
      </w:pPr>
      <w:r>
        <w:rPr>
          <w:sz w:val="28"/>
          <w:szCs w:val="28"/>
        </w:rPr>
        <w:t>2014.gada</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Noteikumi Nr.</w:t>
      </w:r>
    </w:p>
    <w:p w:rsidR="00C429CB" w:rsidRPr="00D07B73" w:rsidRDefault="00120071" w:rsidP="00120071">
      <w:pPr>
        <w:ind w:right="-1"/>
        <w:rPr>
          <w:sz w:val="28"/>
          <w:szCs w:val="28"/>
        </w:rPr>
      </w:pPr>
      <w:r>
        <w:rPr>
          <w:sz w:val="28"/>
          <w:szCs w:val="28"/>
        </w:rPr>
        <w:t>Rīgā</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w:t>
      </w:r>
      <w:r w:rsidR="00C429CB" w:rsidRPr="00D07B73">
        <w:rPr>
          <w:sz w:val="28"/>
          <w:szCs w:val="28"/>
        </w:rPr>
        <w:t xml:space="preserve">(prot. Nr.         </w:t>
      </w:r>
      <w:r w:rsidR="00C429CB" w:rsidRPr="00D07B73">
        <w:rPr>
          <w:sz w:val="28"/>
          <w:szCs w:val="28"/>
        </w:rPr>
        <w:softHyphen/>
      </w:r>
      <w:r w:rsidR="00C429CB" w:rsidRPr="00D07B73">
        <w:rPr>
          <w:sz w:val="28"/>
          <w:szCs w:val="28"/>
        </w:rPr>
        <w:softHyphen/>
        <w:t xml:space="preserve"> .§)</w:t>
      </w:r>
    </w:p>
    <w:p w:rsidR="00C429CB" w:rsidRDefault="00C429CB" w:rsidP="00C429CB">
      <w:pPr>
        <w:jc w:val="center"/>
        <w:rPr>
          <w:color w:val="FF0000"/>
        </w:rPr>
      </w:pPr>
    </w:p>
    <w:p w:rsidR="00C429CB" w:rsidRPr="0039537B" w:rsidRDefault="00C429CB" w:rsidP="00C429CB">
      <w:pPr>
        <w:rPr>
          <w:bCs/>
          <w:sz w:val="22"/>
          <w:szCs w:val="22"/>
        </w:rPr>
      </w:pPr>
    </w:p>
    <w:p w:rsidR="007C2B9F" w:rsidRPr="00786BD2" w:rsidRDefault="007C2B9F" w:rsidP="007C2B9F">
      <w:pPr>
        <w:jc w:val="center"/>
        <w:rPr>
          <w:b/>
          <w:sz w:val="28"/>
          <w:szCs w:val="28"/>
        </w:rPr>
      </w:pPr>
      <w:bookmarkStart w:id="4" w:name="p20.3"/>
      <w:bookmarkStart w:id="5" w:name="p-479968"/>
      <w:bookmarkEnd w:id="0"/>
      <w:bookmarkEnd w:id="1"/>
      <w:bookmarkEnd w:id="2"/>
      <w:bookmarkEnd w:id="3"/>
      <w:bookmarkEnd w:id="4"/>
      <w:bookmarkEnd w:id="5"/>
      <w:r w:rsidRPr="00786BD2">
        <w:rPr>
          <w:b/>
          <w:sz w:val="28"/>
          <w:szCs w:val="28"/>
        </w:rPr>
        <w:t>Grozījumi Ministru kabineta  2013.gada 17.decembra noteikumos Nr.1523 „Kārtība, kādā pašvaldība atbilstoši tās noteiktajām vidējām izmaksām sedz pirmsskolas izglītības programmas izmaksas privātajai izglītības iestādei”</w:t>
      </w:r>
    </w:p>
    <w:p w:rsidR="007C2B9F" w:rsidRPr="0095641A" w:rsidRDefault="007C2B9F" w:rsidP="007C2B9F">
      <w:pPr>
        <w:ind w:left="5040"/>
        <w:jc w:val="right"/>
        <w:rPr>
          <w:sz w:val="28"/>
          <w:szCs w:val="28"/>
        </w:rPr>
      </w:pPr>
    </w:p>
    <w:p w:rsidR="007C2B9F" w:rsidRPr="0095641A" w:rsidRDefault="007C2B9F" w:rsidP="007C2B9F">
      <w:pPr>
        <w:ind w:left="5040"/>
        <w:jc w:val="right"/>
        <w:rPr>
          <w:sz w:val="28"/>
          <w:szCs w:val="28"/>
        </w:rPr>
      </w:pPr>
      <w:r w:rsidRPr="0095641A">
        <w:rPr>
          <w:sz w:val="28"/>
          <w:szCs w:val="28"/>
        </w:rPr>
        <w:t>Izdoti saskaņā ar</w:t>
      </w:r>
      <w:r>
        <w:rPr>
          <w:sz w:val="28"/>
          <w:szCs w:val="28"/>
        </w:rPr>
        <w:t xml:space="preserve"> </w:t>
      </w:r>
      <w:r w:rsidRPr="0095641A">
        <w:rPr>
          <w:sz w:val="28"/>
          <w:szCs w:val="28"/>
        </w:rPr>
        <w:t xml:space="preserve">Izglītības likuma </w:t>
      </w:r>
    </w:p>
    <w:p w:rsidR="007C2B9F" w:rsidRDefault="007C2B9F" w:rsidP="007C2B9F">
      <w:pPr>
        <w:ind w:left="5040"/>
        <w:jc w:val="right"/>
        <w:rPr>
          <w:sz w:val="28"/>
          <w:szCs w:val="28"/>
        </w:rPr>
      </w:pPr>
      <w:r w:rsidRPr="0095641A">
        <w:rPr>
          <w:sz w:val="28"/>
          <w:szCs w:val="28"/>
        </w:rPr>
        <w:t>14.panta 36.punktu</w:t>
      </w:r>
    </w:p>
    <w:p w:rsidR="007C2B9F" w:rsidRDefault="007C2B9F" w:rsidP="007C2B9F">
      <w:pPr>
        <w:ind w:left="5040"/>
        <w:jc w:val="right"/>
        <w:rPr>
          <w:sz w:val="28"/>
          <w:szCs w:val="28"/>
        </w:rPr>
      </w:pPr>
    </w:p>
    <w:p w:rsidR="007C2B9F" w:rsidRPr="00BC5734" w:rsidRDefault="00586B9B" w:rsidP="00586B9B">
      <w:pPr>
        <w:ind w:firstLine="567"/>
        <w:jc w:val="both"/>
        <w:rPr>
          <w:sz w:val="28"/>
          <w:szCs w:val="28"/>
        </w:rPr>
      </w:pPr>
      <w:r>
        <w:rPr>
          <w:sz w:val="28"/>
          <w:szCs w:val="28"/>
        </w:rPr>
        <w:t>1. </w:t>
      </w:r>
      <w:r w:rsidR="007C2B9F" w:rsidRPr="008F4154">
        <w:rPr>
          <w:sz w:val="28"/>
          <w:szCs w:val="28"/>
        </w:rPr>
        <w:t xml:space="preserve">Izdarīt Ministru kabineta  2013.gada 17.decembra noteikumos Nr.1523 „Kārtība, </w:t>
      </w:r>
      <w:r w:rsidR="007C2B9F" w:rsidRPr="00BC5734">
        <w:rPr>
          <w:sz w:val="28"/>
          <w:szCs w:val="28"/>
        </w:rPr>
        <w:t>kādā pašvaldība atbilstoši tās noteiktajām vidējām izmaksām sedz pirmsskolas izglītības programmas izmaksas privātajai izglītības iestādei” (Latvijas Vēstnesis, 2013, 253.nr.) šādus grozījumus:</w:t>
      </w:r>
    </w:p>
    <w:p w:rsidR="007C2B9F" w:rsidRPr="00BC5734" w:rsidRDefault="007C2B9F" w:rsidP="007C2B9F">
      <w:pPr>
        <w:jc w:val="both"/>
        <w:rPr>
          <w:sz w:val="28"/>
          <w:szCs w:val="28"/>
        </w:rPr>
      </w:pPr>
    </w:p>
    <w:p w:rsidR="007C2B9F" w:rsidRPr="002F5EDC" w:rsidRDefault="00751941" w:rsidP="00D22D17">
      <w:pPr>
        <w:spacing w:after="120"/>
        <w:ind w:firstLine="567"/>
        <w:jc w:val="both"/>
        <w:rPr>
          <w:sz w:val="28"/>
          <w:szCs w:val="28"/>
        </w:rPr>
      </w:pPr>
      <w:bookmarkStart w:id="6" w:name="n1"/>
      <w:bookmarkEnd w:id="6"/>
      <w:r>
        <w:rPr>
          <w:sz w:val="28"/>
          <w:szCs w:val="28"/>
        </w:rPr>
        <w:t>1.</w:t>
      </w:r>
      <w:r w:rsidR="007C2B9F" w:rsidRPr="00BC5734">
        <w:rPr>
          <w:sz w:val="28"/>
          <w:szCs w:val="28"/>
        </w:rPr>
        <w:t>1.</w:t>
      </w:r>
      <w:r w:rsidR="00586B9B">
        <w:rPr>
          <w:sz w:val="28"/>
          <w:szCs w:val="28"/>
        </w:rPr>
        <w:t>p</w:t>
      </w:r>
      <w:r w:rsidR="007C2B9F" w:rsidRPr="00BC5734">
        <w:rPr>
          <w:sz w:val="28"/>
          <w:szCs w:val="28"/>
        </w:rPr>
        <w:t xml:space="preserve">apildināt 3.punktu aiz vārda „sistēmā” </w:t>
      </w:r>
      <w:r w:rsidR="007C2B9F" w:rsidRPr="002F5EDC">
        <w:rPr>
          <w:sz w:val="28"/>
          <w:szCs w:val="28"/>
        </w:rPr>
        <w:t xml:space="preserve">ar vārdiem </w:t>
      </w:r>
      <w:r w:rsidR="00586B9B" w:rsidRPr="002F5EDC">
        <w:rPr>
          <w:sz w:val="28"/>
          <w:szCs w:val="28"/>
        </w:rPr>
        <w:t>„</w:t>
      </w:r>
      <w:r w:rsidR="007C2B9F" w:rsidRPr="002F5EDC">
        <w:rPr>
          <w:sz w:val="28"/>
          <w:szCs w:val="28"/>
        </w:rPr>
        <w:t>(turpmāk – sistēma)</w:t>
      </w:r>
      <w:r w:rsidR="00586B9B" w:rsidRPr="002F5EDC">
        <w:rPr>
          <w:sz w:val="28"/>
          <w:szCs w:val="28"/>
        </w:rPr>
        <w:t>”</w:t>
      </w:r>
      <w:r w:rsidR="00773351" w:rsidRPr="002F5EDC">
        <w:rPr>
          <w:sz w:val="28"/>
          <w:szCs w:val="28"/>
        </w:rPr>
        <w:t>;</w:t>
      </w:r>
    </w:p>
    <w:p w:rsidR="002512A3" w:rsidRPr="002F5EDC" w:rsidRDefault="002512A3" w:rsidP="002512A3">
      <w:pPr>
        <w:pStyle w:val="tv213tvp"/>
        <w:spacing w:after="120"/>
        <w:ind w:firstLine="567"/>
        <w:jc w:val="both"/>
        <w:rPr>
          <w:sz w:val="28"/>
          <w:szCs w:val="28"/>
        </w:rPr>
      </w:pPr>
      <w:r w:rsidRPr="002F5EDC">
        <w:rPr>
          <w:sz w:val="28"/>
          <w:szCs w:val="28"/>
        </w:rPr>
        <w:t>1.2. izteikt 8.punkta pēdējo teikumu šādā redakcijā:</w:t>
      </w:r>
      <w:r w:rsidR="00223067" w:rsidRPr="002F5EDC">
        <w:rPr>
          <w:sz w:val="28"/>
          <w:szCs w:val="28"/>
        </w:rPr>
        <w:t xml:space="preserve"> </w:t>
      </w:r>
      <w:r w:rsidRPr="002F5EDC">
        <w:rPr>
          <w:sz w:val="28"/>
          <w:szCs w:val="28"/>
        </w:rPr>
        <w:t xml:space="preserve">“Par attaisnojošu iemeslu uzskatāma bērna prombūtne veselības stāvokļa pasliktināšanās dēļ, ko </w:t>
      </w:r>
      <w:r w:rsidRPr="00DD25A3">
        <w:rPr>
          <w:sz w:val="28"/>
          <w:szCs w:val="28"/>
        </w:rPr>
        <w:t>apliecina ārsta izsniegta izziņa</w:t>
      </w:r>
      <w:r w:rsidRPr="002F5EDC">
        <w:rPr>
          <w:sz w:val="28"/>
          <w:szCs w:val="28"/>
        </w:rPr>
        <w:t xml:space="preserve">, vai citi gadījumi, par kuriem bērna likumīgie pārstāvji izglītības iestādi rakstiski informējuši </w:t>
      </w:r>
      <w:r w:rsidR="00C8460F" w:rsidRPr="002F5EDC">
        <w:rPr>
          <w:sz w:val="28"/>
          <w:szCs w:val="28"/>
        </w:rPr>
        <w:t xml:space="preserve">pirms plānotās </w:t>
      </w:r>
      <w:r w:rsidRPr="002F5EDC">
        <w:rPr>
          <w:sz w:val="28"/>
          <w:szCs w:val="28"/>
        </w:rPr>
        <w:t>prombūtnes, kas kopumā nav ilgāka par 60</w:t>
      </w:r>
      <w:r w:rsidR="001775C9" w:rsidRPr="002F5EDC">
        <w:rPr>
          <w:sz w:val="28"/>
          <w:szCs w:val="28"/>
        </w:rPr>
        <w:t xml:space="preserve"> kalendāra </w:t>
      </w:r>
      <w:r w:rsidRPr="002F5EDC">
        <w:rPr>
          <w:sz w:val="28"/>
          <w:szCs w:val="28"/>
        </w:rPr>
        <w:t>dienām kalendāra gada laikā.”;</w:t>
      </w:r>
    </w:p>
    <w:p w:rsidR="00150375" w:rsidRPr="002F5EDC" w:rsidRDefault="00150375" w:rsidP="00150375">
      <w:pPr>
        <w:pStyle w:val="tv213tvp"/>
        <w:ind w:firstLine="567"/>
        <w:rPr>
          <w:sz w:val="28"/>
          <w:szCs w:val="28"/>
        </w:rPr>
      </w:pPr>
      <w:r w:rsidRPr="002F5EDC">
        <w:rPr>
          <w:sz w:val="28"/>
          <w:szCs w:val="28"/>
        </w:rPr>
        <w:t xml:space="preserve">1.3. izteikt </w:t>
      </w:r>
      <w:r w:rsidRPr="002F5EDC">
        <w:rPr>
          <w:sz w:val="28"/>
          <w:szCs w:val="28"/>
          <w:lang/>
        </w:rPr>
        <w:t>9. </w:t>
      </w:r>
      <w:r w:rsidRPr="002F5EDC">
        <w:rPr>
          <w:sz w:val="28"/>
          <w:szCs w:val="28"/>
        </w:rPr>
        <w:t>punktu šādā redakcijā:</w:t>
      </w:r>
    </w:p>
    <w:p w:rsidR="00302AFE" w:rsidRDefault="00302AFE" w:rsidP="00367CB8">
      <w:pPr>
        <w:spacing w:after="120"/>
        <w:ind w:firstLine="567"/>
        <w:jc w:val="both"/>
        <w:rPr>
          <w:sz w:val="28"/>
          <w:szCs w:val="28"/>
        </w:rPr>
      </w:pPr>
      <w:r w:rsidRPr="00302AFE">
        <w:rPr>
          <w:sz w:val="28"/>
          <w:szCs w:val="28"/>
        </w:rPr>
        <w:t xml:space="preserve">“9. Pašvaldības atbalstu pārtrauc izmaksāt 30 kalendāra dienas pēc tam, kad bērnam rakstiski piedāvāta vieta pašvaldības pirmsskolas izglītības iestādē, kurā bērns ir reģistrēts uzņemšanai, un bērna likumīgais pārstāvis ir atteicies no bērnam piedāvātās vietas pašvaldības pirmsskolas izglītības iestādē, ja pēc minētā atteikuma pašvaldības pirmsskolas izglītības iestādē saglabājas brīva vieta, uz kuru nav citu pretendentu. Ja bērnu uzņem pašvaldības pirmsskolas izglītības iestādē, pašvaldības atbalstu par privātās izglītības iestādes sniegtajiem </w:t>
      </w:r>
      <w:r w:rsidRPr="00302AFE">
        <w:rPr>
          <w:sz w:val="28"/>
          <w:szCs w:val="28"/>
        </w:rPr>
        <w:lastRenderedPageBreak/>
        <w:t>pakalpojumiem aprēķina proporcionāli dienu skaitam, kad bērns ir apmeklējis privāto izglītības iestādi vai bijis attaisnotā prombūtnē šo noteikumu 8.punkta izpratnē</w:t>
      </w:r>
      <w:r w:rsidR="00F7608F">
        <w:rPr>
          <w:sz w:val="28"/>
          <w:szCs w:val="28"/>
        </w:rPr>
        <w:t>.”;</w:t>
      </w:r>
    </w:p>
    <w:p w:rsidR="00397982" w:rsidRPr="002F5EDC" w:rsidRDefault="00397982" w:rsidP="00367CB8">
      <w:pPr>
        <w:spacing w:after="120"/>
        <w:ind w:firstLine="567"/>
        <w:jc w:val="both"/>
        <w:rPr>
          <w:sz w:val="28"/>
          <w:szCs w:val="28"/>
        </w:rPr>
      </w:pPr>
      <w:r w:rsidRPr="002F5EDC">
        <w:rPr>
          <w:sz w:val="28"/>
          <w:szCs w:val="28"/>
        </w:rPr>
        <w:t>1.</w:t>
      </w:r>
      <w:r w:rsidR="001D066A">
        <w:rPr>
          <w:sz w:val="28"/>
          <w:szCs w:val="28"/>
        </w:rPr>
        <w:t>4</w:t>
      </w:r>
      <w:r w:rsidRPr="002F5EDC">
        <w:rPr>
          <w:sz w:val="28"/>
          <w:szCs w:val="28"/>
        </w:rPr>
        <w:t>. izteikt 10.punktu šādā redakcijā:</w:t>
      </w:r>
    </w:p>
    <w:p w:rsidR="00F7608F" w:rsidRDefault="00F7608F" w:rsidP="00397982">
      <w:pPr>
        <w:spacing w:after="120"/>
        <w:ind w:firstLine="567"/>
        <w:jc w:val="both"/>
        <w:rPr>
          <w:sz w:val="28"/>
          <w:szCs w:val="28"/>
        </w:rPr>
      </w:pPr>
      <w:r w:rsidRPr="00F7608F">
        <w:rPr>
          <w:sz w:val="28"/>
          <w:szCs w:val="28"/>
        </w:rPr>
        <w:t>“10. Ja bērnam, kurš apmeklē privāto izglītības iestādi, piedāvā vietu pašvaldības pirmsskolas izglītības iestādē, bērna likumīgajam pārstāvim pašvaldības noteiktajā kārtībā ir tiesības atteikties no šī piedāvājuma un turpināt saņemt pašvaldības atbalstu.”;</w:t>
      </w:r>
    </w:p>
    <w:p w:rsidR="00F05826" w:rsidRPr="002F5EDC" w:rsidRDefault="001D066A" w:rsidP="00367CB8">
      <w:pPr>
        <w:spacing w:after="120"/>
        <w:ind w:firstLine="567"/>
        <w:jc w:val="both"/>
        <w:rPr>
          <w:sz w:val="28"/>
          <w:szCs w:val="28"/>
        </w:rPr>
      </w:pPr>
      <w:r>
        <w:rPr>
          <w:sz w:val="28"/>
          <w:szCs w:val="28"/>
        </w:rPr>
        <w:t>1.5</w:t>
      </w:r>
      <w:r w:rsidR="00250DFB" w:rsidRPr="002F5EDC">
        <w:rPr>
          <w:sz w:val="28"/>
          <w:szCs w:val="28"/>
        </w:rPr>
        <w:t>.</w:t>
      </w:r>
      <w:r w:rsidR="00F05826" w:rsidRPr="002F5EDC">
        <w:rPr>
          <w:sz w:val="28"/>
          <w:szCs w:val="28"/>
        </w:rPr>
        <w:t xml:space="preserve"> aizstāt 13.punktā vārdu “iesnieguma” ar vārdu “pārskata”.</w:t>
      </w:r>
      <w:r w:rsidR="007F1A00">
        <w:rPr>
          <w:sz w:val="28"/>
          <w:szCs w:val="28"/>
        </w:rPr>
        <w:t>;</w:t>
      </w:r>
    </w:p>
    <w:p w:rsidR="0016065D" w:rsidRPr="002F5EDC" w:rsidRDefault="00EE6E03" w:rsidP="0016065D">
      <w:pPr>
        <w:spacing w:after="120"/>
        <w:ind w:firstLine="567"/>
        <w:jc w:val="both"/>
        <w:rPr>
          <w:sz w:val="28"/>
          <w:szCs w:val="28"/>
          <w:lang w:eastAsia="en-US"/>
        </w:rPr>
      </w:pPr>
      <w:r w:rsidRPr="002F5EDC">
        <w:rPr>
          <w:sz w:val="28"/>
          <w:szCs w:val="28"/>
          <w:lang w:eastAsia="en-US"/>
        </w:rPr>
        <w:t xml:space="preserve"> </w:t>
      </w:r>
      <w:r w:rsidR="0016065D" w:rsidRPr="002F5EDC">
        <w:rPr>
          <w:sz w:val="28"/>
          <w:szCs w:val="28"/>
          <w:lang w:eastAsia="en-US"/>
        </w:rPr>
        <w:t>1.</w:t>
      </w:r>
      <w:r w:rsidR="001D066A">
        <w:rPr>
          <w:sz w:val="28"/>
          <w:szCs w:val="28"/>
          <w:lang w:eastAsia="en-US"/>
        </w:rPr>
        <w:t>6</w:t>
      </w:r>
      <w:r w:rsidR="0016065D" w:rsidRPr="002F5EDC">
        <w:rPr>
          <w:sz w:val="28"/>
          <w:szCs w:val="28"/>
          <w:lang w:eastAsia="en-US"/>
        </w:rPr>
        <w:t>. izteikt 20.punktu šādā redakcijā:</w:t>
      </w:r>
    </w:p>
    <w:p w:rsidR="0016065D" w:rsidRDefault="0016065D" w:rsidP="0016065D">
      <w:pPr>
        <w:spacing w:after="120"/>
        <w:ind w:firstLine="567"/>
        <w:jc w:val="both"/>
        <w:rPr>
          <w:sz w:val="28"/>
          <w:szCs w:val="28"/>
          <w:lang w:eastAsia="en-US"/>
        </w:rPr>
      </w:pPr>
      <w:r w:rsidRPr="002F5EDC">
        <w:rPr>
          <w:sz w:val="28"/>
          <w:szCs w:val="28"/>
          <w:lang w:eastAsia="en-US"/>
        </w:rPr>
        <w:t>„20. Privātā izglītības iestāde sistēmā līdz katra mēneša piektajam datumam  aizpilda pieprasījumu (pielikums) par iepriekšējo mēnesi valsts atbalsta saņemšanai (turpmāk – valsts atbalsta pieprasījums), norādot  bērnu</w:t>
      </w:r>
      <w:r w:rsidR="00265460">
        <w:rPr>
          <w:sz w:val="28"/>
          <w:szCs w:val="28"/>
          <w:lang w:eastAsia="en-US"/>
        </w:rPr>
        <w:t xml:space="preserve"> sarakstu</w:t>
      </w:r>
      <w:r w:rsidRPr="002F5EDC">
        <w:rPr>
          <w:sz w:val="28"/>
          <w:szCs w:val="28"/>
          <w:lang w:eastAsia="en-US"/>
        </w:rPr>
        <w:t xml:space="preserve">, </w:t>
      </w:r>
      <w:r w:rsidR="00C232CB">
        <w:rPr>
          <w:sz w:val="28"/>
          <w:szCs w:val="28"/>
          <w:lang w:eastAsia="en-US"/>
        </w:rPr>
        <w:t xml:space="preserve">kuri saņem pirmsskolas izglītības pakalpojumu </w:t>
      </w:r>
      <w:r w:rsidR="00A7075C" w:rsidRPr="00A7075C">
        <w:rPr>
          <w:sz w:val="28"/>
          <w:szCs w:val="28"/>
          <w:lang w:eastAsia="en-US"/>
        </w:rPr>
        <w:t>atbilstoši pašvaldībai, kuras administratīvajā teritorijā ir deklarēta bērna dzīvesvieta</w:t>
      </w:r>
      <w:r w:rsidR="00620713">
        <w:rPr>
          <w:sz w:val="28"/>
          <w:szCs w:val="28"/>
          <w:lang w:eastAsia="en-US"/>
        </w:rPr>
        <w:t>.</w:t>
      </w:r>
      <w:r w:rsidR="00924913">
        <w:rPr>
          <w:sz w:val="28"/>
          <w:szCs w:val="28"/>
          <w:lang w:eastAsia="en-US"/>
        </w:rPr>
        <w:t>”</w:t>
      </w:r>
      <w:r w:rsidR="00620713">
        <w:rPr>
          <w:sz w:val="28"/>
          <w:szCs w:val="28"/>
          <w:lang w:eastAsia="en-US"/>
        </w:rPr>
        <w:t>;</w:t>
      </w:r>
    </w:p>
    <w:p w:rsidR="0016065D" w:rsidRPr="002F5EDC" w:rsidRDefault="0016065D" w:rsidP="0016065D">
      <w:pPr>
        <w:spacing w:after="120"/>
        <w:ind w:firstLine="567"/>
        <w:jc w:val="both"/>
        <w:rPr>
          <w:sz w:val="28"/>
          <w:szCs w:val="28"/>
          <w:lang w:eastAsia="en-US"/>
        </w:rPr>
      </w:pPr>
      <w:r w:rsidRPr="002F5EDC">
        <w:rPr>
          <w:sz w:val="28"/>
          <w:szCs w:val="28"/>
          <w:lang w:eastAsia="en-US"/>
        </w:rPr>
        <w:t>1.</w:t>
      </w:r>
      <w:r w:rsidR="001D066A">
        <w:rPr>
          <w:sz w:val="28"/>
          <w:szCs w:val="28"/>
          <w:lang w:eastAsia="en-US"/>
        </w:rPr>
        <w:t>7</w:t>
      </w:r>
      <w:r w:rsidRPr="002F5EDC">
        <w:rPr>
          <w:sz w:val="28"/>
          <w:szCs w:val="28"/>
          <w:lang w:eastAsia="en-US"/>
        </w:rPr>
        <w:t>. izteikt 22. un 23.punktu šādā redakcijā:</w:t>
      </w:r>
    </w:p>
    <w:p w:rsidR="0016065D" w:rsidRPr="002F5EDC" w:rsidRDefault="007F1A00" w:rsidP="0016065D">
      <w:pPr>
        <w:spacing w:after="120"/>
        <w:ind w:firstLine="567"/>
        <w:jc w:val="both"/>
        <w:rPr>
          <w:sz w:val="28"/>
          <w:szCs w:val="28"/>
          <w:lang w:eastAsia="en-US"/>
        </w:rPr>
      </w:pPr>
      <w:r>
        <w:rPr>
          <w:iCs/>
          <w:sz w:val="28"/>
          <w:szCs w:val="28"/>
          <w:lang w:eastAsia="en-US"/>
        </w:rPr>
        <w:t>“</w:t>
      </w:r>
      <w:r w:rsidR="0016065D" w:rsidRPr="002F5EDC">
        <w:rPr>
          <w:iCs/>
          <w:sz w:val="28"/>
          <w:szCs w:val="28"/>
          <w:lang w:eastAsia="en-US"/>
        </w:rPr>
        <w:t xml:space="preserve">22. Pašvaldība sistēmā </w:t>
      </w:r>
      <w:r w:rsidR="00D51B41" w:rsidRPr="002F5EDC">
        <w:rPr>
          <w:iCs/>
          <w:sz w:val="28"/>
          <w:szCs w:val="28"/>
          <w:lang w:eastAsia="en-US"/>
        </w:rPr>
        <w:t>10</w:t>
      </w:r>
      <w:r w:rsidR="0016065D" w:rsidRPr="002F5EDC">
        <w:rPr>
          <w:iCs/>
          <w:sz w:val="28"/>
          <w:szCs w:val="28"/>
          <w:lang w:eastAsia="en-US"/>
        </w:rPr>
        <w:t xml:space="preserve"> darbdienu laikā </w:t>
      </w:r>
      <w:r w:rsidR="009D2298">
        <w:rPr>
          <w:iCs/>
          <w:sz w:val="28"/>
          <w:szCs w:val="28"/>
          <w:lang w:eastAsia="en-US"/>
        </w:rPr>
        <w:t xml:space="preserve">pēc </w:t>
      </w:r>
      <w:r w:rsidR="0016065D" w:rsidRPr="002F5EDC">
        <w:rPr>
          <w:iCs/>
          <w:sz w:val="28"/>
          <w:szCs w:val="28"/>
          <w:lang w:eastAsia="en-US"/>
        </w:rPr>
        <w:t xml:space="preserve">valsts atbalsta pieprasījuma aizpildīšanas pārbauda un apstiprina vai noraida valsts atbalsta pieprasījumā  iekļauto informāciju par </w:t>
      </w:r>
      <w:r w:rsidR="0016065D" w:rsidRPr="002F5EDC">
        <w:rPr>
          <w:sz w:val="28"/>
          <w:szCs w:val="28"/>
          <w:lang w:eastAsia="en-US"/>
        </w:rPr>
        <w:t>bērniem</w:t>
      </w:r>
      <w:r w:rsidR="0016065D" w:rsidRPr="002F5EDC">
        <w:rPr>
          <w:iCs/>
          <w:sz w:val="28"/>
          <w:szCs w:val="28"/>
          <w:lang w:eastAsia="en-US"/>
        </w:rPr>
        <w:t xml:space="preserve">, kas reģistrēti pašvaldībā </w:t>
      </w:r>
      <w:r w:rsidR="0016065D" w:rsidRPr="002F5EDC">
        <w:rPr>
          <w:sz w:val="28"/>
          <w:szCs w:val="28"/>
          <w:lang w:eastAsia="en-US"/>
        </w:rPr>
        <w:t xml:space="preserve">uzņemšanai pirmsskolas izglītības iestādē un pašvaldības </w:t>
      </w:r>
      <w:r w:rsidR="0016065D" w:rsidRPr="002F5EDC">
        <w:rPr>
          <w:iCs/>
          <w:sz w:val="28"/>
          <w:szCs w:val="28"/>
          <w:lang w:eastAsia="en-US"/>
        </w:rPr>
        <w:t>izmaksāto atbalsta apmēru attiecīgajā mēnesī.</w:t>
      </w:r>
      <w:r w:rsidR="0016065D" w:rsidRPr="002F5EDC">
        <w:rPr>
          <w:sz w:val="28"/>
          <w:szCs w:val="28"/>
          <w:lang w:eastAsia="en-US"/>
        </w:rPr>
        <w:t xml:space="preserve"> Privātā izglītības iestāde ir tiesīga precizēt valsts atbalsta pieprasījumu trīs darbdienu laikā to atkārtoti aizpildot  sistēmā un iesniedzot pašvaldības apstiprinājuma saņemšanai. </w:t>
      </w:r>
    </w:p>
    <w:p w:rsidR="0016065D" w:rsidRPr="002F5EDC" w:rsidRDefault="0016065D" w:rsidP="0016065D">
      <w:pPr>
        <w:spacing w:after="120"/>
        <w:ind w:firstLine="567"/>
        <w:jc w:val="both"/>
        <w:rPr>
          <w:vanish/>
          <w:sz w:val="28"/>
          <w:szCs w:val="28"/>
          <w:lang w:eastAsia="en-US"/>
        </w:rPr>
      </w:pPr>
      <w:r w:rsidRPr="002F5EDC">
        <w:rPr>
          <w:sz w:val="28"/>
          <w:szCs w:val="28"/>
          <w:lang w:eastAsia="en-US"/>
        </w:rPr>
        <w:t>23. </w:t>
      </w:r>
      <w:r w:rsidRPr="002F5EDC">
        <w:rPr>
          <w:vanish/>
          <w:sz w:val="28"/>
          <w:szCs w:val="28"/>
          <w:lang w:eastAsia="en-US"/>
        </w:rPr>
        <w:t>11</w:t>
      </w:r>
    </w:p>
    <w:p w:rsidR="0016065D" w:rsidRPr="002F5EDC" w:rsidRDefault="0016065D" w:rsidP="0016065D">
      <w:pPr>
        <w:spacing w:after="120"/>
        <w:ind w:firstLine="567"/>
        <w:jc w:val="both"/>
        <w:rPr>
          <w:vanish/>
          <w:sz w:val="28"/>
          <w:szCs w:val="28"/>
          <w:lang w:eastAsia="en-US"/>
        </w:rPr>
      </w:pPr>
      <w:r w:rsidRPr="002F5EDC">
        <w:rPr>
          <w:vanish/>
          <w:sz w:val="28"/>
          <w:szCs w:val="28"/>
          <w:lang w:eastAsia="en-US"/>
        </w:rPr>
        <w:t>20</w:t>
      </w:r>
    </w:p>
    <w:p w:rsidR="0016065D" w:rsidRPr="002F5EDC" w:rsidRDefault="0016065D" w:rsidP="0016065D">
      <w:pPr>
        <w:spacing w:after="120"/>
        <w:ind w:firstLine="567"/>
        <w:jc w:val="both"/>
        <w:rPr>
          <w:vanish/>
          <w:sz w:val="28"/>
          <w:szCs w:val="28"/>
          <w:lang w:eastAsia="en-US"/>
        </w:rPr>
      </w:pPr>
      <w:r w:rsidRPr="002F5EDC">
        <w:rPr>
          <w:vanish/>
          <w:sz w:val="28"/>
          <w:szCs w:val="28"/>
          <w:lang w:eastAsia="en-US"/>
        </w:rPr>
        <w:t>23</w:t>
      </w:r>
    </w:p>
    <w:p w:rsidR="0016065D" w:rsidRPr="002F5EDC" w:rsidRDefault="0016065D" w:rsidP="0016065D">
      <w:pPr>
        <w:spacing w:after="120"/>
        <w:ind w:firstLine="567"/>
        <w:jc w:val="both"/>
        <w:rPr>
          <w:sz w:val="28"/>
          <w:szCs w:val="28"/>
          <w:lang w:eastAsia="en-US"/>
        </w:rPr>
      </w:pPr>
      <w:r w:rsidRPr="002F5EDC">
        <w:rPr>
          <w:sz w:val="28"/>
          <w:szCs w:val="28"/>
          <w:lang w:eastAsia="en-US"/>
        </w:rPr>
        <w:t>Izglītības un zinātnes ministrija, ievērojot sistēmā pašvaldības apstiprināto</w:t>
      </w:r>
      <w:r w:rsidRPr="002F5EDC">
        <w:rPr>
          <w:iCs/>
          <w:sz w:val="28"/>
          <w:szCs w:val="28"/>
          <w:lang w:eastAsia="en-US"/>
        </w:rPr>
        <w:t xml:space="preserve"> informāciju par privātās izglītības iestādes valsts atbalsta pieprasījumā iekļautajiem </w:t>
      </w:r>
      <w:r w:rsidRPr="002F5EDC">
        <w:rPr>
          <w:sz w:val="28"/>
          <w:szCs w:val="28"/>
          <w:lang w:eastAsia="en-US"/>
        </w:rPr>
        <w:t>bērniem</w:t>
      </w:r>
      <w:r w:rsidRPr="002F5EDC">
        <w:rPr>
          <w:iCs/>
          <w:sz w:val="28"/>
          <w:szCs w:val="28"/>
          <w:lang w:eastAsia="en-US"/>
        </w:rPr>
        <w:t xml:space="preserve">, kas reģistrēti pašvaldībā </w:t>
      </w:r>
      <w:r w:rsidRPr="002F5EDC">
        <w:rPr>
          <w:sz w:val="28"/>
          <w:szCs w:val="28"/>
          <w:lang w:eastAsia="en-US"/>
        </w:rPr>
        <w:t xml:space="preserve">uzņemšanai pirmsskolas izglītības iestādē un pašvaldības </w:t>
      </w:r>
      <w:r w:rsidRPr="002F5EDC">
        <w:rPr>
          <w:iCs/>
          <w:sz w:val="28"/>
          <w:szCs w:val="28"/>
          <w:lang w:eastAsia="en-US"/>
        </w:rPr>
        <w:t xml:space="preserve">izmaksāto atbalsta apmēru attiecīgajā mēnesī, </w:t>
      </w:r>
      <w:r w:rsidRPr="002F5EDC">
        <w:rPr>
          <w:sz w:val="28"/>
          <w:szCs w:val="28"/>
          <w:lang w:eastAsia="en-US"/>
        </w:rPr>
        <w:t>10 darbdienu laikā pārskaita valsts atbalstu attiecīgās privātās izglītības iestādes kontā kredītiestādē. Izglītības un zinātnes ministrija valsts atbalstu par</w:t>
      </w:r>
      <w:r w:rsidRPr="002F5EDC">
        <w:rPr>
          <w:iCs/>
          <w:sz w:val="28"/>
          <w:szCs w:val="28"/>
          <w:lang w:eastAsia="en-US"/>
        </w:rPr>
        <w:t xml:space="preserve"> privātās izglītības iestādes sniegtu izglītības pakalpojumu</w:t>
      </w:r>
      <w:r w:rsidRPr="002F5EDC">
        <w:rPr>
          <w:sz w:val="28"/>
          <w:szCs w:val="28"/>
          <w:lang w:eastAsia="en-US"/>
        </w:rPr>
        <w:t xml:space="preserve"> aprēķina proporcionāli dienu skaitam, kad bērns ir apmeklējis privāto izglītības iestādi.”</w:t>
      </w:r>
      <w:r w:rsidR="007F1A00">
        <w:rPr>
          <w:sz w:val="28"/>
          <w:szCs w:val="28"/>
          <w:lang w:eastAsia="en-US"/>
        </w:rPr>
        <w:t>;</w:t>
      </w:r>
    </w:p>
    <w:p w:rsidR="007C2B9F" w:rsidRPr="002F5EDC" w:rsidRDefault="00250DFB" w:rsidP="00D22D17">
      <w:pPr>
        <w:spacing w:after="120"/>
        <w:ind w:firstLine="567"/>
        <w:jc w:val="both"/>
        <w:rPr>
          <w:sz w:val="28"/>
          <w:szCs w:val="28"/>
          <w:lang w:eastAsia="en-US"/>
        </w:rPr>
      </w:pPr>
      <w:r w:rsidRPr="002F5EDC">
        <w:rPr>
          <w:sz w:val="28"/>
          <w:szCs w:val="28"/>
          <w:lang w:eastAsia="en-US"/>
        </w:rPr>
        <w:t>1.</w:t>
      </w:r>
      <w:r w:rsidR="001D066A">
        <w:rPr>
          <w:sz w:val="28"/>
          <w:szCs w:val="28"/>
          <w:lang w:eastAsia="en-US"/>
        </w:rPr>
        <w:t>8</w:t>
      </w:r>
      <w:r w:rsidRPr="002F5EDC">
        <w:rPr>
          <w:sz w:val="28"/>
          <w:szCs w:val="28"/>
          <w:lang w:eastAsia="en-US"/>
        </w:rPr>
        <w:t xml:space="preserve">. </w:t>
      </w:r>
      <w:r w:rsidR="00586B9B" w:rsidRPr="002F5EDC">
        <w:rPr>
          <w:sz w:val="28"/>
          <w:szCs w:val="28"/>
          <w:lang w:eastAsia="en-US"/>
        </w:rPr>
        <w:t>i</w:t>
      </w:r>
      <w:r w:rsidR="007C2B9F" w:rsidRPr="002F5EDC">
        <w:rPr>
          <w:sz w:val="28"/>
          <w:szCs w:val="28"/>
          <w:lang w:eastAsia="en-US"/>
        </w:rPr>
        <w:t>zteikt 25.punktu šādā redakcijā:</w:t>
      </w:r>
    </w:p>
    <w:p w:rsidR="007C2B9F" w:rsidRPr="002F5EDC" w:rsidRDefault="007C2B9F" w:rsidP="00D22D17">
      <w:pPr>
        <w:spacing w:after="120"/>
        <w:ind w:firstLine="567"/>
        <w:jc w:val="both"/>
        <w:rPr>
          <w:vanish/>
          <w:sz w:val="28"/>
          <w:szCs w:val="28"/>
          <w:lang w:eastAsia="en-US"/>
        </w:rPr>
      </w:pPr>
      <w:r w:rsidRPr="002F5EDC">
        <w:rPr>
          <w:sz w:val="28"/>
          <w:szCs w:val="28"/>
          <w:lang w:eastAsia="en-US"/>
        </w:rPr>
        <w:t>„</w:t>
      </w:r>
      <w:r w:rsidRPr="002F5EDC">
        <w:rPr>
          <w:vanish/>
          <w:sz w:val="28"/>
          <w:szCs w:val="28"/>
          <w:lang w:eastAsia="en-US"/>
        </w:rPr>
        <w:t>24</w:t>
      </w:r>
    </w:p>
    <w:p w:rsidR="007C2B9F" w:rsidRPr="002F5EDC" w:rsidRDefault="007C2B9F" w:rsidP="00D22D17">
      <w:pPr>
        <w:spacing w:after="120"/>
        <w:ind w:firstLine="567"/>
        <w:jc w:val="both"/>
        <w:rPr>
          <w:vanish/>
          <w:sz w:val="28"/>
          <w:szCs w:val="28"/>
          <w:lang w:eastAsia="en-US"/>
        </w:rPr>
      </w:pPr>
      <w:bookmarkStart w:id="7" w:name="p-502878"/>
      <w:bookmarkStart w:id="8" w:name="p24"/>
      <w:bookmarkEnd w:id="7"/>
      <w:bookmarkEnd w:id="8"/>
      <w:r w:rsidRPr="002F5EDC">
        <w:rPr>
          <w:vanish/>
          <w:sz w:val="28"/>
          <w:szCs w:val="28"/>
          <w:lang w:eastAsia="en-US"/>
        </w:rPr>
        <w:t>25</w:t>
      </w:r>
    </w:p>
    <w:p w:rsidR="007C2B9F" w:rsidRPr="002F5EDC" w:rsidRDefault="007C2B9F" w:rsidP="00D22D17">
      <w:pPr>
        <w:spacing w:after="120"/>
        <w:ind w:firstLine="567"/>
        <w:jc w:val="both"/>
        <w:rPr>
          <w:sz w:val="28"/>
          <w:szCs w:val="28"/>
          <w:lang w:eastAsia="en-US"/>
        </w:rPr>
      </w:pPr>
      <w:bookmarkStart w:id="9" w:name="p-502879"/>
      <w:bookmarkStart w:id="10" w:name="p25"/>
      <w:bookmarkEnd w:id="9"/>
      <w:bookmarkEnd w:id="10"/>
      <w:r w:rsidRPr="002F5EDC">
        <w:rPr>
          <w:sz w:val="28"/>
          <w:szCs w:val="28"/>
          <w:lang w:eastAsia="en-US"/>
        </w:rPr>
        <w:t>25. Valsts atbalst</w:t>
      </w:r>
      <w:r w:rsidR="00A108E1" w:rsidRPr="002F5EDC">
        <w:rPr>
          <w:sz w:val="28"/>
          <w:szCs w:val="28"/>
          <w:lang w:eastAsia="en-US"/>
        </w:rPr>
        <w:t>u</w:t>
      </w:r>
      <w:r w:rsidRPr="002F5EDC">
        <w:rPr>
          <w:sz w:val="28"/>
          <w:szCs w:val="28"/>
          <w:lang w:eastAsia="en-US"/>
        </w:rPr>
        <w:t xml:space="preserve"> par 2015.gada decembri privātai izglītības iestādei piešķir</w:t>
      </w:r>
      <w:r w:rsidR="00A108E1" w:rsidRPr="002F5EDC">
        <w:rPr>
          <w:sz w:val="28"/>
          <w:szCs w:val="28"/>
          <w:lang w:eastAsia="en-US"/>
        </w:rPr>
        <w:t xml:space="preserve">, pamatojoties uz </w:t>
      </w:r>
      <w:r w:rsidR="00141F1D" w:rsidRPr="002F5EDC">
        <w:rPr>
          <w:sz w:val="28"/>
          <w:szCs w:val="28"/>
          <w:lang w:eastAsia="en-US"/>
        </w:rPr>
        <w:t xml:space="preserve">valsts atbalsta </w:t>
      </w:r>
      <w:r w:rsidR="00A108E1" w:rsidRPr="002F5EDC">
        <w:rPr>
          <w:sz w:val="28"/>
          <w:szCs w:val="28"/>
          <w:lang w:eastAsia="en-US"/>
        </w:rPr>
        <w:t>pieprasījumu</w:t>
      </w:r>
      <w:r w:rsidR="00141F1D" w:rsidRPr="002F5EDC">
        <w:rPr>
          <w:sz w:val="28"/>
          <w:szCs w:val="28"/>
          <w:lang w:eastAsia="en-US"/>
        </w:rPr>
        <w:t xml:space="preserve"> </w:t>
      </w:r>
      <w:r w:rsidRPr="002F5EDC">
        <w:rPr>
          <w:sz w:val="28"/>
          <w:szCs w:val="28"/>
          <w:lang w:eastAsia="en-US"/>
        </w:rPr>
        <w:t>par novembri. Ja par 2015.gada decembri konstatē valsts atbalsta pārmaks</w:t>
      </w:r>
      <w:r w:rsidR="00A108E1" w:rsidRPr="002F5EDC">
        <w:rPr>
          <w:sz w:val="28"/>
          <w:szCs w:val="28"/>
          <w:lang w:eastAsia="en-US"/>
        </w:rPr>
        <w:t>u</w:t>
      </w:r>
      <w:r w:rsidRPr="002F5EDC">
        <w:rPr>
          <w:sz w:val="28"/>
          <w:szCs w:val="28"/>
          <w:lang w:eastAsia="en-US"/>
        </w:rPr>
        <w:t xml:space="preserve">, privātā izglītības iestāde neizlietotos valsts atbalsta līdzekļus </w:t>
      </w:r>
      <w:r w:rsidR="00A108E1" w:rsidRPr="002F5EDC">
        <w:rPr>
          <w:sz w:val="28"/>
          <w:szCs w:val="28"/>
          <w:lang w:eastAsia="en-US"/>
        </w:rPr>
        <w:t xml:space="preserve">mēneša laikā </w:t>
      </w:r>
      <w:r w:rsidRPr="002F5EDC">
        <w:rPr>
          <w:sz w:val="28"/>
          <w:szCs w:val="28"/>
          <w:lang w:eastAsia="en-US"/>
        </w:rPr>
        <w:t xml:space="preserve">ieskaita Izglītības un zinātnes ministrijas atvērtajā kontā Valsts kasē normatīvajos aktos noteiktajā kārtībā. </w:t>
      </w:r>
      <w:r w:rsidRPr="002F5EDC">
        <w:rPr>
          <w:sz w:val="28"/>
          <w:szCs w:val="28"/>
          <w:lang w:eastAsia="en-US"/>
        </w:rPr>
        <w:lastRenderedPageBreak/>
        <w:t>Izglītības un zinātnes ministrija neizlietotos valsts atbalsta līdzekļus pārskaita valsts pamatbudžeta ieņēmumos.”</w:t>
      </w:r>
      <w:r w:rsidR="00773351" w:rsidRPr="002F5EDC">
        <w:rPr>
          <w:sz w:val="28"/>
          <w:szCs w:val="28"/>
          <w:lang w:eastAsia="en-US"/>
        </w:rPr>
        <w:t>;</w:t>
      </w:r>
    </w:p>
    <w:p w:rsidR="00AA1180" w:rsidRPr="002F5EDC" w:rsidRDefault="001D066A" w:rsidP="00D22D17">
      <w:pPr>
        <w:spacing w:after="120"/>
        <w:ind w:firstLine="567"/>
        <w:jc w:val="both"/>
        <w:rPr>
          <w:sz w:val="28"/>
          <w:szCs w:val="28"/>
          <w:lang w:eastAsia="en-US"/>
        </w:rPr>
      </w:pPr>
      <w:r>
        <w:rPr>
          <w:sz w:val="28"/>
          <w:szCs w:val="28"/>
          <w:lang w:eastAsia="en-US"/>
        </w:rPr>
        <w:t>1.9</w:t>
      </w:r>
      <w:r w:rsidR="00250DFB" w:rsidRPr="002F5EDC">
        <w:rPr>
          <w:sz w:val="28"/>
          <w:szCs w:val="28"/>
          <w:lang w:eastAsia="en-US"/>
        </w:rPr>
        <w:t xml:space="preserve">. </w:t>
      </w:r>
      <w:r w:rsidR="00586B9B" w:rsidRPr="002F5EDC">
        <w:rPr>
          <w:sz w:val="28"/>
          <w:szCs w:val="28"/>
          <w:lang w:eastAsia="en-US"/>
        </w:rPr>
        <w:t>i</w:t>
      </w:r>
      <w:r w:rsidR="00AA1180" w:rsidRPr="002F5EDC">
        <w:rPr>
          <w:sz w:val="28"/>
          <w:szCs w:val="28"/>
          <w:lang w:eastAsia="en-US"/>
        </w:rPr>
        <w:t>zteikt 1.pielikumu šādā redakcijā:</w:t>
      </w:r>
    </w:p>
    <w:tbl>
      <w:tblPr>
        <w:tblW w:w="9498" w:type="dxa"/>
        <w:tblInd w:w="-709" w:type="dxa"/>
        <w:shd w:val="clear" w:color="auto" w:fill="FFFFFF"/>
        <w:tblLayout w:type="fixed"/>
        <w:tblCellMar>
          <w:left w:w="0" w:type="dxa"/>
          <w:right w:w="0" w:type="dxa"/>
        </w:tblCellMar>
        <w:tblLook w:val="04A0"/>
      </w:tblPr>
      <w:tblGrid>
        <w:gridCol w:w="9498"/>
      </w:tblGrid>
      <w:tr w:rsidR="002F5EDC" w:rsidRPr="002F5EDC" w:rsidTr="00932621">
        <w:tc>
          <w:tcPr>
            <w:tcW w:w="9498" w:type="dxa"/>
            <w:shd w:val="clear" w:color="auto" w:fill="FFFFFF"/>
            <w:hideMark/>
          </w:tcPr>
          <w:p w:rsidR="00724018" w:rsidRPr="002F5EDC" w:rsidRDefault="00724018" w:rsidP="001D0B5E">
            <w:pPr>
              <w:jc w:val="center"/>
              <w:rPr>
                <w:sz w:val="20"/>
                <w:szCs w:val="20"/>
              </w:rPr>
            </w:pPr>
            <w:bookmarkStart w:id="11" w:name="502883"/>
            <w:bookmarkStart w:id="12" w:name="piel2"/>
            <w:bookmarkEnd w:id="11"/>
            <w:bookmarkEnd w:id="12"/>
          </w:p>
          <w:p w:rsidR="001D0B5E" w:rsidRPr="002F5EDC" w:rsidRDefault="001D0B5E" w:rsidP="001D0B5E">
            <w:pPr>
              <w:jc w:val="right"/>
              <w:rPr>
                <w:sz w:val="28"/>
                <w:szCs w:val="28"/>
              </w:rPr>
            </w:pPr>
            <w:bookmarkStart w:id="13" w:name="502887"/>
            <w:bookmarkEnd w:id="13"/>
            <w:r w:rsidRPr="002F5EDC">
              <w:rPr>
                <w:sz w:val="28"/>
                <w:szCs w:val="28"/>
              </w:rPr>
              <w:t>„Pielikums </w:t>
            </w:r>
            <w:r w:rsidRPr="002F5EDC">
              <w:rPr>
                <w:sz w:val="28"/>
                <w:szCs w:val="28"/>
              </w:rPr>
              <w:br/>
              <w:t>Ministru kabineta </w:t>
            </w:r>
            <w:r w:rsidRPr="002F5EDC">
              <w:rPr>
                <w:sz w:val="28"/>
                <w:szCs w:val="28"/>
              </w:rPr>
              <w:br/>
              <w:t>2013.gada 17.decembra noteikumiem Nr.1523</w:t>
            </w:r>
          </w:p>
          <w:p w:rsidR="001D0B5E" w:rsidRPr="002F5EDC" w:rsidRDefault="001D0B5E" w:rsidP="001D0B5E">
            <w:pPr>
              <w:jc w:val="center"/>
              <w:rPr>
                <w:b/>
                <w:bCs/>
                <w:sz w:val="28"/>
                <w:szCs w:val="28"/>
              </w:rPr>
            </w:pPr>
          </w:p>
          <w:p w:rsidR="00724018" w:rsidRPr="002F5EDC" w:rsidRDefault="00724018" w:rsidP="00633341">
            <w:pPr>
              <w:ind w:left="709"/>
              <w:jc w:val="center"/>
              <w:rPr>
                <w:b/>
                <w:bCs/>
                <w:sz w:val="28"/>
                <w:szCs w:val="28"/>
              </w:rPr>
            </w:pPr>
            <w:r w:rsidRPr="002F5EDC">
              <w:rPr>
                <w:b/>
                <w:bCs/>
                <w:sz w:val="28"/>
                <w:szCs w:val="28"/>
              </w:rPr>
              <w:t>Privātās pirmsskolas izglītības iestādes pieprasījums valsts atbalsta saņemšanai</w:t>
            </w:r>
          </w:p>
          <w:p w:rsidR="00724018" w:rsidRPr="002F5EDC" w:rsidRDefault="00724018" w:rsidP="001D0B5E">
            <w:pPr>
              <w:spacing w:before="100" w:beforeAutospacing="1" w:after="100" w:afterAutospacing="1" w:line="265" w:lineRule="atLeast"/>
              <w:ind w:firstLine="272"/>
              <w:jc w:val="center"/>
              <w:rPr>
                <w:sz w:val="28"/>
                <w:szCs w:val="28"/>
              </w:rPr>
            </w:pPr>
            <w:r w:rsidRPr="002F5EDC">
              <w:rPr>
                <w:sz w:val="28"/>
                <w:szCs w:val="28"/>
              </w:rPr>
              <w:t>par laikposmu no 20 .gada ____._________________ līdz 20 .gada ____._________________</w:t>
            </w:r>
          </w:p>
          <w:tbl>
            <w:tblPr>
              <w:tblW w:w="9174" w:type="dxa"/>
              <w:tblInd w:w="40" w:type="dxa"/>
              <w:tblBorders>
                <w:top w:val="outset" w:sz="2" w:space="0" w:color="414142"/>
                <w:left w:val="outset" w:sz="2" w:space="0" w:color="414142"/>
                <w:bottom w:val="outset" w:sz="2" w:space="0" w:color="414142"/>
                <w:right w:val="outset" w:sz="2" w:space="0" w:color="414142"/>
              </w:tblBorders>
              <w:tblLayout w:type="fixed"/>
              <w:tblCellMar>
                <w:top w:w="30" w:type="dxa"/>
                <w:left w:w="30" w:type="dxa"/>
                <w:bottom w:w="30" w:type="dxa"/>
                <w:right w:w="30" w:type="dxa"/>
              </w:tblCellMar>
              <w:tblLook w:val="04A0"/>
            </w:tblPr>
            <w:tblGrid>
              <w:gridCol w:w="134"/>
              <w:gridCol w:w="334"/>
              <w:gridCol w:w="591"/>
              <w:gridCol w:w="725"/>
              <w:gridCol w:w="752"/>
              <w:gridCol w:w="798"/>
              <w:gridCol w:w="1066"/>
              <w:gridCol w:w="1638"/>
              <w:gridCol w:w="3136"/>
            </w:tblGrid>
            <w:tr w:rsidR="002F5EDC" w:rsidRPr="002F5EDC" w:rsidTr="00932621">
              <w:trPr>
                <w:trHeight w:val="624"/>
              </w:trPr>
              <w:tc>
                <w:tcPr>
                  <w:tcW w:w="2398" w:type="pct"/>
                  <w:gridSpan w:val="7"/>
                  <w:tcBorders>
                    <w:top w:val="nil"/>
                    <w:left w:val="nil"/>
                    <w:bottom w:val="nil"/>
                    <w:right w:val="nil"/>
                  </w:tcBorders>
                  <w:hideMark/>
                </w:tcPr>
                <w:p w:rsidR="00724018" w:rsidRPr="002F5EDC" w:rsidRDefault="00724018" w:rsidP="00633341">
                  <w:pPr>
                    <w:ind w:left="679"/>
                    <w:jc w:val="both"/>
                    <w:rPr>
                      <w:sz w:val="28"/>
                      <w:szCs w:val="28"/>
                    </w:rPr>
                  </w:pPr>
                  <w:r w:rsidRPr="002F5EDC">
                    <w:rPr>
                      <w:sz w:val="28"/>
                      <w:szCs w:val="28"/>
                    </w:rPr>
                    <w:t>Privātās pirmsskolas izglītības iestādes nosaukums</w:t>
                  </w:r>
                </w:p>
              </w:tc>
              <w:tc>
                <w:tcPr>
                  <w:tcW w:w="2602" w:type="pct"/>
                  <w:gridSpan w:val="2"/>
                  <w:tcBorders>
                    <w:top w:val="nil"/>
                    <w:left w:val="nil"/>
                    <w:bottom w:val="single" w:sz="6" w:space="0" w:color="414142"/>
                    <w:right w:val="nil"/>
                  </w:tcBorders>
                  <w:hideMark/>
                </w:tcPr>
                <w:p w:rsidR="00724018" w:rsidRPr="002F5EDC" w:rsidRDefault="00724018" w:rsidP="001D0B5E">
                  <w:pPr>
                    <w:jc w:val="center"/>
                    <w:rPr>
                      <w:sz w:val="28"/>
                      <w:szCs w:val="28"/>
                    </w:rPr>
                  </w:pPr>
                </w:p>
              </w:tc>
            </w:tr>
            <w:tr w:rsidR="002F5EDC" w:rsidRPr="002F5EDC" w:rsidTr="00932621">
              <w:trPr>
                <w:trHeight w:val="305"/>
              </w:trPr>
              <w:tc>
                <w:tcPr>
                  <w:tcW w:w="2398" w:type="pct"/>
                  <w:gridSpan w:val="7"/>
                  <w:tcBorders>
                    <w:top w:val="nil"/>
                    <w:left w:val="nil"/>
                    <w:bottom w:val="nil"/>
                    <w:right w:val="nil"/>
                  </w:tcBorders>
                  <w:hideMark/>
                </w:tcPr>
                <w:p w:rsidR="00724018" w:rsidRPr="002F5EDC" w:rsidRDefault="00724018" w:rsidP="00633341">
                  <w:pPr>
                    <w:ind w:left="679"/>
                    <w:jc w:val="both"/>
                    <w:rPr>
                      <w:sz w:val="28"/>
                      <w:szCs w:val="28"/>
                    </w:rPr>
                  </w:pPr>
                  <w:r w:rsidRPr="002F5EDC">
                    <w:rPr>
                      <w:sz w:val="28"/>
                      <w:szCs w:val="28"/>
                    </w:rPr>
                    <w:t>Juridiskā adrese</w:t>
                  </w:r>
                </w:p>
              </w:tc>
              <w:tc>
                <w:tcPr>
                  <w:tcW w:w="2602" w:type="pct"/>
                  <w:gridSpan w:val="2"/>
                  <w:tcBorders>
                    <w:top w:val="outset" w:sz="6" w:space="0" w:color="414142"/>
                    <w:left w:val="nil"/>
                    <w:bottom w:val="single" w:sz="6" w:space="0" w:color="414142"/>
                    <w:right w:val="nil"/>
                  </w:tcBorders>
                  <w:hideMark/>
                </w:tcPr>
                <w:p w:rsidR="00724018" w:rsidRPr="002F5EDC" w:rsidRDefault="00724018" w:rsidP="001D0B5E">
                  <w:pPr>
                    <w:jc w:val="center"/>
                    <w:rPr>
                      <w:sz w:val="28"/>
                      <w:szCs w:val="28"/>
                    </w:rPr>
                  </w:pPr>
                </w:p>
              </w:tc>
            </w:tr>
            <w:tr w:rsidR="002F5EDC" w:rsidRPr="002F5EDC" w:rsidTr="00932621">
              <w:trPr>
                <w:trHeight w:val="319"/>
              </w:trPr>
              <w:tc>
                <w:tcPr>
                  <w:tcW w:w="2398" w:type="pct"/>
                  <w:gridSpan w:val="7"/>
                  <w:tcBorders>
                    <w:top w:val="nil"/>
                    <w:left w:val="nil"/>
                    <w:bottom w:val="nil"/>
                    <w:right w:val="nil"/>
                  </w:tcBorders>
                  <w:hideMark/>
                </w:tcPr>
                <w:p w:rsidR="00724018" w:rsidRPr="002F5EDC" w:rsidRDefault="00724018" w:rsidP="00633341">
                  <w:pPr>
                    <w:ind w:left="679"/>
                    <w:jc w:val="both"/>
                    <w:rPr>
                      <w:sz w:val="28"/>
                      <w:szCs w:val="28"/>
                    </w:rPr>
                  </w:pPr>
                  <w:r w:rsidRPr="002F5EDC">
                    <w:rPr>
                      <w:sz w:val="28"/>
                      <w:szCs w:val="28"/>
                    </w:rPr>
                    <w:t>Reģistrācijas numurs</w:t>
                  </w:r>
                </w:p>
              </w:tc>
              <w:tc>
                <w:tcPr>
                  <w:tcW w:w="2602" w:type="pct"/>
                  <w:gridSpan w:val="2"/>
                  <w:tcBorders>
                    <w:top w:val="outset" w:sz="6" w:space="0" w:color="414142"/>
                    <w:left w:val="nil"/>
                    <w:bottom w:val="single" w:sz="6" w:space="0" w:color="414142"/>
                    <w:right w:val="nil"/>
                  </w:tcBorders>
                  <w:hideMark/>
                </w:tcPr>
                <w:p w:rsidR="00724018" w:rsidRPr="002F5EDC" w:rsidRDefault="00724018" w:rsidP="001D0B5E">
                  <w:pPr>
                    <w:jc w:val="center"/>
                    <w:rPr>
                      <w:sz w:val="28"/>
                      <w:szCs w:val="28"/>
                    </w:rPr>
                  </w:pPr>
                </w:p>
              </w:tc>
            </w:tr>
            <w:tr w:rsidR="002F5EDC" w:rsidRPr="002F5EDC" w:rsidTr="00932621">
              <w:trPr>
                <w:trHeight w:val="334"/>
              </w:trPr>
              <w:tc>
                <w:tcPr>
                  <w:tcW w:w="2398" w:type="pct"/>
                  <w:gridSpan w:val="7"/>
                  <w:vMerge w:val="restart"/>
                  <w:tcBorders>
                    <w:top w:val="nil"/>
                    <w:left w:val="nil"/>
                    <w:bottom w:val="nil"/>
                    <w:right w:val="nil"/>
                  </w:tcBorders>
                  <w:hideMark/>
                </w:tcPr>
                <w:p w:rsidR="00724018" w:rsidRPr="002F5EDC" w:rsidRDefault="00724018" w:rsidP="00633341">
                  <w:pPr>
                    <w:spacing w:before="100" w:beforeAutospacing="1" w:after="100" w:afterAutospacing="1" w:line="265" w:lineRule="atLeast"/>
                    <w:ind w:left="679"/>
                    <w:jc w:val="both"/>
                    <w:rPr>
                      <w:sz w:val="28"/>
                      <w:szCs w:val="28"/>
                    </w:rPr>
                  </w:pPr>
                  <w:r w:rsidRPr="002F5EDC">
                    <w:rPr>
                      <w:sz w:val="28"/>
                      <w:szCs w:val="28"/>
                    </w:rPr>
                    <w:t>Bankas rekvizīti:</w:t>
                  </w:r>
                </w:p>
                <w:p w:rsidR="00724018" w:rsidRPr="002F5EDC" w:rsidRDefault="00724018" w:rsidP="00633341">
                  <w:pPr>
                    <w:spacing w:before="100" w:beforeAutospacing="1" w:after="100" w:afterAutospacing="1" w:line="265" w:lineRule="atLeast"/>
                    <w:ind w:left="679"/>
                    <w:jc w:val="both"/>
                    <w:rPr>
                      <w:sz w:val="28"/>
                      <w:szCs w:val="28"/>
                    </w:rPr>
                  </w:pPr>
                  <w:r w:rsidRPr="002F5EDC">
                    <w:rPr>
                      <w:sz w:val="28"/>
                      <w:szCs w:val="28"/>
                    </w:rPr>
                    <w:t xml:space="preserve">Banka </w:t>
                  </w:r>
                  <w:r w:rsidR="00633341" w:rsidRPr="002F5EDC">
                    <w:rPr>
                      <w:sz w:val="28"/>
                      <w:szCs w:val="28"/>
                    </w:rPr>
                    <w:t>______</w:t>
                  </w:r>
                  <w:r w:rsidRPr="002F5EDC">
                    <w:rPr>
                      <w:sz w:val="28"/>
                      <w:szCs w:val="28"/>
                    </w:rPr>
                    <w:t>_______</w:t>
                  </w:r>
                </w:p>
                <w:p w:rsidR="00724018" w:rsidRPr="002F5EDC" w:rsidRDefault="00724018" w:rsidP="00633341">
                  <w:pPr>
                    <w:spacing w:before="100" w:beforeAutospacing="1" w:after="100" w:afterAutospacing="1" w:line="265" w:lineRule="atLeast"/>
                    <w:ind w:left="679"/>
                    <w:jc w:val="both"/>
                    <w:rPr>
                      <w:sz w:val="28"/>
                      <w:szCs w:val="28"/>
                    </w:rPr>
                  </w:pPr>
                  <w:r w:rsidRPr="002F5EDC">
                    <w:rPr>
                      <w:sz w:val="28"/>
                      <w:szCs w:val="28"/>
                    </w:rPr>
                    <w:t>Kods _____________________</w:t>
                  </w:r>
                </w:p>
                <w:p w:rsidR="00724018" w:rsidRPr="002F5EDC" w:rsidRDefault="00724018" w:rsidP="00633341">
                  <w:pPr>
                    <w:spacing w:before="100" w:beforeAutospacing="1" w:after="100" w:afterAutospacing="1" w:line="265" w:lineRule="atLeast"/>
                    <w:ind w:left="679"/>
                    <w:jc w:val="both"/>
                    <w:rPr>
                      <w:sz w:val="28"/>
                      <w:szCs w:val="28"/>
                    </w:rPr>
                  </w:pPr>
                  <w:r w:rsidRPr="002F5EDC">
                    <w:rPr>
                      <w:sz w:val="28"/>
                      <w:szCs w:val="28"/>
                    </w:rPr>
                    <w:t>Konts ____________________</w:t>
                  </w:r>
                </w:p>
                <w:p w:rsidR="008F21CA" w:rsidRPr="002F5EDC" w:rsidRDefault="008F21CA" w:rsidP="00633341">
                  <w:pPr>
                    <w:spacing w:before="100" w:beforeAutospacing="1" w:after="100" w:afterAutospacing="1" w:line="265" w:lineRule="atLeast"/>
                    <w:ind w:left="679"/>
                    <w:jc w:val="both"/>
                    <w:rPr>
                      <w:sz w:val="28"/>
                      <w:szCs w:val="28"/>
                    </w:rPr>
                  </w:pPr>
                </w:p>
              </w:tc>
              <w:tc>
                <w:tcPr>
                  <w:tcW w:w="2602" w:type="pct"/>
                  <w:gridSpan w:val="2"/>
                  <w:tcBorders>
                    <w:top w:val="outset" w:sz="6" w:space="0" w:color="414142"/>
                    <w:left w:val="nil"/>
                    <w:bottom w:val="nil"/>
                    <w:right w:val="nil"/>
                  </w:tcBorders>
                  <w:hideMark/>
                </w:tcPr>
                <w:p w:rsidR="00724018" w:rsidRPr="002F5EDC" w:rsidRDefault="00724018" w:rsidP="001D0B5E">
                  <w:pPr>
                    <w:jc w:val="center"/>
                    <w:rPr>
                      <w:sz w:val="28"/>
                      <w:szCs w:val="28"/>
                    </w:rPr>
                  </w:pPr>
                </w:p>
              </w:tc>
            </w:tr>
            <w:tr w:rsidR="002F5EDC" w:rsidRPr="002F5EDC" w:rsidTr="00932621">
              <w:trPr>
                <w:trHeight w:val="3472"/>
              </w:trPr>
              <w:tc>
                <w:tcPr>
                  <w:tcW w:w="2398" w:type="pct"/>
                  <w:gridSpan w:val="7"/>
                  <w:vMerge/>
                  <w:tcBorders>
                    <w:top w:val="nil"/>
                    <w:left w:val="nil"/>
                    <w:bottom w:val="nil"/>
                    <w:right w:val="nil"/>
                  </w:tcBorders>
                  <w:vAlign w:val="center"/>
                  <w:hideMark/>
                </w:tcPr>
                <w:p w:rsidR="00724018" w:rsidRPr="002F5EDC" w:rsidRDefault="00724018" w:rsidP="00633341">
                  <w:pPr>
                    <w:ind w:left="679"/>
                    <w:jc w:val="both"/>
                    <w:rPr>
                      <w:sz w:val="28"/>
                      <w:szCs w:val="28"/>
                    </w:rPr>
                  </w:pPr>
                </w:p>
              </w:tc>
              <w:tc>
                <w:tcPr>
                  <w:tcW w:w="2602" w:type="pct"/>
                  <w:gridSpan w:val="2"/>
                  <w:tcBorders>
                    <w:top w:val="nil"/>
                    <w:left w:val="nil"/>
                    <w:bottom w:val="nil"/>
                    <w:right w:val="nil"/>
                  </w:tcBorders>
                  <w:hideMark/>
                </w:tcPr>
                <w:p w:rsidR="00724018" w:rsidRPr="002F5EDC" w:rsidRDefault="00724018" w:rsidP="001D0B5E">
                  <w:pPr>
                    <w:jc w:val="center"/>
                    <w:rPr>
                      <w:sz w:val="28"/>
                      <w:szCs w:val="28"/>
                    </w:rPr>
                  </w:pPr>
                </w:p>
              </w:tc>
            </w:tr>
            <w:tr w:rsidR="002F5EDC" w:rsidRPr="002F5EDC" w:rsidTr="00932621">
              <w:tblPrEx>
                <w:tblBorders>
                  <w:top w:val="outset" w:sz="6" w:space="0" w:color="414142"/>
                  <w:left w:val="outset" w:sz="6" w:space="0" w:color="414142"/>
                  <w:bottom w:val="outset" w:sz="6" w:space="0" w:color="414142"/>
                  <w:right w:val="outset" w:sz="6" w:space="0" w:color="414142"/>
                </w:tblBorders>
              </w:tblPrEx>
              <w:trPr>
                <w:gridBefore w:val="1"/>
                <w:wBefore w:w="73" w:type="pct"/>
                <w:trHeight w:val="1002"/>
              </w:trPr>
              <w:tc>
                <w:tcPr>
                  <w:tcW w:w="182" w:type="pct"/>
                  <w:vMerge w:val="restart"/>
                  <w:tcBorders>
                    <w:top w:val="outset" w:sz="6" w:space="0" w:color="414142"/>
                    <w:left w:val="outset" w:sz="6" w:space="0" w:color="414142"/>
                    <w:bottom w:val="outset" w:sz="6" w:space="0" w:color="414142"/>
                    <w:right w:val="outset" w:sz="6" w:space="0" w:color="414142"/>
                  </w:tcBorders>
                  <w:vAlign w:val="center"/>
                  <w:hideMark/>
                </w:tcPr>
                <w:p w:rsidR="00773351" w:rsidRPr="002F5EDC" w:rsidRDefault="00773351" w:rsidP="001D0B5E">
                  <w:pPr>
                    <w:spacing w:before="100" w:beforeAutospacing="1" w:after="100" w:afterAutospacing="1" w:line="265" w:lineRule="atLeast"/>
                    <w:jc w:val="center"/>
                    <w:rPr>
                      <w:sz w:val="20"/>
                      <w:szCs w:val="20"/>
                    </w:rPr>
                  </w:pPr>
                  <w:r w:rsidRPr="002F5EDC">
                    <w:rPr>
                      <w:sz w:val="20"/>
                      <w:szCs w:val="20"/>
                    </w:rPr>
                    <w:t>Nr.</w:t>
                  </w:r>
                  <w:r w:rsidRPr="002F5EDC">
                    <w:rPr>
                      <w:sz w:val="20"/>
                      <w:szCs w:val="20"/>
                    </w:rPr>
                    <w:br/>
                    <w:t>p.k.</w:t>
                  </w:r>
                </w:p>
              </w:tc>
              <w:tc>
                <w:tcPr>
                  <w:tcW w:w="1126" w:type="pct"/>
                  <w:gridSpan w:val="3"/>
                  <w:tcBorders>
                    <w:top w:val="outset" w:sz="6" w:space="0" w:color="414142"/>
                    <w:left w:val="outset" w:sz="6" w:space="0" w:color="414142"/>
                    <w:bottom w:val="outset" w:sz="6" w:space="0" w:color="414142"/>
                    <w:right w:val="outset" w:sz="6" w:space="0" w:color="414142"/>
                  </w:tcBorders>
                  <w:vAlign w:val="center"/>
                  <w:hideMark/>
                </w:tcPr>
                <w:p w:rsidR="00773351" w:rsidRPr="002F5EDC" w:rsidRDefault="00773351" w:rsidP="00773351">
                  <w:pPr>
                    <w:jc w:val="center"/>
                    <w:rPr>
                      <w:sz w:val="18"/>
                      <w:szCs w:val="18"/>
                    </w:rPr>
                  </w:pPr>
                  <w:r w:rsidRPr="002F5EDC">
                    <w:rPr>
                      <w:sz w:val="18"/>
                      <w:szCs w:val="18"/>
                    </w:rPr>
                    <w:t>Bērns</w:t>
                  </w:r>
                </w:p>
              </w:tc>
              <w:tc>
                <w:tcPr>
                  <w:tcW w:w="435" w:type="pct"/>
                  <w:vMerge w:val="restart"/>
                  <w:tcBorders>
                    <w:top w:val="outset" w:sz="6" w:space="0" w:color="414142"/>
                    <w:left w:val="outset" w:sz="6" w:space="0" w:color="414142"/>
                    <w:bottom w:val="outset" w:sz="6" w:space="0" w:color="414142"/>
                    <w:right w:val="outset" w:sz="6" w:space="0" w:color="414142"/>
                  </w:tcBorders>
                  <w:vAlign w:val="center"/>
                  <w:hideMark/>
                </w:tcPr>
                <w:p w:rsidR="00773351" w:rsidRPr="002F5EDC" w:rsidRDefault="00773351" w:rsidP="00773351">
                  <w:pPr>
                    <w:jc w:val="center"/>
                    <w:rPr>
                      <w:sz w:val="18"/>
                      <w:szCs w:val="18"/>
                    </w:rPr>
                  </w:pPr>
                  <w:r w:rsidRPr="002F5EDC">
                    <w:rPr>
                      <w:sz w:val="18"/>
                      <w:szCs w:val="18"/>
                    </w:rPr>
                    <w:t xml:space="preserve">Maksa, kas norādīta noslēgtajā līgumā </w:t>
                  </w:r>
                  <w:r w:rsidR="00A108E1" w:rsidRPr="002F5EDC">
                    <w:rPr>
                      <w:sz w:val="18"/>
                      <w:szCs w:val="18"/>
                    </w:rPr>
                    <w:t xml:space="preserve"> par izglītības pakalpojuma sniegšanu</w:t>
                  </w:r>
                  <w:r w:rsidRPr="002F5EDC">
                    <w:rPr>
                      <w:sz w:val="18"/>
                      <w:szCs w:val="18"/>
                    </w:rPr>
                    <w:t>(</w:t>
                  </w:r>
                  <w:r w:rsidRPr="002F5EDC">
                    <w:rPr>
                      <w:i/>
                      <w:iCs/>
                      <w:sz w:val="18"/>
                      <w:szCs w:val="18"/>
                    </w:rPr>
                    <w:t>euro</w:t>
                  </w:r>
                  <w:r w:rsidRPr="002F5EDC">
                    <w:rPr>
                      <w:sz w:val="18"/>
                      <w:szCs w:val="18"/>
                    </w:rPr>
                    <w:t>)</w:t>
                  </w:r>
                </w:p>
              </w:tc>
              <w:tc>
                <w:tcPr>
                  <w:tcW w:w="581" w:type="pct"/>
                  <w:vMerge w:val="restart"/>
                  <w:tcBorders>
                    <w:top w:val="outset" w:sz="6" w:space="0" w:color="414142"/>
                    <w:left w:val="outset" w:sz="6" w:space="0" w:color="414142"/>
                    <w:bottom w:val="outset" w:sz="6" w:space="0" w:color="414142"/>
                    <w:right w:val="outset" w:sz="6" w:space="0" w:color="414142"/>
                  </w:tcBorders>
                  <w:vAlign w:val="center"/>
                  <w:hideMark/>
                </w:tcPr>
                <w:p w:rsidR="00773351" w:rsidRPr="002F5EDC" w:rsidRDefault="00773351" w:rsidP="0031276C">
                  <w:pPr>
                    <w:jc w:val="center"/>
                    <w:rPr>
                      <w:sz w:val="18"/>
                      <w:szCs w:val="18"/>
                    </w:rPr>
                  </w:pPr>
                  <w:r w:rsidRPr="002F5EDC">
                    <w:rPr>
                      <w:sz w:val="18"/>
                      <w:szCs w:val="18"/>
                    </w:rPr>
                    <w:t>Pašvaldības</w:t>
                  </w:r>
                  <w:r w:rsidR="0031276C" w:rsidRPr="002F5EDC">
                    <w:rPr>
                      <w:sz w:val="18"/>
                      <w:szCs w:val="18"/>
                    </w:rPr>
                    <w:t xml:space="preserve"> atbalsta apmērs</w:t>
                  </w:r>
                  <w:r w:rsidRPr="002F5EDC">
                    <w:rPr>
                      <w:sz w:val="18"/>
                      <w:szCs w:val="18"/>
                    </w:rPr>
                    <w:t xml:space="preserve"> attiecīgajā mēnesī (</w:t>
                  </w:r>
                  <w:r w:rsidRPr="002F5EDC">
                    <w:rPr>
                      <w:i/>
                      <w:iCs/>
                      <w:sz w:val="18"/>
                      <w:szCs w:val="18"/>
                    </w:rPr>
                    <w:t>euro</w:t>
                  </w:r>
                  <w:r w:rsidRPr="002F5EDC">
                    <w:rPr>
                      <w:sz w:val="18"/>
                      <w:szCs w:val="18"/>
                    </w:rPr>
                    <w:t>)</w:t>
                  </w:r>
                </w:p>
              </w:tc>
              <w:tc>
                <w:tcPr>
                  <w:tcW w:w="893" w:type="pct"/>
                  <w:vMerge w:val="restart"/>
                  <w:tcBorders>
                    <w:top w:val="outset" w:sz="6" w:space="0" w:color="414142"/>
                    <w:left w:val="outset" w:sz="6" w:space="0" w:color="414142"/>
                    <w:right w:val="outset" w:sz="6" w:space="0" w:color="414142"/>
                  </w:tcBorders>
                  <w:vAlign w:val="center"/>
                  <w:hideMark/>
                </w:tcPr>
                <w:p w:rsidR="00773351" w:rsidRPr="002F5EDC" w:rsidRDefault="00773351" w:rsidP="00A108E1">
                  <w:pPr>
                    <w:jc w:val="center"/>
                    <w:rPr>
                      <w:sz w:val="18"/>
                      <w:szCs w:val="18"/>
                    </w:rPr>
                  </w:pPr>
                  <w:r w:rsidRPr="002F5EDC">
                    <w:rPr>
                      <w:sz w:val="18"/>
                      <w:szCs w:val="18"/>
                    </w:rPr>
                    <w:t>Pašvaldība</w:t>
                  </w:r>
                  <w:r w:rsidR="007105AA" w:rsidRPr="002F5EDC">
                    <w:rPr>
                      <w:sz w:val="18"/>
                      <w:szCs w:val="18"/>
                    </w:rPr>
                    <w:t>, kur</w:t>
                  </w:r>
                  <w:r w:rsidR="00A108E1" w:rsidRPr="002F5EDC">
                    <w:rPr>
                      <w:sz w:val="18"/>
                      <w:szCs w:val="18"/>
                    </w:rPr>
                    <w:t>a maksā pašvaldības atbalstu</w:t>
                  </w:r>
                </w:p>
              </w:tc>
              <w:tc>
                <w:tcPr>
                  <w:tcW w:w="1710" w:type="pct"/>
                  <w:vMerge w:val="restart"/>
                  <w:tcBorders>
                    <w:top w:val="outset" w:sz="6" w:space="0" w:color="414142"/>
                    <w:left w:val="outset" w:sz="6" w:space="0" w:color="414142"/>
                    <w:right w:val="single" w:sz="4" w:space="0" w:color="auto"/>
                  </w:tcBorders>
                  <w:vAlign w:val="center"/>
                  <w:hideMark/>
                </w:tcPr>
                <w:p w:rsidR="00773351" w:rsidRPr="002F5EDC" w:rsidRDefault="00773351" w:rsidP="00773351">
                  <w:pPr>
                    <w:tabs>
                      <w:tab w:val="left" w:pos="753"/>
                    </w:tabs>
                    <w:ind w:right="255"/>
                    <w:jc w:val="center"/>
                    <w:rPr>
                      <w:sz w:val="18"/>
                      <w:szCs w:val="18"/>
                    </w:rPr>
                  </w:pPr>
                  <w:r w:rsidRPr="002F5EDC">
                    <w:rPr>
                      <w:sz w:val="18"/>
                      <w:szCs w:val="18"/>
                    </w:rPr>
                    <w:t xml:space="preserve">Apmaksājamo dienu skaits </w:t>
                  </w:r>
                </w:p>
                <w:p w:rsidR="00773351" w:rsidRPr="002F5EDC" w:rsidRDefault="00773351" w:rsidP="00773351">
                  <w:pPr>
                    <w:tabs>
                      <w:tab w:val="left" w:pos="753"/>
                    </w:tabs>
                    <w:ind w:right="255"/>
                    <w:jc w:val="center"/>
                    <w:rPr>
                      <w:sz w:val="18"/>
                      <w:szCs w:val="18"/>
                    </w:rPr>
                  </w:pPr>
                  <w:r w:rsidRPr="002F5EDC">
                    <w:rPr>
                      <w:sz w:val="18"/>
                      <w:szCs w:val="18"/>
                    </w:rPr>
                    <w:t>(dienu skaits, kad apmeklēta izglītības iestāde, tai skaitā dienas, kad izglītības iestāde netika apmeklēta attaisnojošu iemeslu dēļ)</w:t>
                  </w:r>
                </w:p>
              </w:tc>
            </w:tr>
            <w:tr w:rsidR="002F5EDC" w:rsidRPr="002F5EDC" w:rsidTr="00932621">
              <w:tblPrEx>
                <w:tblBorders>
                  <w:top w:val="outset" w:sz="6" w:space="0" w:color="414142"/>
                  <w:left w:val="outset" w:sz="6" w:space="0" w:color="414142"/>
                  <w:bottom w:val="outset" w:sz="6" w:space="0" w:color="414142"/>
                  <w:right w:val="outset" w:sz="6" w:space="0" w:color="414142"/>
                </w:tblBorders>
              </w:tblPrEx>
              <w:trPr>
                <w:gridBefore w:val="1"/>
                <w:wBefore w:w="73" w:type="pct"/>
                <w:trHeight w:val="1002"/>
              </w:trPr>
              <w:tc>
                <w:tcPr>
                  <w:tcW w:w="182" w:type="pct"/>
                  <w:vMerge/>
                  <w:tcBorders>
                    <w:top w:val="outset" w:sz="6" w:space="0" w:color="414142"/>
                    <w:left w:val="outset" w:sz="6" w:space="0" w:color="414142"/>
                    <w:bottom w:val="outset" w:sz="6" w:space="0" w:color="414142"/>
                    <w:right w:val="outset" w:sz="6" w:space="0" w:color="414142"/>
                  </w:tcBorders>
                  <w:vAlign w:val="center"/>
                  <w:hideMark/>
                </w:tcPr>
                <w:p w:rsidR="00773351" w:rsidRPr="002F5EDC" w:rsidRDefault="00773351" w:rsidP="001D0B5E">
                  <w:pPr>
                    <w:jc w:val="center"/>
                    <w:rPr>
                      <w:sz w:val="20"/>
                      <w:szCs w:val="20"/>
                    </w:rPr>
                  </w:pPr>
                </w:p>
              </w:tc>
              <w:tc>
                <w:tcPr>
                  <w:tcW w:w="322" w:type="pct"/>
                  <w:tcBorders>
                    <w:top w:val="outset" w:sz="6" w:space="0" w:color="414142"/>
                    <w:left w:val="outset" w:sz="6" w:space="0" w:color="414142"/>
                    <w:bottom w:val="outset" w:sz="6" w:space="0" w:color="414142"/>
                    <w:right w:val="outset" w:sz="6" w:space="0" w:color="414142"/>
                  </w:tcBorders>
                  <w:vAlign w:val="center"/>
                  <w:hideMark/>
                </w:tcPr>
                <w:p w:rsidR="00773351" w:rsidRPr="002F5EDC" w:rsidRDefault="00773351" w:rsidP="001D0B5E">
                  <w:pPr>
                    <w:spacing w:before="100" w:beforeAutospacing="1" w:after="100" w:afterAutospacing="1" w:line="265" w:lineRule="atLeast"/>
                    <w:jc w:val="center"/>
                    <w:rPr>
                      <w:sz w:val="18"/>
                      <w:szCs w:val="18"/>
                    </w:rPr>
                  </w:pPr>
                  <w:r w:rsidRPr="002F5EDC">
                    <w:rPr>
                      <w:sz w:val="18"/>
                      <w:szCs w:val="18"/>
                    </w:rPr>
                    <w:t>vārds</w:t>
                  </w:r>
                </w:p>
              </w:tc>
              <w:tc>
                <w:tcPr>
                  <w:tcW w:w="395" w:type="pct"/>
                  <w:tcBorders>
                    <w:top w:val="outset" w:sz="6" w:space="0" w:color="414142"/>
                    <w:left w:val="outset" w:sz="6" w:space="0" w:color="414142"/>
                    <w:bottom w:val="outset" w:sz="6" w:space="0" w:color="414142"/>
                    <w:right w:val="outset" w:sz="6" w:space="0" w:color="414142"/>
                  </w:tcBorders>
                  <w:vAlign w:val="center"/>
                  <w:hideMark/>
                </w:tcPr>
                <w:p w:rsidR="00773351" w:rsidRPr="002F5EDC" w:rsidRDefault="00773351" w:rsidP="001D0B5E">
                  <w:pPr>
                    <w:spacing w:before="100" w:beforeAutospacing="1" w:after="100" w:afterAutospacing="1" w:line="265" w:lineRule="atLeast"/>
                    <w:jc w:val="center"/>
                    <w:rPr>
                      <w:sz w:val="18"/>
                      <w:szCs w:val="18"/>
                    </w:rPr>
                  </w:pPr>
                  <w:r w:rsidRPr="002F5EDC">
                    <w:rPr>
                      <w:sz w:val="18"/>
                      <w:szCs w:val="18"/>
                    </w:rPr>
                    <w:t>uzvārds</w:t>
                  </w:r>
                </w:p>
              </w:tc>
              <w:tc>
                <w:tcPr>
                  <w:tcW w:w="410" w:type="pct"/>
                  <w:tcBorders>
                    <w:top w:val="outset" w:sz="6" w:space="0" w:color="414142"/>
                    <w:left w:val="outset" w:sz="6" w:space="0" w:color="414142"/>
                    <w:bottom w:val="outset" w:sz="6" w:space="0" w:color="414142"/>
                    <w:right w:val="outset" w:sz="6" w:space="0" w:color="414142"/>
                  </w:tcBorders>
                  <w:vAlign w:val="center"/>
                  <w:hideMark/>
                </w:tcPr>
                <w:p w:rsidR="00773351" w:rsidRPr="002F5EDC" w:rsidRDefault="00773351" w:rsidP="001D0B5E">
                  <w:pPr>
                    <w:spacing w:before="100" w:beforeAutospacing="1" w:after="100" w:afterAutospacing="1" w:line="265" w:lineRule="atLeast"/>
                    <w:jc w:val="center"/>
                    <w:rPr>
                      <w:sz w:val="18"/>
                      <w:szCs w:val="18"/>
                    </w:rPr>
                  </w:pPr>
                  <w:r w:rsidRPr="002F5EDC">
                    <w:rPr>
                      <w:sz w:val="18"/>
                      <w:szCs w:val="18"/>
                    </w:rPr>
                    <w:t>personas kods</w:t>
                  </w:r>
                </w:p>
              </w:tc>
              <w:tc>
                <w:tcPr>
                  <w:tcW w:w="435" w:type="pct"/>
                  <w:vMerge/>
                  <w:tcBorders>
                    <w:top w:val="outset" w:sz="6" w:space="0" w:color="414142"/>
                    <w:left w:val="outset" w:sz="6" w:space="0" w:color="414142"/>
                    <w:bottom w:val="outset" w:sz="6" w:space="0" w:color="414142"/>
                    <w:right w:val="outset" w:sz="6" w:space="0" w:color="414142"/>
                  </w:tcBorders>
                  <w:vAlign w:val="center"/>
                  <w:hideMark/>
                </w:tcPr>
                <w:p w:rsidR="00773351" w:rsidRPr="002F5EDC" w:rsidRDefault="00773351" w:rsidP="001D0B5E">
                  <w:pPr>
                    <w:jc w:val="center"/>
                    <w:rPr>
                      <w:sz w:val="18"/>
                      <w:szCs w:val="18"/>
                    </w:rPr>
                  </w:pPr>
                </w:p>
              </w:tc>
              <w:tc>
                <w:tcPr>
                  <w:tcW w:w="581" w:type="pct"/>
                  <w:vMerge/>
                  <w:tcBorders>
                    <w:top w:val="outset" w:sz="6" w:space="0" w:color="414142"/>
                    <w:left w:val="outset" w:sz="6" w:space="0" w:color="414142"/>
                    <w:bottom w:val="outset" w:sz="6" w:space="0" w:color="414142"/>
                    <w:right w:val="outset" w:sz="6" w:space="0" w:color="414142"/>
                  </w:tcBorders>
                  <w:vAlign w:val="center"/>
                  <w:hideMark/>
                </w:tcPr>
                <w:p w:rsidR="00773351" w:rsidRPr="002F5EDC" w:rsidRDefault="00773351" w:rsidP="001D0B5E">
                  <w:pPr>
                    <w:jc w:val="center"/>
                    <w:rPr>
                      <w:sz w:val="18"/>
                      <w:szCs w:val="18"/>
                    </w:rPr>
                  </w:pPr>
                </w:p>
              </w:tc>
              <w:tc>
                <w:tcPr>
                  <w:tcW w:w="893" w:type="pct"/>
                  <w:vMerge/>
                  <w:tcBorders>
                    <w:left w:val="outset" w:sz="6" w:space="0" w:color="414142"/>
                    <w:bottom w:val="outset" w:sz="6" w:space="0" w:color="414142"/>
                    <w:right w:val="outset" w:sz="6" w:space="0" w:color="414142"/>
                  </w:tcBorders>
                  <w:vAlign w:val="center"/>
                  <w:hideMark/>
                </w:tcPr>
                <w:p w:rsidR="00773351" w:rsidRPr="002F5EDC" w:rsidRDefault="00773351" w:rsidP="001D0B5E">
                  <w:pPr>
                    <w:spacing w:before="100" w:beforeAutospacing="1" w:after="100" w:afterAutospacing="1" w:line="265" w:lineRule="atLeast"/>
                    <w:jc w:val="center"/>
                    <w:rPr>
                      <w:sz w:val="18"/>
                      <w:szCs w:val="18"/>
                    </w:rPr>
                  </w:pPr>
                </w:p>
              </w:tc>
              <w:tc>
                <w:tcPr>
                  <w:tcW w:w="1710" w:type="pct"/>
                  <w:vMerge/>
                  <w:tcBorders>
                    <w:left w:val="outset" w:sz="6" w:space="0" w:color="414142"/>
                    <w:bottom w:val="outset" w:sz="6" w:space="0" w:color="414142"/>
                    <w:right w:val="single" w:sz="4" w:space="0" w:color="auto"/>
                  </w:tcBorders>
                  <w:vAlign w:val="center"/>
                  <w:hideMark/>
                </w:tcPr>
                <w:p w:rsidR="00773351" w:rsidRPr="002F5EDC" w:rsidRDefault="00773351" w:rsidP="00633341">
                  <w:pPr>
                    <w:tabs>
                      <w:tab w:val="left" w:pos="753"/>
                    </w:tabs>
                    <w:spacing w:before="100" w:beforeAutospacing="1" w:after="100" w:afterAutospacing="1" w:line="265" w:lineRule="atLeast"/>
                    <w:ind w:right="253"/>
                    <w:jc w:val="center"/>
                    <w:rPr>
                      <w:sz w:val="18"/>
                      <w:szCs w:val="18"/>
                    </w:rPr>
                  </w:pPr>
                </w:p>
              </w:tc>
            </w:tr>
            <w:tr w:rsidR="002F5EDC" w:rsidRPr="002F5EDC" w:rsidTr="00932621">
              <w:tblPrEx>
                <w:tblBorders>
                  <w:top w:val="outset" w:sz="6" w:space="0" w:color="414142"/>
                  <w:left w:val="outset" w:sz="6" w:space="0" w:color="414142"/>
                  <w:bottom w:val="outset" w:sz="6" w:space="0" w:color="414142"/>
                  <w:right w:val="outset" w:sz="6" w:space="0" w:color="414142"/>
                </w:tblBorders>
              </w:tblPrEx>
              <w:trPr>
                <w:gridBefore w:val="1"/>
                <w:wBefore w:w="73" w:type="pct"/>
                <w:trHeight w:val="147"/>
              </w:trPr>
              <w:tc>
                <w:tcPr>
                  <w:tcW w:w="182" w:type="pct"/>
                  <w:tcBorders>
                    <w:top w:val="outset" w:sz="6" w:space="0" w:color="414142"/>
                    <w:left w:val="outset" w:sz="6" w:space="0" w:color="414142"/>
                    <w:bottom w:val="outset" w:sz="6" w:space="0" w:color="414142"/>
                    <w:right w:val="outset" w:sz="6" w:space="0" w:color="414142"/>
                  </w:tcBorders>
                  <w:vAlign w:val="center"/>
                  <w:hideMark/>
                </w:tcPr>
                <w:p w:rsidR="00773351" w:rsidRPr="002F5EDC" w:rsidRDefault="00773351" w:rsidP="001D0B5E">
                  <w:pPr>
                    <w:jc w:val="center"/>
                    <w:rPr>
                      <w:sz w:val="20"/>
                      <w:szCs w:val="20"/>
                    </w:rPr>
                  </w:pPr>
                </w:p>
              </w:tc>
              <w:tc>
                <w:tcPr>
                  <w:tcW w:w="322" w:type="pct"/>
                  <w:tcBorders>
                    <w:top w:val="outset" w:sz="6" w:space="0" w:color="414142"/>
                    <w:left w:val="outset" w:sz="6" w:space="0" w:color="414142"/>
                    <w:bottom w:val="outset" w:sz="6" w:space="0" w:color="414142"/>
                    <w:right w:val="outset" w:sz="6" w:space="0" w:color="414142"/>
                  </w:tcBorders>
                  <w:vAlign w:val="center"/>
                  <w:hideMark/>
                </w:tcPr>
                <w:p w:rsidR="00773351" w:rsidRPr="002F5EDC" w:rsidRDefault="00773351" w:rsidP="001D0B5E">
                  <w:pPr>
                    <w:jc w:val="center"/>
                    <w:rPr>
                      <w:sz w:val="20"/>
                      <w:szCs w:val="20"/>
                    </w:rPr>
                  </w:pPr>
                </w:p>
              </w:tc>
              <w:tc>
                <w:tcPr>
                  <w:tcW w:w="395" w:type="pct"/>
                  <w:tcBorders>
                    <w:top w:val="outset" w:sz="6" w:space="0" w:color="414142"/>
                    <w:left w:val="outset" w:sz="6" w:space="0" w:color="414142"/>
                    <w:bottom w:val="outset" w:sz="6" w:space="0" w:color="414142"/>
                    <w:right w:val="outset" w:sz="6" w:space="0" w:color="414142"/>
                  </w:tcBorders>
                  <w:vAlign w:val="center"/>
                  <w:hideMark/>
                </w:tcPr>
                <w:p w:rsidR="00773351" w:rsidRPr="002F5EDC" w:rsidRDefault="00773351" w:rsidP="001D0B5E">
                  <w:pPr>
                    <w:jc w:val="center"/>
                    <w:rPr>
                      <w:sz w:val="20"/>
                      <w:szCs w:val="20"/>
                    </w:rPr>
                  </w:pPr>
                </w:p>
              </w:tc>
              <w:tc>
                <w:tcPr>
                  <w:tcW w:w="410" w:type="pct"/>
                  <w:tcBorders>
                    <w:top w:val="outset" w:sz="6" w:space="0" w:color="414142"/>
                    <w:left w:val="outset" w:sz="6" w:space="0" w:color="414142"/>
                    <w:bottom w:val="outset" w:sz="6" w:space="0" w:color="414142"/>
                    <w:right w:val="outset" w:sz="6" w:space="0" w:color="414142"/>
                  </w:tcBorders>
                  <w:vAlign w:val="center"/>
                  <w:hideMark/>
                </w:tcPr>
                <w:p w:rsidR="00773351" w:rsidRPr="002F5EDC" w:rsidRDefault="00773351" w:rsidP="001D0B5E">
                  <w:pPr>
                    <w:jc w:val="center"/>
                    <w:rPr>
                      <w:sz w:val="20"/>
                      <w:szCs w:val="20"/>
                    </w:rPr>
                  </w:pPr>
                </w:p>
              </w:tc>
              <w:tc>
                <w:tcPr>
                  <w:tcW w:w="435" w:type="pct"/>
                  <w:tcBorders>
                    <w:top w:val="outset" w:sz="6" w:space="0" w:color="414142"/>
                    <w:left w:val="outset" w:sz="6" w:space="0" w:color="414142"/>
                    <w:bottom w:val="outset" w:sz="6" w:space="0" w:color="414142"/>
                    <w:right w:val="outset" w:sz="6" w:space="0" w:color="414142"/>
                  </w:tcBorders>
                  <w:vAlign w:val="center"/>
                  <w:hideMark/>
                </w:tcPr>
                <w:p w:rsidR="00773351" w:rsidRPr="002F5EDC" w:rsidRDefault="00773351" w:rsidP="001D0B5E">
                  <w:pPr>
                    <w:jc w:val="center"/>
                    <w:rPr>
                      <w:sz w:val="20"/>
                      <w:szCs w:val="20"/>
                    </w:rPr>
                  </w:pPr>
                </w:p>
              </w:tc>
              <w:tc>
                <w:tcPr>
                  <w:tcW w:w="581" w:type="pct"/>
                  <w:tcBorders>
                    <w:top w:val="outset" w:sz="6" w:space="0" w:color="414142"/>
                    <w:left w:val="outset" w:sz="6" w:space="0" w:color="414142"/>
                    <w:bottom w:val="outset" w:sz="6" w:space="0" w:color="414142"/>
                    <w:right w:val="outset" w:sz="6" w:space="0" w:color="414142"/>
                  </w:tcBorders>
                  <w:vAlign w:val="center"/>
                  <w:hideMark/>
                </w:tcPr>
                <w:p w:rsidR="00773351" w:rsidRPr="002F5EDC" w:rsidRDefault="00773351" w:rsidP="001D0B5E">
                  <w:pPr>
                    <w:jc w:val="center"/>
                    <w:rPr>
                      <w:sz w:val="20"/>
                      <w:szCs w:val="20"/>
                    </w:rPr>
                  </w:pPr>
                </w:p>
              </w:tc>
              <w:tc>
                <w:tcPr>
                  <w:tcW w:w="893" w:type="pct"/>
                  <w:tcBorders>
                    <w:top w:val="outset" w:sz="6" w:space="0" w:color="414142"/>
                    <w:left w:val="outset" w:sz="6" w:space="0" w:color="414142"/>
                    <w:bottom w:val="outset" w:sz="6" w:space="0" w:color="414142"/>
                    <w:right w:val="outset" w:sz="6" w:space="0" w:color="414142"/>
                  </w:tcBorders>
                  <w:vAlign w:val="center"/>
                  <w:hideMark/>
                </w:tcPr>
                <w:p w:rsidR="00773351" w:rsidRPr="002F5EDC" w:rsidRDefault="00773351" w:rsidP="001D0B5E">
                  <w:pPr>
                    <w:jc w:val="center"/>
                    <w:rPr>
                      <w:sz w:val="20"/>
                      <w:szCs w:val="20"/>
                    </w:rPr>
                  </w:pPr>
                </w:p>
              </w:tc>
              <w:tc>
                <w:tcPr>
                  <w:tcW w:w="1710" w:type="pct"/>
                  <w:tcBorders>
                    <w:top w:val="outset" w:sz="6" w:space="0" w:color="414142"/>
                    <w:left w:val="outset" w:sz="6" w:space="0" w:color="414142"/>
                    <w:bottom w:val="outset" w:sz="6" w:space="0" w:color="414142"/>
                    <w:right w:val="outset" w:sz="6" w:space="0" w:color="414142"/>
                  </w:tcBorders>
                  <w:vAlign w:val="center"/>
                  <w:hideMark/>
                </w:tcPr>
                <w:p w:rsidR="00773351" w:rsidRPr="002F5EDC" w:rsidRDefault="00773351" w:rsidP="001D0B5E">
                  <w:pPr>
                    <w:jc w:val="center"/>
                    <w:rPr>
                      <w:sz w:val="20"/>
                      <w:szCs w:val="20"/>
                    </w:rPr>
                  </w:pPr>
                </w:p>
              </w:tc>
            </w:tr>
            <w:tr w:rsidR="002F5EDC" w:rsidRPr="002F5EDC" w:rsidTr="00932621">
              <w:tblPrEx>
                <w:tblBorders>
                  <w:top w:val="outset" w:sz="6" w:space="0" w:color="414142"/>
                  <w:left w:val="outset" w:sz="6" w:space="0" w:color="414142"/>
                  <w:bottom w:val="outset" w:sz="6" w:space="0" w:color="414142"/>
                  <w:right w:val="outset" w:sz="6" w:space="0" w:color="414142"/>
                </w:tblBorders>
              </w:tblPrEx>
              <w:trPr>
                <w:gridBefore w:val="1"/>
                <w:wBefore w:w="73" w:type="pct"/>
                <w:trHeight w:val="265"/>
              </w:trPr>
              <w:tc>
                <w:tcPr>
                  <w:tcW w:w="182" w:type="pct"/>
                  <w:tcBorders>
                    <w:top w:val="outset" w:sz="6" w:space="0" w:color="414142"/>
                    <w:left w:val="outset" w:sz="6" w:space="0" w:color="414142"/>
                    <w:bottom w:val="outset" w:sz="6" w:space="0" w:color="414142"/>
                    <w:right w:val="outset" w:sz="6" w:space="0" w:color="414142"/>
                  </w:tcBorders>
                  <w:vAlign w:val="center"/>
                  <w:hideMark/>
                </w:tcPr>
                <w:p w:rsidR="00773351" w:rsidRPr="002F5EDC" w:rsidRDefault="00773351" w:rsidP="001D0B5E">
                  <w:pPr>
                    <w:jc w:val="center"/>
                    <w:rPr>
                      <w:sz w:val="20"/>
                      <w:szCs w:val="20"/>
                    </w:rPr>
                  </w:pPr>
                </w:p>
              </w:tc>
              <w:tc>
                <w:tcPr>
                  <w:tcW w:w="322" w:type="pct"/>
                  <w:tcBorders>
                    <w:top w:val="outset" w:sz="6" w:space="0" w:color="414142"/>
                    <w:left w:val="outset" w:sz="6" w:space="0" w:color="414142"/>
                    <w:bottom w:val="outset" w:sz="6" w:space="0" w:color="414142"/>
                    <w:right w:val="outset" w:sz="6" w:space="0" w:color="414142"/>
                  </w:tcBorders>
                  <w:vAlign w:val="center"/>
                  <w:hideMark/>
                </w:tcPr>
                <w:p w:rsidR="00773351" w:rsidRPr="002F5EDC" w:rsidRDefault="00773351" w:rsidP="001D0B5E">
                  <w:pPr>
                    <w:jc w:val="center"/>
                    <w:rPr>
                      <w:sz w:val="20"/>
                      <w:szCs w:val="20"/>
                    </w:rPr>
                  </w:pPr>
                </w:p>
              </w:tc>
              <w:tc>
                <w:tcPr>
                  <w:tcW w:w="395" w:type="pct"/>
                  <w:tcBorders>
                    <w:top w:val="outset" w:sz="6" w:space="0" w:color="414142"/>
                    <w:left w:val="outset" w:sz="6" w:space="0" w:color="414142"/>
                    <w:bottom w:val="outset" w:sz="6" w:space="0" w:color="414142"/>
                    <w:right w:val="outset" w:sz="6" w:space="0" w:color="414142"/>
                  </w:tcBorders>
                  <w:vAlign w:val="center"/>
                  <w:hideMark/>
                </w:tcPr>
                <w:p w:rsidR="00773351" w:rsidRPr="002F5EDC" w:rsidRDefault="00773351" w:rsidP="001D0B5E">
                  <w:pPr>
                    <w:jc w:val="center"/>
                    <w:rPr>
                      <w:sz w:val="20"/>
                      <w:szCs w:val="20"/>
                    </w:rPr>
                  </w:pPr>
                </w:p>
              </w:tc>
              <w:tc>
                <w:tcPr>
                  <w:tcW w:w="410" w:type="pct"/>
                  <w:tcBorders>
                    <w:top w:val="outset" w:sz="6" w:space="0" w:color="414142"/>
                    <w:left w:val="outset" w:sz="6" w:space="0" w:color="414142"/>
                    <w:bottom w:val="outset" w:sz="6" w:space="0" w:color="414142"/>
                    <w:right w:val="outset" w:sz="6" w:space="0" w:color="414142"/>
                  </w:tcBorders>
                  <w:vAlign w:val="center"/>
                  <w:hideMark/>
                </w:tcPr>
                <w:p w:rsidR="00773351" w:rsidRPr="002F5EDC" w:rsidRDefault="00773351" w:rsidP="001D0B5E">
                  <w:pPr>
                    <w:jc w:val="center"/>
                    <w:rPr>
                      <w:sz w:val="20"/>
                      <w:szCs w:val="20"/>
                    </w:rPr>
                  </w:pPr>
                </w:p>
              </w:tc>
              <w:tc>
                <w:tcPr>
                  <w:tcW w:w="435" w:type="pct"/>
                  <w:tcBorders>
                    <w:top w:val="outset" w:sz="6" w:space="0" w:color="414142"/>
                    <w:left w:val="outset" w:sz="6" w:space="0" w:color="414142"/>
                    <w:bottom w:val="outset" w:sz="6" w:space="0" w:color="414142"/>
                    <w:right w:val="outset" w:sz="6" w:space="0" w:color="414142"/>
                  </w:tcBorders>
                  <w:vAlign w:val="center"/>
                  <w:hideMark/>
                </w:tcPr>
                <w:p w:rsidR="00773351" w:rsidRPr="002F5EDC" w:rsidRDefault="00773351" w:rsidP="001D0B5E">
                  <w:pPr>
                    <w:jc w:val="center"/>
                    <w:rPr>
                      <w:sz w:val="20"/>
                      <w:szCs w:val="20"/>
                    </w:rPr>
                  </w:pPr>
                </w:p>
              </w:tc>
              <w:tc>
                <w:tcPr>
                  <w:tcW w:w="581" w:type="pct"/>
                  <w:tcBorders>
                    <w:top w:val="outset" w:sz="6" w:space="0" w:color="414142"/>
                    <w:left w:val="outset" w:sz="6" w:space="0" w:color="414142"/>
                    <w:bottom w:val="outset" w:sz="6" w:space="0" w:color="414142"/>
                    <w:right w:val="outset" w:sz="6" w:space="0" w:color="414142"/>
                  </w:tcBorders>
                  <w:vAlign w:val="center"/>
                  <w:hideMark/>
                </w:tcPr>
                <w:p w:rsidR="00773351" w:rsidRPr="002F5EDC" w:rsidRDefault="00773351" w:rsidP="001D0B5E">
                  <w:pPr>
                    <w:jc w:val="center"/>
                    <w:rPr>
                      <w:sz w:val="20"/>
                      <w:szCs w:val="20"/>
                    </w:rPr>
                  </w:pPr>
                </w:p>
              </w:tc>
              <w:tc>
                <w:tcPr>
                  <w:tcW w:w="893" w:type="pct"/>
                  <w:tcBorders>
                    <w:top w:val="outset" w:sz="6" w:space="0" w:color="414142"/>
                    <w:left w:val="outset" w:sz="6" w:space="0" w:color="414142"/>
                    <w:bottom w:val="outset" w:sz="6" w:space="0" w:color="414142"/>
                    <w:right w:val="outset" w:sz="6" w:space="0" w:color="414142"/>
                  </w:tcBorders>
                  <w:vAlign w:val="center"/>
                  <w:hideMark/>
                </w:tcPr>
                <w:p w:rsidR="00773351" w:rsidRPr="002F5EDC" w:rsidRDefault="00773351" w:rsidP="001D0B5E">
                  <w:pPr>
                    <w:jc w:val="center"/>
                    <w:rPr>
                      <w:sz w:val="20"/>
                      <w:szCs w:val="20"/>
                    </w:rPr>
                  </w:pPr>
                </w:p>
              </w:tc>
              <w:tc>
                <w:tcPr>
                  <w:tcW w:w="1710" w:type="pct"/>
                  <w:tcBorders>
                    <w:top w:val="outset" w:sz="6" w:space="0" w:color="414142"/>
                    <w:left w:val="outset" w:sz="6" w:space="0" w:color="414142"/>
                    <w:bottom w:val="outset" w:sz="6" w:space="0" w:color="414142"/>
                    <w:right w:val="outset" w:sz="6" w:space="0" w:color="414142"/>
                  </w:tcBorders>
                  <w:vAlign w:val="center"/>
                  <w:hideMark/>
                </w:tcPr>
                <w:p w:rsidR="00773351" w:rsidRPr="002F5EDC" w:rsidRDefault="00773351" w:rsidP="00932621">
                  <w:pPr>
                    <w:ind w:right="112"/>
                    <w:jc w:val="center"/>
                    <w:rPr>
                      <w:sz w:val="20"/>
                      <w:szCs w:val="20"/>
                    </w:rPr>
                  </w:pPr>
                </w:p>
              </w:tc>
            </w:tr>
          </w:tbl>
          <w:p w:rsidR="00773351" w:rsidRPr="002F5EDC" w:rsidRDefault="00773351" w:rsidP="00D17C21">
            <w:pPr>
              <w:tabs>
                <w:tab w:val="left" w:pos="283"/>
              </w:tabs>
              <w:ind w:left="567"/>
              <w:rPr>
                <w:sz w:val="28"/>
                <w:szCs w:val="28"/>
              </w:rPr>
            </w:pPr>
          </w:p>
          <w:p w:rsidR="001D0B5E" w:rsidRPr="002F5EDC" w:rsidRDefault="00D17C21" w:rsidP="001D0B5E">
            <w:pPr>
              <w:tabs>
                <w:tab w:val="left" w:pos="283"/>
              </w:tabs>
              <w:spacing w:before="100" w:beforeAutospacing="1" w:after="100" w:afterAutospacing="1" w:line="265" w:lineRule="atLeast"/>
              <w:ind w:left="567"/>
              <w:rPr>
                <w:sz w:val="28"/>
                <w:szCs w:val="28"/>
              </w:rPr>
            </w:pPr>
            <w:r w:rsidRPr="002F5EDC">
              <w:rPr>
                <w:sz w:val="28"/>
                <w:szCs w:val="28"/>
              </w:rPr>
              <w:lastRenderedPageBreak/>
              <w:t xml:space="preserve">Datums </w:t>
            </w:r>
            <w:r w:rsidRPr="002F5EDC">
              <w:t>______________________________________</w:t>
            </w:r>
            <w:r w:rsidR="00724018" w:rsidRPr="002F5EDC">
              <w:br/>
            </w:r>
          </w:p>
          <w:p w:rsidR="001D0B5E" w:rsidRPr="002F5EDC" w:rsidRDefault="001D0B5E" w:rsidP="001D0B5E">
            <w:pPr>
              <w:tabs>
                <w:tab w:val="left" w:pos="283"/>
              </w:tabs>
              <w:ind w:left="567"/>
              <w:rPr>
                <w:sz w:val="28"/>
                <w:szCs w:val="28"/>
              </w:rPr>
            </w:pPr>
            <w:r w:rsidRPr="002F5EDC">
              <w:rPr>
                <w:sz w:val="28"/>
                <w:szCs w:val="28"/>
              </w:rPr>
              <w:t>Sagatavotājs  ____________________________________________________</w:t>
            </w:r>
          </w:p>
          <w:p w:rsidR="001D0B5E" w:rsidRPr="002F5EDC" w:rsidRDefault="001D0B5E" w:rsidP="001D0B5E">
            <w:pPr>
              <w:tabs>
                <w:tab w:val="left" w:pos="283"/>
              </w:tabs>
              <w:ind w:left="567"/>
            </w:pPr>
            <w:r w:rsidRPr="002F5EDC">
              <w:t xml:space="preserve">                                                                  (amats, vārds, uzvārds, tālrunis</w:t>
            </w:r>
            <w:r w:rsidRPr="002F5EDC">
              <w:rPr>
                <w:rFonts w:ascii="Arial" w:hAnsi="Arial" w:cs="Arial"/>
              </w:rPr>
              <w:t>)</w:t>
            </w:r>
            <w:r w:rsidR="00672BBB" w:rsidRPr="002F5EDC">
              <w:rPr>
                <w:rFonts w:ascii="Arial" w:hAnsi="Arial" w:cs="Arial"/>
              </w:rPr>
              <w:t>”</w:t>
            </w:r>
          </w:p>
          <w:p w:rsidR="00633341" w:rsidRPr="002F5EDC" w:rsidRDefault="001D066A" w:rsidP="001D0B5E">
            <w:pPr>
              <w:tabs>
                <w:tab w:val="left" w:pos="283"/>
              </w:tabs>
              <w:spacing w:before="100" w:beforeAutospacing="1" w:after="100" w:afterAutospacing="1" w:line="265" w:lineRule="atLeast"/>
              <w:ind w:left="567" w:firstLine="272"/>
              <w:jc w:val="both"/>
              <w:rPr>
                <w:sz w:val="28"/>
                <w:szCs w:val="28"/>
              </w:rPr>
            </w:pPr>
            <w:r>
              <w:rPr>
                <w:sz w:val="28"/>
                <w:szCs w:val="28"/>
              </w:rPr>
              <w:t>1.10</w:t>
            </w:r>
            <w:r w:rsidR="00932621" w:rsidRPr="002F5EDC">
              <w:rPr>
                <w:sz w:val="28"/>
                <w:szCs w:val="28"/>
              </w:rPr>
              <w:t xml:space="preserve">. </w:t>
            </w:r>
            <w:r w:rsidR="00586B9B" w:rsidRPr="002F5EDC">
              <w:rPr>
                <w:sz w:val="28"/>
                <w:szCs w:val="28"/>
              </w:rPr>
              <w:t>s</w:t>
            </w:r>
            <w:r w:rsidR="00633341" w:rsidRPr="002F5EDC">
              <w:rPr>
                <w:sz w:val="28"/>
                <w:szCs w:val="28"/>
              </w:rPr>
              <w:t>vītrot 2.pielikumu</w:t>
            </w:r>
            <w:r w:rsidR="00A52445" w:rsidRPr="002F5EDC">
              <w:rPr>
                <w:sz w:val="28"/>
                <w:szCs w:val="28"/>
              </w:rPr>
              <w:t>.</w:t>
            </w:r>
          </w:p>
          <w:p w:rsidR="005B34C7" w:rsidRPr="00604358" w:rsidRDefault="00773351" w:rsidP="001D0B5E">
            <w:pPr>
              <w:tabs>
                <w:tab w:val="left" w:pos="283"/>
              </w:tabs>
              <w:spacing w:before="100" w:beforeAutospacing="1" w:after="100" w:afterAutospacing="1" w:line="265" w:lineRule="atLeast"/>
              <w:ind w:left="567" w:firstLine="272"/>
              <w:jc w:val="both"/>
              <w:rPr>
                <w:sz w:val="28"/>
                <w:szCs w:val="28"/>
              </w:rPr>
            </w:pPr>
            <w:r w:rsidRPr="00604358">
              <w:rPr>
                <w:sz w:val="28"/>
                <w:szCs w:val="28"/>
              </w:rPr>
              <w:t>2</w:t>
            </w:r>
            <w:r w:rsidR="00F978FA" w:rsidRPr="00604358">
              <w:rPr>
                <w:sz w:val="28"/>
                <w:szCs w:val="28"/>
              </w:rPr>
              <w:t>.</w:t>
            </w:r>
            <w:r w:rsidR="00751941" w:rsidRPr="00604358">
              <w:rPr>
                <w:sz w:val="28"/>
                <w:szCs w:val="28"/>
              </w:rPr>
              <w:t xml:space="preserve"> </w:t>
            </w:r>
            <w:r w:rsidR="008F21CA" w:rsidRPr="00604358">
              <w:rPr>
                <w:sz w:val="28"/>
                <w:szCs w:val="28"/>
              </w:rPr>
              <w:t>Šo n</w:t>
            </w:r>
            <w:r w:rsidRPr="00604358">
              <w:rPr>
                <w:sz w:val="28"/>
                <w:szCs w:val="28"/>
              </w:rPr>
              <w:t>oteikumu 1.</w:t>
            </w:r>
            <w:r w:rsidR="001D066A" w:rsidRPr="00604358">
              <w:rPr>
                <w:sz w:val="28"/>
                <w:szCs w:val="28"/>
              </w:rPr>
              <w:t>6</w:t>
            </w:r>
            <w:r w:rsidR="00367CB8" w:rsidRPr="00604358">
              <w:rPr>
                <w:sz w:val="28"/>
                <w:szCs w:val="28"/>
              </w:rPr>
              <w:t>., 1.</w:t>
            </w:r>
            <w:r w:rsidR="001D066A" w:rsidRPr="00604358">
              <w:rPr>
                <w:sz w:val="28"/>
                <w:szCs w:val="28"/>
              </w:rPr>
              <w:t>7</w:t>
            </w:r>
            <w:r w:rsidRPr="00604358">
              <w:rPr>
                <w:sz w:val="28"/>
                <w:szCs w:val="28"/>
              </w:rPr>
              <w:t>.</w:t>
            </w:r>
            <w:r w:rsidR="00EB5BAD" w:rsidRPr="00604358">
              <w:rPr>
                <w:sz w:val="28"/>
                <w:szCs w:val="28"/>
              </w:rPr>
              <w:t xml:space="preserve">, </w:t>
            </w:r>
            <w:r w:rsidRPr="00604358">
              <w:rPr>
                <w:sz w:val="28"/>
                <w:szCs w:val="28"/>
              </w:rPr>
              <w:t>1.</w:t>
            </w:r>
            <w:r w:rsidR="001D066A" w:rsidRPr="00604358">
              <w:rPr>
                <w:sz w:val="28"/>
                <w:szCs w:val="28"/>
              </w:rPr>
              <w:t>8</w:t>
            </w:r>
            <w:r w:rsidRPr="00604358">
              <w:rPr>
                <w:sz w:val="28"/>
                <w:szCs w:val="28"/>
              </w:rPr>
              <w:t>.</w:t>
            </w:r>
            <w:r w:rsidR="00454F78" w:rsidRPr="00604358">
              <w:rPr>
                <w:sz w:val="28"/>
                <w:szCs w:val="28"/>
              </w:rPr>
              <w:t>,</w:t>
            </w:r>
            <w:r w:rsidRPr="00604358">
              <w:rPr>
                <w:sz w:val="28"/>
                <w:szCs w:val="28"/>
              </w:rPr>
              <w:t xml:space="preserve"> </w:t>
            </w:r>
            <w:r w:rsidR="00EB5BAD" w:rsidRPr="00604358">
              <w:rPr>
                <w:sz w:val="28"/>
                <w:szCs w:val="28"/>
              </w:rPr>
              <w:t>1.</w:t>
            </w:r>
            <w:r w:rsidR="001D066A" w:rsidRPr="00604358">
              <w:rPr>
                <w:sz w:val="28"/>
                <w:szCs w:val="28"/>
              </w:rPr>
              <w:t>9</w:t>
            </w:r>
            <w:r w:rsidR="00EB5BAD" w:rsidRPr="00604358">
              <w:rPr>
                <w:sz w:val="28"/>
                <w:szCs w:val="28"/>
              </w:rPr>
              <w:t>.</w:t>
            </w:r>
            <w:r w:rsidR="00454F78" w:rsidRPr="00604358">
              <w:rPr>
                <w:sz w:val="28"/>
                <w:szCs w:val="28"/>
              </w:rPr>
              <w:t xml:space="preserve"> un 1.</w:t>
            </w:r>
            <w:r w:rsidR="00397982" w:rsidRPr="00604358">
              <w:rPr>
                <w:sz w:val="28"/>
                <w:szCs w:val="28"/>
              </w:rPr>
              <w:t>1</w:t>
            </w:r>
            <w:r w:rsidR="001D066A" w:rsidRPr="00604358">
              <w:rPr>
                <w:sz w:val="28"/>
                <w:szCs w:val="28"/>
              </w:rPr>
              <w:t>0</w:t>
            </w:r>
            <w:r w:rsidR="00454F78" w:rsidRPr="00604358">
              <w:rPr>
                <w:sz w:val="28"/>
                <w:szCs w:val="28"/>
              </w:rPr>
              <w:t>.</w:t>
            </w:r>
            <w:r w:rsidRPr="00604358">
              <w:rPr>
                <w:sz w:val="28"/>
                <w:szCs w:val="28"/>
              </w:rPr>
              <w:t>apakšpunkt</w:t>
            </w:r>
            <w:r w:rsidR="00CF39A5" w:rsidRPr="00604358">
              <w:rPr>
                <w:sz w:val="28"/>
                <w:szCs w:val="28"/>
              </w:rPr>
              <w:t xml:space="preserve">s stājas spēkā </w:t>
            </w:r>
            <w:r w:rsidR="005B34C7" w:rsidRPr="00604358">
              <w:rPr>
                <w:sz w:val="28"/>
                <w:szCs w:val="28"/>
              </w:rPr>
              <w:t>2015.gada 1.janvār</w:t>
            </w:r>
            <w:r w:rsidR="00CF39A5" w:rsidRPr="00604358">
              <w:rPr>
                <w:sz w:val="28"/>
                <w:szCs w:val="28"/>
              </w:rPr>
              <w:t>ī</w:t>
            </w:r>
            <w:r w:rsidR="005B34C7" w:rsidRPr="00604358">
              <w:rPr>
                <w:sz w:val="28"/>
                <w:szCs w:val="28"/>
              </w:rPr>
              <w:t>.</w:t>
            </w:r>
          </w:p>
          <w:p w:rsidR="00DD25A3" w:rsidRDefault="00DD25A3" w:rsidP="001D0B5E">
            <w:pPr>
              <w:tabs>
                <w:tab w:val="left" w:pos="283"/>
              </w:tabs>
              <w:spacing w:before="100" w:beforeAutospacing="1" w:after="100" w:afterAutospacing="1" w:line="265" w:lineRule="atLeast"/>
              <w:ind w:left="567" w:firstLine="272"/>
              <w:jc w:val="both"/>
              <w:rPr>
                <w:sz w:val="28"/>
                <w:szCs w:val="28"/>
              </w:rPr>
            </w:pPr>
          </w:p>
          <w:p w:rsidR="00D77E7C" w:rsidRPr="002F5EDC" w:rsidRDefault="00D77E7C" w:rsidP="00D77E7C">
            <w:pPr>
              <w:jc w:val="both"/>
              <w:rPr>
                <w:rFonts w:ascii="Arial" w:hAnsi="Arial" w:cs="Arial"/>
                <w:sz w:val="18"/>
                <w:szCs w:val="18"/>
              </w:rPr>
            </w:pPr>
            <w:r w:rsidRPr="002F5EDC">
              <w:rPr>
                <w:rFonts w:ascii="Arial" w:hAnsi="Arial" w:cs="Arial"/>
                <w:sz w:val="18"/>
                <w:szCs w:val="18"/>
              </w:rPr>
              <w:t xml:space="preserve"> </w:t>
            </w:r>
          </w:p>
        </w:tc>
      </w:tr>
    </w:tbl>
    <w:p w:rsidR="007C2B9F" w:rsidRPr="002F5EDC" w:rsidRDefault="001D0B5E" w:rsidP="00D22D17">
      <w:pPr>
        <w:spacing w:after="120"/>
        <w:ind w:firstLine="567"/>
        <w:jc w:val="both"/>
        <w:rPr>
          <w:vanish/>
          <w:sz w:val="28"/>
          <w:szCs w:val="28"/>
          <w:lang w:eastAsia="en-US"/>
        </w:rPr>
      </w:pPr>
      <w:r w:rsidRPr="002F5EDC">
        <w:rPr>
          <w:vanish/>
          <w:sz w:val="28"/>
          <w:szCs w:val="28"/>
          <w:lang w:eastAsia="en-US"/>
        </w:rPr>
        <w:lastRenderedPageBreak/>
        <w:t xml:space="preserve"> </w:t>
      </w:r>
      <w:r w:rsidR="007C2B9F" w:rsidRPr="002F5EDC">
        <w:rPr>
          <w:vanish/>
          <w:sz w:val="28"/>
          <w:szCs w:val="28"/>
          <w:lang w:eastAsia="en-US"/>
        </w:rPr>
        <w:t>26</w:t>
      </w:r>
    </w:p>
    <w:p w:rsidR="007C2B9F" w:rsidRPr="002F5EDC" w:rsidRDefault="007C2B9F" w:rsidP="00D22D17">
      <w:pPr>
        <w:ind w:firstLine="567"/>
        <w:jc w:val="both"/>
        <w:rPr>
          <w:sz w:val="28"/>
          <w:szCs w:val="28"/>
        </w:rPr>
      </w:pPr>
      <w:bookmarkStart w:id="14" w:name="p-502880"/>
      <w:bookmarkStart w:id="15" w:name="p26"/>
      <w:bookmarkEnd w:id="14"/>
      <w:bookmarkEnd w:id="15"/>
    </w:p>
    <w:p w:rsidR="00C429CB" w:rsidRPr="002F5EDC" w:rsidRDefault="00C429CB" w:rsidP="00D22D17">
      <w:pPr>
        <w:ind w:firstLine="567"/>
        <w:rPr>
          <w:sz w:val="28"/>
          <w:szCs w:val="28"/>
        </w:rPr>
      </w:pPr>
      <w:r w:rsidRPr="002F5EDC">
        <w:rPr>
          <w:sz w:val="28"/>
          <w:szCs w:val="28"/>
        </w:rPr>
        <w:t>Ministru prezidente</w:t>
      </w:r>
      <w:r w:rsidRPr="002F5EDC">
        <w:rPr>
          <w:sz w:val="28"/>
          <w:szCs w:val="28"/>
        </w:rPr>
        <w:tab/>
        <w:t xml:space="preserve">                                          </w:t>
      </w:r>
      <w:r w:rsidR="001D0B5E" w:rsidRPr="002F5EDC">
        <w:rPr>
          <w:sz w:val="28"/>
          <w:szCs w:val="28"/>
        </w:rPr>
        <w:t xml:space="preserve">     </w:t>
      </w:r>
      <w:r w:rsidRPr="002F5EDC">
        <w:rPr>
          <w:sz w:val="28"/>
          <w:szCs w:val="28"/>
        </w:rPr>
        <w:t>L.Straujuma</w:t>
      </w:r>
      <w:r w:rsidRPr="002F5EDC">
        <w:rPr>
          <w:sz w:val="28"/>
          <w:szCs w:val="28"/>
        </w:rPr>
        <w:tab/>
      </w:r>
      <w:r w:rsidRPr="002F5EDC">
        <w:rPr>
          <w:sz w:val="28"/>
          <w:szCs w:val="28"/>
        </w:rPr>
        <w:tab/>
      </w:r>
      <w:r w:rsidRPr="002F5EDC">
        <w:rPr>
          <w:sz w:val="28"/>
          <w:szCs w:val="28"/>
        </w:rPr>
        <w:tab/>
      </w:r>
      <w:r w:rsidRPr="002F5EDC">
        <w:rPr>
          <w:sz w:val="28"/>
          <w:szCs w:val="28"/>
        </w:rPr>
        <w:tab/>
      </w:r>
      <w:bookmarkStart w:id="16" w:name="pielikumi"/>
    </w:p>
    <w:p w:rsidR="00C429CB" w:rsidRPr="002F5EDC" w:rsidRDefault="00C429CB" w:rsidP="00D22D17">
      <w:pPr>
        <w:ind w:firstLine="567"/>
        <w:rPr>
          <w:sz w:val="28"/>
          <w:szCs w:val="28"/>
        </w:rPr>
      </w:pPr>
      <w:r w:rsidRPr="002F5EDC">
        <w:rPr>
          <w:sz w:val="28"/>
          <w:szCs w:val="28"/>
        </w:rPr>
        <w:t xml:space="preserve">Izglītības un zinātnes ministre                                  </w:t>
      </w:r>
      <w:r w:rsidR="001D0B5E" w:rsidRPr="002F5EDC">
        <w:rPr>
          <w:sz w:val="28"/>
          <w:szCs w:val="28"/>
        </w:rPr>
        <w:t xml:space="preserve"> </w:t>
      </w:r>
      <w:r w:rsidRPr="002F5EDC">
        <w:rPr>
          <w:sz w:val="28"/>
          <w:szCs w:val="28"/>
        </w:rPr>
        <w:t xml:space="preserve"> I.Druviete</w:t>
      </w:r>
      <w:r w:rsidRPr="002F5EDC">
        <w:rPr>
          <w:sz w:val="28"/>
          <w:szCs w:val="28"/>
        </w:rPr>
        <w:tab/>
      </w:r>
      <w:r w:rsidRPr="002F5EDC">
        <w:rPr>
          <w:sz w:val="28"/>
          <w:szCs w:val="28"/>
        </w:rPr>
        <w:tab/>
      </w:r>
      <w:r w:rsidRPr="002F5EDC">
        <w:rPr>
          <w:sz w:val="28"/>
          <w:szCs w:val="28"/>
        </w:rPr>
        <w:tab/>
      </w:r>
      <w:r w:rsidRPr="002F5EDC">
        <w:rPr>
          <w:sz w:val="28"/>
          <w:szCs w:val="28"/>
        </w:rPr>
        <w:tab/>
      </w:r>
      <w:bookmarkEnd w:id="16"/>
    </w:p>
    <w:p w:rsidR="00C429CB" w:rsidRPr="002F5EDC" w:rsidRDefault="00C429CB" w:rsidP="00D22D17">
      <w:pPr>
        <w:ind w:firstLine="567"/>
        <w:rPr>
          <w:sz w:val="28"/>
          <w:szCs w:val="28"/>
        </w:rPr>
      </w:pPr>
      <w:r w:rsidRPr="002F5EDC">
        <w:rPr>
          <w:sz w:val="28"/>
          <w:szCs w:val="28"/>
        </w:rPr>
        <w:t xml:space="preserve">Iesniedzējs: </w:t>
      </w:r>
    </w:p>
    <w:p w:rsidR="00C429CB" w:rsidRPr="002F5EDC" w:rsidRDefault="00C429CB" w:rsidP="00D22D17">
      <w:pPr>
        <w:ind w:firstLine="567"/>
        <w:rPr>
          <w:sz w:val="28"/>
          <w:szCs w:val="28"/>
        </w:rPr>
      </w:pPr>
      <w:r w:rsidRPr="002F5EDC">
        <w:rPr>
          <w:sz w:val="28"/>
          <w:szCs w:val="28"/>
        </w:rPr>
        <w:t>Izglītības un zinātnes ministre</w:t>
      </w:r>
      <w:r w:rsidRPr="002F5EDC">
        <w:rPr>
          <w:sz w:val="28"/>
          <w:szCs w:val="28"/>
        </w:rPr>
        <w:tab/>
        <w:t xml:space="preserve">   ___________      </w:t>
      </w:r>
      <w:r w:rsidR="008F1EEB" w:rsidRPr="002F5EDC">
        <w:rPr>
          <w:sz w:val="28"/>
          <w:szCs w:val="28"/>
        </w:rPr>
        <w:t> </w:t>
      </w:r>
      <w:r w:rsidRPr="002F5EDC">
        <w:rPr>
          <w:sz w:val="28"/>
          <w:szCs w:val="28"/>
        </w:rPr>
        <w:t>I.Druviete</w:t>
      </w:r>
    </w:p>
    <w:p w:rsidR="00C429CB" w:rsidRPr="002F5EDC" w:rsidRDefault="00C429CB" w:rsidP="00D22D17">
      <w:pPr>
        <w:autoSpaceDE w:val="0"/>
        <w:autoSpaceDN w:val="0"/>
        <w:ind w:firstLine="567"/>
        <w:rPr>
          <w:sz w:val="28"/>
          <w:szCs w:val="28"/>
        </w:rPr>
      </w:pPr>
    </w:p>
    <w:p w:rsidR="00C429CB" w:rsidRPr="002F5EDC" w:rsidRDefault="00C429CB" w:rsidP="00D22D17">
      <w:pPr>
        <w:ind w:firstLine="567"/>
        <w:rPr>
          <w:sz w:val="28"/>
          <w:szCs w:val="28"/>
        </w:rPr>
      </w:pPr>
      <w:r w:rsidRPr="002F5EDC">
        <w:rPr>
          <w:sz w:val="28"/>
          <w:szCs w:val="28"/>
        </w:rPr>
        <w:t xml:space="preserve">Vizē: </w:t>
      </w:r>
    </w:p>
    <w:p w:rsidR="00C429CB" w:rsidRPr="002F5EDC" w:rsidRDefault="00C429CB" w:rsidP="00D22D17">
      <w:pPr>
        <w:ind w:firstLine="567"/>
        <w:rPr>
          <w:sz w:val="28"/>
          <w:szCs w:val="28"/>
        </w:rPr>
      </w:pPr>
      <w:r w:rsidRPr="002F5EDC">
        <w:rPr>
          <w:sz w:val="28"/>
          <w:szCs w:val="28"/>
        </w:rPr>
        <w:t xml:space="preserve">Valsts sekretāre </w:t>
      </w:r>
      <w:r w:rsidRPr="002F5EDC">
        <w:rPr>
          <w:sz w:val="28"/>
          <w:szCs w:val="28"/>
        </w:rPr>
        <w:tab/>
      </w:r>
      <w:r w:rsidRPr="002F5EDC">
        <w:rPr>
          <w:sz w:val="28"/>
          <w:szCs w:val="28"/>
        </w:rPr>
        <w:tab/>
        <w:t xml:space="preserve">            ____________    </w:t>
      </w:r>
      <w:r w:rsidR="008F1EEB" w:rsidRPr="002F5EDC">
        <w:rPr>
          <w:sz w:val="28"/>
          <w:szCs w:val="28"/>
        </w:rPr>
        <w:t>  </w:t>
      </w:r>
      <w:r w:rsidRPr="002F5EDC">
        <w:rPr>
          <w:sz w:val="28"/>
          <w:szCs w:val="28"/>
        </w:rPr>
        <w:t>S.Liepiņa</w:t>
      </w:r>
    </w:p>
    <w:p w:rsidR="00C429CB" w:rsidRPr="002F5EDC" w:rsidRDefault="00C429CB" w:rsidP="00D22D17">
      <w:pPr>
        <w:ind w:firstLine="567"/>
      </w:pPr>
    </w:p>
    <w:p w:rsidR="00C429CB" w:rsidRPr="002F5EDC" w:rsidRDefault="00C429CB" w:rsidP="00D22D17">
      <w:pPr>
        <w:ind w:firstLine="567"/>
      </w:pPr>
    </w:p>
    <w:p w:rsidR="003E2BBF" w:rsidRPr="002F5EDC" w:rsidRDefault="003E2BBF" w:rsidP="003E2BBF">
      <w:pPr>
        <w:jc w:val="both"/>
      </w:pPr>
    </w:p>
    <w:p w:rsidR="007C2B9F" w:rsidRPr="002F5EDC" w:rsidRDefault="00137CE6" w:rsidP="007C2B9F">
      <w:pPr>
        <w:jc w:val="both"/>
      </w:pPr>
      <w:bookmarkStart w:id="17" w:name="OLE_LINK14"/>
      <w:bookmarkStart w:id="18" w:name="OLE_LINK15"/>
      <w:bookmarkStart w:id="19" w:name="OLE_LINK18"/>
      <w:r>
        <w:t>30</w:t>
      </w:r>
      <w:r w:rsidR="007C2B9F" w:rsidRPr="002F5EDC">
        <w:t>.0</w:t>
      </w:r>
      <w:r>
        <w:t>7</w:t>
      </w:r>
      <w:r w:rsidR="007C2B9F" w:rsidRPr="002F5EDC">
        <w:t>.2014.</w:t>
      </w:r>
      <w:r w:rsidR="005B0F52">
        <w:t xml:space="preserve"> 11</w:t>
      </w:r>
      <w:bookmarkStart w:id="20" w:name="_GoBack"/>
      <w:bookmarkEnd w:id="20"/>
      <w:r w:rsidR="00502B29" w:rsidRPr="002F5EDC">
        <w:t>:</w:t>
      </w:r>
      <w:r w:rsidR="00266821">
        <w:t>17</w:t>
      </w:r>
    </w:p>
    <w:p w:rsidR="007C2B9F" w:rsidRPr="002F5EDC" w:rsidRDefault="00266821" w:rsidP="007C2B9F">
      <w:pPr>
        <w:jc w:val="both"/>
      </w:pPr>
      <w:r>
        <w:t>6</w:t>
      </w:r>
      <w:r w:rsidR="005B0F52">
        <w:t>49</w:t>
      </w:r>
    </w:p>
    <w:p w:rsidR="007C2B9F" w:rsidRPr="002F5EDC" w:rsidRDefault="007C2B9F" w:rsidP="007C2B9F">
      <w:pPr>
        <w:tabs>
          <w:tab w:val="left" w:pos="3555"/>
        </w:tabs>
        <w:jc w:val="both"/>
      </w:pPr>
      <w:bookmarkStart w:id="21" w:name="OLE_LINK5"/>
      <w:bookmarkStart w:id="22" w:name="OLE_LINK6"/>
      <w:r w:rsidRPr="002F5EDC">
        <w:t>B.Ba</w:t>
      </w:r>
      <w:r w:rsidR="00881A88" w:rsidRPr="002F5EDC">
        <w:t>šķere</w:t>
      </w:r>
    </w:p>
    <w:p w:rsidR="00472F68" w:rsidRDefault="007C2B9F" w:rsidP="00195597">
      <w:pPr>
        <w:tabs>
          <w:tab w:val="left" w:pos="3555"/>
        </w:tabs>
        <w:jc w:val="both"/>
      </w:pPr>
      <w:r w:rsidRPr="002F5EDC">
        <w:t>67047835 Baiba.Baskere@izm.gov.lv</w:t>
      </w:r>
      <w:bookmarkEnd w:id="21"/>
      <w:bookmarkEnd w:id="22"/>
      <w:r w:rsidRPr="002F5EDC">
        <w:tab/>
      </w:r>
      <w:bookmarkEnd w:id="17"/>
      <w:bookmarkEnd w:id="18"/>
      <w:bookmarkEnd w:id="19"/>
    </w:p>
    <w:sectPr w:rsidR="00472F68" w:rsidSect="00F966A9">
      <w:headerReference w:type="default" r:id="rId8"/>
      <w:footerReference w:type="default" r:id="rId9"/>
      <w:headerReference w:type="first" r:id="rId10"/>
      <w:footerReference w:type="first" r:id="rId11"/>
      <w:pgSz w:w="11907" w:h="16840" w:code="9"/>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6A1D" w:rsidRDefault="00BA6A1D" w:rsidP="00D22559">
      <w:r>
        <w:separator/>
      </w:r>
    </w:p>
  </w:endnote>
  <w:endnote w:type="continuationSeparator" w:id="0">
    <w:p w:rsidR="00BA6A1D" w:rsidRDefault="00BA6A1D" w:rsidP="00D225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66A9" w:rsidRPr="00F966A9" w:rsidRDefault="00137CE6" w:rsidP="00F966A9">
    <w:pPr>
      <w:pStyle w:val="Footer"/>
      <w:jc w:val="both"/>
    </w:pPr>
    <w:r>
      <w:t>IZMNot_3007</w:t>
    </w:r>
    <w:r w:rsidR="00F966A9" w:rsidRPr="00F966A9">
      <w:t>14_Groz1523; Ministru kabineta noteikumu projekts „Grozījumi Ministru kabineta  2013.gada 17.decembra noteikumos Nr.1523 „Kārtība, kādā pašvaldība atbilstoši tās noteiktajām vidējām izmaksām sedz pirmsskolas izglītības programmas izmaksas privātajai izglītības iestādei””</w:t>
    </w:r>
  </w:p>
  <w:p w:rsidR="00F966A9" w:rsidRDefault="00F966A9" w:rsidP="00F966A9">
    <w:pPr>
      <w:pStyle w:val="Footer"/>
      <w:jc w:val="both"/>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661B" w:rsidRPr="00425712" w:rsidRDefault="00195597" w:rsidP="007C2B9F">
    <w:pPr>
      <w:jc w:val="both"/>
    </w:pPr>
    <w:r>
      <w:t>IZMNot_</w:t>
    </w:r>
    <w:r w:rsidR="00137CE6">
      <w:t>3007</w:t>
    </w:r>
    <w:r w:rsidR="0042661B" w:rsidRPr="00425712">
      <w:t>14_</w:t>
    </w:r>
    <w:r w:rsidR="0042661B">
      <w:t>Groz1523</w:t>
    </w:r>
    <w:r w:rsidR="0042661B" w:rsidRPr="00425712">
      <w:t xml:space="preserve">; Ministru kabineta noteikumu projekts </w:t>
    </w:r>
    <w:r w:rsidR="0042661B">
      <w:t>„</w:t>
    </w:r>
    <w:r w:rsidR="0042661B" w:rsidRPr="00425712">
      <w:t>Grozījumi Ministru kabineta  2013.gada 17.decembra noteikumos Nr.1523 „Kārtība, kādā pašvaldība atbilstoši tās noteiktajām vidējām izmaksām sedz pirmsskolas izglītības programmas izmaksas privātajai izglītības iestādei”</w:t>
    </w:r>
    <w:r w:rsidR="0042661B">
      <w:t>”</w:t>
    </w:r>
  </w:p>
  <w:p w:rsidR="0042661B" w:rsidRDefault="0042661B">
    <w:pPr>
      <w:pStyle w:val="Footer"/>
    </w:pPr>
  </w:p>
  <w:p w:rsidR="0042661B" w:rsidRDefault="0042661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6A1D" w:rsidRDefault="00BA6A1D" w:rsidP="00D22559">
      <w:r>
        <w:separator/>
      </w:r>
    </w:p>
  </w:footnote>
  <w:footnote w:type="continuationSeparator" w:id="0">
    <w:p w:rsidR="00BA6A1D" w:rsidRDefault="00BA6A1D" w:rsidP="00D225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400235"/>
      <w:docPartObj>
        <w:docPartGallery w:val="Page Numbers (Top of Page)"/>
        <w:docPartUnique/>
      </w:docPartObj>
    </w:sdtPr>
    <w:sdtContent>
      <w:p w:rsidR="0042661B" w:rsidRDefault="00465D3D">
        <w:pPr>
          <w:pStyle w:val="Header"/>
          <w:jc w:val="center"/>
        </w:pPr>
        <w:r>
          <w:fldChar w:fldCharType="begin"/>
        </w:r>
        <w:r w:rsidR="003332FC">
          <w:instrText xml:space="preserve"> PAGE   \* MERGEFORMAT </w:instrText>
        </w:r>
        <w:r>
          <w:fldChar w:fldCharType="separate"/>
        </w:r>
        <w:r w:rsidR="00137CE6">
          <w:rPr>
            <w:noProof/>
          </w:rPr>
          <w:t>4</w:t>
        </w:r>
        <w:r>
          <w:rPr>
            <w:noProof/>
          </w:rPr>
          <w:fldChar w:fldCharType="end"/>
        </w:r>
      </w:p>
    </w:sdtContent>
  </w:sdt>
  <w:p w:rsidR="0042661B" w:rsidRDefault="0042661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661B" w:rsidRDefault="0042661B">
    <w:pPr>
      <w:pStyle w:val="Header"/>
    </w:pPr>
    <w:r>
      <w:rPr>
        <w:noProof/>
      </w:rPr>
      <w:drawing>
        <wp:inline distT="0" distB="0" distL="0" distR="0">
          <wp:extent cx="5448300" cy="1400175"/>
          <wp:effectExtent l="0" t="0" r="0" b="0"/>
          <wp:docPr id="1" name="Picture 1" descr="veidlapas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idlapas0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48300" cy="1400175"/>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426F7A"/>
    <w:multiLevelType w:val="hybridMultilevel"/>
    <w:tmpl w:val="25B022E8"/>
    <w:lvl w:ilvl="0" w:tplc="03E848FA">
      <w:start w:val="1"/>
      <w:numFmt w:val="decimal"/>
      <w:lvlText w:val="%1."/>
      <w:lvlJc w:val="left"/>
      <w:pPr>
        <w:ind w:left="720" w:hanging="360"/>
      </w:pPr>
      <w:rPr>
        <w:rFonts w:hint="default"/>
        <w:u w:val="doubl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C42E8F"/>
    <w:rsid w:val="0000307C"/>
    <w:rsid w:val="000112FE"/>
    <w:rsid w:val="00014F8A"/>
    <w:rsid w:val="00015923"/>
    <w:rsid w:val="00061278"/>
    <w:rsid w:val="0006721F"/>
    <w:rsid w:val="000716F2"/>
    <w:rsid w:val="000755D9"/>
    <w:rsid w:val="00095081"/>
    <w:rsid w:val="000963D0"/>
    <w:rsid w:val="000A021F"/>
    <w:rsid w:val="000A6224"/>
    <w:rsid w:val="000B26CA"/>
    <w:rsid w:val="000B2824"/>
    <w:rsid w:val="000C3E6F"/>
    <w:rsid w:val="000C4036"/>
    <w:rsid w:val="000C42C0"/>
    <w:rsid w:val="000D0A0A"/>
    <w:rsid w:val="00110B8F"/>
    <w:rsid w:val="001130CE"/>
    <w:rsid w:val="00115F77"/>
    <w:rsid w:val="00120071"/>
    <w:rsid w:val="001233BE"/>
    <w:rsid w:val="0013264B"/>
    <w:rsid w:val="00137CE6"/>
    <w:rsid w:val="00141F1D"/>
    <w:rsid w:val="001439C4"/>
    <w:rsid w:val="00144B42"/>
    <w:rsid w:val="00150375"/>
    <w:rsid w:val="001548BD"/>
    <w:rsid w:val="00156A71"/>
    <w:rsid w:val="001571B9"/>
    <w:rsid w:val="0016065D"/>
    <w:rsid w:val="00167EE1"/>
    <w:rsid w:val="001775C9"/>
    <w:rsid w:val="00185AD6"/>
    <w:rsid w:val="00187DDF"/>
    <w:rsid w:val="00195597"/>
    <w:rsid w:val="001A0716"/>
    <w:rsid w:val="001A22B6"/>
    <w:rsid w:val="001A2F27"/>
    <w:rsid w:val="001A5845"/>
    <w:rsid w:val="001A5B18"/>
    <w:rsid w:val="001B7628"/>
    <w:rsid w:val="001B7E18"/>
    <w:rsid w:val="001C2A7F"/>
    <w:rsid w:val="001D066A"/>
    <w:rsid w:val="001D0B5E"/>
    <w:rsid w:val="001D5EB9"/>
    <w:rsid w:val="001E1AD1"/>
    <w:rsid w:val="001E21FC"/>
    <w:rsid w:val="00201270"/>
    <w:rsid w:val="00203667"/>
    <w:rsid w:val="00204EA0"/>
    <w:rsid w:val="002053C7"/>
    <w:rsid w:val="00210F1C"/>
    <w:rsid w:val="00211740"/>
    <w:rsid w:val="00223067"/>
    <w:rsid w:val="002326A7"/>
    <w:rsid w:val="00242886"/>
    <w:rsid w:val="00246DE1"/>
    <w:rsid w:val="00250DFB"/>
    <w:rsid w:val="002512A3"/>
    <w:rsid w:val="002514C6"/>
    <w:rsid w:val="00254C85"/>
    <w:rsid w:val="00257F02"/>
    <w:rsid w:val="00265460"/>
    <w:rsid w:val="00266821"/>
    <w:rsid w:val="002858B4"/>
    <w:rsid w:val="00293389"/>
    <w:rsid w:val="002953C1"/>
    <w:rsid w:val="002A3D9F"/>
    <w:rsid w:val="002A7EAA"/>
    <w:rsid w:val="002B3D79"/>
    <w:rsid w:val="002B5710"/>
    <w:rsid w:val="002C1567"/>
    <w:rsid w:val="002D1851"/>
    <w:rsid w:val="002D7700"/>
    <w:rsid w:val="002E1AD8"/>
    <w:rsid w:val="002E4260"/>
    <w:rsid w:val="002F20BD"/>
    <w:rsid w:val="002F34C9"/>
    <w:rsid w:val="002F5EDC"/>
    <w:rsid w:val="00302215"/>
    <w:rsid w:val="00302AFE"/>
    <w:rsid w:val="003056CE"/>
    <w:rsid w:val="0031276C"/>
    <w:rsid w:val="00312EA7"/>
    <w:rsid w:val="00321B22"/>
    <w:rsid w:val="003332FC"/>
    <w:rsid w:val="00333C4B"/>
    <w:rsid w:val="00336F6B"/>
    <w:rsid w:val="003474BD"/>
    <w:rsid w:val="0035121F"/>
    <w:rsid w:val="0035355E"/>
    <w:rsid w:val="00367CB8"/>
    <w:rsid w:val="00371433"/>
    <w:rsid w:val="00384C38"/>
    <w:rsid w:val="00386203"/>
    <w:rsid w:val="0039050A"/>
    <w:rsid w:val="003915B3"/>
    <w:rsid w:val="00392E9B"/>
    <w:rsid w:val="00394810"/>
    <w:rsid w:val="003951F8"/>
    <w:rsid w:val="00397982"/>
    <w:rsid w:val="003C2913"/>
    <w:rsid w:val="003C44F4"/>
    <w:rsid w:val="003C7393"/>
    <w:rsid w:val="003D0F20"/>
    <w:rsid w:val="003D6DCA"/>
    <w:rsid w:val="003E2BBF"/>
    <w:rsid w:val="00410FA2"/>
    <w:rsid w:val="00416CFC"/>
    <w:rsid w:val="0042661B"/>
    <w:rsid w:val="00431F16"/>
    <w:rsid w:val="00432A5B"/>
    <w:rsid w:val="00441C9F"/>
    <w:rsid w:val="00454F78"/>
    <w:rsid w:val="004552B2"/>
    <w:rsid w:val="00455F71"/>
    <w:rsid w:val="00465D3D"/>
    <w:rsid w:val="00472F68"/>
    <w:rsid w:val="00473ECE"/>
    <w:rsid w:val="004770F7"/>
    <w:rsid w:val="00497626"/>
    <w:rsid w:val="004A08C9"/>
    <w:rsid w:val="004B5D15"/>
    <w:rsid w:val="004E1F8A"/>
    <w:rsid w:val="0050248A"/>
    <w:rsid w:val="00502B29"/>
    <w:rsid w:val="00504C0C"/>
    <w:rsid w:val="005120F3"/>
    <w:rsid w:val="005176B1"/>
    <w:rsid w:val="00524887"/>
    <w:rsid w:val="00525EF9"/>
    <w:rsid w:val="00536FC8"/>
    <w:rsid w:val="00540513"/>
    <w:rsid w:val="00543DD6"/>
    <w:rsid w:val="0057212F"/>
    <w:rsid w:val="00586B9B"/>
    <w:rsid w:val="00595097"/>
    <w:rsid w:val="005A60CE"/>
    <w:rsid w:val="005A6A0F"/>
    <w:rsid w:val="005B0256"/>
    <w:rsid w:val="005B0F52"/>
    <w:rsid w:val="005B34C7"/>
    <w:rsid w:val="005D40D2"/>
    <w:rsid w:val="005D5E33"/>
    <w:rsid w:val="005D63FD"/>
    <w:rsid w:val="005E1C61"/>
    <w:rsid w:val="005F7743"/>
    <w:rsid w:val="00604358"/>
    <w:rsid w:val="00610672"/>
    <w:rsid w:val="006155BD"/>
    <w:rsid w:val="00620713"/>
    <w:rsid w:val="00624ADD"/>
    <w:rsid w:val="00630B9A"/>
    <w:rsid w:val="00633341"/>
    <w:rsid w:val="006377C2"/>
    <w:rsid w:val="006413D1"/>
    <w:rsid w:val="00642758"/>
    <w:rsid w:val="00644401"/>
    <w:rsid w:val="00653705"/>
    <w:rsid w:val="006616A8"/>
    <w:rsid w:val="00672BBB"/>
    <w:rsid w:val="00677B3F"/>
    <w:rsid w:val="0068288E"/>
    <w:rsid w:val="0068339C"/>
    <w:rsid w:val="006B10DF"/>
    <w:rsid w:val="006B29C0"/>
    <w:rsid w:val="006C0213"/>
    <w:rsid w:val="006C0C96"/>
    <w:rsid w:val="006C5EB2"/>
    <w:rsid w:val="006D70F5"/>
    <w:rsid w:val="006F6B48"/>
    <w:rsid w:val="006F79AA"/>
    <w:rsid w:val="0070584F"/>
    <w:rsid w:val="00705A6F"/>
    <w:rsid w:val="007105AA"/>
    <w:rsid w:val="00714ADC"/>
    <w:rsid w:val="00724018"/>
    <w:rsid w:val="007279DE"/>
    <w:rsid w:val="00751941"/>
    <w:rsid w:val="007712CD"/>
    <w:rsid w:val="00773351"/>
    <w:rsid w:val="00792B8C"/>
    <w:rsid w:val="00792C58"/>
    <w:rsid w:val="00793690"/>
    <w:rsid w:val="00794F8C"/>
    <w:rsid w:val="0079602A"/>
    <w:rsid w:val="007A3617"/>
    <w:rsid w:val="007C1E8A"/>
    <w:rsid w:val="007C2B9F"/>
    <w:rsid w:val="007C3B3C"/>
    <w:rsid w:val="007C525F"/>
    <w:rsid w:val="007C6D04"/>
    <w:rsid w:val="007D21DE"/>
    <w:rsid w:val="007D2EB6"/>
    <w:rsid w:val="007D48EF"/>
    <w:rsid w:val="007D5FC6"/>
    <w:rsid w:val="007E2087"/>
    <w:rsid w:val="007E7247"/>
    <w:rsid w:val="007F06C3"/>
    <w:rsid w:val="007F1A00"/>
    <w:rsid w:val="007F5C7B"/>
    <w:rsid w:val="00801DB2"/>
    <w:rsid w:val="0081751C"/>
    <w:rsid w:val="008175C8"/>
    <w:rsid w:val="00821703"/>
    <w:rsid w:val="00836401"/>
    <w:rsid w:val="00836FED"/>
    <w:rsid w:val="00842B23"/>
    <w:rsid w:val="00847987"/>
    <w:rsid w:val="00853A52"/>
    <w:rsid w:val="0087075F"/>
    <w:rsid w:val="008712C3"/>
    <w:rsid w:val="0087180A"/>
    <w:rsid w:val="00881A88"/>
    <w:rsid w:val="0089022C"/>
    <w:rsid w:val="0089548D"/>
    <w:rsid w:val="00896FCA"/>
    <w:rsid w:val="008A2F71"/>
    <w:rsid w:val="008A5982"/>
    <w:rsid w:val="008C42B4"/>
    <w:rsid w:val="008C516E"/>
    <w:rsid w:val="008C58B8"/>
    <w:rsid w:val="008D07E1"/>
    <w:rsid w:val="008E41D0"/>
    <w:rsid w:val="008F1EEB"/>
    <w:rsid w:val="008F21CA"/>
    <w:rsid w:val="008F7D9A"/>
    <w:rsid w:val="00906804"/>
    <w:rsid w:val="00907912"/>
    <w:rsid w:val="009175FF"/>
    <w:rsid w:val="0092446B"/>
    <w:rsid w:val="00924913"/>
    <w:rsid w:val="00932621"/>
    <w:rsid w:val="00934CC0"/>
    <w:rsid w:val="00940D99"/>
    <w:rsid w:val="0094249B"/>
    <w:rsid w:val="00947540"/>
    <w:rsid w:val="0095641A"/>
    <w:rsid w:val="009632CF"/>
    <w:rsid w:val="00967D60"/>
    <w:rsid w:val="00972F9C"/>
    <w:rsid w:val="009757E7"/>
    <w:rsid w:val="009769CE"/>
    <w:rsid w:val="00983961"/>
    <w:rsid w:val="00993D42"/>
    <w:rsid w:val="009B1C1C"/>
    <w:rsid w:val="009B5490"/>
    <w:rsid w:val="009C0A1A"/>
    <w:rsid w:val="009C1D61"/>
    <w:rsid w:val="009D093A"/>
    <w:rsid w:val="009D2298"/>
    <w:rsid w:val="009D346B"/>
    <w:rsid w:val="009E2F75"/>
    <w:rsid w:val="009F5B7E"/>
    <w:rsid w:val="00A026C4"/>
    <w:rsid w:val="00A07357"/>
    <w:rsid w:val="00A073BC"/>
    <w:rsid w:val="00A108E1"/>
    <w:rsid w:val="00A45537"/>
    <w:rsid w:val="00A52445"/>
    <w:rsid w:val="00A55274"/>
    <w:rsid w:val="00A55E61"/>
    <w:rsid w:val="00A7075C"/>
    <w:rsid w:val="00A716C0"/>
    <w:rsid w:val="00A7575A"/>
    <w:rsid w:val="00A862DB"/>
    <w:rsid w:val="00A8737F"/>
    <w:rsid w:val="00AA1180"/>
    <w:rsid w:val="00AA5C95"/>
    <w:rsid w:val="00AB0B88"/>
    <w:rsid w:val="00AB1806"/>
    <w:rsid w:val="00AB42AC"/>
    <w:rsid w:val="00AC12F3"/>
    <w:rsid w:val="00AC17FA"/>
    <w:rsid w:val="00AD7619"/>
    <w:rsid w:val="00AE44DA"/>
    <w:rsid w:val="00AE459C"/>
    <w:rsid w:val="00AE5997"/>
    <w:rsid w:val="00B14811"/>
    <w:rsid w:val="00B2117F"/>
    <w:rsid w:val="00B22775"/>
    <w:rsid w:val="00B25358"/>
    <w:rsid w:val="00B367BE"/>
    <w:rsid w:val="00B4297D"/>
    <w:rsid w:val="00B47948"/>
    <w:rsid w:val="00B52C34"/>
    <w:rsid w:val="00B535ED"/>
    <w:rsid w:val="00B60498"/>
    <w:rsid w:val="00B63133"/>
    <w:rsid w:val="00B736A2"/>
    <w:rsid w:val="00B7675E"/>
    <w:rsid w:val="00B973E3"/>
    <w:rsid w:val="00BA6A1D"/>
    <w:rsid w:val="00BB3C41"/>
    <w:rsid w:val="00BB5767"/>
    <w:rsid w:val="00BC5734"/>
    <w:rsid w:val="00BE03F9"/>
    <w:rsid w:val="00BE0A83"/>
    <w:rsid w:val="00BF1F60"/>
    <w:rsid w:val="00BF7298"/>
    <w:rsid w:val="00C0010F"/>
    <w:rsid w:val="00C10A42"/>
    <w:rsid w:val="00C115DE"/>
    <w:rsid w:val="00C22BB4"/>
    <w:rsid w:val="00C232CB"/>
    <w:rsid w:val="00C311AD"/>
    <w:rsid w:val="00C31224"/>
    <w:rsid w:val="00C358E4"/>
    <w:rsid w:val="00C429CB"/>
    <w:rsid w:val="00C42E8F"/>
    <w:rsid w:val="00C46D93"/>
    <w:rsid w:val="00C567C9"/>
    <w:rsid w:val="00C6667C"/>
    <w:rsid w:val="00C83987"/>
    <w:rsid w:val="00C8460F"/>
    <w:rsid w:val="00C8692D"/>
    <w:rsid w:val="00C96658"/>
    <w:rsid w:val="00CA39E4"/>
    <w:rsid w:val="00CA5668"/>
    <w:rsid w:val="00CD241A"/>
    <w:rsid w:val="00CE19CF"/>
    <w:rsid w:val="00CE1C4A"/>
    <w:rsid w:val="00CF0326"/>
    <w:rsid w:val="00CF0A13"/>
    <w:rsid w:val="00CF39A5"/>
    <w:rsid w:val="00CF5C43"/>
    <w:rsid w:val="00D074B1"/>
    <w:rsid w:val="00D07D5F"/>
    <w:rsid w:val="00D16E17"/>
    <w:rsid w:val="00D17468"/>
    <w:rsid w:val="00D17C21"/>
    <w:rsid w:val="00D206BB"/>
    <w:rsid w:val="00D2130E"/>
    <w:rsid w:val="00D22559"/>
    <w:rsid w:val="00D22D17"/>
    <w:rsid w:val="00D34321"/>
    <w:rsid w:val="00D44482"/>
    <w:rsid w:val="00D512E9"/>
    <w:rsid w:val="00D51B41"/>
    <w:rsid w:val="00D60267"/>
    <w:rsid w:val="00D65EBF"/>
    <w:rsid w:val="00D663DF"/>
    <w:rsid w:val="00D75D8D"/>
    <w:rsid w:val="00D7710A"/>
    <w:rsid w:val="00D77E7C"/>
    <w:rsid w:val="00D81F00"/>
    <w:rsid w:val="00D95580"/>
    <w:rsid w:val="00DA2ACE"/>
    <w:rsid w:val="00DB10DC"/>
    <w:rsid w:val="00DB69C1"/>
    <w:rsid w:val="00DD25A3"/>
    <w:rsid w:val="00DD3B16"/>
    <w:rsid w:val="00DE2CDA"/>
    <w:rsid w:val="00DE4CE3"/>
    <w:rsid w:val="00DE5C79"/>
    <w:rsid w:val="00DF0FA0"/>
    <w:rsid w:val="00DF5A36"/>
    <w:rsid w:val="00E10014"/>
    <w:rsid w:val="00E30372"/>
    <w:rsid w:val="00E505BD"/>
    <w:rsid w:val="00E516FE"/>
    <w:rsid w:val="00E5328F"/>
    <w:rsid w:val="00E657E6"/>
    <w:rsid w:val="00E66231"/>
    <w:rsid w:val="00E73306"/>
    <w:rsid w:val="00E92089"/>
    <w:rsid w:val="00E92D76"/>
    <w:rsid w:val="00E93450"/>
    <w:rsid w:val="00EA2AED"/>
    <w:rsid w:val="00EA2EF2"/>
    <w:rsid w:val="00EB30AE"/>
    <w:rsid w:val="00EB5BAD"/>
    <w:rsid w:val="00ED3949"/>
    <w:rsid w:val="00ED76B5"/>
    <w:rsid w:val="00EE6E03"/>
    <w:rsid w:val="00EF02EB"/>
    <w:rsid w:val="00EF1B06"/>
    <w:rsid w:val="00EF21EF"/>
    <w:rsid w:val="00EF78D4"/>
    <w:rsid w:val="00F05826"/>
    <w:rsid w:val="00F05C51"/>
    <w:rsid w:val="00F1252A"/>
    <w:rsid w:val="00F34D96"/>
    <w:rsid w:val="00F43137"/>
    <w:rsid w:val="00F55B51"/>
    <w:rsid w:val="00F65886"/>
    <w:rsid w:val="00F66E7D"/>
    <w:rsid w:val="00F67BD3"/>
    <w:rsid w:val="00F67DC6"/>
    <w:rsid w:val="00F7217D"/>
    <w:rsid w:val="00F7608F"/>
    <w:rsid w:val="00F966A9"/>
    <w:rsid w:val="00F978FA"/>
    <w:rsid w:val="00FA0BE6"/>
    <w:rsid w:val="00FA15EA"/>
    <w:rsid w:val="00FF1375"/>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2E8F"/>
    <w:pPr>
      <w:spacing w:after="0" w:line="240" w:lineRule="auto"/>
    </w:pPr>
    <w:rPr>
      <w:rFonts w:ascii="Times New Roman" w:eastAsia="Times New Roman" w:hAnsi="Times New Roman" w:cs="Times New Roman"/>
      <w:sz w:val="24"/>
      <w:szCs w:val="24"/>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2E8F"/>
    <w:rPr>
      <w:color w:val="0000FF"/>
      <w:u w:val="single"/>
    </w:rPr>
  </w:style>
  <w:style w:type="paragraph" w:customStyle="1" w:styleId="tv213tvp">
    <w:name w:val="tv213 tvp"/>
    <w:basedOn w:val="Normal"/>
    <w:rsid w:val="00C42E8F"/>
    <w:pPr>
      <w:spacing w:before="100" w:beforeAutospacing="1" w:after="100" w:afterAutospacing="1"/>
    </w:pPr>
  </w:style>
  <w:style w:type="paragraph" w:customStyle="1" w:styleId="tv2131">
    <w:name w:val="tv2131"/>
    <w:basedOn w:val="Normal"/>
    <w:rsid w:val="00EB30AE"/>
    <w:pPr>
      <w:spacing w:line="360" w:lineRule="auto"/>
      <w:ind w:firstLine="215"/>
    </w:pPr>
    <w:rPr>
      <w:color w:val="414142"/>
      <w:sz w:val="14"/>
      <w:szCs w:val="14"/>
      <w:lang w:val="en-US" w:eastAsia="en-US"/>
    </w:rPr>
  </w:style>
  <w:style w:type="paragraph" w:styleId="Header">
    <w:name w:val="header"/>
    <w:basedOn w:val="Normal"/>
    <w:link w:val="HeaderChar"/>
    <w:uiPriority w:val="99"/>
    <w:unhideWhenUsed/>
    <w:rsid w:val="00D22559"/>
    <w:pPr>
      <w:tabs>
        <w:tab w:val="center" w:pos="4680"/>
        <w:tab w:val="right" w:pos="9360"/>
      </w:tabs>
    </w:pPr>
  </w:style>
  <w:style w:type="character" w:customStyle="1" w:styleId="HeaderChar">
    <w:name w:val="Header Char"/>
    <w:basedOn w:val="DefaultParagraphFont"/>
    <w:link w:val="Header"/>
    <w:uiPriority w:val="99"/>
    <w:rsid w:val="00D22559"/>
    <w:rPr>
      <w:rFonts w:ascii="Times New Roman" w:eastAsia="Times New Roman" w:hAnsi="Times New Roman" w:cs="Times New Roman"/>
      <w:sz w:val="24"/>
      <w:szCs w:val="24"/>
      <w:lang w:val="lv-LV" w:eastAsia="lv-LV"/>
    </w:rPr>
  </w:style>
  <w:style w:type="paragraph" w:styleId="Footer">
    <w:name w:val="footer"/>
    <w:basedOn w:val="Normal"/>
    <w:link w:val="FooterChar"/>
    <w:uiPriority w:val="99"/>
    <w:unhideWhenUsed/>
    <w:rsid w:val="00D22559"/>
    <w:pPr>
      <w:tabs>
        <w:tab w:val="center" w:pos="4680"/>
        <w:tab w:val="right" w:pos="9360"/>
      </w:tabs>
    </w:pPr>
  </w:style>
  <w:style w:type="character" w:customStyle="1" w:styleId="FooterChar">
    <w:name w:val="Footer Char"/>
    <w:basedOn w:val="DefaultParagraphFont"/>
    <w:link w:val="Footer"/>
    <w:uiPriority w:val="99"/>
    <w:rsid w:val="00D22559"/>
    <w:rPr>
      <w:rFonts w:ascii="Times New Roman" w:eastAsia="Times New Roman" w:hAnsi="Times New Roman" w:cs="Times New Roman"/>
      <w:sz w:val="24"/>
      <w:szCs w:val="24"/>
      <w:lang w:val="lv-LV" w:eastAsia="lv-LV"/>
    </w:rPr>
  </w:style>
  <w:style w:type="paragraph" w:styleId="BalloonText">
    <w:name w:val="Balloon Text"/>
    <w:basedOn w:val="Normal"/>
    <w:link w:val="BalloonTextChar"/>
    <w:uiPriority w:val="99"/>
    <w:semiHidden/>
    <w:unhideWhenUsed/>
    <w:rsid w:val="00D22559"/>
    <w:rPr>
      <w:rFonts w:ascii="Tahoma" w:hAnsi="Tahoma" w:cs="Tahoma"/>
      <w:sz w:val="16"/>
      <w:szCs w:val="16"/>
    </w:rPr>
  </w:style>
  <w:style w:type="character" w:customStyle="1" w:styleId="BalloonTextChar">
    <w:name w:val="Balloon Text Char"/>
    <w:basedOn w:val="DefaultParagraphFont"/>
    <w:link w:val="BalloonText"/>
    <w:uiPriority w:val="99"/>
    <w:semiHidden/>
    <w:rsid w:val="00D22559"/>
    <w:rPr>
      <w:rFonts w:ascii="Tahoma" w:eastAsia="Times New Roman" w:hAnsi="Tahoma" w:cs="Tahoma"/>
      <w:sz w:val="16"/>
      <w:szCs w:val="16"/>
      <w:lang w:val="lv-LV" w:eastAsia="lv-LV"/>
    </w:rPr>
  </w:style>
  <w:style w:type="paragraph" w:customStyle="1" w:styleId="naislab">
    <w:name w:val="naislab"/>
    <w:basedOn w:val="Normal"/>
    <w:rsid w:val="00C429CB"/>
    <w:pPr>
      <w:widowControl w:val="0"/>
      <w:adjustRightInd w:val="0"/>
      <w:spacing w:before="75" w:after="75" w:line="360" w:lineRule="atLeast"/>
      <w:jc w:val="right"/>
      <w:textAlignment w:val="baseline"/>
    </w:pPr>
  </w:style>
  <w:style w:type="paragraph" w:styleId="ListParagraph">
    <w:name w:val="List Paragraph"/>
    <w:basedOn w:val="Normal"/>
    <w:uiPriority w:val="34"/>
    <w:qFormat/>
    <w:rsid w:val="00C429CB"/>
    <w:pPr>
      <w:widowControl w:val="0"/>
      <w:adjustRightInd w:val="0"/>
      <w:spacing w:line="360" w:lineRule="atLeast"/>
      <w:ind w:left="720"/>
      <w:contextualSpacing/>
      <w:jc w:val="both"/>
      <w:textAlignment w:val="baseline"/>
    </w:pPr>
  </w:style>
  <w:style w:type="paragraph" w:customStyle="1" w:styleId="tv20787921">
    <w:name w:val="tv207_87_921"/>
    <w:basedOn w:val="Normal"/>
    <w:rsid w:val="00C429CB"/>
    <w:pPr>
      <w:spacing w:after="567" w:line="360" w:lineRule="auto"/>
      <w:jc w:val="center"/>
    </w:pPr>
    <w:rPr>
      <w:rFonts w:ascii="Verdana" w:hAnsi="Verdana"/>
      <w:b/>
      <w:bCs/>
      <w:sz w:val="28"/>
      <w:szCs w:val="28"/>
    </w:rPr>
  </w:style>
  <w:style w:type="paragraph" w:customStyle="1" w:styleId="tv213">
    <w:name w:val="tv213"/>
    <w:basedOn w:val="Normal"/>
    <w:rsid w:val="00C429CB"/>
    <w:pPr>
      <w:spacing w:before="100" w:beforeAutospacing="1" w:after="100" w:afterAutospacing="1"/>
    </w:pPr>
  </w:style>
  <w:style w:type="character" w:customStyle="1" w:styleId="apple-converted-space">
    <w:name w:val="apple-converted-space"/>
    <w:basedOn w:val="DefaultParagraphFont"/>
    <w:rsid w:val="00C429CB"/>
  </w:style>
  <w:style w:type="paragraph" w:customStyle="1" w:styleId="tvhtml">
    <w:name w:val="tv_html"/>
    <w:basedOn w:val="Normal"/>
    <w:rsid w:val="001D0B5E"/>
    <w:pPr>
      <w:spacing w:before="100" w:beforeAutospacing="1" w:after="100" w:afterAutospacing="1"/>
    </w:pPr>
  </w:style>
  <w:style w:type="character" w:styleId="CommentReference">
    <w:name w:val="annotation reference"/>
    <w:basedOn w:val="DefaultParagraphFont"/>
    <w:uiPriority w:val="99"/>
    <w:semiHidden/>
    <w:unhideWhenUsed/>
    <w:rsid w:val="008C516E"/>
    <w:rPr>
      <w:sz w:val="16"/>
      <w:szCs w:val="16"/>
    </w:rPr>
  </w:style>
  <w:style w:type="paragraph" w:styleId="CommentText">
    <w:name w:val="annotation text"/>
    <w:basedOn w:val="Normal"/>
    <w:link w:val="CommentTextChar"/>
    <w:uiPriority w:val="99"/>
    <w:semiHidden/>
    <w:unhideWhenUsed/>
    <w:rsid w:val="008C516E"/>
    <w:rPr>
      <w:sz w:val="20"/>
      <w:szCs w:val="20"/>
    </w:rPr>
  </w:style>
  <w:style w:type="character" w:customStyle="1" w:styleId="CommentTextChar">
    <w:name w:val="Comment Text Char"/>
    <w:basedOn w:val="DefaultParagraphFont"/>
    <w:link w:val="CommentText"/>
    <w:uiPriority w:val="99"/>
    <w:semiHidden/>
    <w:rsid w:val="008C516E"/>
    <w:rPr>
      <w:rFonts w:ascii="Times New Roman" w:eastAsia="Times New Roman" w:hAnsi="Times New Roman" w:cs="Times New Roman"/>
      <w:sz w:val="20"/>
      <w:szCs w:val="20"/>
      <w:lang w:val="lv-LV" w:eastAsia="lv-LV"/>
    </w:rPr>
  </w:style>
  <w:style w:type="paragraph" w:styleId="CommentSubject">
    <w:name w:val="annotation subject"/>
    <w:basedOn w:val="CommentText"/>
    <w:next w:val="CommentText"/>
    <w:link w:val="CommentSubjectChar"/>
    <w:uiPriority w:val="99"/>
    <w:semiHidden/>
    <w:unhideWhenUsed/>
    <w:rsid w:val="008C516E"/>
    <w:rPr>
      <w:b/>
      <w:bCs/>
    </w:rPr>
  </w:style>
  <w:style w:type="character" w:customStyle="1" w:styleId="CommentSubjectChar">
    <w:name w:val="Comment Subject Char"/>
    <w:basedOn w:val="CommentTextChar"/>
    <w:link w:val="CommentSubject"/>
    <w:uiPriority w:val="99"/>
    <w:semiHidden/>
    <w:rsid w:val="008C516E"/>
    <w:rPr>
      <w:rFonts w:ascii="Times New Roman" w:eastAsia="Times New Roman" w:hAnsi="Times New Roman" w:cs="Times New Roman"/>
      <w:b/>
      <w:bCs/>
      <w:sz w:val="20"/>
      <w:szCs w:val="20"/>
      <w:lang w:val="lv-LV" w:eastAsia="lv-LV"/>
    </w:rPr>
  </w:style>
  <w:style w:type="paragraph" w:styleId="FootnoteText">
    <w:name w:val="footnote text"/>
    <w:basedOn w:val="Normal"/>
    <w:link w:val="FootnoteTextChar"/>
    <w:uiPriority w:val="99"/>
    <w:semiHidden/>
    <w:unhideWhenUsed/>
    <w:rsid w:val="00F66E7D"/>
    <w:rPr>
      <w:sz w:val="20"/>
      <w:szCs w:val="20"/>
    </w:rPr>
  </w:style>
  <w:style w:type="character" w:customStyle="1" w:styleId="FootnoteTextChar">
    <w:name w:val="Footnote Text Char"/>
    <w:basedOn w:val="DefaultParagraphFont"/>
    <w:link w:val="FootnoteText"/>
    <w:uiPriority w:val="99"/>
    <w:semiHidden/>
    <w:rsid w:val="00F66E7D"/>
    <w:rPr>
      <w:rFonts w:ascii="Times New Roman" w:eastAsia="Times New Roman" w:hAnsi="Times New Roman" w:cs="Times New Roman"/>
      <w:sz w:val="20"/>
      <w:szCs w:val="20"/>
      <w:lang w:val="lv-LV" w:eastAsia="lv-LV"/>
    </w:rPr>
  </w:style>
  <w:style w:type="character" w:styleId="FootnoteReference">
    <w:name w:val="footnote reference"/>
    <w:rsid w:val="00F66E7D"/>
    <w:rPr>
      <w:noProof/>
      <w:vertAlign w:val="superscript"/>
    </w:rPr>
  </w:style>
  <w:style w:type="paragraph" w:customStyle="1" w:styleId="Titrearticle">
    <w:name w:val="Titre article"/>
    <w:basedOn w:val="Normal"/>
    <w:next w:val="Normal"/>
    <w:rsid w:val="003C2913"/>
    <w:pPr>
      <w:keepNext/>
      <w:spacing w:before="360" w:after="120" w:line="360" w:lineRule="auto"/>
      <w:jc w:val="center"/>
    </w:pPr>
    <w:rPr>
      <w:i/>
      <w:lang w:val="en-GB" w:eastAsia="fr-BE"/>
    </w:rPr>
  </w:style>
</w:styles>
</file>

<file path=word/webSettings.xml><?xml version="1.0" encoding="utf-8"?>
<w:webSettings xmlns:r="http://schemas.openxmlformats.org/officeDocument/2006/relationships" xmlns:w="http://schemas.openxmlformats.org/wordprocessingml/2006/main">
  <w:divs>
    <w:div w:id="379397974">
      <w:bodyDiv w:val="1"/>
      <w:marLeft w:val="0"/>
      <w:marRight w:val="0"/>
      <w:marTop w:val="0"/>
      <w:marBottom w:val="0"/>
      <w:divBdr>
        <w:top w:val="none" w:sz="0" w:space="0" w:color="auto"/>
        <w:left w:val="none" w:sz="0" w:space="0" w:color="auto"/>
        <w:bottom w:val="none" w:sz="0" w:space="0" w:color="auto"/>
        <w:right w:val="none" w:sz="0" w:space="0" w:color="auto"/>
      </w:divBdr>
      <w:divsChild>
        <w:div w:id="220873341">
          <w:marLeft w:val="0"/>
          <w:marRight w:val="0"/>
          <w:marTop w:val="0"/>
          <w:marBottom w:val="0"/>
          <w:divBdr>
            <w:top w:val="none" w:sz="0" w:space="0" w:color="auto"/>
            <w:left w:val="none" w:sz="0" w:space="0" w:color="auto"/>
            <w:bottom w:val="none" w:sz="0" w:space="0" w:color="auto"/>
            <w:right w:val="none" w:sz="0" w:space="0" w:color="auto"/>
          </w:divBdr>
        </w:div>
        <w:div w:id="1577782023">
          <w:marLeft w:val="0"/>
          <w:marRight w:val="0"/>
          <w:marTop w:val="0"/>
          <w:marBottom w:val="0"/>
          <w:divBdr>
            <w:top w:val="none" w:sz="0" w:space="0" w:color="auto"/>
            <w:left w:val="none" w:sz="0" w:space="0" w:color="auto"/>
            <w:bottom w:val="none" w:sz="0" w:space="0" w:color="auto"/>
            <w:right w:val="none" w:sz="0" w:space="0" w:color="auto"/>
          </w:divBdr>
        </w:div>
      </w:divsChild>
    </w:div>
    <w:div w:id="716508390">
      <w:bodyDiv w:val="1"/>
      <w:marLeft w:val="0"/>
      <w:marRight w:val="0"/>
      <w:marTop w:val="0"/>
      <w:marBottom w:val="0"/>
      <w:divBdr>
        <w:top w:val="none" w:sz="0" w:space="0" w:color="auto"/>
        <w:left w:val="none" w:sz="0" w:space="0" w:color="auto"/>
        <w:bottom w:val="none" w:sz="0" w:space="0" w:color="auto"/>
        <w:right w:val="none" w:sz="0" w:space="0" w:color="auto"/>
      </w:divBdr>
    </w:div>
    <w:div w:id="734278485">
      <w:bodyDiv w:val="1"/>
      <w:marLeft w:val="0"/>
      <w:marRight w:val="0"/>
      <w:marTop w:val="0"/>
      <w:marBottom w:val="0"/>
      <w:divBdr>
        <w:top w:val="none" w:sz="0" w:space="0" w:color="auto"/>
        <w:left w:val="none" w:sz="0" w:space="0" w:color="auto"/>
        <w:bottom w:val="none" w:sz="0" w:space="0" w:color="auto"/>
        <w:right w:val="none" w:sz="0" w:space="0" w:color="auto"/>
      </w:divBdr>
      <w:divsChild>
        <w:div w:id="1499925492">
          <w:marLeft w:val="0"/>
          <w:marRight w:val="0"/>
          <w:marTop w:val="0"/>
          <w:marBottom w:val="0"/>
          <w:divBdr>
            <w:top w:val="none" w:sz="0" w:space="0" w:color="auto"/>
            <w:left w:val="none" w:sz="0" w:space="0" w:color="auto"/>
            <w:bottom w:val="none" w:sz="0" w:space="0" w:color="auto"/>
            <w:right w:val="none" w:sz="0" w:space="0" w:color="auto"/>
          </w:divBdr>
          <w:divsChild>
            <w:div w:id="1206136144">
              <w:marLeft w:val="0"/>
              <w:marRight w:val="0"/>
              <w:marTop w:val="0"/>
              <w:marBottom w:val="0"/>
              <w:divBdr>
                <w:top w:val="none" w:sz="0" w:space="0" w:color="auto"/>
                <w:left w:val="none" w:sz="0" w:space="0" w:color="auto"/>
                <w:bottom w:val="none" w:sz="0" w:space="0" w:color="auto"/>
                <w:right w:val="none" w:sz="0" w:space="0" w:color="auto"/>
              </w:divBdr>
              <w:divsChild>
                <w:div w:id="1140657512">
                  <w:marLeft w:val="0"/>
                  <w:marRight w:val="0"/>
                  <w:marTop w:val="0"/>
                  <w:marBottom w:val="0"/>
                  <w:divBdr>
                    <w:top w:val="none" w:sz="0" w:space="0" w:color="auto"/>
                    <w:left w:val="none" w:sz="0" w:space="0" w:color="auto"/>
                    <w:bottom w:val="none" w:sz="0" w:space="0" w:color="auto"/>
                    <w:right w:val="none" w:sz="0" w:space="0" w:color="auto"/>
                  </w:divBdr>
                  <w:divsChild>
                    <w:div w:id="515122467">
                      <w:marLeft w:val="0"/>
                      <w:marRight w:val="0"/>
                      <w:marTop w:val="0"/>
                      <w:marBottom w:val="0"/>
                      <w:divBdr>
                        <w:top w:val="none" w:sz="0" w:space="0" w:color="auto"/>
                        <w:left w:val="none" w:sz="0" w:space="0" w:color="auto"/>
                        <w:bottom w:val="none" w:sz="0" w:space="0" w:color="auto"/>
                        <w:right w:val="none" w:sz="0" w:space="0" w:color="auto"/>
                      </w:divBdr>
                      <w:divsChild>
                        <w:div w:id="146439057">
                          <w:marLeft w:val="0"/>
                          <w:marRight w:val="0"/>
                          <w:marTop w:val="215"/>
                          <w:marBottom w:val="0"/>
                          <w:divBdr>
                            <w:top w:val="none" w:sz="0" w:space="0" w:color="auto"/>
                            <w:left w:val="none" w:sz="0" w:space="0" w:color="auto"/>
                            <w:bottom w:val="none" w:sz="0" w:space="0" w:color="auto"/>
                            <w:right w:val="none" w:sz="0" w:space="0" w:color="auto"/>
                          </w:divBdr>
                          <w:divsChild>
                            <w:div w:id="1686516837">
                              <w:marLeft w:val="0"/>
                              <w:marRight w:val="0"/>
                              <w:marTop w:val="0"/>
                              <w:marBottom w:val="0"/>
                              <w:divBdr>
                                <w:top w:val="none" w:sz="0" w:space="0" w:color="auto"/>
                                <w:left w:val="none" w:sz="0" w:space="0" w:color="auto"/>
                                <w:bottom w:val="none" w:sz="0" w:space="0" w:color="auto"/>
                                <w:right w:val="none" w:sz="0" w:space="0" w:color="auto"/>
                              </w:divBdr>
                              <w:divsChild>
                                <w:div w:id="1785538989">
                                  <w:marLeft w:val="0"/>
                                  <w:marRight w:val="0"/>
                                  <w:marTop w:val="0"/>
                                  <w:marBottom w:val="0"/>
                                  <w:divBdr>
                                    <w:top w:val="none" w:sz="0" w:space="0" w:color="auto"/>
                                    <w:left w:val="none" w:sz="0" w:space="0" w:color="auto"/>
                                    <w:bottom w:val="none" w:sz="0" w:space="0" w:color="auto"/>
                                    <w:right w:val="none" w:sz="0" w:space="0" w:color="auto"/>
                                  </w:divBdr>
                                </w:div>
                              </w:divsChild>
                            </w:div>
                            <w:div w:id="1054618286">
                              <w:marLeft w:val="0"/>
                              <w:marRight w:val="0"/>
                              <w:marTop w:val="0"/>
                              <w:marBottom w:val="0"/>
                              <w:divBdr>
                                <w:top w:val="none" w:sz="0" w:space="0" w:color="auto"/>
                                <w:left w:val="none" w:sz="0" w:space="0" w:color="auto"/>
                                <w:bottom w:val="none" w:sz="0" w:space="0" w:color="auto"/>
                                <w:right w:val="none" w:sz="0" w:space="0" w:color="auto"/>
                              </w:divBdr>
                              <w:divsChild>
                                <w:div w:id="216934945">
                                  <w:marLeft w:val="0"/>
                                  <w:marRight w:val="0"/>
                                  <w:marTop w:val="0"/>
                                  <w:marBottom w:val="0"/>
                                  <w:divBdr>
                                    <w:top w:val="none" w:sz="0" w:space="0" w:color="auto"/>
                                    <w:left w:val="none" w:sz="0" w:space="0" w:color="auto"/>
                                    <w:bottom w:val="none" w:sz="0" w:space="0" w:color="auto"/>
                                    <w:right w:val="none" w:sz="0" w:space="0" w:color="auto"/>
                                  </w:divBdr>
                                </w:div>
                              </w:divsChild>
                            </w:div>
                            <w:div w:id="1555966822">
                              <w:marLeft w:val="0"/>
                              <w:marRight w:val="0"/>
                              <w:marTop w:val="0"/>
                              <w:marBottom w:val="0"/>
                              <w:divBdr>
                                <w:top w:val="none" w:sz="0" w:space="0" w:color="auto"/>
                                <w:left w:val="none" w:sz="0" w:space="0" w:color="auto"/>
                                <w:bottom w:val="none" w:sz="0" w:space="0" w:color="auto"/>
                                <w:right w:val="none" w:sz="0" w:space="0" w:color="auto"/>
                              </w:divBdr>
                              <w:divsChild>
                                <w:div w:id="1177578349">
                                  <w:marLeft w:val="0"/>
                                  <w:marRight w:val="0"/>
                                  <w:marTop w:val="0"/>
                                  <w:marBottom w:val="0"/>
                                  <w:divBdr>
                                    <w:top w:val="none" w:sz="0" w:space="0" w:color="auto"/>
                                    <w:left w:val="none" w:sz="0" w:space="0" w:color="auto"/>
                                    <w:bottom w:val="none" w:sz="0" w:space="0" w:color="auto"/>
                                    <w:right w:val="none" w:sz="0" w:space="0" w:color="auto"/>
                                  </w:divBdr>
                                </w:div>
                              </w:divsChild>
                            </w:div>
                            <w:div w:id="195994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6501025">
      <w:bodyDiv w:val="1"/>
      <w:marLeft w:val="0"/>
      <w:marRight w:val="0"/>
      <w:marTop w:val="0"/>
      <w:marBottom w:val="0"/>
      <w:divBdr>
        <w:top w:val="none" w:sz="0" w:space="0" w:color="auto"/>
        <w:left w:val="none" w:sz="0" w:space="0" w:color="auto"/>
        <w:bottom w:val="none" w:sz="0" w:space="0" w:color="auto"/>
        <w:right w:val="none" w:sz="0" w:space="0" w:color="auto"/>
      </w:divBdr>
      <w:divsChild>
        <w:div w:id="1297560928">
          <w:marLeft w:val="0"/>
          <w:marRight w:val="0"/>
          <w:marTop w:val="0"/>
          <w:marBottom w:val="0"/>
          <w:divBdr>
            <w:top w:val="none" w:sz="0" w:space="0" w:color="auto"/>
            <w:left w:val="none" w:sz="0" w:space="0" w:color="auto"/>
            <w:bottom w:val="none" w:sz="0" w:space="0" w:color="auto"/>
            <w:right w:val="none" w:sz="0" w:space="0" w:color="auto"/>
          </w:divBdr>
        </w:div>
        <w:div w:id="978145783">
          <w:marLeft w:val="0"/>
          <w:marRight w:val="0"/>
          <w:marTop w:val="0"/>
          <w:marBottom w:val="0"/>
          <w:divBdr>
            <w:top w:val="none" w:sz="0" w:space="0" w:color="auto"/>
            <w:left w:val="none" w:sz="0" w:space="0" w:color="auto"/>
            <w:bottom w:val="none" w:sz="0" w:space="0" w:color="auto"/>
            <w:right w:val="none" w:sz="0" w:space="0" w:color="auto"/>
          </w:divBdr>
        </w:div>
        <w:div w:id="345137847">
          <w:marLeft w:val="0"/>
          <w:marRight w:val="0"/>
          <w:marTop w:val="0"/>
          <w:marBottom w:val="0"/>
          <w:divBdr>
            <w:top w:val="none" w:sz="0" w:space="0" w:color="auto"/>
            <w:left w:val="none" w:sz="0" w:space="0" w:color="auto"/>
            <w:bottom w:val="none" w:sz="0" w:space="0" w:color="auto"/>
            <w:right w:val="none" w:sz="0" w:space="0" w:color="auto"/>
          </w:divBdr>
        </w:div>
      </w:divsChild>
    </w:div>
    <w:div w:id="959605956">
      <w:bodyDiv w:val="1"/>
      <w:marLeft w:val="0"/>
      <w:marRight w:val="0"/>
      <w:marTop w:val="0"/>
      <w:marBottom w:val="0"/>
      <w:divBdr>
        <w:top w:val="none" w:sz="0" w:space="0" w:color="auto"/>
        <w:left w:val="none" w:sz="0" w:space="0" w:color="auto"/>
        <w:bottom w:val="none" w:sz="0" w:space="0" w:color="auto"/>
        <w:right w:val="none" w:sz="0" w:space="0" w:color="auto"/>
      </w:divBdr>
      <w:divsChild>
        <w:div w:id="16270956">
          <w:marLeft w:val="0"/>
          <w:marRight w:val="0"/>
          <w:marTop w:val="0"/>
          <w:marBottom w:val="0"/>
          <w:divBdr>
            <w:top w:val="none" w:sz="0" w:space="0" w:color="auto"/>
            <w:left w:val="none" w:sz="0" w:space="0" w:color="auto"/>
            <w:bottom w:val="none" w:sz="0" w:space="0" w:color="auto"/>
            <w:right w:val="none" w:sz="0" w:space="0" w:color="auto"/>
          </w:divBdr>
          <w:divsChild>
            <w:div w:id="1976829972">
              <w:marLeft w:val="0"/>
              <w:marRight w:val="0"/>
              <w:marTop w:val="0"/>
              <w:marBottom w:val="0"/>
              <w:divBdr>
                <w:top w:val="none" w:sz="0" w:space="0" w:color="auto"/>
                <w:left w:val="none" w:sz="0" w:space="0" w:color="auto"/>
                <w:bottom w:val="none" w:sz="0" w:space="0" w:color="auto"/>
                <w:right w:val="none" w:sz="0" w:space="0" w:color="auto"/>
              </w:divBdr>
              <w:divsChild>
                <w:div w:id="1496922563">
                  <w:marLeft w:val="0"/>
                  <w:marRight w:val="0"/>
                  <w:marTop w:val="0"/>
                  <w:marBottom w:val="0"/>
                  <w:divBdr>
                    <w:top w:val="none" w:sz="0" w:space="0" w:color="auto"/>
                    <w:left w:val="none" w:sz="0" w:space="0" w:color="auto"/>
                    <w:bottom w:val="none" w:sz="0" w:space="0" w:color="auto"/>
                    <w:right w:val="none" w:sz="0" w:space="0" w:color="auto"/>
                  </w:divBdr>
                  <w:divsChild>
                    <w:div w:id="1255675331">
                      <w:marLeft w:val="0"/>
                      <w:marRight w:val="0"/>
                      <w:marTop w:val="0"/>
                      <w:marBottom w:val="0"/>
                      <w:divBdr>
                        <w:top w:val="none" w:sz="0" w:space="0" w:color="auto"/>
                        <w:left w:val="none" w:sz="0" w:space="0" w:color="auto"/>
                        <w:bottom w:val="none" w:sz="0" w:space="0" w:color="auto"/>
                        <w:right w:val="none" w:sz="0" w:space="0" w:color="auto"/>
                      </w:divBdr>
                      <w:divsChild>
                        <w:div w:id="520049281">
                          <w:marLeft w:val="0"/>
                          <w:marRight w:val="0"/>
                          <w:marTop w:val="215"/>
                          <w:marBottom w:val="0"/>
                          <w:divBdr>
                            <w:top w:val="none" w:sz="0" w:space="0" w:color="auto"/>
                            <w:left w:val="none" w:sz="0" w:space="0" w:color="auto"/>
                            <w:bottom w:val="none" w:sz="0" w:space="0" w:color="auto"/>
                            <w:right w:val="none" w:sz="0" w:space="0" w:color="auto"/>
                          </w:divBdr>
                          <w:divsChild>
                            <w:div w:id="182427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2694740">
      <w:bodyDiv w:val="1"/>
      <w:marLeft w:val="0"/>
      <w:marRight w:val="0"/>
      <w:marTop w:val="0"/>
      <w:marBottom w:val="0"/>
      <w:divBdr>
        <w:top w:val="none" w:sz="0" w:space="0" w:color="auto"/>
        <w:left w:val="none" w:sz="0" w:space="0" w:color="auto"/>
        <w:bottom w:val="none" w:sz="0" w:space="0" w:color="auto"/>
        <w:right w:val="none" w:sz="0" w:space="0" w:color="auto"/>
      </w:divBdr>
      <w:divsChild>
        <w:div w:id="560137188">
          <w:marLeft w:val="0"/>
          <w:marRight w:val="0"/>
          <w:marTop w:val="0"/>
          <w:marBottom w:val="0"/>
          <w:divBdr>
            <w:top w:val="none" w:sz="0" w:space="0" w:color="auto"/>
            <w:left w:val="none" w:sz="0" w:space="0" w:color="auto"/>
            <w:bottom w:val="none" w:sz="0" w:space="0" w:color="auto"/>
            <w:right w:val="none" w:sz="0" w:space="0" w:color="auto"/>
          </w:divBdr>
        </w:div>
        <w:div w:id="1534224843">
          <w:marLeft w:val="0"/>
          <w:marRight w:val="0"/>
          <w:marTop w:val="0"/>
          <w:marBottom w:val="0"/>
          <w:divBdr>
            <w:top w:val="none" w:sz="0" w:space="0" w:color="auto"/>
            <w:left w:val="none" w:sz="0" w:space="0" w:color="auto"/>
            <w:bottom w:val="none" w:sz="0" w:space="0" w:color="auto"/>
            <w:right w:val="none" w:sz="0" w:space="0" w:color="auto"/>
          </w:divBdr>
        </w:div>
      </w:divsChild>
    </w:div>
    <w:div w:id="1308439735">
      <w:bodyDiv w:val="1"/>
      <w:marLeft w:val="0"/>
      <w:marRight w:val="0"/>
      <w:marTop w:val="0"/>
      <w:marBottom w:val="0"/>
      <w:divBdr>
        <w:top w:val="none" w:sz="0" w:space="0" w:color="auto"/>
        <w:left w:val="none" w:sz="0" w:space="0" w:color="auto"/>
        <w:bottom w:val="none" w:sz="0" w:space="0" w:color="auto"/>
        <w:right w:val="none" w:sz="0" w:space="0" w:color="auto"/>
      </w:divBdr>
      <w:divsChild>
        <w:div w:id="264271419">
          <w:marLeft w:val="0"/>
          <w:marRight w:val="0"/>
          <w:marTop w:val="0"/>
          <w:marBottom w:val="0"/>
          <w:divBdr>
            <w:top w:val="none" w:sz="0" w:space="0" w:color="auto"/>
            <w:left w:val="none" w:sz="0" w:space="0" w:color="auto"/>
            <w:bottom w:val="none" w:sz="0" w:space="0" w:color="auto"/>
            <w:right w:val="none" w:sz="0" w:space="0" w:color="auto"/>
          </w:divBdr>
          <w:divsChild>
            <w:div w:id="1434324626">
              <w:marLeft w:val="0"/>
              <w:marRight w:val="0"/>
              <w:marTop w:val="0"/>
              <w:marBottom w:val="0"/>
              <w:divBdr>
                <w:top w:val="none" w:sz="0" w:space="0" w:color="auto"/>
                <w:left w:val="none" w:sz="0" w:space="0" w:color="auto"/>
                <w:bottom w:val="none" w:sz="0" w:space="0" w:color="auto"/>
                <w:right w:val="none" w:sz="0" w:space="0" w:color="auto"/>
              </w:divBdr>
              <w:divsChild>
                <w:div w:id="484978009">
                  <w:marLeft w:val="0"/>
                  <w:marRight w:val="0"/>
                  <w:marTop w:val="0"/>
                  <w:marBottom w:val="0"/>
                  <w:divBdr>
                    <w:top w:val="none" w:sz="0" w:space="0" w:color="auto"/>
                    <w:left w:val="none" w:sz="0" w:space="0" w:color="auto"/>
                    <w:bottom w:val="none" w:sz="0" w:space="0" w:color="auto"/>
                    <w:right w:val="none" w:sz="0" w:space="0" w:color="auto"/>
                  </w:divBdr>
                  <w:divsChild>
                    <w:div w:id="1089229517">
                      <w:marLeft w:val="0"/>
                      <w:marRight w:val="0"/>
                      <w:marTop w:val="0"/>
                      <w:marBottom w:val="0"/>
                      <w:divBdr>
                        <w:top w:val="none" w:sz="0" w:space="0" w:color="auto"/>
                        <w:left w:val="none" w:sz="0" w:space="0" w:color="auto"/>
                        <w:bottom w:val="none" w:sz="0" w:space="0" w:color="auto"/>
                        <w:right w:val="none" w:sz="0" w:space="0" w:color="auto"/>
                      </w:divBdr>
                      <w:divsChild>
                        <w:div w:id="359935084">
                          <w:marLeft w:val="0"/>
                          <w:marRight w:val="0"/>
                          <w:marTop w:val="215"/>
                          <w:marBottom w:val="0"/>
                          <w:divBdr>
                            <w:top w:val="none" w:sz="0" w:space="0" w:color="auto"/>
                            <w:left w:val="none" w:sz="0" w:space="0" w:color="auto"/>
                            <w:bottom w:val="none" w:sz="0" w:space="0" w:color="auto"/>
                            <w:right w:val="none" w:sz="0" w:space="0" w:color="auto"/>
                          </w:divBdr>
                          <w:divsChild>
                            <w:div w:id="160499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1078792">
      <w:bodyDiv w:val="1"/>
      <w:marLeft w:val="0"/>
      <w:marRight w:val="0"/>
      <w:marTop w:val="0"/>
      <w:marBottom w:val="0"/>
      <w:divBdr>
        <w:top w:val="none" w:sz="0" w:space="0" w:color="auto"/>
        <w:left w:val="none" w:sz="0" w:space="0" w:color="auto"/>
        <w:bottom w:val="none" w:sz="0" w:space="0" w:color="auto"/>
        <w:right w:val="none" w:sz="0" w:space="0" w:color="auto"/>
      </w:divBdr>
      <w:divsChild>
        <w:div w:id="1684359375">
          <w:marLeft w:val="0"/>
          <w:marRight w:val="0"/>
          <w:marTop w:val="0"/>
          <w:marBottom w:val="0"/>
          <w:divBdr>
            <w:top w:val="none" w:sz="0" w:space="0" w:color="auto"/>
            <w:left w:val="none" w:sz="0" w:space="0" w:color="auto"/>
            <w:bottom w:val="none" w:sz="0" w:space="0" w:color="auto"/>
            <w:right w:val="none" w:sz="0" w:space="0" w:color="auto"/>
          </w:divBdr>
          <w:divsChild>
            <w:div w:id="2093425158">
              <w:marLeft w:val="0"/>
              <w:marRight w:val="0"/>
              <w:marTop w:val="0"/>
              <w:marBottom w:val="0"/>
              <w:divBdr>
                <w:top w:val="none" w:sz="0" w:space="0" w:color="auto"/>
                <w:left w:val="none" w:sz="0" w:space="0" w:color="auto"/>
                <w:bottom w:val="none" w:sz="0" w:space="0" w:color="auto"/>
                <w:right w:val="none" w:sz="0" w:space="0" w:color="auto"/>
              </w:divBdr>
              <w:divsChild>
                <w:div w:id="3439051">
                  <w:marLeft w:val="0"/>
                  <w:marRight w:val="0"/>
                  <w:marTop w:val="0"/>
                  <w:marBottom w:val="0"/>
                  <w:divBdr>
                    <w:top w:val="none" w:sz="0" w:space="0" w:color="auto"/>
                    <w:left w:val="none" w:sz="0" w:space="0" w:color="auto"/>
                    <w:bottom w:val="none" w:sz="0" w:space="0" w:color="auto"/>
                    <w:right w:val="none" w:sz="0" w:space="0" w:color="auto"/>
                  </w:divBdr>
                  <w:divsChild>
                    <w:div w:id="501121019">
                      <w:marLeft w:val="0"/>
                      <w:marRight w:val="0"/>
                      <w:marTop w:val="0"/>
                      <w:marBottom w:val="0"/>
                      <w:divBdr>
                        <w:top w:val="none" w:sz="0" w:space="0" w:color="auto"/>
                        <w:left w:val="none" w:sz="0" w:space="0" w:color="auto"/>
                        <w:bottom w:val="none" w:sz="0" w:space="0" w:color="auto"/>
                        <w:right w:val="none" w:sz="0" w:space="0" w:color="auto"/>
                      </w:divBdr>
                      <w:divsChild>
                        <w:div w:id="1779334056">
                          <w:marLeft w:val="0"/>
                          <w:marRight w:val="0"/>
                          <w:marTop w:val="0"/>
                          <w:marBottom w:val="0"/>
                          <w:divBdr>
                            <w:top w:val="none" w:sz="0" w:space="0" w:color="auto"/>
                            <w:left w:val="none" w:sz="0" w:space="0" w:color="auto"/>
                            <w:bottom w:val="none" w:sz="0" w:space="0" w:color="auto"/>
                            <w:right w:val="none" w:sz="0" w:space="0" w:color="auto"/>
                          </w:divBdr>
                          <w:divsChild>
                            <w:div w:id="960846196">
                              <w:marLeft w:val="0"/>
                              <w:marRight w:val="0"/>
                              <w:marTop w:val="0"/>
                              <w:marBottom w:val="0"/>
                              <w:divBdr>
                                <w:top w:val="none" w:sz="0" w:space="0" w:color="auto"/>
                                <w:left w:val="none" w:sz="0" w:space="0" w:color="auto"/>
                                <w:bottom w:val="none" w:sz="0" w:space="0" w:color="auto"/>
                                <w:right w:val="none" w:sz="0" w:space="0" w:color="auto"/>
                              </w:divBdr>
                              <w:divsChild>
                                <w:div w:id="181706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2003379">
      <w:bodyDiv w:val="1"/>
      <w:marLeft w:val="0"/>
      <w:marRight w:val="0"/>
      <w:marTop w:val="0"/>
      <w:marBottom w:val="0"/>
      <w:divBdr>
        <w:top w:val="none" w:sz="0" w:space="0" w:color="auto"/>
        <w:left w:val="none" w:sz="0" w:space="0" w:color="auto"/>
        <w:bottom w:val="none" w:sz="0" w:space="0" w:color="auto"/>
        <w:right w:val="none" w:sz="0" w:space="0" w:color="auto"/>
      </w:divBdr>
      <w:divsChild>
        <w:div w:id="108161751">
          <w:marLeft w:val="0"/>
          <w:marRight w:val="0"/>
          <w:marTop w:val="0"/>
          <w:marBottom w:val="0"/>
          <w:divBdr>
            <w:top w:val="none" w:sz="0" w:space="0" w:color="auto"/>
            <w:left w:val="none" w:sz="0" w:space="0" w:color="auto"/>
            <w:bottom w:val="none" w:sz="0" w:space="0" w:color="auto"/>
            <w:right w:val="none" w:sz="0" w:space="0" w:color="auto"/>
          </w:divBdr>
        </w:div>
        <w:div w:id="1583220472">
          <w:marLeft w:val="0"/>
          <w:marRight w:val="0"/>
          <w:marTop w:val="0"/>
          <w:marBottom w:val="0"/>
          <w:divBdr>
            <w:top w:val="none" w:sz="0" w:space="0" w:color="auto"/>
            <w:left w:val="none" w:sz="0" w:space="0" w:color="auto"/>
            <w:bottom w:val="none" w:sz="0" w:space="0" w:color="auto"/>
            <w:right w:val="none" w:sz="0" w:space="0" w:color="auto"/>
          </w:divBdr>
        </w:div>
      </w:divsChild>
    </w:div>
    <w:div w:id="1511527644">
      <w:bodyDiv w:val="1"/>
      <w:marLeft w:val="0"/>
      <w:marRight w:val="0"/>
      <w:marTop w:val="0"/>
      <w:marBottom w:val="0"/>
      <w:divBdr>
        <w:top w:val="none" w:sz="0" w:space="0" w:color="auto"/>
        <w:left w:val="none" w:sz="0" w:space="0" w:color="auto"/>
        <w:bottom w:val="none" w:sz="0" w:space="0" w:color="auto"/>
        <w:right w:val="none" w:sz="0" w:space="0" w:color="auto"/>
      </w:divBdr>
    </w:div>
    <w:div w:id="1549028471">
      <w:bodyDiv w:val="1"/>
      <w:marLeft w:val="0"/>
      <w:marRight w:val="0"/>
      <w:marTop w:val="0"/>
      <w:marBottom w:val="0"/>
      <w:divBdr>
        <w:top w:val="none" w:sz="0" w:space="0" w:color="auto"/>
        <w:left w:val="none" w:sz="0" w:space="0" w:color="auto"/>
        <w:bottom w:val="none" w:sz="0" w:space="0" w:color="auto"/>
        <w:right w:val="none" w:sz="0" w:space="0" w:color="auto"/>
      </w:divBdr>
      <w:divsChild>
        <w:div w:id="1022972636">
          <w:marLeft w:val="0"/>
          <w:marRight w:val="0"/>
          <w:marTop w:val="0"/>
          <w:marBottom w:val="0"/>
          <w:divBdr>
            <w:top w:val="none" w:sz="0" w:space="0" w:color="auto"/>
            <w:left w:val="none" w:sz="0" w:space="0" w:color="auto"/>
            <w:bottom w:val="none" w:sz="0" w:space="0" w:color="auto"/>
            <w:right w:val="none" w:sz="0" w:space="0" w:color="auto"/>
          </w:divBdr>
          <w:divsChild>
            <w:div w:id="888953130">
              <w:marLeft w:val="0"/>
              <w:marRight w:val="0"/>
              <w:marTop w:val="0"/>
              <w:marBottom w:val="0"/>
              <w:divBdr>
                <w:top w:val="none" w:sz="0" w:space="0" w:color="auto"/>
                <w:left w:val="none" w:sz="0" w:space="0" w:color="auto"/>
                <w:bottom w:val="none" w:sz="0" w:space="0" w:color="auto"/>
                <w:right w:val="none" w:sz="0" w:space="0" w:color="auto"/>
              </w:divBdr>
              <w:divsChild>
                <w:div w:id="1416048715">
                  <w:marLeft w:val="0"/>
                  <w:marRight w:val="0"/>
                  <w:marTop w:val="0"/>
                  <w:marBottom w:val="0"/>
                  <w:divBdr>
                    <w:top w:val="none" w:sz="0" w:space="0" w:color="auto"/>
                    <w:left w:val="none" w:sz="0" w:space="0" w:color="auto"/>
                    <w:bottom w:val="none" w:sz="0" w:space="0" w:color="auto"/>
                    <w:right w:val="none" w:sz="0" w:space="0" w:color="auto"/>
                  </w:divBdr>
                  <w:divsChild>
                    <w:div w:id="452604326">
                      <w:marLeft w:val="0"/>
                      <w:marRight w:val="0"/>
                      <w:marTop w:val="0"/>
                      <w:marBottom w:val="0"/>
                      <w:divBdr>
                        <w:top w:val="none" w:sz="0" w:space="0" w:color="auto"/>
                        <w:left w:val="none" w:sz="0" w:space="0" w:color="auto"/>
                        <w:bottom w:val="none" w:sz="0" w:space="0" w:color="auto"/>
                        <w:right w:val="none" w:sz="0" w:space="0" w:color="auto"/>
                      </w:divBdr>
                      <w:divsChild>
                        <w:div w:id="860826032">
                          <w:marLeft w:val="0"/>
                          <w:marRight w:val="0"/>
                          <w:marTop w:val="0"/>
                          <w:marBottom w:val="0"/>
                          <w:divBdr>
                            <w:top w:val="none" w:sz="0" w:space="0" w:color="auto"/>
                            <w:left w:val="none" w:sz="0" w:space="0" w:color="auto"/>
                            <w:bottom w:val="none" w:sz="0" w:space="0" w:color="auto"/>
                            <w:right w:val="none" w:sz="0" w:space="0" w:color="auto"/>
                          </w:divBdr>
                          <w:divsChild>
                            <w:div w:id="408694487">
                              <w:marLeft w:val="0"/>
                              <w:marRight w:val="0"/>
                              <w:marTop w:val="0"/>
                              <w:marBottom w:val="0"/>
                              <w:divBdr>
                                <w:top w:val="none" w:sz="0" w:space="0" w:color="auto"/>
                                <w:left w:val="none" w:sz="0" w:space="0" w:color="auto"/>
                                <w:bottom w:val="none" w:sz="0" w:space="0" w:color="auto"/>
                                <w:right w:val="none" w:sz="0" w:space="0" w:color="auto"/>
                              </w:divBdr>
                              <w:divsChild>
                                <w:div w:id="153407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7200469">
      <w:bodyDiv w:val="1"/>
      <w:marLeft w:val="0"/>
      <w:marRight w:val="0"/>
      <w:marTop w:val="0"/>
      <w:marBottom w:val="0"/>
      <w:divBdr>
        <w:top w:val="none" w:sz="0" w:space="0" w:color="auto"/>
        <w:left w:val="none" w:sz="0" w:space="0" w:color="auto"/>
        <w:bottom w:val="none" w:sz="0" w:space="0" w:color="auto"/>
        <w:right w:val="none" w:sz="0" w:space="0" w:color="auto"/>
      </w:divBdr>
      <w:divsChild>
        <w:div w:id="1884780833">
          <w:marLeft w:val="0"/>
          <w:marRight w:val="0"/>
          <w:marTop w:val="0"/>
          <w:marBottom w:val="0"/>
          <w:divBdr>
            <w:top w:val="none" w:sz="0" w:space="0" w:color="auto"/>
            <w:left w:val="none" w:sz="0" w:space="0" w:color="auto"/>
            <w:bottom w:val="none" w:sz="0" w:space="0" w:color="auto"/>
            <w:right w:val="none" w:sz="0" w:space="0" w:color="auto"/>
          </w:divBdr>
        </w:div>
        <w:div w:id="142740200">
          <w:marLeft w:val="0"/>
          <w:marRight w:val="0"/>
          <w:marTop w:val="0"/>
          <w:marBottom w:val="0"/>
          <w:divBdr>
            <w:top w:val="none" w:sz="0" w:space="0" w:color="auto"/>
            <w:left w:val="none" w:sz="0" w:space="0" w:color="auto"/>
            <w:bottom w:val="none" w:sz="0" w:space="0" w:color="auto"/>
            <w:right w:val="none" w:sz="0" w:space="0" w:color="auto"/>
          </w:divBdr>
        </w:div>
      </w:divsChild>
    </w:div>
    <w:div w:id="1786735331">
      <w:bodyDiv w:val="1"/>
      <w:marLeft w:val="0"/>
      <w:marRight w:val="0"/>
      <w:marTop w:val="0"/>
      <w:marBottom w:val="0"/>
      <w:divBdr>
        <w:top w:val="none" w:sz="0" w:space="0" w:color="auto"/>
        <w:left w:val="none" w:sz="0" w:space="0" w:color="auto"/>
        <w:bottom w:val="none" w:sz="0" w:space="0" w:color="auto"/>
        <w:right w:val="none" w:sz="0" w:space="0" w:color="auto"/>
      </w:divBdr>
      <w:divsChild>
        <w:div w:id="1038698033">
          <w:marLeft w:val="0"/>
          <w:marRight w:val="0"/>
          <w:marTop w:val="0"/>
          <w:marBottom w:val="0"/>
          <w:divBdr>
            <w:top w:val="none" w:sz="0" w:space="0" w:color="auto"/>
            <w:left w:val="none" w:sz="0" w:space="0" w:color="auto"/>
            <w:bottom w:val="none" w:sz="0" w:space="0" w:color="auto"/>
            <w:right w:val="none" w:sz="0" w:space="0" w:color="auto"/>
          </w:divBdr>
          <w:divsChild>
            <w:div w:id="1692294973">
              <w:marLeft w:val="0"/>
              <w:marRight w:val="0"/>
              <w:marTop w:val="0"/>
              <w:marBottom w:val="0"/>
              <w:divBdr>
                <w:top w:val="none" w:sz="0" w:space="0" w:color="auto"/>
                <w:left w:val="none" w:sz="0" w:space="0" w:color="auto"/>
                <w:bottom w:val="none" w:sz="0" w:space="0" w:color="auto"/>
                <w:right w:val="none" w:sz="0" w:space="0" w:color="auto"/>
              </w:divBdr>
              <w:divsChild>
                <w:div w:id="847449892">
                  <w:marLeft w:val="0"/>
                  <w:marRight w:val="0"/>
                  <w:marTop w:val="0"/>
                  <w:marBottom w:val="0"/>
                  <w:divBdr>
                    <w:top w:val="none" w:sz="0" w:space="0" w:color="auto"/>
                    <w:left w:val="none" w:sz="0" w:space="0" w:color="auto"/>
                    <w:bottom w:val="none" w:sz="0" w:space="0" w:color="auto"/>
                    <w:right w:val="none" w:sz="0" w:space="0" w:color="auto"/>
                  </w:divBdr>
                  <w:divsChild>
                    <w:div w:id="1018704340">
                      <w:marLeft w:val="0"/>
                      <w:marRight w:val="0"/>
                      <w:marTop w:val="0"/>
                      <w:marBottom w:val="0"/>
                      <w:divBdr>
                        <w:top w:val="none" w:sz="0" w:space="0" w:color="auto"/>
                        <w:left w:val="none" w:sz="0" w:space="0" w:color="auto"/>
                        <w:bottom w:val="none" w:sz="0" w:space="0" w:color="auto"/>
                        <w:right w:val="none" w:sz="0" w:space="0" w:color="auto"/>
                      </w:divBdr>
                      <w:divsChild>
                        <w:div w:id="1961062454">
                          <w:marLeft w:val="0"/>
                          <w:marRight w:val="0"/>
                          <w:marTop w:val="0"/>
                          <w:marBottom w:val="0"/>
                          <w:divBdr>
                            <w:top w:val="none" w:sz="0" w:space="0" w:color="auto"/>
                            <w:left w:val="none" w:sz="0" w:space="0" w:color="auto"/>
                            <w:bottom w:val="none" w:sz="0" w:space="0" w:color="auto"/>
                            <w:right w:val="none" w:sz="0" w:space="0" w:color="auto"/>
                          </w:divBdr>
                          <w:divsChild>
                            <w:div w:id="2020161308">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0145340">
      <w:bodyDiv w:val="1"/>
      <w:marLeft w:val="0"/>
      <w:marRight w:val="0"/>
      <w:marTop w:val="0"/>
      <w:marBottom w:val="0"/>
      <w:divBdr>
        <w:top w:val="none" w:sz="0" w:space="0" w:color="auto"/>
        <w:left w:val="none" w:sz="0" w:space="0" w:color="auto"/>
        <w:bottom w:val="none" w:sz="0" w:space="0" w:color="auto"/>
        <w:right w:val="none" w:sz="0" w:space="0" w:color="auto"/>
      </w:divBdr>
      <w:divsChild>
        <w:div w:id="1275556291">
          <w:marLeft w:val="0"/>
          <w:marRight w:val="0"/>
          <w:marTop w:val="0"/>
          <w:marBottom w:val="0"/>
          <w:divBdr>
            <w:top w:val="none" w:sz="0" w:space="0" w:color="auto"/>
            <w:left w:val="none" w:sz="0" w:space="0" w:color="auto"/>
            <w:bottom w:val="none" w:sz="0" w:space="0" w:color="auto"/>
            <w:right w:val="none" w:sz="0" w:space="0" w:color="auto"/>
          </w:divBdr>
        </w:div>
      </w:divsChild>
    </w:div>
    <w:div w:id="1921089236">
      <w:bodyDiv w:val="1"/>
      <w:marLeft w:val="0"/>
      <w:marRight w:val="0"/>
      <w:marTop w:val="0"/>
      <w:marBottom w:val="0"/>
      <w:divBdr>
        <w:top w:val="none" w:sz="0" w:space="0" w:color="auto"/>
        <w:left w:val="none" w:sz="0" w:space="0" w:color="auto"/>
        <w:bottom w:val="none" w:sz="0" w:space="0" w:color="auto"/>
        <w:right w:val="none" w:sz="0" w:space="0" w:color="auto"/>
      </w:divBdr>
      <w:divsChild>
        <w:div w:id="571618424">
          <w:marLeft w:val="0"/>
          <w:marRight w:val="0"/>
          <w:marTop w:val="0"/>
          <w:marBottom w:val="0"/>
          <w:divBdr>
            <w:top w:val="none" w:sz="0" w:space="0" w:color="auto"/>
            <w:left w:val="none" w:sz="0" w:space="0" w:color="auto"/>
            <w:bottom w:val="none" w:sz="0" w:space="0" w:color="auto"/>
            <w:right w:val="none" w:sz="0" w:space="0" w:color="auto"/>
          </w:divBdr>
          <w:divsChild>
            <w:div w:id="962003452">
              <w:marLeft w:val="0"/>
              <w:marRight w:val="0"/>
              <w:marTop w:val="0"/>
              <w:marBottom w:val="0"/>
              <w:divBdr>
                <w:top w:val="none" w:sz="0" w:space="0" w:color="auto"/>
                <w:left w:val="none" w:sz="0" w:space="0" w:color="auto"/>
                <w:bottom w:val="none" w:sz="0" w:space="0" w:color="auto"/>
                <w:right w:val="none" w:sz="0" w:space="0" w:color="auto"/>
              </w:divBdr>
              <w:divsChild>
                <w:div w:id="534655815">
                  <w:marLeft w:val="0"/>
                  <w:marRight w:val="0"/>
                  <w:marTop w:val="0"/>
                  <w:marBottom w:val="0"/>
                  <w:divBdr>
                    <w:top w:val="none" w:sz="0" w:space="0" w:color="auto"/>
                    <w:left w:val="none" w:sz="0" w:space="0" w:color="auto"/>
                    <w:bottom w:val="none" w:sz="0" w:space="0" w:color="auto"/>
                    <w:right w:val="none" w:sz="0" w:space="0" w:color="auto"/>
                  </w:divBdr>
                  <w:divsChild>
                    <w:div w:id="465205030">
                      <w:marLeft w:val="0"/>
                      <w:marRight w:val="0"/>
                      <w:marTop w:val="0"/>
                      <w:marBottom w:val="0"/>
                      <w:divBdr>
                        <w:top w:val="none" w:sz="0" w:space="0" w:color="auto"/>
                        <w:left w:val="none" w:sz="0" w:space="0" w:color="auto"/>
                        <w:bottom w:val="none" w:sz="0" w:space="0" w:color="auto"/>
                        <w:right w:val="none" w:sz="0" w:space="0" w:color="auto"/>
                      </w:divBdr>
                      <w:divsChild>
                        <w:div w:id="42289024">
                          <w:marLeft w:val="0"/>
                          <w:marRight w:val="0"/>
                          <w:marTop w:val="215"/>
                          <w:marBottom w:val="0"/>
                          <w:divBdr>
                            <w:top w:val="none" w:sz="0" w:space="0" w:color="auto"/>
                            <w:left w:val="none" w:sz="0" w:space="0" w:color="auto"/>
                            <w:bottom w:val="none" w:sz="0" w:space="0" w:color="auto"/>
                            <w:right w:val="none" w:sz="0" w:space="0" w:color="auto"/>
                          </w:divBdr>
                          <w:divsChild>
                            <w:div w:id="14624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7797185">
      <w:bodyDiv w:val="1"/>
      <w:marLeft w:val="0"/>
      <w:marRight w:val="0"/>
      <w:marTop w:val="0"/>
      <w:marBottom w:val="0"/>
      <w:divBdr>
        <w:top w:val="none" w:sz="0" w:space="0" w:color="auto"/>
        <w:left w:val="none" w:sz="0" w:space="0" w:color="auto"/>
        <w:bottom w:val="none" w:sz="0" w:space="0" w:color="auto"/>
        <w:right w:val="none" w:sz="0" w:space="0" w:color="auto"/>
      </w:divBdr>
      <w:divsChild>
        <w:div w:id="1595893219">
          <w:marLeft w:val="0"/>
          <w:marRight w:val="0"/>
          <w:marTop w:val="0"/>
          <w:marBottom w:val="567"/>
          <w:divBdr>
            <w:top w:val="none" w:sz="0" w:space="0" w:color="auto"/>
            <w:left w:val="none" w:sz="0" w:space="0" w:color="auto"/>
            <w:bottom w:val="none" w:sz="0" w:space="0" w:color="auto"/>
            <w:right w:val="none" w:sz="0" w:space="0" w:color="auto"/>
          </w:divBdr>
        </w:div>
        <w:div w:id="1535191166">
          <w:marLeft w:val="0"/>
          <w:marRight w:val="0"/>
          <w:marTop w:val="0"/>
          <w:marBottom w:val="567"/>
          <w:divBdr>
            <w:top w:val="none" w:sz="0" w:space="0" w:color="auto"/>
            <w:left w:val="none" w:sz="0" w:space="0" w:color="auto"/>
            <w:bottom w:val="none" w:sz="0" w:space="0" w:color="auto"/>
            <w:right w:val="none" w:sz="0" w:space="0" w:color="auto"/>
          </w:divBdr>
        </w:div>
        <w:div w:id="11691666">
          <w:marLeft w:val="0"/>
          <w:marRight w:val="0"/>
          <w:marTop w:val="0"/>
          <w:marBottom w:val="0"/>
          <w:divBdr>
            <w:top w:val="none" w:sz="0" w:space="0" w:color="auto"/>
            <w:left w:val="none" w:sz="0" w:space="0" w:color="auto"/>
            <w:bottom w:val="none" w:sz="0" w:space="0" w:color="auto"/>
            <w:right w:val="none" w:sz="0" w:space="0" w:color="auto"/>
          </w:divBdr>
        </w:div>
        <w:div w:id="6368826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A34EB0-4308-452A-8890-9D2B4EE4B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3791</Words>
  <Characters>2161</Characters>
  <Application>Microsoft Office Word</Application>
  <DocSecurity>0</DocSecurity>
  <Lines>18</Lines>
  <Paragraphs>11</Paragraphs>
  <ScaleCrop>false</ScaleCrop>
  <HeadingPairs>
    <vt:vector size="2" baseType="variant">
      <vt:variant>
        <vt:lpstr>Title</vt:lpstr>
      </vt:variant>
      <vt:variant>
        <vt:i4>1</vt:i4>
      </vt:variant>
    </vt:vector>
  </HeadingPairs>
  <TitlesOfParts>
    <vt:vector size="1" baseType="lpstr">
      <vt:lpstr>Ministru kabineta noteikumu projekts „Grozījumi Ministru kabineta  2013.gada 17.decembra noteikumos Nr.1523 „Kārtība, kādā pašvaldība atbilstoši tās noteiktajām vidējām izmaksām sedz pirmsskolas izglītības programmas izmaksas privātajai izglītības iestāde</vt:lpstr>
    </vt:vector>
  </TitlesOfParts>
  <Company>IZM</Company>
  <LinksUpToDate>false</LinksUpToDate>
  <CharactersWithSpaces>5941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„Grozījumi Ministru kabineta  2013.gada 17.decembra noteikumos Nr.1523 „Kārtība, kādā pašvaldība atbilstoši tās noteiktajām vidējām izmaksām sedz pirmsskolas izglītības programmas izmaksas privātajai izglītības iestādei””</dc:title>
  <dc:subject>Noteikumu projekts</dc:subject>
  <dc:creator>B.Baskere</dc:creator>
  <cp:keywords/>
  <dc:description>B.Baskere
67047835 Baiba.Baskere@izm.gov.lv</dc:description>
  <cp:lastModifiedBy>Lasma</cp:lastModifiedBy>
  <cp:revision>4</cp:revision>
  <cp:lastPrinted>2014-04-24T14:04:00Z</cp:lastPrinted>
  <dcterms:created xsi:type="dcterms:W3CDTF">2014-06-25T05:34:00Z</dcterms:created>
  <dcterms:modified xsi:type="dcterms:W3CDTF">2014-07-30T10:19:00Z</dcterms:modified>
  <cp:category>IZM</cp:category>
</cp:coreProperties>
</file>