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8DD" w:rsidRPr="00CD140B" w:rsidRDefault="00CA38DD" w:rsidP="00CA38DD">
      <w:pPr>
        <w:spacing w:after="0" w:line="240" w:lineRule="auto"/>
        <w:jc w:val="center"/>
        <w:rPr>
          <w:rFonts w:ascii="Times New Roman" w:hAnsi="Times New Roman"/>
          <w:bCs/>
          <w:sz w:val="26"/>
          <w:szCs w:val="26"/>
        </w:rPr>
      </w:pPr>
      <w:r w:rsidRPr="00CD140B">
        <w:rPr>
          <w:rFonts w:ascii="Times New Roman" w:hAnsi="Times New Roman"/>
          <w:bCs/>
          <w:sz w:val="26"/>
          <w:szCs w:val="26"/>
        </w:rPr>
        <w:t xml:space="preserve">LATVIJAS REPUBLIKAS MINISTRU KABINETA </w:t>
      </w:r>
    </w:p>
    <w:p w:rsidR="00CA38DD" w:rsidRPr="00CD140B" w:rsidRDefault="00CA38DD" w:rsidP="00CA38DD">
      <w:pPr>
        <w:spacing w:after="0" w:line="240" w:lineRule="auto"/>
        <w:jc w:val="center"/>
        <w:rPr>
          <w:rFonts w:ascii="Times New Roman" w:hAnsi="Times New Roman"/>
          <w:bCs/>
          <w:sz w:val="26"/>
          <w:szCs w:val="26"/>
        </w:rPr>
      </w:pPr>
      <w:r w:rsidRPr="00CD140B">
        <w:rPr>
          <w:rFonts w:ascii="Times New Roman" w:hAnsi="Times New Roman"/>
          <w:bCs/>
          <w:sz w:val="26"/>
          <w:szCs w:val="26"/>
        </w:rPr>
        <w:t xml:space="preserve">SĒDES PROTOKOLLĒMUMS </w:t>
      </w:r>
    </w:p>
    <w:p w:rsidR="00CA38DD" w:rsidRPr="00CD140B" w:rsidRDefault="00CA38DD" w:rsidP="00CA38DD">
      <w:pPr>
        <w:spacing w:after="0" w:line="240" w:lineRule="auto"/>
        <w:rPr>
          <w:rFonts w:ascii="Times New Roman" w:hAnsi="Times New Roman"/>
          <w:b/>
          <w:sz w:val="26"/>
          <w:szCs w:val="26"/>
        </w:rPr>
      </w:pPr>
    </w:p>
    <w:tbl>
      <w:tblPr>
        <w:tblW w:w="0" w:type="auto"/>
        <w:tblInd w:w="250" w:type="dxa"/>
        <w:tblLayout w:type="fixed"/>
        <w:tblLook w:val="0000" w:firstRow="0" w:lastRow="0" w:firstColumn="0" w:lastColumn="0" w:noHBand="0" w:noVBand="0"/>
      </w:tblPr>
      <w:tblGrid>
        <w:gridCol w:w="3967"/>
        <w:gridCol w:w="886"/>
        <w:gridCol w:w="4137"/>
      </w:tblGrid>
      <w:tr w:rsidR="00CD140B" w:rsidRPr="00CD140B" w:rsidTr="00593F1E">
        <w:trPr>
          <w:cantSplit/>
        </w:trPr>
        <w:tc>
          <w:tcPr>
            <w:tcW w:w="3967" w:type="dxa"/>
          </w:tcPr>
          <w:p w:rsidR="00CA38DD" w:rsidRPr="00CD140B" w:rsidRDefault="00CA38DD" w:rsidP="00593F1E">
            <w:pPr>
              <w:spacing w:after="0" w:line="240" w:lineRule="auto"/>
              <w:rPr>
                <w:rFonts w:ascii="Times New Roman" w:hAnsi="Times New Roman"/>
                <w:sz w:val="26"/>
                <w:szCs w:val="26"/>
              </w:rPr>
            </w:pPr>
            <w:r w:rsidRPr="00CD140B">
              <w:rPr>
                <w:rFonts w:ascii="Times New Roman" w:hAnsi="Times New Roman"/>
                <w:sz w:val="26"/>
                <w:szCs w:val="26"/>
              </w:rPr>
              <w:t>Rīgā</w:t>
            </w:r>
          </w:p>
        </w:tc>
        <w:tc>
          <w:tcPr>
            <w:tcW w:w="886" w:type="dxa"/>
          </w:tcPr>
          <w:p w:rsidR="00CA38DD" w:rsidRPr="00CD140B" w:rsidRDefault="00CA38DD" w:rsidP="00593F1E">
            <w:pPr>
              <w:spacing w:after="0" w:line="240" w:lineRule="auto"/>
              <w:rPr>
                <w:rFonts w:ascii="Times New Roman" w:hAnsi="Times New Roman"/>
                <w:sz w:val="26"/>
                <w:szCs w:val="26"/>
              </w:rPr>
            </w:pPr>
            <w:r w:rsidRPr="00CD140B">
              <w:rPr>
                <w:rFonts w:ascii="Times New Roman" w:hAnsi="Times New Roman"/>
                <w:sz w:val="26"/>
                <w:szCs w:val="26"/>
              </w:rPr>
              <w:t>Nr.</w:t>
            </w:r>
          </w:p>
        </w:tc>
        <w:tc>
          <w:tcPr>
            <w:tcW w:w="4137" w:type="dxa"/>
          </w:tcPr>
          <w:p w:rsidR="00CA38DD" w:rsidRPr="00CD140B" w:rsidRDefault="00CA38DD" w:rsidP="00593F1E">
            <w:pPr>
              <w:spacing w:after="0" w:line="240" w:lineRule="auto"/>
              <w:jc w:val="right"/>
              <w:rPr>
                <w:rFonts w:ascii="Times New Roman" w:hAnsi="Times New Roman"/>
                <w:sz w:val="26"/>
                <w:szCs w:val="26"/>
              </w:rPr>
            </w:pPr>
            <w:r w:rsidRPr="00CD140B">
              <w:rPr>
                <w:rFonts w:ascii="Times New Roman" w:hAnsi="Times New Roman"/>
                <w:sz w:val="26"/>
                <w:szCs w:val="26"/>
              </w:rPr>
              <w:t>2014. gada ___. _________</w:t>
            </w:r>
          </w:p>
        </w:tc>
      </w:tr>
    </w:tbl>
    <w:p w:rsidR="00CA38DD" w:rsidRPr="00CD140B" w:rsidRDefault="00CA38DD" w:rsidP="00CA38DD">
      <w:pPr>
        <w:pStyle w:val="Header"/>
        <w:jc w:val="center"/>
        <w:rPr>
          <w:rFonts w:ascii="Times New Roman" w:hAnsi="Times New Roman"/>
          <w:sz w:val="26"/>
          <w:szCs w:val="26"/>
        </w:rPr>
      </w:pPr>
    </w:p>
    <w:p w:rsidR="00CA38DD" w:rsidRPr="00CD140B" w:rsidRDefault="00CA38DD" w:rsidP="00CA38DD">
      <w:pPr>
        <w:pStyle w:val="Header"/>
        <w:jc w:val="center"/>
        <w:rPr>
          <w:rFonts w:ascii="Times New Roman" w:hAnsi="Times New Roman"/>
          <w:sz w:val="26"/>
          <w:szCs w:val="26"/>
        </w:rPr>
      </w:pPr>
      <w:r w:rsidRPr="00CD140B">
        <w:rPr>
          <w:rFonts w:ascii="Times New Roman" w:hAnsi="Times New Roman"/>
          <w:sz w:val="26"/>
          <w:szCs w:val="26"/>
        </w:rPr>
        <w:t>.§</w:t>
      </w:r>
    </w:p>
    <w:p w:rsidR="00CA38DD" w:rsidRPr="00CD140B" w:rsidRDefault="00CA38DD" w:rsidP="00CA38DD">
      <w:pPr>
        <w:tabs>
          <w:tab w:val="left" w:pos="6521"/>
        </w:tabs>
        <w:spacing w:after="0" w:line="240" w:lineRule="auto"/>
        <w:jc w:val="center"/>
        <w:rPr>
          <w:rFonts w:ascii="Times New Roman" w:hAnsi="Times New Roman"/>
          <w:b/>
          <w:sz w:val="26"/>
          <w:szCs w:val="26"/>
        </w:rPr>
      </w:pPr>
    </w:p>
    <w:p w:rsidR="00CA38DD" w:rsidRPr="00CD140B" w:rsidRDefault="00CA38DD" w:rsidP="00CA38DD">
      <w:pPr>
        <w:jc w:val="center"/>
        <w:rPr>
          <w:rFonts w:ascii="Times New Roman" w:hAnsi="Times New Roman"/>
          <w:b/>
          <w:sz w:val="26"/>
          <w:szCs w:val="26"/>
        </w:rPr>
      </w:pPr>
      <w:r w:rsidRPr="00CD140B">
        <w:rPr>
          <w:rFonts w:ascii="Times New Roman" w:hAnsi="Times New Roman"/>
          <w:b/>
          <w:sz w:val="26"/>
          <w:szCs w:val="26"/>
        </w:rPr>
        <w:t xml:space="preserve">Ministru kabineta noteikumu projekts </w:t>
      </w:r>
      <w:r w:rsidRPr="00CD140B">
        <w:rPr>
          <w:rFonts w:ascii="Arial" w:hAnsi="Arial" w:cs="Arial"/>
          <w:sz w:val="26"/>
          <w:szCs w:val="26"/>
          <w:lang w:eastAsia="lv-LV"/>
        </w:rPr>
        <w:t xml:space="preserve"> </w:t>
      </w:r>
      <w:r w:rsidRPr="00CD140B">
        <w:rPr>
          <w:rFonts w:ascii="Times New Roman" w:hAnsi="Times New Roman"/>
          <w:b/>
          <w:sz w:val="26"/>
          <w:szCs w:val="26"/>
          <w:lang w:eastAsia="lv-LV"/>
        </w:rPr>
        <w:t>„Grozījumi Ministru kabineta 2009.gada 22.decembra noteikumos Nr.1616 „Kārtība,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w:t>
      </w:r>
    </w:p>
    <w:p w:rsidR="00CA38DD" w:rsidRPr="00CD140B" w:rsidRDefault="00CA38DD" w:rsidP="00CA38DD">
      <w:pPr>
        <w:spacing w:after="0" w:line="240" w:lineRule="auto"/>
        <w:jc w:val="center"/>
        <w:rPr>
          <w:rFonts w:ascii="Times New Roman" w:hAnsi="Times New Roman"/>
          <w:b/>
          <w:sz w:val="26"/>
          <w:szCs w:val="26"/>
        </w:rPr>
      </w:pPr>
      <w:r w:rsidRPr="00CD140B">
        <w:rPr>
          <w:rFonts w:ascii="Times New Roman" w:hAnsi="Times New Roman"/>
          <w:b/>
          <w:sz w:val="26"/>
          <w:szCs w:val="26"/>
        </w:rPr>
        <w:t>TA-____________________________________________________</w:t>
      </w:r>
    </w:p>
    <w:p w:rsidR="00CA38DD" w:rsidRPr="00CD140B" w:rsidRDefault="00CA38DD" w:rsidP="00CA38DD">
      <w:pPr>
        <w:spacing w:after="0" w:line="240" w:lineRule="auto"/>
        <w:jc w:val="center"/>
        <w:rPr>
          <w:rFonts w:ascii="Times New Roman" w:hAnsi="Times New Roman"/>
          <w:sz w:val="26"/>
          <w:szCs w:val="26"/>
        </w:rPr>
      </w:pPr>
      <w:r w:rsidRPr="00CD140B">
        <w:rPr>
          <w:rFonts w:ascii="Times New Roman" w:hAnsi="Times New Roman"/>
          <w:sz w:val="26"/>
          <w:szCs w:val="26"/>
        </w:rPr>
        <w:t>( ... )</w:t>
      </w:r>
    </w:p>
    <w:p w:rsidR="00CA38DD" w:rsidRPr="00CD140B" w:rsidRDefault="00CA38DD" w:rsidP="00CA38DD">
      <w:pPr>
        <w:spacing w:after="160" w:line="259" w:lineRule="auto"/>
        <w:jc w:val="both"/>
        <w:rPr>
          <w:rFonts w:ascii="Times New Roman" w:hAnsi="Times New Roman"/>
          <w:sz w:val="26"/>
          <w:szCs w:val="26"/>
        </w:rPr>
      </w:pPr>
    </w:p>
    <w:p w:rsidR="00F70A11" w:rsidRPr="00CD140B" w:rsidRDefault="00CA38DD" w:rsidP="00CA38DD">
      <w:pPr>
        <w:pStyle w:val="ListParagraph"/>
        <w:numPr>
          <w:ilvl w:val="0"/>
          <w:numId w:val="4"/>
        </w:numPr>
        <w:jc w:val="both"/>
        <w:rPr>
          <w:rFonts w:ascii="Times New Roman" w:hAnsi="Times New Roman"/>
          <w:sz w:val="26"/>
          <w:szCs w:val="26"/>
        </w:rPr>
      </w:pPr>
      <w:r w:rsidRPr="00CD140B">
        <w:rPr>
          <w:rFonts w:ascii="Times New Roman" w:hAnsi="Times New Roman"/>
          <w:sz w:val="26"/>
          <w:szCs w:val="26"/>
        </w:rPr>
        <w:t>Pieņemt iesniegto noteikumu projektu.</w:t>
      </w:r>
    </w:p>
    <w:p w:rsidR="00CC2343" w:rsidRPr="00CD140B" w:rsidRDefault="00CA38DD" w:rsidP="009E51A6">
      <w:pPr>
        <w:spacing w:line="240" w:lineRule="auto"/>
        <w:ind w:firstLine="425"/>
        <w:jc w:val="both"/>
        <w:rPr>
          <w:rFonts w:ascii="Times New Roman" w:hAnsi="Times New Roman"/>
          <w:sz w:val="26"/>
          <w:szCs w:val="26"/>
        </w:rPr>
      </w:pPr>
      <w:r w:rsidRPr="00CD140B">
        <w:rPr>
          <w:rFonts w:ascii="Times New Roman" w:hAnsi="Times New Roman"/>
          <w:sz w:val="26"/>
          <w:szCs w:val="26"/>
        </w:rPr>
        <w:t xml:space="preserve">  2</w:t>
      </w:r>
      <w:r w:rsidR="009E51A6" w:rsidRPr="00CD140B">
        <w:rPr>
          <w:rFonts w:ascii="Times New Roman" w:hAnsi="Times New Roman"/>
          <w:sz w:val="26"/>
          <w:szCs w:val="26"/>
        </w:rPr>
        <w:t>. </w:t>
      </w:r>
      <w:r w:rsidR="00CC2343" w:rsidRPr="00CD140B">
        <w:rPr>
          <w:rFonts w:ascii="Times New Roman" w:hAnsi="Times New Roman"/>
          <w:sz w:val="26"/>
          <w:szCs w:val="26"/>
        </w:rPr>
        <w:t>Pieņemt zināšanai, ka Izglītības un zinātnes ministrija, atbilstoši 2014.gada 6.maija Ministru kabineta dotajam uzdevumam (protokols Nr.26, 27</w:t>
      </w:r>
      <w:bookmarkStart w:id="0" w:name="27"/>
      <w:r w:rsidR="00CC2343" w:rsidRPr="00CD140B">
        <w:rPr>
          <w:rFonts w:ascii="Times New Roman" w:hAnsi="Times New Roman"/>
          <w:sz w:val="26"/>
          <w:szCs w:val="26"/>
        </w:rPr>
        <w:t>§</w:t>
      </w:r>
      <w:bookmarkEnd w:id="0"/>
      <w:r w:rsidR="00CC2343" w:rsidRPr="00CD140B">
        <w:rPr>
          <w:rFonts w:ascii="Times New Roman" w:hAnsi="Times New Roman"/>
          <w:sz w:val="26"/>
          <w:szCs w:val="26"/>
        </w:rPr>
        <w:t xml:space="preserve">) ir izvērtējusi </w:t>
      </w:r>
      <w:r w:rsidR="00DA5FD0" w:rsidRPr="00CD140B">
        <w:rPr>
          <w:rFonts w:ascii="Times New Roman" w:hAnsi="Times New Roman"/>
          <w:sz w:val="26"/>
          <w:szCs w:val="26"/>
        </w:rPr>
        <w:t>n</w:t>
      </w:r>
      <w:r w:rsidR="00CC2343" w:rsidRPr="00CD140B">
        <w:rPr>
          <w:rFonts w:ascii="Times New Roman" w:hAnsi="Times New Roman"/>
          <w:sz w:val="26"/>
          <w:szCs w:val="26"/>
        </w:rPr>
        <w:t>epieciešamo resursu apjomu pedagogu darba samaksai 2014.gadā, lai nodrošinātu pilnu finansējuma apmēru 62.resoram “Mērķdotācijām pašvaldībām” 2014.gada septembrim – decembrim, atbilstoši normatīvajos aktos noteiktajam, tai skaitā finansējumu par pedagogu papildu pienākumu (klases audzināšana, stundu (nodarbību) gatavošana, skolēnu darbu labošana) un atbalsta pasākumu (konsultācijas, pagarinātās dienas grupas) veikšanu 40% apmērā no mācību stundu plāna īstenošanai aprēķinātās mērķdotācijas, kā arī Izglītības un zinātnes ministrijai izglītojamo skaita pieaugumam privātajās izglītības iestādēs pedagogu darba samaksai atbilstoši izglītojamo skaitam Valsts izglītības informācijas sistēmā 2014.gada 27.maijā</w:t>
      </w:r>
      <w:r w:rsidRPr="00CD140B">
        <w:rPr>
          <w:rFonts w:ascii="Times New Roman" w:hAnsi="Times New Roman"/>
          <w:sz w:val="26"/>
          <w:szCs w:val="26"/>
        </w:rPr>
        <w:t>, konstatējot, ka:</w:t>
      </w:r>
    </w:p>
    <w:p w:rsidR="00DA5FD0" w:rsidRPr="00CD140B" w:rsidRDefault="00DA5FD0" w:rsidP="009E51A6">
      <w:pPr>
        <w:spacing w:line="240" w:lineRule="auto"/>
        <w:ind w:firstLine="425"/>
        <w:jc w:val="both"/>
        <w:rPr>
          <w:rFonts w:ascii="Times New Roman" w:hAnsi="Times New Roman"/>
          <w:sz w:val="26"/>
          <w:szCs w:val="26"/>
        </w:rPr>
      </w:pPr>
      <w:r w:rsidRPr="00CD140B">
        <w:rPr>
          <w:rFonts w:ascii="Times New Roman" w:hAnsi="Times New Roman"/>
          <w:sz w:val="26"/>
          <w:szCs w:val="26"/>
        </w:rPr>
        <w:t>2.</w:t>
      </w:r>
      <w:r w:rsidR="00CA38DD" w:rsidRPr="00CD140B">
        <w:rPr>
          <w:rFonts w:ascii="Times New Roman" w:hAnsi="Times New Roman"/>
          <w:sz w:val="26"/>
          <w:szCs w:val="26"/>
        </w:rPr>
        <w:t>1.</w:t>
      </w:r>
      <w:r w:rsidRPr="00CD140B">
        <w:rPr>
          <w:rFonts w:ascii="Times New Roman" w:hAnsi="Times New Roman"/>
          <w:sz w:val="26"/>
          <w:szCs w:val="26"/>
        </w:rPr>
        <w:t xml:space="preserve"> </w:t>
      </w:r>
      <w:r w:rsidR="00CA38DD" w:rsidRPr="00CD140B">
        <w:rPr>
          <w:rFonts w:ascii="Times New Roman" w:hAnsi="Times New Roman"/>
          <w:sz w:val="26"/>
          <w:szCs w:val="26"/>
        </w:rPr>
        <w:t>p</w:t>
      </w:r>
      <w:r w:rsidRPr="00CD140B">
        <w:rPr>
          <w:rFonts w:ascii="Times New Roman" w:hAnsi="Times New Roman"/>
          <w:sz w:val="26"/>
          <w:szCs w:val="26"/>
        </w:rPr>
        <w:t xml:space="preserve">ilnu finansējuma apmēru pedagogu darba samaksai 62.resoram “Mērķdotācijām pašvaldībām” </w:t>
      </w:r>
      <w:r w:rsidR="00E479C4" w:rsidRPr="00CD140B">
        <w:rPr>
          <w:rFonts w:ascii="Times New Roman" w:hAnsi="Times New Roman"/>
          <w:sz w:val="26"/>
          <w:szCs w:val="26"/>
        </w:rPr>
        <w:t xml:space="preserve">atbilstoši izglītojamo skaitam Valsts izglītības informācijas sistēmā 2014.gada 27.maijā </w:t>
      </w:r>
      <w:r w:rsidRPr="00CD140B">
        <w:rPr>
          <w:rFonts w:ascii="Times New Roman" w:hAnsi="Times New Roman"/>
          <w:sz w:val="26"/>
          <w:szCs w:val="26"/>
        </w:rPr>
        <w:t>2014.gada septembrim – decembrim</w:t>
      </w:r>
      <w:r w:rsidR="00E479C4" w:rsidRPr="00CD140B">
        <w:rPr>
          <w:rFonts w:ascii="Times New Roman" w:hAnsi="Times New Roman"/>
          <w:sz w:val="26"/>
          <w:szCs w:val="26"/>
        </w:rPr>
        <w:t xml:space="preserve"> un 2015.gadam</w:t>
      </w:r>
      <w:r w:rsidRPr="00CD140B">
        <w:rPr>
          <w:rFonts w:ascii="Times New Roman" w:hAnsi="Times New Roman"/>
          <w:sz w:val="26"/>
          <w:szCs w:val="26"/>
        </w:rPr>
        <w:t xml:space="preserve"> </w:t>
      </w:r>
      <w:r w:rsidR="00CA38DD" w:rsidRPr="00CD140B">
        <w:rPr>
          <w:rFonts w:ascii="Times New Roman" w:hAnsi="Times New Roman"/>
          <w:sz w:val="26"/>
          <w:szCs w:val="26"/>
        </w:rPr>
        <w:t xml:space="preserve">iespējams </w:t>
      </w:r>
      <w:r w:rsidRPr="00CD140B">
        <w:rPr>
          <w:rFonts w:ascii="Times New Roman" w:hAnsi="Times New Roman"/>
          <w:sz w:val="26"/>
          <w:szCs w:val="26"/>
        </w:rPr>
        <w:t>nodrošināt piešķirtā finansējuma ietvaros</w:t>
      </w:r>
      <w:r w:rsidR="00CA38DD" w:rsidRPr="00CD140B">
        <w:rPr>
          <w:rFonts w:ascii="Times New Roman" w:hAnsi="Times New Roman"/>
          <w:sz w:val="26"/>
          <w:szCs w:val="26"/>
        </w:rPr>
        <w:t>;</w:t>
      </w:r>
    </w:p>
    <w:p w:rsidR="00DA5FD0" w:rsidRPr="00CD140B" w:rsidRDefault="00CA38DD" w:rsidP="009E51A6">
      <w:pPr>
        <w:spacing w:line="240" w:lineRule="auto"/>
        <w:ind w:firstLine="425"/>
        <w:jc w:val="both"/>
        <w:rPr>
          <w:rFonts w:ascii="Times New Roman" w:hAnsi="Times New Roman"/>
          <w:sz w:val="26"/>
          <w:szCs w:val="26"/>
        </w:rPr>
      </w:pPr>
      <w:r w:rsidRPr="00CD140B">
        <w:rPr>
          <w:rFonts w:ascii="Times New Roman" w:hAnsi="Times New Roman"/>
          <w:sz w:val="26"/>
          <w:szCs w:val="26"/>
        </w:rPr>
        <w:t>2.2</w:t>
      </w:r>
      <w:r w:rsidR="00CC2343" w:rsidRPr="00CD140B">
        <w:rPr>
          <w:rFonts w:ascii="Times New Roman" w:hAnsi="Times New Roman"/>
          <w:sz w:val="26"/>
          <w:szCs w:val="26"/>
        </w:rPr>
        <w:t>.</w:t>
      </w:r>
      <w:r w:rsidRPr="00CD140B">
        <w:rPr>
          <w:rFonts w:ascii="Times New Roman" w:hAnsi="Times New Roman"/>
          <w:sz w:val="26"/>
          <w:szCs w:val="26"/>
        </w:rPr>
        <w:t xml:space="preserve"> l</w:t>
      </w:r>
      <w:r w:rsidR="00953A02" w:rsidRPr="00CD140B">
        <w:rPr>
          <w:rFonts w:ascii="Times New Roman" w:hAnsi="Times New Roman"/>
          <w:sz w:val="26"/>
          <w:szCs w:val="26"/>
          <w:lang w:eastAsia="lv-LV"/>
        </w:rPr>
        <w:t xml:space="preserve">ai no 2014.gada 1.septembra </w:t>
      </w:r>
      <w:r w:rsidR="0029615C" w:rsidRPr="00CD140B">
        <w:rPr>
          <w:rFonts w:ascii="Times New Roman" w:hAnsi="Times New Roman"/>
          <w:sz w:val="26"/>
          <w:szCs w:val="26"/>
        </w:rPr>
        <w:t xml:space="preserve">Izglītības un zinātnes ministrija </w:t>
      </w:r>
      <w:r w:rsidR="00953A02" w:rsidRPr="00CD140B">
        <w:rPr>
          <w:rFonts w:ascii="Times New Roman" w:hAnsi="Times New Roman"/>
          <w:sz w:val="26"/>
          <w:szCs w:val="26"/>
          <w:lang w:eastAsia="lv-LV"/>
        </w:rPr>
        <w:t xml:space="preserve">nodrošinātu </w:t>
      </w:r>
      <w:r w:rsidR="00C138EB" w:rsidRPr="00CD140B">
        <w:rPr>
          <w:rFonts w:ascii="Times New Roman" w:hAnsi="Times New Roman"/>
          <w:sz w:val="26"/>
          <w:szCs w:val="26"/>
          <w:lang w:eastAsia="lv-LV"/>
        </w:rPr>
        <w:t xml:space="preserve">pedagogu darba samaksu privātajās </w:t>
      </w:r>
      <w:r w:rsidR="00C138EB" w:rsidRPr="00CD140B">
        <w:rPr>
          <w:rFonts w:ascii="Times New Roman" w:hAnsi="Times New Roman"/>
          <w:sz w:val="26"/>
          <w:szCs w:val="26"/>
        </w:rPr>
        <w:t xml:space="preserve">izglītības iestādēs atbilstoši </w:t>
      </w:r>
      <w:r w:rsidR="001143AE" w:rsidRPr="00CD140B">
        <w:rPr>
          <w:rFonts w:ascii="Times New Roman" w:hAnsi="Times New Roman"/>
          <w:bCs/>
          <w:sz w:val="26"/>
          <w:szCs w:val="26"/>
        </w:rPr>
        <w:t>2009.gada 22.decembra noteikumos Nr.1616 „Kārtība, kādā aprēķina un sadala valsts budžeta mērķdotāciju pašvaldību izglītības iestādēm bērnu no piecu gadu vecuma izglītošanā nodarbināto pirmsskolas izglītības pedagogu darba samaksai un pašvaldību vispārējās pamati</w:t>
      </w:r>
      <w:bookmarkStart w:id="1" w:name="_GoBack"/>
      <w:bookmarkEnd w:id="1"/>
      <w:r w:rsidR="001143AE" w:rsidRPr="00CD140B">
        <w:rPr>
          <w:rFonts w:ascii="Times New Roman" w:hAnsi="Times New Roman"/>
          <w:bCs/>
          <w:sz w:val="26"/>
          <w:szCs w:val="26"/>
        </w:rPr>
        <w:t>zglītības un vispārējās vidējās izglītības iestāžu pedagogu darba samaksai”</w:t>
      </w:r>
      <w:r w:rsidR="00C138EB" w:rsidRPr="00CD140B">
        <w:rPr>
          <w:rFonts w:ascii="Times New Roman" w:hAnsi="Times New Roman"/>
          <w:sz w:val="26"/>
          <w:szCs w:val="26"/>
        </w:rPr>
        <w:t xml:space="preserve"> un </w:t>
      </w:r>
      <w:r w:rsidR="001143AE" w:rsidRPr="00CD140B">
        <w:rPr>
          <w:rFonts w:ascii="Times New Roman" w:hAnsi="Times New Roman"/>
          <w:bCs/>
          <w:sz w:val="26"/>
          <w:szCs w:val="26"/>
        </w:rPr>
        <w:lastRenderedPageBreak/>
        <w:t>Ministru kabineta 2011.gada 27.decembra noteikumu Nr.1037 „Kārtība, kādā valsts finansē pirmskolas izglītības programmas bērniem no piecu gadu vecuma līdz pamatizglītības ieguves uzsākšanai un pamatizglītības un vidējas izglītības programmas, kuras īsteno privātās izglītības iestādes”</w:t>
      </w:r>
      <w:r w:rsidR="00DA5FD0" w:rsidRPr="00CD140B">
        <w:rPr>
          <w:rFonts w:ascii="Times New Roman" w:hAnsi="Times New Roman"/>
          <w:bCs/>
          <w:sz w:val="26"/>
          <w:szCs w:val="26"/>
        </w:rPr>
        <w:t xml:space="preserve"> atbilstoši izglītojamo skaitam Valsts izglītības informācijas sistēmā 2014</w:t>
      </w:r>
      <w:r w:rsidR="00DA5FD0" w:rsidRPr="00CD140B">
        <w:rPr>
          <w:rFonts w:ascii="Times New Roman" w:hAnsi="Times New Roman"/>
          <w:sz w:val="26"/>
          <w:szCs w:val="26"/>
        </w:rPr>
        <w:t xml:space="preserve">.gada 27.maijā </w:t>
      </w:r>
      <w:r w:rsidR="00E479C4" w:rsidRPr="00CD140B">
        <w:rPr>
          <w:rFonts w:ascii="Times New Roman" w:hAnsi="Times New Roman"/>
          <w:sz w:val="26"/>
          <w:szCs w:val="26"/>
        </w:rPr>
        <w:t xml:space="preserve">2014.gadā papildus </w:t>
      </w:r>
      <w:r w:rsidR="00DA5FD0" w:rsidRPr="00CD140B">
        <w:rPr>
          <w:rFonts w:ascii="Times New Roman" w:hAnsi="Times New Roman"/>
          <w:sz w:val="26"/>
          <w:szCs w:val="26"/>
        </w:rPr>
        <w:t xml:space="preserve">nepieciešami 747 810 </w:t>
      </w:r>
      <w:r w:rsidR="00DA5FD0" w:rsidRPr="00CD140B">
        <w:rPr>
          <w:rFonts w:ascii="Times New Roman" w:hAnsi="Times New Roman"/>
          <w:i/>
          <w:sz w:val="26"/>
          <w:szCs w:val="26"/>
        </w:rPr>
        <w:t>euro</w:t>
      </w:r>
      <w:r w:rsidR="00E479C4" w:rsidRPr="00CD140B">
        <w:rPr>
          <w:rFonts w:ascii="Times New Roman" w:hAnsi="Times New Roman"/>
          <w:sz w:val="26"/>
          <w:szCs w:val="26"/>
        </w:rPr>
        <w:t xml:space="preserve">, 2015.gadā un turpmāk papildus nepieciešami 827 241 </w:t>
      </w:r>
      <w:r w:rsidR="00E479C4" w:rsidRPr="00CD140B">
        <w:rPr>
          <w:rFonts w:ascii="Times New Roman" w:hAnsi="Times New Roman"/>
          <w:i/>
          <w:sz w:val="26"/>
          <w:szCs w:val="26"/>
        </w:rPr>
        <w:t>euro</w:t>
      </w:r>
      <w:r w:rsidR="00E479C4" w:rsidRPr="00CD140B">
        <w:rPr>
          <w:rFonts w:ascii="Times New Roman" w:hAnsi="Times New Roman"/>
          <w:sz w:val="26"/>
          <w:szCs w:val="26"/>
        </w:rPr>
        <w:t>.</w:t>
      </w:r>
    </w:p>
    <w:p w:rsidR="00047DA6" w:rsidRPr="00CD140B" w:rsidRDefault="00CA38DD" w:rsidP="009E51A6">
      <w:pPr>
        <w:spacing w:line="240" w:lineRule="auto"/>
        <w:ind w:firstLine="425"/>
        <w:jc w:val="both"/>
        <w:rPr>
          <w:rFonts w:ascii="Times New Roman" w:hAnsi="Times New Roman"/>
          <w:sz w:val="26"/>
          <w:szCs w:val="26"/>
        </w:rPr>
      </w:pPr>
      <w:r w:rsidRPr="00CD140B">
        <w:rPr>
          <w:rFonts w:ascii="Times New Roman" w:hAnsi="Times New Roman"/>
          <w:sz w:val="26"/>
          <w:szCs w:val="26"/>
        </w:rPr>
        <w:t>3</w:t>
      </w:r>
      <w:r w:rsidR="00DA5FD0" w:rsidRPr="00CD140B">
        <w:rPr>
          <w:rFonts w:ascii="Times New Roman" w:hAnsi="Times New Roman"/>
          <w:sz w:val="26"/>
          <w:szCs w:val="26"/>
        </w:rPr>
        <w:t>.</w:t>
      </w:r>
      <w:r w:rsidR="00E1314D" w:rsidRPr="00CD140B">
        <w:rPr>
          <w:rFonts w:ascii="Times New Roman" w:hAnsi="Times New Roman"/>
          <w:sz w:val="26"/>
          <w:szCs w:val="26"/>
        </w:rPr>
        <w:t xml:space="preserve"> L</w:t>
      </w:r>
      <w:r w:rsidR="00E1314D" w:rsidRPr="00CD140B">
        <w:rPr>
          <w:rFonts w:ascii="Times New Roman" w:hAnsi="Times New Roman"/>
          <w:sz w:val="26"/>
          <w:szCs w:val="26"/>
          <w:lang w:eastAsia="lv-LV"/>
        </w:rPr>
        <w:t xml:space="preserve">ai 2014.gadā </w:t>
      </w:r>
      <w:r w:rsidR="00E1314D" w:rsidRPr="00CD140B">
        <w:rPr>
          <w:rFonts w:ascii="Times New Roman" w:hAnsi="Times New Roman"/>
          <w:sz w:val="26"/>
          <w:szCs w:val="26"/>
        </w:rPr>
        <w:t xml:space="preserve">Izglītības un zinātnes ministrijas apakšprogrammas 01.05.00 "Dotācija privātajām mācību iestādēm” ietvaros </w:t>
      </w:r>
      <w:r w:rsidR="00E1314D" w:rsidRPr="00CD140B">
        <w:rPr>
          <w:rFonts w:ascii="Times New Roman" w:hAnsi="Times New Roman"/>
          <w:sz w:val="26"/>
          <w:szCs w:val="26"/>
          <w:lang w:eastAsia="lv-LV"/>
        </w:rPr>
        <w:t xml:space="preserve">nodrošinātu pedagogu darba samaksu privātajās </w:t>
      </w:r>
      <w:r w:rsidR="00E1314D" w:rsidRPr="00CD140B">
        <w:rPr>
          <w:rFonts w:ascii="Times New Roman" w:hAnsi="Times New Roman"/>
          <w:sz w:val="26"/>
          <w:szCs w:val="26"/>
        </w:rPr>
        <w:t xml:space="preserve">izglītības iestādēs atbilstoši </w:t>
      </w:r>
      <w:r w:rsidR="001143AE" w:rsidRPr="00CD140B">
        <w:rPr>
          <w:rFonts w:ascii="Times New Roman" w:hAnsi="Times New Roman"/>
          <w:bCs/>
          <w:sz w:val="26"/>
          <w:szCs w:val="26"/>
        </w:rPr>
        <w:t>2009.gada 22.decembra noteikumos Nr.1616 „Kārtība,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w:t>
      </w:r>
      <w:r w:rsidR="00280C9F" w:rsidRPr="00CD140B">
        <w:rPr>
          <w:rFonts w:ascii="Times New Roman" w:hAnsi="Times New Roman"/>
          <w:sz w:val="26"/>
          <w:szCs w:val="26"/>
        </w:rPr>
        <w:t xml:space="preserve"> un </w:t>
      </w:r>
      <w:r w:rsidR="001143AE" w:rsidRPr="00CD140B">
        <w:rPr>
          <w:rFonts w:ascii="Times New Roman" w:hAnsi="Times New Roman"/>
          <w:bCs/>
          <w:sz w:val="26"/>
          <w:szCs w:val="26"/>
        </w:rPr>
        <w:t>Ministru kabineta 2011.gada 27.decembra noteikumu Nr.1037 „Kārtība, kādā valsts finansē pirmskolas izglītības programmas bērniem no piecu gadu vecuma līdz pamatizglītības ieguves uzsākšanai un pamatizglītības un vidējas izglītības programmas, kuras īsteno privātās izglītības iestādes”</w:t>
      </w:r>
      <w:r w:rsidR="00280C9F" w:rsidRPr="00CD140B">
        <w:rPr>
          <w:rFonts w:ascii="Times New Roman" w:hAnsi="Times New Roman"/>
          <w:sz w:val="26"/>
          <w:szCs w:val="26"/>
        </w:rPr>
        <w:t xml:space="preserve">, atļaut </w:t>
      </w:r>
      <w:r w:rsidR="0029615C" w:rsidRPr="00CD140B">
        <w:rPr>
          <w:rFonts w:ascii="Times New Roman" w:hAnsi="Times New Roman"/>
          <w:sz w:val="26"/>
          <w:szCs w:val="26"/>
        </w:rPr>
        <w:t xml:space="preserve">Izglītības un zinātnes ministrijai izmantot neizlietoto līdzekļu </w:t>
      </w:r>
      <w:r w:rsidR="00047DA6" w:rsidRPr="00CD140B">
        <w:rPr>
          <w:rFonts w:ascii="Times New Roman" w:hAnsi="Times New Roman"/>
          <w:bCs/>
          <w:sz w:val="26"/>
          <w:szCs w:val="26"/>
        </w:rPr>
        <w:t>atlikum</w:t>
      </w:r>
      <w:r w:rsidR="0029615C" w:rsidRPr="00CD140B">
        <w:rPr>
          <w:rFonts w:ascii="Times New Roman" w:hAnsi="Times New Roman"/>
          <w:bCs/>
          <w:sz w:val="26"/>
          <w:szCs w:val="26"/>
        </w:rPr>
        <w:t>u</w:t>
      </w:r>
      <w:r w:rsidR="00047DA6" w:rsidRPr="00CD140B">
        <w:rPr>
          <w:rFonts w:ascii="Times New Roman" w:hAnsi="Times New Roman"/>
          <w:bCs/>
          <w:sz w:val="26"/>
          <w:szCs w:val="26"/>
        </w:rPr>
        <w:t xml:space="preserve">, kas 2014.gada </w:t>
      </w:r>
      <w:r w:rsidR="00013325" w:rsidRPr="00CD140B">
        <w:rPr>
          <w:rFonts w:ascii="Times New Roman" w:hAnsi="Times New Roman"/>
          <w:bCs/>
          <w:sz w:val="26"/>
          <w:szCs w:val="26"/>
        </w:rPr>
        <w:t>pirmajā</w:t>
      </w:r>
      <w:r w:rsidR="00047DA6" w:rsidRPr="00CD140B">
        <w:rPr>
          <w:rFonts w:ascii="Times New Roman" w:hAnsi="Times New Roman"/>
          <w:bCs/>
          <w:sz w:val="26"/>
          <w:szCs w:val="26"/>
        </w:rPr>
        <w:t xml:space="preserve"> un otrajā ceturksnī </w:t>
      </w:r>
      <w:r w:rsidR="00047DA6" w:rsidRPr="00CD140B">
        <w:rPr>
          <w:rFonts w:ascii="Times New Roman" w:hAnsi="Times New Roman"/>
          <w:sz w:val="26"/>
          <w:szCs w:val="26"/>
        </w:rPr>
        <w:t xml:space="preserve">izveidojies </w:t>
      </w:r>
      <w:r w:rsidR="00C138EB" w:rsidRPr="00CD140B">
        <w:rPr>
          <w:rFonts w:ascii="Times New Roman" w:hAnsi="Times New Roman"/>
          <w:sz w:val="26"/>
          <w:szCs w:val="26"/>
        </w:rPr>
        <w:t xml:space="preserve">no </w:t>
      </w:r>
      <w:r w:rsidR="00047DA6" w:rsidRPr="00CD140B">
        <w:rPr>
          <w:rFonts w:ascii="Times New Roman" w:hAnsi="Times New Roman"/>
          <w:sz w:val="26"/>
          <w:szCs w:val="26"/>
        </w:rPr>
        <w:t>Izglītības un zinātnes ministrijas apakšprogrammā 01.05.00 "Dotācija privātajām mācību iestādēm” piešķirtajiem līdzekļiem valsts atbalsta izmaksai bērniem no pusotra gada vecuma līdz obligātās pirmsskolas izglītības programmas apguves uzsākšanai, ja pašvaldība bērnu nevar nodrošināt ar vietu pašvaldības pirmsskolas izglītības</w:t>
      </w:r>
      <w:r w:rsidR="00E1314D" w:rsidRPr="00CD140B">
        <w:rPr>
          <w:rFonts w:ascii="Times New Roman" w:hAnsi="Times New Roman"/>
          <w:sz w:val="26"/>
          <w:szCs w:val="26"/>
        </w:rPr>
        <w:t xml:space="preserve"> iestādēs</w:t>
      </w:r>
      <w:r w:rsidR="00280C9F" w:rsidRPr="00CD140B">
        <w:rPr>
          <w:rFonts w:ascii="Times New Roman" w:hAnsi="Times New Roman"/>
          <w:sz w:val="26"/>
          <w:szCs w:val="26"/>
        </w:rPr>
        <w:t>.</w:t>
      </w:r>
      <w:r w:rsidR="00550673" w:rsidRPr="00CD140B">
        <w:rPr>
          <w:rFonts w:ascii="Times New Roman" w:hAnsi="Times New Roman"/>
          <w:sz w:val="26"/>
          <w:szCs w:val="26"/>
        </w:rPr>
        <w:t xml:space="preserve"> </w:t>
      </w:r>
    </w:p>
    <w:p w:rsidR="00C579BC" w:rsidRPr="00CD140B" w:rsidRDefault="00CA38DD" w:rsidP="004E0EE9">
      <w:pPr>
        <w:spacing w:line="240" w:lineRule="auto"/>
        <w:ind w:firstLine="425"/>
        <w:jc w:val="both"/>
        <w:rPr>
          <w:rFonts w:ascii="Times New Roman" w:hAnsi="Times New Roman"/>
          <w:sz w:val="26"/>
          <w:szCs w:val="26"/>
        </w:rPr>
      </w:pPr>
      <w:r w:rsidRPr="00CD140B">
        <w:rPr>
          <w:rFonts w:ascii="Times New Roman" w:hAnsi="Times New Roman"/>
          <w:sz w:val="26"/>
          <w:szCs w:val="26"/>
        </w:rPr>
        <w:t>4</w:t>
      </w:r>
      <w:r w:rsidR="004E0EE9" w:rsidRPr="00CD140B">
        <w:rPr>
          <w:rFonts w:ascii="Times New Roman" w:hAnsi="Times New Roman"/>
          <w:sz w:val="26"/>
          <w:szCs w:val="26"/>
        </w:rPr>
        <w:t xml:space="preserve">.Lai </w:t>
      </w:r>
      <w:r w:rsidR="004E0EE9" w:rsidRPr="00CD140B">
        <w:rPr>
          <w:rFonts w:ascii="Times New Roman" w:hAnsi="Times New Roman"/>
          <w:sz w:val="26"/>
          <w:szCs w:val="26"/>
          <w:lang w:eastAsia="lv-LV"/>
        </w:rPr>
        <w:t xml:space="preserve">nodrošinātu pedagogu darba samaksu privātajās </w:t>
      </w:r>
      <w:r w:rsidR="004E0EE9" w:rsidRPr="00CD140B">
        <w:rPr>
          <w:rFonts w:ascii="Times New Roman" w:hAnsi="Times New Roman"/>
          <w:sz w:val="26"/>
          <w:szCs w:val="26"/>
        </w:rPr>
        <w:t xml:space="preserve">izglītības iestādēs atbilstoši </w:t>
      </w:r>
      <w:r w:rsidR="001143AE" w:rsidRPr="00CD140B">
        <w:rPr>
          <w:rFonts w:ascii="Times New Roman" w:hAnsi="Times New Roman"/>
          <w:bCs/>
          <w:sz w:val="26"/>
          <w:szCs w:val="26"/>
        </w:rPr>
        <w:t>2009.gada 22.decembra noteikumos Nr.1616 „Kārtība,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w:t>
      </w:r>
      <w:r w:rsidR="004E0EE9" w:rsidRPr="00CD140B">
        <w:rPr>
          <w:rFonts w:ascii="Times New Roman" w:hAnsi="Times New Roman"/>
          <w:sz w:val="26"/>
          <w:szCs w:val="26"/>
        </w:rPr>
        <w:t xml:space="preserve"> un noteikumiem Nr.1037 2015.gadā un turpmākajos gados</w:t>
      </w:r>
      <w:r w:rsidR="00C579BC" w:rsidRPr="00CD140B">
        <w:rPr>
          <w:rFonts w:ascii="Times New Roman" w:hAnsi="Times New Roman"/>
          <w:sz w:val="26"/>
          <w:szCs w:val="26"/>
        </w:rPr>
        <w:t>:</w:t>
      </w:r>
    </w:p>
    <w:p w:rsidR="00C579BC" w:rsidRPr="00CD140B" w:rsidRDefault="00C579BC" w:rsidP="004E0EE9">
      <w:pPr>
        <w:spacing w:line="240" w:lineRule="auto"/>
        <w:ind w:firstLine="425"/>
        <w:jc w:val="both"/>
        <w:rPr>
          <w:rFonts w:ascii="Times New Roman" w:hAnsi="Times New Roman"/>
          <w:sz w:val="26"/>
          <w:szCs w:val="26"/>
        </w:rPr>
      </w:pPr>
      <w:r w:rsidRPr="00CD140B">
        <w:rPr>
          <w:rFonts w:ascii="Times New Roman" w:hAnsi="Times New Roman"/>
          <w:sz w:val="26"/>
          <w:szCs w:val="26"/>
        </w:rPr>
        <w:t xml:space="preserve">4.1. Izglītības un zinātnes ministrijai 2015.gadā </w:t>
      </w:r>
      <w:r w:rsidR="00280C9F" w:rsidRPr="00CD140B">
        <w:rPr>
          <w:rFonts w:ascii="Times New Roman" w:hAnsi="Times New Roman"/>
          <w:sz w:val="26"/>
          <w:szCs w:val="26"/>
        </w:rPr>
        <w:t xml:space="preserve">apstiprinātās budžeta bāzes ietvaros </w:t>
      </w:r>
      <w:r w:rsidRPr="00CD140B">
        <w:rPr>
          <w:rFonts w:ascii="Times New Roman" w:hAnsi="Times New Roman"/>
          <w:sz w:val="26"/>
          <w:szCs w:val="26"/>
        </w:rPr>
        <w:t xml:space="preserve">atļaut </w:t>
      </w:r>
      <w:r w:rsidR="00A9457F" w:rsidRPr="00CD140B">
        <w:rPr>
          <w:rFonts w:ascii="Times New Roman" w:hAnsi="Times New Roman"/>
          <w:sz w:val="26"/>
          <w:szCs w:val="26"/>
        </w:rPr>
        <w:t xml:space="preserve">mainīt apakšprogrammā 01.05.00 "Dotācija privātajām mācību iestādēm” piešķirtā finansējuma mērķi, </w:t>
      </w:r>
      <w:r w:rsidRPr="00CD140B">
        <w:rPr>
          <w:rFonts w:ascii="Times New Roman" w:hAnsi="Times New Roman"/>
          <w:sz w:val="26"/>
          <w:szCs w:val="26"/>
        </w:rPr>
        <w:t>pārdal</w:t>
      </w:r>
      <w:r w:rsidR="00A9457F" w:rsidRPr="00CD140B">
        <w:rPr>
          <w:rFonts w:ascii="Times New Roman" w:hAnsi="Times New Roman"/>
          <w:sz w:val="26"/>
          <w:szCs w:val="26"/>
        </w:rPr>
        <w:t>ot</w:t>
      </w:r>
      <w:r w:rsidR="00E26153" w:rsidRPr="00CD140B">
        <w:rPr>
          <w:rFonts w:ascii="Times New Roman" w:hAnsi="Times New Roman"/>
          <w:sz w:val="26"/>
          <w:szCs w:val="26"/>
        </w:rPr>
        <w:t xml:space="preserve"> </w:t>
      </w:r>
      <w:r w:rsidRPr="00CD140B">
        <w:rPr>
          <w:rFonts w:ascii="Times New Roman" w:hAnsi="Times New Roman"/>
          <w:sz w:val="26"/>
          <w:szCs w:val="26"/>
        </w:rPr>
        <w:t xml:space="preserve">finansējumu </w:t>
      </w:r>
      <w:r w:rsidR="00A9457F" w:rsidRPr="00CD140B">
        <w:rPr>
          <w:rFonts w:ascii="Times New Roman" w:hAnsi="Times New Roman"/>
          <w:sz w:val="26"/>
          <w:szCs w:val="26"/>
        </w:rPr>
        <w:t xml:space="preserve">827 241 </w:t>
      </w:r>
      <w:r w:rsidR="00A9457F" w:rsidRPr="00CD140B">
        <w:rPr>
          <w:rFonts w:ascii="Times New Roman" w:hAnsi="Times New Roman"/>
          <w:i/>
          <w:sz w:val="26"/>
          <w:szCs w:val="26"/>
        </w:rPr>
        <w:t>euro</w:t>
      </w:r>
      <w:r w:rsidR="00A9457F" w:rsidRPr="00CD140B">
        <w:rPr>
          <w:rFonts w:ascii="Times New Roman" w:hAnsi="Times New Roman"/>
          <w:sz w:val="26"/>
          <w:szCs w:val="26"/>
        </w:rPr>
        <w:t xml:space="preserve"> apmērā </w:t>
      </w:r>
      <w:r w:rsidR="00A9457F" w:rsidRPr="00CD140B">
        <w:rPr>
          <w:rFonts w:ascii="Times New Roman" w:hAnsi="Times New Roman"/>
          <w:sz w:val="26"/>
          <w:szCs w:val="26"/>
          <w:lang w:eastAsia="lv-LV"/>
        </w:rPr>
        <w:t xml:space="preserve">pedagogu darba samaksas privātajās </w:t>
      </w:r>
      <w:r w:rsidR="00A9457F" w:rsidRPr="00CD140B">
        <w:rPr>
          <w:rFonts w:ascii="Times New Roman" w:hAnsi="Times New Roman"/>
          <w:sz w:val="26"/>
          <w:szCs w:val="26"/>
        </w:rPr>
        <w:t xml:space="preserve">izglītības iestādēs nodrošināšanai </w:t>
      </w:r>
      <w:r w:rsidRPr="00CD140B">
        <w:rPr>
          <w:rFonts w:ascii="Times New Roman" w:hAnsi="Times New Roman"/>
          <w:sz w:val="26"/>
          <w:szCs w:val="26"/>
        </w:rPr>
        <w:t>no piešķirtajiem līdzekļiem valsts atbalsta izmaksai bērniem no pusotra gada vecuma līdz obligātās pirmsskolas izglītības programmas apguves uzsākšanai, ja pašvaldība bērnu nevar nodrošināt ar vietu pašvaldības pirmsskolas izglītības iestādē</w:t>
      </w:r>
      <w:r w:rsidR="00A9457F" w:rsidRPr="00CD140B">
        <w:rPr>
          <w:rFonts w:ascii="Times New Roman" w:hAnsi="Times New Roman"/>
          <w:sz w:val="26"/>
          <w:szCs w:val="26"/>
        </w:rPr>
        <w:t>.</w:t>
      </w:r>
    </w:p>
    <w:p w:rsidR="00A9457F" w:rsidRPr="00CD140B" w:rsidRDefault="00C579BC" w:rsidP="004E0EE9">
      <w:pPr>
        <w:spacing w:line="240" w:lineRule="auto"/>
        <w:ind w:firstLine="425"/>
        <w:jc w:val="both"/>
        <w:rPr>
          <w:rFonts w:ascii="Times New Roman" w:hAnsi="Times New Roman"/>
          <w:sz w:val="26"/>
          <w:szCs w:val="26"/>
        </w:rPr>
      </w:pPr>
      <w:r w:rsidRPr="00CD140B">
        <w:rPr>
          <w:rFonts w:ascii="Times New Roman" w:hAnsi="Times New Roman"/>
          <w:sz w:val="26"/>
          <w:szCs w:val="26"/>
        </w:rPr>
        <w:t>4.2.</w:t>
      </w:r>
      <w:r w:rsidR="004E0EE9" w:rsidRPr="00CD140B">
        <w:rPr>
          <w:rFonts w:ascii="Times New Roman" w:hAnsi="Times New Roman"/>
          <w:sz w:val="26"/>
          <w:szCs w:val="26"/>
        </w:rPr>
        <w:t xml:space="preserve"> </w:t>
      </w:r>
      <w:r w:rsidR="00A9457F" w:rsidRPr="00CD140B">
        <w:rPr>
          <w:rFonts w:ascii="Times New Roman" w:hAnsi="Times New Roman"/>
          <w:sz w:val="26"/>
          <w:szCs w:val="26"/>
        </w:rPr>
        <w:t xml:space="preserve">Izglītības un zinātnes ministrijai iesniegt Finanšu ministrijai priekšlikumu </w:t>
      </w:r>
      <w:r w:rsidR="00A9457F" w:rsidRPr="00CD140B">
        <w:rPr>
          <w:rStyle w:val="spelle"/>
          <w:rFonts w:ascii="Times New Roman" w:hAnsi="Times New Roman"/>
          <w:sz w:val="26"/>
          <w:szCs w:val="26"/>
        </w:rPr>
        <w:t xml:space="preserve">palielināt bāzes izdevumus </w:t>
      </w:r>
      <w:r w:rsidR="001143AE" w:rsidRPr="00CD140B">
        <w:rPr>
          <w:rStyle w:val="spelle"/>
          <w:rFonts w:ascii="Times New Roman" w:hAnsi="Times New Roman"/>
          <w:sz w:val="26"/>
          <w:szCs w:val="26"/>
        </w:rPr>
        <w:t>2016.</w:t>
      </w:r>
      <w:r w:rsidR="001143AE" w:rsidRPr="00CD140B">
        <w:rPr>
          <w:rFonts w:ascii="Times New Roman" w:eastAsia="Times New Roman" w:hAnsi="Times New Roman"/>
          <w:sz w:val="26"/>
          <w:szCs w:val="26"/>
          <w:lang w:eastAsia="lv-LV"/>
        </w:rPr>
        <w:t xml:space="preserve"> </w:t>
      </w:r>
      <w:r w:rsidR="001143AE" w:rsidRPr="00CD140B">
        <w:rPr>
          <w:rFonts w:ascii="Times New Roman" w:hAnsi="Times New Roman"/>
          <w:sz w:val="26"/>
          <w:szCs w:val="26"/>
        </w:rPr>
        <w:t xml:space="preserve">– </w:t>
      </w:r>
      <w:r w:rsidR="001143AE" w:rsidRPr="00CD140B">
        <w:rPr>
          <w:rStyle w:val="spelle"/>
          <w:rFonts w:ascii="Times New Roman" w:hAnsi="Times New Roman"/>
          <w:sz w:val="26"/>
          <w:szCs w:val="26"/>
        </w:rPr>
        <w:t>2017.gadam</w:t>
      </w:r>
      <w:r w:rsidR="00A9457F" w:rsidRPr="00CD140B">
        <w:rPr>
          <w:rFonts w:ascii="Times New Roman" w:hAnsi="Times New Roman"/>
          <w:sz w:val="26"/>
          <w:szCs w:val="26"/>
        </w:rPr>
        <w:t xml:space="preserve"> </w:t>
      </w:r>
      <w:r w:rsidR="00A9457F" w:rsidRPr="00CD140B">
        <w:rPr>
          <w:rFonts w:ascii="Times New Roman" w:hAnsi="Times New Roman"/>
          <w:sz w:val="26"/>
          <w:szCs w:val="26"/>
          <w:lang w:eastAsia="lv-LV"/>
        </w:rPr>
        <w:t xml:space="preserve">Izglītības un zinātnes ministrijas apakšprogrammā 01.05.00 "Dotācija privātajām mācību iestādēm" par 827 241 </w:t>
      </w:r>
      <w:r w:rsidR="00A9457F" w:rsidRPr="00CD140B">
        <w:rPr>
          <w:rFonts w:ascii="Times New Roman" w:hAnsi="Times New Roman"/>
          <w:i/>
          <w:sz w:val="26"/>
          <w:szCs w:val="26"/>
          <w:lang w:eastAsia="lv-LV"/>
        </w:rPr>
        <w:t>euro</w:t>
      </w:r>
      <w:r w:rsidR="00A9457F" w:rsidRPr="00CD140B">
        <w:rPr>
          <w:rFonts w:ascii="Times New Roman" w:hAnsi="Times New Roman"/>
          <w:sz w:val="26"/>
          <w:szCs w:val="26"/>
          <w:lang w:eastAsia="lv-LV"/>
        </w:rPr>
        <w:t xml:space="preserve"> gadā.</w:t>
      </w:r>
    </w:p>
    <w:p w:rsidR="004E0EE9" w:rsidRPr="00CD140B" w:rsidRDefault="00A9457F" w:rsidP="004E0EE9">
      <w:pPr>
        <w:spacing w:line="240" w:lineRule="auto"/>
        <w:ind w:firstLine="425"/>
        <w:jc w:val="both"/>
        <w:rPr>
          <w:rFonts w:ascii="Times New Roman" w:hAnsi="Times New Roman"/>
          <w:sz w:val="26"/>
          <w:szCs w:val="26"/>
        </w:rPr>
      </w:pPr>
      <w:r w:rsidRPr="00CD140B">
        <w:rPr>
          <w:rFonts w:ascii="Times New Roman" w:hAnsi="Times New Roman"/>
          <w:sz w:val="26"/>
          <w:szCs w:val="26"/>
        </w:rPr>
        <w:lastRenderedPageBreak/>
        <w:t xml:space="preserve">4.3. </w:t>
      </w:r>
      <w:r w:rsidR="004E0EE9" w:rsidRPr="00CD140B">
        <w:rPr>
          <w:rStyle w:val="spelle"/>
          <w:rFonts w:ascii="Times New Roman" w:hAnsi="Times New Roman"/>
          <w:sz w:val="26"/>
          <w:szCs w:val="26"/>
        </w:rPr>
        <w:t xml:space="preserve">Finanšu ministrijai </w:t>
      </w:r>
      <w:r w:rsidRPr="00CD140B">
        <w:rPr>
          <w:rStyle w:val="spelle"/>
          <w:rFonts w:ascii="Times New Roman" w:hAnsi="Times New Roman"/>
          <w:sz w:val="26"/>
          <w:szCs w:val="26"/>
        </w:rPr>
        <w:t xml:space="preserve">atbilstoši Izglītības un zinātnes ministrijas iesniegtajam priekšlikumam </w:t>
      </w:r>
      <w:r w:rsidR="004E0EE9" w:rsidRPr="00CD140B">
        <w:rPr>
          <w:rStyle w:val="spelle"/>
          <w:rFonts w:ascii="Times New Roman" w:hAnsi="Times New Roman"/>
          <w:sz w:val="26"/>
          <w:szCs w:val="26"/>
        </w:rPr>
        <w:t xml:space="preserve">palielināt bāzes izdevumus </w:t>
      </w:r>
      <w:r w:rsidR="00C579BC" w:rsidRPr="00CD140B">
        <w:rPr>
          <w:rStyle w:val="spelle"/>
          <w:rFonts w:ascii="Times New Roman" w:hAnsi="Times New Roman"/>
          <w:sz w:val="26"/>
          <w:szCs w:val="26"/>
        </w:rPr>
        <w:t>2016</w:t>
      </w:r>
      <w:r w:rsidR="004E0EE9" w:rsidRPr="00CD140B">
        <w:rPr>
          <w:rStyle w:val="spelle"/>
          <w:rFonts w:ascii="Times New Roman" w:hAnsi="Times New Roman"/>
          <w:sz w:val="26"/>
          <w:szCs w:val="26"/>
        </w:rPr>
        <w:t>.</w:t>
      </w:r>
      <w:r w:rsidR="004E0EE9" w:rsidRPr="00CD140B">
        <w:rPr>
          <w:rFonts w:ascii="Times New Roman" w:eastAsia="Times New Roman" w:hAnsi="Times New Roman"/>
          <w:sz w:val="26"/>
          <w:szCs w:val="26"/>
          <w:lang w:eastAsia="lv-LV"/>
        </w:rPr>
        <w:t xml:space="preserve"> </w:t>
      </w:r>
      <w:r w:rsidR="004E0EE9" w:rsidRPr="00CD140B">
        <w:rPr>
          <w:rFonts w:ascii="Times New Roman" w:hAnsi="Times New Roman"/>
          <w:sz w:val="26"/>
          <w:szCs w:val="26"/>
        </w:rPr>
        <w:t xml:space="preserve">– </w:t>
      </w:r>
      <w:r w:rsidR="004E0EE9" w:rsidRPr="00CD140B">
        <w:rPr>
          <w:rStyle w:val="spelle"/>
          <w:rFonts w:ascii="Times New Roman" w:hAnsi="Times New Roman"/>
          <w:sz w:val="26"/>
          <w:szCs w:val="26"/>
        </w:rPr>
        <w:t>2017.gadam</w:t>
      </w:r>
      <w:r w:rsidR="004E0EE9" w:rsidRPr="00CD140B">
        <w:rPr>
          <w:rFonts w:ascii="Times New Roman" w:hAnsi="Times New Roman"/>
          <w:sz w:val="26"/>
          <w:szCs w:val="26"/>
          <w:lang w:eastAsia="lv-LV"/>
        </w:rPr>
        <w:t xml:space="preserve"> Izglītības un zinātnes ministrijas apakšprogrammā 01.05.00 "Dotācija privātajām mācību iestādēm" par 827</w:t>
      </w:r>
      <w:r w:rsidRPr="00CD140B">
        <w:rPr>
          <w:rFonts w:ascii="Times New Roman" w:hAnsi="Times New Roman"/>
          <w:sz w:val="26"/>
          <w:szCs w:val="26"/>
          <w:lang w:eastAsia="lv-LV"/>
        </w:rPr>
        <w:t> </w:t>
      </w:r>
      <w:r w:rsidR="004E0EE9" w:rsidRPr="00CD140B">
        <w:rPr>
          <w:rFonts w:ascii="Times New Roman" w:hAnsi="Times New Roman"/>
          <w:sz w:val="26"/>
          <w:szCs w:val="26"/>
          <w:lang w:eastAsia="lv-LV"/>
        </w:rPr>
        <w:t xml:space="preserve">241 </w:t>
      </w:r>
      <w:r w:rsidR="004E0EE9" w:rsidRPr="00CD140B">
        <w:rPr>
          <w:rFonts w:ascii="Times New Roman" w:hAnsi="Times New Roman"/>
          <w:i/>
          <w:sz w:val="26"/>
          <w:szCs w:val="26"/>
          <w:lang w:eastAsia="lv-LV"/>
        </w:rPr>
        <w:t>euro</w:t>
      </w:r>
      <w:r w:rsidR="004E0EE9" w:rsidRPr="00CD140B">
        <w:rPr>
          <w:rFonts w:ascii="Times New Roman" w:hAnsi="Times New Roman"/>
          <w:sz w:val="26"/>
          <w:szCs w:val="26"/>
          <w:lang w:eastAsia="lv-LV"/>
        </w:rPr>
        <w:t xml:space="preserve"> gadā.</w:t>
      </w:r>
    </w:p>
    <w:p w:rsidR="00550673" w:rsidRPr="0022209E" w:rsidRDefault="00CA38DD" w:rsidP="009E51A6">
      <w:pPr>
        <w:spacing w:line="240" w:lineRule="auto"/>
        <w:ind w:firstLine="425"/>
        <w:jc w:val="both"/>
        <w:rPr>
          <w:rFonts w:ascii="Times New Roman" w:hAnsi="Times New Roman"/>
          <w:color w:val="2A2A2A"/>
          <w:sz w:val="26"/>
          <w:szCs w:val="26"/>
        </w:rPr>
      </w:pPr>
      <w:r w:rsidRPr="0022209E">
        <w:rPr>
          <w:rFonts w:ascii="Times New Roman" w:hAnsi="Times New Roman"/>
          <w:color w:val="000000"/>
          <w:sz w:val="26"/>
          <w:szCs w:val="26"/>
        </w:rPr>
        <w:t>5</w:t>
      </w:r>
      <w:r w:rsidR="00550673" w:rsidRPr="0022209E">
        <w:rPr>
          <w:rFonts w:ascii="Times New Roman" w:hAnsi="Times New Roman"/>
          <w:color w:val="000000"/>
          <w:sz w:val="26"/>
          <w:szCs w:val="26"/>
        </w:rPr>
        <w:t>.</w:t>
      </w:r>
      <w:r w:rsidR="00F17BDF" w:rsidRPr="0022209E">
        <w:rPr>
          <w:rFonts w:ascii="Times New Roman" w:hAnsi="Times New Roman"/>
          <w:sz w:val="26"/>
          <w:szCs w:val="26"/>
        </w:rPr>
        <w:t xml:space="preserve"> Izglītības un zinātnes ministrijai </w:t>
      </w:r>
      <w:r w:rsidR="00F17BDF" w:rsidRPr="0022209E">
        <w:rPr>
          <w:rFonts w:ascii="Times New Roman" w:hAnsi="Times New Roman"/>
          <w:color w:val="2A2A2A"/>
          <w:sz w:val="26"/>
          <w:szCs w:val="26"/>
        </w:rPr>
        <w:t xml:space="preserve">atbilstoši izglītojamo skaitam Valsts izglītības informācijas sistēmā 2014.gada </w:t>
      </w:r>
      <w:r w:rsidRPr="0022209E">
        <w:rPr>
          <w:rFonts w:ascii="Times New Roman" w:hAnsi="Times New Roman"/>
          <w:color w:val="2A2A2A"/>
          <w:sz w:val="26"/>
          <w:szCs w:val="26"/>
        </w:rPr>
        <w:t>1.</w:t>
      </w:r>
      <w:r w:rsidR="00F17BDF" w:rsidRPr="0022209E">
        <w:rPr>
          <w:rFonts w:ascii="Times New Roman" w:hAnsi="Times New Roman"/>
          <w:color w:val="2A2A2A"/>
          <w:sz w:val="26"/>
          <w:szCs w:val="26"/>
        </w:rPr>
        <w:t>septembrī</w:t>
      </w:r>
      <w:r w:rsidR="00F17BDF" w:rsidRPr="0022209E">
        <w:rPr>
          <w:rFonts w:ascii="Times New Roman" w:hAnsi="Times New Roman"/>
          <w:sz w:val="26"/>
          <w:szCs w:val="26"/>
        </w:rPr>
        <w:t xml:space="preserve"> izvērtēt </w:t>
      </w:r>
      <w:r w:rsidR="00F17BDF" w:rsidRPr="0022209E">
        <w:rPr>
          <w:rFonts w:ascii="Times New Roman" w:hAnsi="Times New Roman"/>
          <w:color w:val="2A2A2A"/>
          <w:sz w:val="26"/>
          <w:szCs w:val="26"/>
        </w:rPr>
        <w:t>nepieciešamo resursu apjomu pedagogu darba samaksai 2015.gadā</w:t>
      </w:r>
      <w:r w:rsidR="00183008" w:rsidRPr="0022209E">
        <w:rPr>
          <w:rFonts w:ascii="Times New Roman" w:hAnsi="Times New Roman"/>
          <w:color w:val="2A2A2A"/>
          <w:sz w:val="26"/>
          <w:szCs w:val="26"/>
        </w:rPr>
        <w:t xml:space="preserve"> un turpmāk</w:t>
      </w:r>
      <w:r w:rsidR="00F17BDF" w:rsidRPr="0022209E">
        <w:rPr>
          <w:rFonts w:ascii="Times New Roman" w:hAnsi="Times New Roman"/>
          <w:color w:val="2A2A2A"/>
          <w:sz w:val="26"/>
          <w:szCs w:val="26"/>
        </w:rPr>
        <w:t xml:space="preserve">, lai nodrošinātu pilnu finansējuma apmēru 62.resoram “Mērķdotācijām pašvaldībām” un Izglītības un zinātnes ministrijas </w:t>
      </w:r>
      <w:r w:rsidR="00F17BDF" w:rsidRPr="0022209E">
        <w:rPr>
          <w:rFonts w:ascii="Times New Roman" w:hAnsi="Times New Roman"/>
          <w:color w:val="000000"/>
          <w:sz w:val="26"/>
          <w:szCs w:val="26"/>
        </w:rPr>
        <w:t xml:space="preserve">apakšprogrammā 01.05.00 "Dotācija privātajām mācību iestādēm” </w:t>
      </w:r>
      <w:r w:rsidR="00F17BDF" w:rsidRPr="0022209E">
        <w:rPr>
          <w:rFonts w:ascii="Times New Roman" w:hAnsi="Times New Roman"/>
          <w:color w:val="2A2A2A"/>
          <w:sz w:val="26"/>
          <w:szCs w:val="26"/>
        </w:rPr>
        <w:t>2015.gadam un turpmākajiem gadiem atbilstoši normatīvajos aktos noteiktajam</w:t>
      </w:r>
      <w:r w:rsidR="004E0EE9" w:rsidRPr="0022209E">
        <w:rPr>
          <w:rFonts w:ascii="Times New Roman" w:hAnsi="Times New Roman"/>
          <w:color w:val="2A2A2A"/>
          <w:sz w:val="26"/>
          <w:szCs w:val="26"/>
        </w:rPr>
        <w:t xml:space="preserve"> un </w:t>
      </w:r>
      <w:r w:rsidR="00E479C4" w:rsidRPr="0022209E">
        <w:rPr>
          <w:rFonts w:ascii="Times New Roman" w:hAnsi="Times New Roman"/>
          <w:color w:val="2A2A2A"/>
          <w:sz w:val="26"/>
          <w:szCs w:val="26"/>
        </w:rPr>
        <w:t xml:space="preserve">nepieciešamības </w:t>
      </w:r>
      <w:r w:rsidR="004E0EE9" w:rsidRPr="0022209E">
        <w:rPr>
          <w:rFonts w:ascii="Times New Roman" w:hAnsi="Times New Roman"/>
          <w:color w:val="2A2A2A"/>
          <w:sz w:val="26"/>
          <w:szCs w:val="26"/>
        </w:rPr>
        <w:t>gadījumā</w:t>
      </w:r>
      <w:r w:rsidR="00E479C4" w:rsidRPr="0022209E">
        <w:rPr>
          <w:rFonts w:ascii="Times New Roman" w:hAnsi="Times New Roman"/>
          <w:color w:val="2A2A2A"/>
          <w:sz w:val="26"/>
          <w:szCs w:val="26"/>
        </w:rPr>
        <w:t>,</w:t>
      </w:r>
      <w:r w:rsidR="004E0EE9" w:rsidRPr="0022209E">
        <w:rPr>
          <w:rFonts w:ascii="Times New Roman" w:hAnsi="Times New Roman"/>
          <w:color w:val="2A2A2A"/>
          <w:sz w:val="26"/>
          <w:szCs w:val="26"/>
        </w:rPr>
        <w:t xml:space="preserve"> ja konstatēts būtisks izglītojamo skaita pieaugums</w:t>
      </w:r>
      <w:r w:rsidR="00CD140B">
        <w:rPr>
          <w:rFonts w:ascii="Times New Roman" w:hAnsi="Times New Roman"/>
          <w:color w:val="2A2A2A"/>
          <w:sz w:val="26"/>
          <w:szCs w:val="26"/>
        </w:rPr>
        <w:t>,</w:t>
      </w:r>
      <w:r w:rsidR="004E0EE9" w:rsidRPr="0022209E">
        <w:rPr>
          <w:rFonts w:ascii="Times New Roman" w:hAnsi="Times New Roman"/>
          <w:color w:val="2A2A2A"/>
          <w:sz w:val="26"/>
          <w:szCs w:val="26"/>
        </w:rPr>
        <w:t xml:space="preserve"> salīdzinot </w:t>
      </w:r>
      <w:r w:rsidR="00CD140B">
        <w:rPr>
          <w:rFonts w:ascii="Times New Roman" w:hAnsi="Times New Roman"/>
          <w:color w:val="2A2A2A"/>
          <w:sz w:val="26"/>
          <w:szCs w:val="26"/>
        </w:rPr>
        <w:t>ar</w:t>
      </w:r>
      <w:r w:rsidR="004E0EE9" w:rsidRPr="0022209E">
        <w:rPr>
          <w:rFonts w:ascii="Times New Roman" w:hAnsi="Times New Roman"/>
          <w:color w:val="2A2A2A"/>
          <w:sz w:val="26"/>
          <w:szCs w:val="26"/>
        </w:rPr>
        <w:t xml:space="preserve"> 2014.gada 27.maiju</w:t>
      </w:r>
      <w:r w:rsidR="00E479C4" w:rsidRPr="0022209E">
        <w:rPr>
          <w:rFonts w:ascii="Times New Roman" w:hAnsi="Times New Roman"/>
          <w:color w:val="2A2A2A"/>
          <w:sz w:val="26"/>
          <w:szCs w:val="26"/>
        </w:rPr>
        <w:t>,</w:t>
      </w:r>
      <w:r w:rsidR="004E0EE9" w:rsidRPr="0022209E">
        <w:rPr>
          <w:rFonts w:ascii="Times New Roman" w:hAnsi="Times New Roman"/>
          <w:color w:val="2A2A2A"/>
          <w:sz w:val="26"/>
          <w:szCs w:val="26"/>
        </w:rPr>
        <w:t xml:space="preserve"> iesniegt attiecīgus priekšlikumus</w:t>
      </w:r>
      <w:r w:rsidR="00E479C4" w:rsidRPr="0022209E">
        <w:rPr>
          <w:rFonts w:ascii="Times New Roman" w:hAnsi="Times New Roman"/>
          <w:color w:val="2A2A2A"/>
          <w:sz w:val="26"/>
          <w:szCs w:val="26"/>
        </w:rPr>
        <w:t xml:space="preserve"> finansējuma palielinājumam, izskatīšanai 2015.gada budžeta </w:t>
      </w:r>
      <w:r w:rsidR="00E835D3" w:rsidRPr="0022209E">
        <w:rPr>
          <w:rFonts w:ascii="Times New Roman" w:hAnsi="Times New Roman"/>
          <w:color w:val="2A2A2A"/>
          <w:sz w:val="26"/>
          <w:szCs w:val="26"/>
        </w:rPr>
        <w:t>sagatavošanas procesā.</w:t>
      </w:r>
      <w:r w:rsidR="004E0EE9" w:rsidRPr="0022209E">
        <w:rPr>
          <w:rFonts w:ascii="Times New Roman" w:hAnsi="Times New Roman"/>
          <w:color w:val="2A2A2A"/>
          <w:sz w:val="26"/>
          <w:szCs w:val="26"/>
        </w:rPr>
        <w:t xml:space="preserve"> </w:t>
      </w:r>
    </w:p>
    <w:p w:rsidR="00CA38DD" w:rsidRPr="0022209E" w:rsidRDefault="00CA38DD" w:rsidP="00CA38DD">
      <w:pPr>
        <w:spacing w:after="0"/>
        <w:ind w:firstLine="851"/>
        <w:rPr>
          <w:rFonts w:ascii="Times New Roman" w:hAnsi="Times New Roman"/>
          <w:sz w:val="26"/>
          <w:szCs w:val="26"/>
        </w:rPr>
      </w:pPr>
      <w:r w:rsidRPr="0022209E">
        <w:rPr>
          <w:rFonts w:ascii="Times New Roman" w:hAnsi="Times New Roman"/>
          <w:sz w:val="26"/>
          <w:szCs w:val="26"/>
        </w:rPr>
        <w:t>Ministru prezidente                                                  Laimdota Straujuma</w:t>
      </w:r>
    </w:p>
    <w:p w:rsidR="00CA38DD" w:rsidRPr="0022209E" w:rsidRDefault="00CA38DD" w:rsidP="00CA38DD">
      <w:pPr>
        <w:spacing w:after="0"/>
        <w:ind w:firstLine="851"/>
        <w:rPr>
          <w:rFonts w:ascii="Times New Roman" w:hAnsi="Times New Roman"/>
          <w:sz w:val="26"/>
          <w:szCs w:val="26"/>
        </w:rPr>
      </w:pPr>
    </w:p>
    <w:p w:rsidR="00CA38DD" w:rsidRPr="0022209E" w:rsidRDefault="00CA38DD" w:rsidP="0022209E">
      <w:pPr>
        <w:spacing w:after="0"/>
        <w:ind w:firstLine="851"/>
        <w:rPr>
          <w:rFonts w:ascii="Times New Roman" w:hAnsi="Times New Roman"/>
          <w:sz w:val="26"/>
          <w:szCs w:val="26"/>
        </w:rPr>
      </w:pPr>
      <w:r w:rsidRPr="0022209E">
        <w:rPr>
          <w:rFonts w:ascii="Times New Roman" w:hAnsi="Times New Roman"/>
          <w:sz w:val="26"/>
          <w:szCs w:val="26"/>
        </w:rPr>
        <w:t>Valsts kancelejas direktore                                       Elita Dreimane</w:t>
      </w:r>
    </w:p>
    <w:p w:rsidR="00CA38DD" w:rsidRPr="0022209E" w:rsidRDefault="00CA38DD" w:rsidP="00CA38DD">
      <w:pPr>
        <w:spacing w:after="0"/>
        <w:ind w:firstLine="851"/>
        <w:rPr>
          <w:rFonts w:ascii="Times New Roman" w:hAnsi="Times New Roman"/>
          <w:sz w:val="26"/>
          <w:szCs w:val="26"/>
        </w:rPr>
      </w:pPr>
    </w:p>
    <w:p w:rsidR="00CA38DD" w:rsidRPr="0022209E" w:rsidRDefault="00CA38DD" w:rsidP="00CA38DD">
      <w:pPr>
        <w:spacing w:after="0"/>
        <w:ind w:firstLine="851"/>
        <w:rPr>
          <w:rFonts w:ascii="Times New Roman" w:hAnsi="Times New Roman"/>
          <w:sz w:val="26"/>
          <w:szCs w:val="26"/>
        </w:rPr>
      </w:pPr>
    </w:p>
    <w:p w:rsidR="00CA38DD" w:rsidRPr="0022209E" w:rsidRDefault="00CA38DD" w:rsidP="00CA38DD">
      <w:pPr>
        <w:spacing w:after="0"/>
        <w:ind w:firstLine="851"/>
        <w:rPr>
          <w:rFonts w:ascii="Times New Roman" w:hAnsi="Times New Roman"/>
          <w:sz w:val="26"/>
          <w:szCs w:val="26"/>
        </w:rPr>
      </w:pPr>
      <w:r w:rsidRPr="0022209E">
        <w:rPr>
          <w:rFonts w:ascii="Times New Roman" w:hAnsi="Times New Roman"/>
          <w:sz w:val="26"/>
          <w:szCs w:val="26"/>
        </w:rPr>
        <w:t>Iesniedzējs:</w:t>
      </w:r>
    </w:p>
    <w:p w:rsidR="00CA38DD" w:rsidRPr="0022209E" w:rsidRDefault="00CA38DD" w:rsidP="00CA38DD">
      <w:pPr>
        <w:tabs>
          <w:tab w:val="left" w:pos="6521"/>
        </w:tabs>
        <w:spacing w:after="0"/>
        <w:ind w:firstLine="851"/>
        <w:rPr>
          <w:rFonts w:ascii="Times New Roman" w:hAnsi="Times New Roman"/>
          <w:sz w:val="26"/>
          <w:szCs w:val="26"/>
        </w:rPr>
      </w:pPr>
      <w:r w:rsidRPr="0022209E">
        <w:rPr>
          <w:rFonts w:ascii="Times New Roman" w:hAnsi="Times New Roman"/>
          <w:sz w:val="26"/>
          <w:szCs w:val="26"/>
        </w:rPr>
        <w:t>Izglītības un zinātnes ministre                                    I.Druviete</w:t>
      </w:r>
    </w:p>
    <w:p w:rsidR="00CA38DD" w:rsidRPr="0022209E" w:rsidRDefault="00CA38DD" w:rsidP="00CA38DD">
      <w:pPr>
        <w:autoSpaceDE w:val="0"/>
        <w:autoSpaceDN w:val="0"/>
        <w:adjustRightInd w:val="0"/>
        <w:spacing w:after="0" w:line="240" w:lineRule="auto"/>
        <w:ind w:firstLine="720"/>
        <w:rPr>
          <w:rFonts w:ascii="Times New Roman" w:hAnsi="Times New Roman"/>
          <w:bCs/>
          <w:color w:val="000000"/>
          <w:sz w:val="26"/>
          <w:szCs w:val="26"/>
          <w:lang w:eastAsia="lv-LV"/>
        </w:rPr>
      </w:pPr>
      <w:r w:rsidRPr="0022209E">
        <w:rPr>
          <w:rFonts w:ascii="Times New Roman" w:hAnsi="Times New Roman"/>
          <w:bCs/>
          <w:color w:val="000000"/>
          <w:sz w:val="26"/>
          <w:szCs w:val="26"/>
          <w:lang w:eastAsia="lv-LV"/>
        </w:rPr>
        <w:t xml:space="preserve">  </w:t>
      </w:r>
    </w:p>
    <w:p w:rsidR="00CA38DD" w:rsidRPr="0022209E" w:rsidRDefault="0022209E" w:rsidP="00CA38DD">
      <w:pPr>
        <w:autoSpaceDE w:val="0"/>
        <w:autoSpaceDN w:val="0"/>
        <w:adjustRightInd w:val="0"/>
        <w:spacing w:after="0" w:line="240" w:lineRule="auto"/>
        <w:ind w:firstLine="720"/>
        <w:rPr>
          <w:rFonts w:ascii="Times New Roman" w:hAnsi="Times New Roman"/>
          <w:bCs/>
          <w:color w:val="000000"/>
          <w:sz w:val="26"/>
          <w:szCs w:val="26"/>
          <w:lang w:eastAsia="lv-LV"/>
        </w:rPr>
      </w:pPr>
      <w:r>
        <w:rPr>
          <w:rFonts w:ascii="Times New Roman" w:hAnsi="Times New Roman"/>
          <w:bCs/>
          <w:color w:val="000000"/>
          <w:sz w:val="26"/>
          <w:szCs w:val="26"/>
          <w:lang w:eastAsia="lv-LV"/>
        </w:rPr>
        <w:t xml:space="preserve"> </w:t>
      </w:r>
      <w:r w:rsidR="00CA38DD" w:rsidRPr="0022209E">
        <w:rPr>
          <w:rFonts w:ascii="Times New Roman" w:hAnsi="Times New Roman"/>
          <w:bCs/>
          <w:color w:val="000000"/>
          <w:sz w:val="26"/>
          <w:szCs w:val="26"/>
          <w:lang w:eastAsia="lv-LV"/>
        </w:rPr>
        <w:t xml:space="preserve">Vīzē: </w:t>
      </w:r>
    </w:p>
    <w:p w:rsidR="00CA38DD" w:rsidRPr="0022209E" w:rsidRDefault="0022209E" w:rsidP="00CA38DD">
      <w:pPr>
        <w:autoSpaceDE w:val="0"/>
        <w:autoSpaceDN w:val="0"/>
        <w:adjustRightInd w:val="0"/>
        <w:spacing w:after="0" w:line="240" w:lineRule="auto"/>
        <w:ind w:firstLine="720"/>
        <w:rPr>
          <w:rFonts w:ascii="Times New Roman" w:hAnsi="Times New Roman"/>
          <w:bCs/>
          <w:color w:val="000000"/>
          <w:sz w:val="26"/>
          <w:szCs w:val="26"/>
          <w:lang w:eastAsia="lv-LV"/>
        </w:rPr>
      </w:pPr>
      <w:r>
        <w:rPr>
          <w:rFonts w:ascii="Times New Roman" w:hAnsi="Times New Roman"/>
          <w:bCs/>
          <w:color w:val="000000"/>
          <w:sz w:val="26"/>
          <w:szCs w:val="26"/>
          <w:lang w:eastAsia="lv-LV"/>
        </w:rPr>
        <w:t xml:space="preserve"> </w:t>
      </w:r>
      <w:r w:rsidR="00CA38DD" w:rsidRPr="0022209E">
        <w:rPr>
          <w:rFonts w:ascii="Times New Roman" w:hAnsi="Times New Roman"/>
          <w:bCs/>
          <w:color w:val="000000"/>
          <w:sz w:val="26"/>
          <w:szCs w:val="26"/>
          <w:lang w:eastAsia="lv-LV"/>
        </w:rPr>
        <w:t>Valsts sekretāre                                                           S.Liepiņa</w:t>
      </w:r>
    </w:p>
    <w:p w:rsidR="00CA38DD" w:rsidRDefault="00CA38DD" w:rsidP="00CA38DD">
      <w:pPr>
        <w:spacing w:after="0" w:line="240" w:lineRule="auto"/>
        <w:ind w:firstLine="851"/>
        <w:rPr>
          <w:rFonts w:ascii="Times New Roman" w:hAnsi="Times New Roman"/>
          <w:sz w:val="20"/>
          <w:szCs w:val="20"/>
        </w:rPr>
      </w:pPr>
    </w:p>
    <w:p w:rsidR="00CA38DD" w:rsidRDefault="00CA38DD" w:rsidP="0022209E">
      <w:pPr>
        <w:spacing w:after="0" w:line="240" w:lineRule="auto"/>
        <w:rPr>
          <w:rFonts w:ascii="Times New Roman" w:hAnsi="Times New Roman"/>
          <w:sz w:val="20"/>
          <w:szCs w:val="20"/>
        </w:rPr>
      </w:pPr>
    </w:p>
    <w:p w:rsidR="00CA38DD" w:rsidRDefault="00CA38DD" w:rsidP="00CA38DD">
      <w:pPr>
        <w:spacing w:after="0" w:line="240" w:lineRule="auto"/>
        <w:ind w:firstLine="851"/>
        <w:rPr>
          <w:rFonts w:ascii="Times New Roman" w:hAnsi="Times New Roman"/>
          <w:sz w:val="20"/>
          <w:szCs w:val="20"/>
        </w:rPr>
      </w:pPr>
    </w:p>
    <w:p w:rsidR="00CA38DD" w:rsidRPr="002530D9" w:rsidRDefault="00CD140B" w:rsidP="00CA38DD">
      <w:pPr>
        <w:spacing w:after="0" w:line="240" w:lineRule="auto"/>
        <w:ind w:firstLine="851"/>
        <w:rPr>
          <w:rFonts w:ascii="Times New Roman" w:hAnsi="Times New Roman"/>
          <w:sz w:val="20"/>
          <w:szCs w:val="20"/>
        </w:rPr>
      </w:pPr>
      <w:r>
        <w:rPr>
          <w:rFonts w:ascii="Times New Roman" w:hAnsi="Times New Roman"/>
          <w:sz w:val="20"/>
          <w:szCs w:val="20"/>
        </w:rPr>
        <w:t>12.06</w:t>
      </w:r>
      <w:r w:rsidR="00CA38DD">
        <w:rPr>
          <w:rFonts w:ascii="Times New Roman" w:hAnsi="Times New Roman"/>
          <w:sz w:val="20"/>
          <w:szCs w:val="20"/>
        </w:rPr>
        <w:t>. 20</w:t>
      </w:r>
      <w:r w:rsidR="00CA38DD" w:rsidRPr="002530D9">
        <w:rPr>
          <w:rFonts w:ascii="Times New Roman" w:hAnsi="Times New Roman"/>
          <w:sz w:val="20"/>
          <w:szCs w:val="20"/>
        </w:rPr>
        <w:t>1</w:t>
      </w:r>
      <w:r w:rsidR="00CA38DD">
        <w:rPr>
          <w:rFonts w:ascii="Times New Roman" w:hAnsi="Times New Roman"/>
          <w:sz w:val="20"/>
          <w:szCs w:val="20"/>
        </w:rPr>
        <w:t>4</w:t>
      </w:r>
      <w:r w:rsidR="00CA38DD" w:rsidRPr="002530D9">
        <w:rPr>
          <w:rFonts w:ascii="Times New Roman" w:hAnsi="Times New Roman"/>
          <w:sz w:val="20"/>
          <w:szCs w:val="20"/>
        </w:rPr>
        <w:t>.</w:t>
      </w:r>
      <w:r w:rsidR="00CA38DD">
        <w:rPr>
          <w:rFonts w:ascii="Times New Roman" w:hAnsi="Times New Roman"/>
          <w:sz w:val="20"/>
          <w:szCs w:val="20"/>
        </w:rPr>
        <w:t xml:space="preserve"> 16:15</w:t>
      </w:r>
    </w:p>
    <w:p w:rsidR="00CA38DD" w:rsidRPr="002530D9" w:rsidRDefault="00CD140B" w:rsidP="00CA38DD">
      <w:pPr>
        <w:spacing w:after="0" w:line="240" w:lineRule="auto"/>
        <w:ind w:firstLine="851"/>
        <w:rPr>
          <w:rFonts w:ascii="Times New Roman" w:hAnsi="Times New Roman"/>
          <w:sz w:val="20"/>
          <w:szCs w:val="20"/>
        </w:rPr>
      </w:pPr>
      <w:r>
        <w:rPr>
          <w:rFonts w:ascii="Times New Roman" w:hAnsi="Times New Roman"/>
          <w:sz w:val="20"/>
          <w:szCs w:val="20"/>
        </w:rPr>
        <w:t>737</w:t>
      </w:r>
    </w:p>
    <w:p w:rsidR="00CA38DD" w:rsidRDefault="00CA38DD" w:rsidP="00CA38DD">
      <w:pPr>
        <w:spacing w:after="0" w:line="240" w:lineRule="auto"/>
        <w:ind w:firstLine="851"/>
        <w:rPr>
          <w:rFonts w:ascii="Times New Roman" w:hAnsi="Times New Roman"/>
          <w:sz w:val="20"/>
          <w:szCs w:val="20"/>
        </w:rPr>
      </w:pPr>
      <w:r w:rsidRPr="002530D9">
        <w:rPr>
          <w:rFonts w:ascii="Times New Roman" w:hAnsi="Times New Roman"/>
          <w:sz w:val="20"/>
          <w:szCs w:val="20"/>
        </w:rPr>
        <w:t>A.Āboliņa</w:t>
      </w:r>
      <w:r>
        <w:rPr>
          <w:rFonts w:ascii="Times New Roman" w:hAnsi="Times New Roman"/>
          <w:sz w:val="20"/>
          <w:szCs w:val="20"/>
        </w:rPr>
        <w:t>,</w:t>
      </w:r>
      <w:r w:rsidRPr="000834AB">
        <w:rPr>
          <w:rFonts w:ascii="Times New Roman" w:hAnsi="Times New Roman"/>
          <w:sz w:val="20"/>
          <w:szCs w:val="20"/>
        </w:rPr>
        <w:t xml:space="preserve"> </w:t>
      </w:r>
      <w:r w:rsidRPr="002530D9">
        <w:rPr>
          <w:rFonts w:ascii="Times New Roman" w:hAnsi="Times New Roman"/>
          <w:sz w:val="20"/>
          <w:szCs w:val="20"/>
        </w:rPr>
        <w:t xml:space="preserve">67047930, </w:t>
      </w:r>
    </w:p>
    <w:p w:rsidR="00CA38DD" w:rsidRPr="002530D9" w:rsidRDefault="005C7A71" w:rsidP="00CA38DD">
      <w:pPr>
        <w:spacing w:after="0" w:line="240" w:lineRule="auto"/>
        <w:ind w:firstLine="851"/>
        <w:rPr>
          <w:rFonts w:ascii="Times New Roman" w:hAnsi="Times New Roman"/>
          <w:sz w:val="20"/>
          <w:szCs w:val="20"/>
        </w:rPr>
      </w:pPr>
      <w:hyperlink r:id="rId8" w:history="1">
        <w:r w:rsidR="00CA38DD" w:rsidRPr="002530D9">
          <w:rPr>
            <w:rStyle w:val="Hyperlink"/>
            <w:rFonts w:ascii="Times New Roman" w:hAnsi="Times New Roman"/>
            <w:sz w:val="20"/>
            <w:szCs w:val="20"/>
          </w:rPr>
          <w:t>anita.abolina@izm.gov.lv</w:t>
        </w:r>
      </w:hyperlink>
      <w:r w:rsidR="00CA38DD" w:rsidRPr="002530D9">
        <w:rPr>
          <w:rFonts w:ascii="Times New Roman" w:hAnsi="Times New Roman"/>
          <w:sz w:val="20"/>
          <w:szCs w:val="20"/>
        </w:rPr>
        <w:t xml:space="preserve"> </w:t>
      </w:r>
    </w:p>
    <w:p w:rsidR="00CA38DD" w:rsidRPr="0029615C" w:rsidRDefault="00CA38DD" w:rsidP="00CA38DD">
      <w:pPr>
        <w:spacing w:after="0" w:line="240" w:lineRule="auto"/>
        <w:ind w:firstLine="851"/>
        <w:rPr>
          <w:rFonts w:ascii="Times New Roman" w:hAnsi="Times New Roman"/>
          <w:color w:val="000000"/>
          <w:sz w:val="28"/>
          <w:szCs w:val="28"/>
        </w:rPr>
      </w:pPr>
    </w:p>
    <w:sectPr w:rsidR="00CA38DD" w:rsidRPr="0029615C" w:rsidSect="00A31FA5">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A71" w:rsidRDefault="005C7A71" w:rsidP="0063765F">
      <w:pPr>
        <w:spacing w:after="0" w:line="240" w:lineRule="auto"/>
      </w:pPr>
      <w:r>
        <w:separator/>
      </w:r>
    </w:p>
  </w:endnote>
  <w:endnote w:type="continuationSeparator" w:id="0">
    <w:p w:rsidR="005C7A71" w:rsidRDefault="005C7A71" w:rsidP="00637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8DD" w:rsidRPr="000834AB" w:rsidRDefault="00CA38DD" w:rsidP="00CA38DD">
    <w:pPr>
      <w:jc w:val="both"/>
      <w:rPr>
        <w:rFonts w:ascii="Times New Roman" w:hAnsi="Times New Roman"/>
        <w:sz w:val="20"/>
        <w:szCs w:val="20"/>
      </w:rPr>
    </w:pPr>
    <w:r>
      <w:rPr>
        <w:rFonts w:ascii="Times New Roman" w:hAnsi="Times New Roman"/>
        <w:sz w:val="20"/>
        <w:szCs w:val="20"/>
      </w:rPr>
      <w:t>IZMProt</w:t>
    </w:r>
    <w:r w:rsidRPr="00226332">
      <w:rPr>
        <w:rFonts w:ascii="Times New Roman" w:hAnsi="Times New Roman"/>
        <w:sz w:val="20"/>
        <w:szCs w:val="20"/>
      </w:rPr>
      <w:t>_</w:t>
    </w:r>
    <w:r w:rsidR="00CD140B">
      <w:rPr>
        <w:rFonts w:ascii="Times New Roman" w:hAnsi="Times New Roman"/>
        <w:sz w:val="20"/>
        <w:szCs w:val="20"/>
      </w:rPr>
      <w:t>12</w:t>
    </w:r>
    <w:r>
      <w:rPr>
        <w:rFonts w:ascii="Times New Roman" w:hAnsi="Times New Roman"/>
        <w:sz w:val="20"/>
        <w:szCs w:val="20"/>
      </w:rPr>
      <w:t>06</w:t>
    </w:r>
    <w:r w:rsidRPr="00226332">
      <w:rPr>
        <w:rFonts w:ascii="Times New Roman" w:hAnsi="Times New Roman"/>
        <w:sz w:val="20"/>
        <w:szCs w:val="20"/>
      </w:rPr>
      <w:t>14_grozMK</w:t>
    </w:r>
    <w:r>
      <w:rPr>
        <w:rFonts w:ascii="Times New Roman" w:hAnsi="Times New Roman"/>
        <w:sz w:val="20"/>
        <w:szCs w:val="20"/>
      </w:rPr>
      <w:t>1616</w:t>
    </w:r>
    <w:r w:rsidRPr="00226332">
      <w:rPr>
        <w:rFonts w:ascii="Times New Roman" w:hAnsi="Times New Roman"/>
        <w:sz w:val="20"/>
        <w:szCs w:val="20"/>
      </w:rPr>
      <w:t>;</w:t>
    </w:r>
    <w:r>
      <w:rPr>
        <w:rFonts w:ascii="Times New Roman" w:hAnsi="Times New Roman"/>
        <w:sz w:val="20"/>
        <w:szCs w:val="20"/>
      </w:rPr>
      <w:t xml:space="preserve"> </w:t>
    </w:r>
    <w:r w:rsidRPr="000834AB">
      <w:rPr>
        <w:rFonts w:ascii="Times New Roman" w:hAnsi="Times New Roman"/>
        <w:color w:val="000000"/>
        <w:sz w:val="20"/>
        <w:szCs w:val="20"/>
      </w:rPr>
      <w:t xml:space="preserve">Ministru kabineta </w:t>
    </w:r>
    <w:r w:rsidRPr="000834AB">
      <w:rPr>
        <w:rFonts w:ascii="Times New Roman" w:hAnsi="Times New Roman"/>
        <w:sz w:val="20"/>
        <w:szCs w:val="20"/>
      </w:rPr>
      <w:t xml:space="preserve">noteikumu projekts </w:t>
    </w:r>
    <w:r w:rsidRPr="000834AB">
      <w:rPr>
        <w:rFonts w:ascii="Arial" w:hAnsi="Arial" w:cs="Arial"/>
        <w:color w:val="000000"/>
        <w:sz w:val="20"/>
        <w:szCs w:val="20"/>
        <w:lang w:eastAsia="lv-LV"/>
      </w:rPr>
      <w:t xml:space="preserve"> </w:t>
    </w:r>
    <w:r w:rsidRPr="000834AB">
      <w:rPr>
        <w:rFonts w:ascii="Times New Roman" w:hAnsi="Times New Roman"/>
        <w:color w:val="000000"/>
        <w:sz w:val="20"/>
        <w:szCs w:val="20"/>
        <w:lang w:eastAsia="lv-LV"/>
      </w:rPr>
      <w:t>„Grozījumi Ministru kabineta 2009.gada 22.decembra noteikumos Nr.1616 „Kārtība,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w:t>
    </w:r>
  </w:p>
  <w:p w:rsidR="002530D9" w:rsidRPr="00226332" w:rsidRDefault="002530D9" w:rsidP="00A31FA5">
    <w:pPr>
      <w:jc w:val="both"/>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8DD" w:rsidRPr="000834AB" w:rsidRDefault="00CA38DD" w:rsidP="00CA38DD">
    <w:pPr>
      <w:jc w:val="both"/>
      <w:rPr>
        <w:rFonts w:ascii="Times New Roman" w:hAnsi="Times New Roman"/>
        <w:sz w:val="20"/>
        <w:szCs w:val="20"/>
      </w:rPr>
    </w:pPr>
    <w:r>
      <w:rPr>
        <w:rFonts w:ascii="Times New Roman" w:hAnsi="Times New Roman"/>
        <w:sz w:val="20"/>
        <w:szCs w:val="20"/>
      </w:rPr>
      <w:t>IZMProt</w:t>
    </w:r>
    <w:r w:rsidRPr="00226332">
      <w:rPr>
        <w:rFonts w:ascii="Times New Roman" w:hAnsi="Times New Roman"/>
        <w:sz w:val="20"/>
        <w:szCs w:val="20"/>
      </w:rPr>
      <w:t>_</w:t>
    </w:r>
    <w:r w:rsidR="00CD140B">
      <w:rPr>
        <w:rFonts w:ascii="Times New Roman" w:hAnsi="Times New Roman"/>
        <w:sz w:val="20"/>
        <w:szCs w:val="20"/>
      </w:rPr>
      <w:t>12</w:t>
    </w:r>
    <w:r>
      <w:rPr>
        <w:rFonts w:ascii="Times New Roman" w:hAnsi="Times New Roman"/>
        <w:sz w:val="20"/>
        <w:szCs w:val="20"/>
      </w:rPr>
      <w:t>06</w:t>
    </w:r>
    <w:r w:rsidRPr="00226332">
      <w:rPr>
        <w:rFonts w:ascii="Times New Roman" w:hAnsi="Times New Roman"/>
        <w:sz w:val="20"/>
        <w:szCs w:val="20"/>
      </w:rPr>
      <w:t>14_grozMK</w:t>
    </w:r>
    <w:r>
      <w:rPr>
        <w:rFonts w:ascii="Times New Roman" w:hAnsi="Times New Roman"/>
        <w:sz w:val="20"/>
        <w:szCs w:val="20"/>
      </w:rPr>
      <w:t>1616</w:t>
    </w:r>
    <w:r w:rsidRPr="00226332">
      <w:rPr>
        <w:rFonts w:ascii="Times New Roman" w:hAnsi="Times New Roman"/>
        <w:sz w:val="20"/>
        <w:szCs w:val="20"/>
      </w:rPr>
      <w:t>;</w:t>
    </w:r>
    <w:r>
      <w:rPr>
        <w:rFonts w:ascii="Times New Roman" w:hAnsi="Times New Roman"/>
        <w:sz w:val="20"/>
        <w:szCs w:val="20"/>
      </w:rPr>
      <w:t xml:space="preserve"> </w:t>
    </w:r>
    <w:r w:rsidRPr="000834AB">
      <w:rPr>
        <w:rFonts w:ascii="Times New Roman" w:hAnsi="Times New Roman"/>
        <w:color w:val="000000"/>
        <w:sz w:val="20"/>
        <w:szCs w:val="20"/>
      </w:rPr>
      <w:t xml:space="preserve">Ministru kabineta </w:t>
    </w:r>
    <w:r w:rsidRPr="000834AB">
      <w:rPr>
        <w:rFonts w:ascii="Times New Roman" w:hAnsi="Times New Roman"/>
        <w:sz w:val="20"/>
        <w:szCs w:val="20"/>
      </w:rPr>
      <w:t xml:space="preserve">noteikumu projekts </w:t>
    </w:r>
    <w:r w:rsidRPr="000834AB">
      <w:rPr>
        <w:rFonts w:ascii="Arial" w:hAnsi="Arial" w:cs="Arial"/>
        <w:color w:val="000000"/>
        <w:sz w:val="20"/>
        <w:szCs w:val="20"/>
        <w:lang w:eastAsia="lv-LV"/>
      </w:rPr>
      <w:t xml:space="preserve"> </w:t>
    </w:r>
    <w:r w:rsidRPr="000834AB">
      <w:rPr>
        <w:rFonts w:ascii="Times New Roman" w:hAnsi="Times New Roman"/>
        <w:color w:val="000000"/>
        <w:sz w:val="20"/>
        <w:szCs w:val="20"/>
        <w:lang w:eastAsia="lv-LV"/>
      </w:rPr>
      <w:t>„Grozījumi Ministru kabineta 2009.gada 22.decembra noteikumos Nr.1616 „Kārtība, kādā aprēķina un sadala valsts budžeta mērķdotāciju pašvaldību izglītības iestādēm bērnu no piecu gadu vecuma izglītošanā nodarbināto pirmsskolas izglītības pedagogu darba samaksai un pašvaldību vispārējās pamatizglītības un vispārējās vidējās izglītības iestāžu pedagogu darba samaksai”</w:t>
    </w:r>
  </w:p>
  <w:p w:rsidR="00480E19" w:rsidRDefault="00480E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A71" w:rsidRDefault="005C7A71" w:rsidP="0063765F">
      <w:pPr>
        <w:spacing w:after="0" w:line="240" w:lineRule="auto"/>
      </w:pPr>
      <w:r>
        <w:separator/>
      </w:r>
    </w:p>
  </w:footnote>
  <w:footnote w:type="continuationSeparator" w:id="0">
    <w:p w:rsidR="005C7A71" w:rsidRDefault="005C7A71" w:rsidP="006376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705578"/>
      <w:docPartObj>
        <w:docPartGallery w:val="Page Numbers (Top of Page)"/>
        <w:docPartUnique/>
      </w:docPartObj>
    </w:sdtPr>
    <w:sdtEndPr>
      <w:rPr>
        <w:noProof/>
      </w:rPr>
    </w:sdtEndPr>
    <w:sdtContent>
      <w:p w:rsidR="00A31FA5" w:rsidRDefault="00A31FA5">
        <w:pPr>
          <w:pStyle w:val="Header"/>
          <w:jc w:val="center"/>
        </w:pPr>
        <w:r>
          <w:fldChar w:fldCharType="begin"/>
        </w:r>
        <w:r>
          <w:instrText xml:space="preserve"> PAGE   \* MERGEFORMAT </w:instrText>
        </w:r>
        <w:r>
          <w:fldChar w:fldCharType="separate"/>
        </w:r>
        <w:r w:rsidR="00CD140B">
          <w:rPr>
            <w:noProof/>
          </w:rPr>
          <w:t>2</w:t>
        </w:r>
        <w:r>
          <w:rPr>
            <w:noProof/>
          </w:rPr>
          <w:fldChar w:fldCharType="end"/>
        </w:r>
      </w:p>
    </w:sdtContent>
  </w:sdt>
  <w:p w:rsidR="002530D9" w:rsidRPr="00F70A11" w:rsidRDefault="002530D9" w:rsidP="00F70A11">
    <w:pPr>
      <w:pStyle w:val="Header"/>
      <w:jc w:val="right"/>
      <w:rPr>
        <w:rFonts w:ascii="Times New Roman" w:hAnsi="Times New Roman"/>
        <w: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B4039"/>
    <w:multiLevelType w:val="multilevel"/>
    <w:tmpl w:val="3A22BA86"/>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54DE2118"/>
    <w:multiLevelType w:val="multilevel"/>
    <w:tmpl w:val="82EC38BC"/>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nsid w:val="7C5F2791"/>
    <w:multiLevelType w:val="hybridMultilevel"/>
    <w:tmpl w:val="77C06AB0"/>
    <w:lvl w:ilvl="0" w:tplc="54CA272C">
      <w:start w:val="1"/>
      <w:numFmt w:val="decimal"/>
      <w:lvlText w:val="%1."/>
      <w:lvlJc w:val="left"/>
      <w:pPr>
        <w:ind w:left="1210" w:hanging="360"/>
      </w:pPr>
      <w:rPr>
        <w:rFonts w:ascii="Times New Roman" w:eastAsia="Calibri" w:hAnsi="Times New Roman" w:cs="Times New Roman"/>
      </w:rPr>
    </w:lvl>
    <w:lvl w:ilvl="1" w:tplc="04260019">
      <w:start w:val="1"/>
      <w:numFmt w:val="lowerLetter"/>
      <w:lvlText w:val="%2."/>
      <w:lvlJc w:val="left"/>
      <w:pPr>
        <w:ind w:left="2290" w:hanging="360"/>
      </w:pPr>
    </w:lvl>
    <w:lvl w:ilvl="2" w:tplc="0426001B" w:tentative="1">
      <w:start w:val="1"/>
      <w:numFmt w:val="lowerRoman"/>
      <w:lvlText w:val="%3."/>
      <w:lvlJc w:val="right"/>
      <w:pPr>
        <w:ind w:left="3010" w:hanging="180"/>
      </w:pPr>
    </w:lvl>
    <w:lvl w:ilvl="3" w:tplc="0426000F" w:tentative="1">
      <w:start w:val="1"/>
      <w:numFmt w:val="decimal"/>
      <w:lvlText w:val="%4."/>
      <w:lvlJc w:val="left"/>
      <w:pPr>
        <w:ind w:left="3730" w:hanging="360"/>
      </w:pPr>
    </w:lvl>
    <w:lvl w:ilvl="4" w:tplc="04260019" w:tentative="1">
      <w:start w:val="1"/>
      <w:numFmt w:val="lowerLetter"/>
      <w:lvlText w:val="%5."/>
      <w:lvlJc w:val="left"/>
      <w:pPr>
        <w:ind w:left="4450" w:hanging="360"/>
      </w:pPr>
    </w:lvl>
    <w:lvl w:ilvl="5" w:tplc="0426001B" w:tentative="1">
      <w:start w:val="1"/>
      <w:numFmt w:val="lowerRoman"/>
      <w:lvlText w:val="%6."/>
      <w:lvlJc w:val="right"/>
      <w:pPr>
        <w:ind w:left="5170" w:hanging="180"/>
      </w:pPr>
    </w:lvl>
    <w:lvl w:ilvl="6" w:tplc="0426000F" w:tentative="1">
      <w:start w:val="1"/>
      <w:numFmt w:val="decimal"/>
      <w:lvlText w:val="%7."/>
      <w:lvlJc w:val="left"/>
      <w:pPr>
        <w:ind w:left="5890" w:hanging="360"/>
      </w:pPr>
    </w:lvl>
    <w:lvl w:ilvl="7" w:tplc="04260019" w:tentative="1">
      <w:start w:val="1"/>
      <w:numFmt w:val="lowerLetter"/>
      <w:lvlText w:val="%8."/>
      <w:lvlJc w:val="left"/>
      <w:pPr>
        <w:ind w:left="6610" w:hanging="360"/>
      </w:pPr>
    </w:lvl>
    <w:lvl w:ilvl="8" w:tplc="0426001B" w:tentative="1">
      <w:start w:val="1"/>
      <w:numFmt w:val="lowerRoman"/>
      <w:lvlText w:val="%9."/>
      <w:lvlJc w:val="right"/>
      <w:pPr>
        <w:ind w:left="7330" w:hanging="180"/>
      </w:pPr>
    </w:lvl>
  </w:abstractNum>
  <w:abstractNum w:abstractNumId="3">
    <w:nsid w:val="7D9811BC"/>
    <w:multiLevelType w:val="hybridMultilevel"/>
    <w:tmpl w:val="AA5E802C"/>
    <w:lvl w:ilvl="0" w:tplc="EE4ED01E">
      <w:start w:val="1"/>
      <w:numFmt w:val="decimal"/>
      <w:lvlText w:val="%1."/>
      <w:lvlJc w:val="left"/>
      <w:pPr>
        <w:ind w:left="885" w:hanging="360"/>
      </w:pPr>
      <w:rPr>
        <w:rFonts w:hint="default"/>
      </w:rPr>
    </w:lvl>
    <w:lvl w:ilvl="1" w:tplc="04260019" w:tentative="1">
      <w:start w:val="1"/>
      <w:numFmt w:val="lowerLetter"/>
      <w:lvlText w:val="%2."/>
      <w:lvlJc w:val="left"/>
      <w:pPr>
        <w:ind w:left="1605" w:hanging="360"/>
      </w:pPr>
    </w:lvl>
    <w:lvl w:ilvl="2" w:tplc="0426001B" w:tentative="1">
      <w:start w:val="1"/>
      <w:numFmt w:val="lowerRoman"/>
      <w:lvlText w:val="%3."/>
      <w:lvlJc w:val="right"/>
      <w:pPr>
        <w:ind w:left="2325" w:hanging="180"/>
      </w:pPr>
    </w:lvl>
    <w:lvl w:ilvl="3" w:tplc="0426000F" w:tentative="1">
      <w:start w:val="1"/>
      <w:numFmt w:val="decimal"/>
      <w:lvlText w:val="%4."/>
      <w:lvlJc w:val="left"/>
      <w:pPr>
        <w:ind w:left="3045" w:hanging="360"/>
      </w:pPr>
    </w:lvl>
    <w:lvl w:ilvl="4" w:tplc="04260019" w:tentative="1">
      <w:start w:val="1"/>
      <w:numFmt w:val="lowerLetter"/>
      <w:lvlText w:val="%5."/>
      <w:lvlJc w:val="left"/>
      <w:pPr>
        <w:ind w:left="3765" w:hanging="360"/>
      </w:pPr>
    </w:lvl>
    <w:lvl w:ilvl="5" w:tplc="0426001B" w:tentative="1">
      <w:start w:val="1"/>
      <w:numFmt w:val="lowerRoman"/>
      <w:lvlText w:val="%6."/>
      <w:lvlJc w:val="right"/>
      <w:pPr>
        <w:ind w:left="4485" w:hanging="180"/>
      </w:pPr>
    </w:lvl>
    <w:lvl w:ilvl="6" w:tplc="0426000F" w:tentative="1">
      <w:start w:val="1"/>
      <w:numFmt w:val="decimal"/>
      <w:lvlText w:val="%7."/>
      <w:lvlJc w:val="left"/>
      <w:pPr>
        <w:ind w:left="5205" w:hanging="360"/>
      </w:pPr>
    </w:lvl>
    <w:lvl w:ilvl="7" w:tplc="04260019" w:tentative="1">
      <w:start w:val="1"/>
      <w:numFmt w:val="lowerLetter"/>
      <w:lvlText w:val="%8."/>
      <w:lvlJc w:val="left"/>
      <w:pPr>
        <w:ind w:left="5925" w:hanging="360"/>
      </w:pPr>
    </w:lvl>
    <w:lvl w:ilvl="8" w:tplc="0426001B" w:tentative="1">
      <w:start w:val="1"/>
      <w:numFmt w:val="lowerRoman"/>
      <w:lvlText w:val="%9."/>
      <w:lvlJc w:val="right"/>
      <w:pPr>
        <w:ind w:left="6645"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DF7"/>
    <w:rsid w:val="00006E25"/>
    <w:rsid w:val="00011DCA"/>
    <w:rsid w:val="00013325"/>
    <w:rsid w:val="000412A5"/>
    <w:rsid w:val="00047DA6"/>
    <w:rsid w:val="000628E1"/>
    <w:rsid w:val="000651BF"/>
    <w:rsid w:val="00075A6F"/>
    <w:rsid w:val="00081B7B"/>
    <w:rsid w:val="000854F1"/>
    <w:rsid w:val="000B741D"/>
    <w:rsid w:val="000C60E5"/>
    <w:rsid w:val="000D254F"/>
    <w:rsid w:val="000D638E"/>
    <w:rsid w:val="000D7B0E"/>
    <w:rsid w:val="000F2A0E"/>
    <w:rsid w:val="00101CA6"/>
    <w:rsid w:val="001143AE"/>
    <w:rsid w:val="001169F5"/>
    <w:rsid w:val="00150E45"/>
    <w:rsid w:val="0015414B"/>
    <w:rsid w:val="00164078"/>
    <w:rsid w:val="00183008"/>
    <w:rsid w:val="001D6C01"/>
    <w:rsid w:val="001E0715"/>
    <w:rsid w:val="001F39A9"/>
    <w:rsid w:val="002044ED"/>
    <w:rsid w:val="002134EE"/>
    <w:rsid w:val="00217531"/>
    <w:rsid w:val="0022209E"/>
    <w:rsid w:val="00226332"/>
    <w:rsid w:val="00242FB5"/>
    <w:rsid w:val="00244D18"/>
    <w:rsid w:val="002522B2"/>
    <w:rsid w:val="002530D9"/>
    <w:rsid w:val="002531B5"/>
    <w:rsid w:val="002809CD"/>
    <w:rsid w:val="00280C9F"/>
    <w:rsid w:val="0029615C"/>
    <w:rsid w:val="002B47C5"/>
    <w:rsid w:val="002E2135"/>
    <w:rsid w:val="002E3619"/>
    <w:rsid w:val="002F1B65"/>
    <w:rsid w:val="00307982"/>
    <w:rsid w:val="0032123F"/>
    <w:rsid w:val="00331AED"/>
    <w:rsid w:val="00345C4A"/>
    <w:rsid w:val="00353ADE"/>
    <w:rsid w:val="003616F9"/>
    <w:rsid w:val="003627D4"/>
    <w:rsid w:val="00390E5B"/>
    <w:rsid w:val="00392AE4"/>
    <w:rsid w:val="003A46DA"/>
    <w:rsid w:val="003B737B"/>
    <w:rsid w:val="003C3454"/>
    <w:rsid w:val="003E2BEC"/>
    <w:rsid w:val="00407BF7"/>
    <w:rsid w:val="00414348"/>
    <w:rsid w:val="00424CE8"/>
    <w:rsid w:val="00443303"/>
    <w:rsid w:val="00472450"/>
    <w:rsid w:val="00480E19"/>
    <w:rsid w:val="00482CE4"/>
    <w:rsid w:val="0049072C"/>
    <w:rsid w:val="004922F2"/>
    <w:rsid w:val="00493377"/>
    <w:rsid w:val="004B7F62"/>
    <w:rsid w:val="004D14ED"/>
    <w:rsid w:val="004E0EE9"/>
    <w:rsid w:val="004E397C"/>
    <w:rsid w:val="004F0219"/>
    <w:rsid w:val="004F6E6E"/>
    <w:rsid w:val="00536849"/>
    <w:rsid w:val="00550673"/>
    <w:rsid w:val="00555B22"/>
    <w:rsid w:val="00562B15"/>
    <w:rsid w:val="005733EB"/>
    <w:rsid w:val="00574F08"/>
    <w:rsid w:val="00575621"/>
    <w:rsid w:val="00584054"/>
    <w:rsid w:val="005A3607"/>
    <w:rsid w:val="005C7A71"/>
    <w:rsid w:val="005D2A0A"/>
    <w:rsid w:val="005D36D2"/>
    <w:rsid w:val="005D6788"/>
    <w:rsid w:val="005E1596"/>
    <w:rsid w:val="005E3959"/>
    <w:rsid w:val="005F759D"/>
    <w:rsid w:val="0060239E"/>
    <w:rsid w:val="006033A8"/>
    <w:rsid w:val="00614294"/>
    <w:rsid w:val="00617DCE"/>
    <w:rsid w:val="00620506"/>
    <w:rsid w:val="00623824"/>
    <w:rsid w:val="0063765F"/>
    <w:rsid w:val="00642EF0"/>
    <w:rsid w:val="00647D4B"/>
    <w:rsid w:val="006504B8"/>
    <w:rsid w:val="00650A8E"/>
    <w:rsid w:val="0066392A"/>
    <w:rsid w:val="0066728D"/>
    <w:rsid w:val="006D6F54"/>
    <w:rsid w:val="006F2932"/>
    <w:rsid w:val="00711018"/>
    <w:rsid w:val="00711957"/>
    <w:rsid w:val="0072053E"/>
    <w:rsid w:val="00721EF3"/>
    <w:rsid w:val="007220B4"/>
    <w:rsid w:val="00722F43"/>
    <w:rsid w:val="00723BF5"/>
    <w:rsid w:val="00744E67"/>
    <w:rsid w:val="00750194"/>
    <w:rsid w:val="00752A18"/>
    <w:rsid w:val="00762DF7"/>
    <w:rsid w:val="007A1177"/>
    <w:rsid w:val="007C3FD7"/>
    <w:rsid w:val="007C7499"/>
    <w:rsid w:val="007E4269"/>
    <w:rsid w:val="008066D7"/>
    <w:rsid w:val="00811029"/>
    <w:rsid w:val="008679DD"/>
    <w:rsid w:val="00870155"/>
    <w:rsid w:val="00881EB8"/>
    <w:rsid w:val="0088790E"/>
    <w:rsid w:val="008E3078"/>
    <w:rsid w:val="008E749E"/>
    <w:rsid w:val="008F0DA1"/>
    <w:rsid w:val="008F67B1"/>
    <w:rsid w:val="00915546"/>
    <w:rsid w:val="009158D6"/>
    <w:rsid w:val="00934DBB"/>
    <w:rsid w:val="00941140"/>
    <w:rsid w:val="00941295"/>
    <w:rsid w:val="00944EBA"/>
    <w:rsid w:val="00953A02"/>
    <w:rsid w:val="00954E2B"/>
    <w:rsid w:val="00955B14"/>
    <w:rsid w:val="009647F9"/>
    <w:rsid w:val="0097679D"/>
    <w:rsid w:val="00991881"/>
    <w:rsid w:val="009A6781"/>
    <w:rsid w:val="009E51A6"/>
    <w:rsid w:val="009E78EC"/>
    <w:rsid w:val="00A31FA5"/>
    <w:rsid w:val="00A323CE"/>
    <w:rsid w:val="00A9457F"/>
    <w:rsid w:val="00AC04C8"/>
    <w:rsid w:val="00AC3461"/>
    <w:rsid w:val="00AC5CDA"/>
    <w:rsid w:val="00B0330E"/>
    <w:rsid w:val="00B11B78"/>
    <w:rsid w:val="00B34A05"/>
    <w:rsid w:val="00B46773"/>
    <w:rsid w:val="00B62966"/>
    <w:rsid w:val="00B73DB1"/>
    <w:rsid w:val="00B75BD6"/>
    <w:rsid w:val="00B801C6"/>
    <w:rsid w:val="00B817ED"/>
    <w:rsid w:val="00B8478F"/>
    <w:rsid w:val="00B84B9C"/>
    <w:rsid w:val="00B93C9E"/>
    <w:rsid w:val="00BC1777"/>
    <w:rsid w:val="00BC1D20"/>
    <w:rsid w:val="00BC2A47"/>
    <w:rsid w:val="00BD2336"/>
    <w:rsid w:val="00BD766D"/>
    <w:rsid w:val="00BE47AB"/>
    <w:rsid w:val="00C0440E"/>
    <w:rsid w:val="00C138EB"/>
    <w:rsid w:val="00C367CD"/>
    <w:rsid w:val="00C44D3C"/>
    <w:rsid w:val="00C55143"/>
    <w:rsid w:val="00C579BC"/>
    <w:rsid w:val="00C603AB"/>
    <w:rsid w:val="00C71E2C"/>
    <w:rsid w:val="00C74EE3"/>
    <w:rsid w:val="00C75642"/>
    <w:rsid w:val="00C865B3"/>
    <w:rsid w:val="00CA38DD"/>
    <w:rsid w:val="00CB7636"/>
    <w:rsid w:val="00CC2343"/>
    <w:rsid w:val="00CC70FA"/>
    <w:rsid w:val="00CC78C0"/>
    <w:rsid w:val="00CD140B"/>
    <w:rsid w:val="00CE5FC6"/>
    <w:rsid w:val="00CF44B5"/>
    <w:rsid w:val="00D008CC"/>
    <w:rsid w:val="00D13A83"/>
    <w:rsid w:val="00D13E69"/>
    <w:rsid w:val="00D81025"/>
    <w:rsid w:val="00DA549B"/>
    <w:rsid w:val="00DA5FD0"/>
    <w:rsid w:val="00DB2897"/>
    <w:rsid w:val="00DB6851"/>
    <w:rsid w:val="00DC5867"/>
    <w:rsid w:val="00DE299D"/>
    <w:rsid w:val="00DE6364"/>
    <w:rsid w:val="00DF21B8"/>
    <w:rsid w:val="00E1100E"/>
    <w:rsid w:val="00E1314D"/>
    <w:rsid w:val="00E160CF"/>
    <w:rsid w:val="00E20D75"/>
    <w:rsid w:val="00E228AC"/>
    <w:rsid w:val="00E2446A"/>
    <w:rsid w:val="00E26153"/>
    <w:rsid w:val="00E26B1B"/>
    <w:rsid w:val="00E4093D"/>
    <w:rsid w:val="00E479C4"/>
    <w:rsid w:val="00E61DE1"/>
    <w:rsid w:val="00E66CEA"/>
    <w:rsid w:val="00E835D3"/>
    <w:rsid w:val="00E8381B"/>
    <w:rsid w:val="00E864F5"/>
    <w:rsid w:val="00EA034E"/>
    <w:rsid w:val="00EB4B8E"/>
    <w:rsid w:val="00EC1DD6"/>
    <w:rsid w:val="00EE6D7D"/>
    <w:rsid w:val="00F115D3"/>
    <w:rsid w:val="00F17BDF"/>
    <w:rsid w:val="00F257F7"/>
    <w:rsid w:val="00F31521"/>
    <w:rsid w:val="00F34C77"/>
    <w:rsid w:val="00F65185"/>
    <w:rsid w:val="00F67922"/>
    <w:rsid w:val="00F70A11"/>
    <w:rsid w:val="00F963C3"/>
    <w:rsid w:val="00F97800"/>
    <w:rsid w:val="00FA3C83"/>
    <w:rsid w:val="00FC6771"/>
    <w:rsid w:val="00FD4547"/>
    <w:rsid w:val="00FF2E15"/>
    <w:rsid w:val="00FF5F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C2D2B-C2BF-4D0A-9204-DDB8F27C8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A0A"/>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65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3765F"/>
  </w:style>
  <w:style w:type="paragraph" w:styleId="Footer">
    <w:name w:val="footer"/>
    <w:basedOn w:val="Normal"/>
    <w:link w:val="FooterChar"/>
    <w:uiPriority w:val="99"/>
    <w:unhideWhenUsed/>
    <w:rsid w:val="0063765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3765F"/>
  </w:style>
  <w:style w:type="paragraph" w:styleId="BalloonText">
    <w:name w:val="Balloon Text"/>
    <w:basedOn w:val="Normal"/>
    <w:link w:val="BalloonTextChar"/>
    <w:uiPriority w:val="99"/>
    <w:semiHidden/>
    <w:unhideWhenUsed/>
    <w:rsid w:val="006376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3765F"/>
    <w:rPr>
      <w:rFonts w:ascii="Tahoma" w:hAnsi="Tahoma" w:cs="Tahoma"/>
      <w:sz w:val="16"/>
      <w:szCs w:val="16"/>
    </w:rPr>
  </w:style>
  <w:style w:type="character" w:customStyle="1" w:styleId="spelle">
    <w:name w:val="spelle"/>
    <w:basedOn w:val="DefaultParagraphFont"/>
    <w:rsid w:val="00F70A11"/>
  </w:style>
  <w:style w:type="character" w:styleId="Hyperlink">
    <w:name w:val="Hyperlink"/>
    <w:uiPriority w:val="99"/>
    <w:unhideWhenUsed/>
    <w:rsid w:val="00E26B1B"/>
    <w:rPr>
      <w:color w:val="0000FF"/>
      <w:u w:val="single"/>
    </w:rPr>
  </w:style>
  <w:style w:type="paragraph" w:styleId="ListParagraph">
    <w:name w:val="List Paragraph"/>
    <w:basedOn w:val="Normal"/>
    <w:uiPriority w:val="34"/>
    <w:qFormat/>
    <w:rsid w:val="004D14ED"/>
    <w:pPr>
      <w:ind w:left="720"/>
      <w:contextualSpacing/>
    </w:pPr>
  </w:style>
  <w:style w:type="paragraph" w:styleId="FootnoteText">
    <w:name w:val="footnote text"/>
    <w:basedOn w:val="Normal"/>
    <w:semiHidden/>
    <w:rsid w:val="002530D9"/>
    <w:rPr>
      <w:sz w:val="20"/>
      <w:szCs w:val="20"/>
    </w:rPr>
  </w:style>
  <w:style w:type="character" w:styleId="FootnoteReference">
    <w:name w:val="footnote reference"/>
    <w:semiHidden/>
    <w:rsid w:val="002530D9"/>
    <w:rPr>
      <w:vertAlign w:val="superscript"/>
    </w:rPr>
  </w:style>
  <w:style w:type="character" w:styleId="Strong">
    <w:name w:val="Strong"/>
    <w:basedOn w:val="DefaultParagraphFont"/>
    <w:uiPriority w:val="22"/>
    <w:qFormat/>
    <w:rsid w:val="0066392A"/>
    <w:rPr>
      <w:b/>
      <w:bCs/>
    </w:rPr>
  </w:style>
  <w:style w:type="character" w:styleId="CommentReference">
    <w:name w:val="annotation reference"/>
    <w:basedOn w:val="DefaultParagraphFont"/>
    <w:uiPriority w:val="99"/>
    <w:semiHidden/>
    <w:unhideWhenUsed/>
    <w:rsid w:val="00047DA6"/>
    <w:rPr>
      <w:sz w:val="16"/>
      <w:szCs w:val="16"/>
    </w:rPr>
  </w:style>
  <w:style w:type="paragraph" w:styleId="CommentText">
    <w:name w:val="annotation text"/>
    <w:basedOn w:val="Normal"/>
    <w:link w:val="CommentTextChar"/>
    <w:uiPriority w:val="99"/>
    <w:semiHidden/>
    <w:unhideWhenUsed/>
    <w:rsid w:val="00047DA6"/>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47DA6"/>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abolina@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03FF0-E5D5-4F55-BDF8-A349D8BD5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4319</Words>
  <Characters>2462</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Latvijas Republikas Ministru kabineta sēdes protokollēmums</vt:lpstr>
    </vt:vector>
  </TitlesOfParts>
  <Company>IZM</Company>
  <LinksUpToDate>false</LinksUpToDate>
  <CharactersWithSpaces>6768</CharactersWithSpaces>
  <SharedDoc>false</SharedDoc>
  <HLinks>
    <vt:vector size="6" baseType="variant">
      <vt:variant>
        <vt:i4>7602251</vt:i4>
      </vt:variant>
      <vt:variant>
        <vt:i4>0</vt:i4>
      </vt:variant>
      <vt:variant>
        <vt:i4>0</vt:i4>
      </vt:variant>
      <vt:variant>
        <vt:i4>5</vt:i4>
      </vt:variant>
      <vt:variant>
        <vt:lpwstr>mailto:anita.abolina@izm.gov.lv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Republikas Ministru kabineta sēdes protokollēmums</dc:title>
  <dc:subject>Protokollēmums</dc:subject>
  <dc:creator>Anita Āboliņa</dc:creator>
  <cp:keywords/>
  <dc:description>Anita Āboliņa, tel. 67047930, anita.abolina@izm.gov.lv</dc:description>
  <cp:lastModifiedBy>Anita Āboliņa</cp:lastModifiedBy>
  <cp:revision>2</cp:revision>
  <cp:lastPrinted>2014-04-24T06:20:00Z</cp:lastPrinted>
  <dcterms:created xsi:type="dcterms:W3CDTF">2014-06-13T08:40:00Z</dcterms:created>
  <dcterms:modified xsi:type="dcterms:W3CDTF">2014-06-13T08:40:00Z</dcterms:modified>
  <cp:category>IZM</cp:category>
</cp:coreProperties>
</file>