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3E" w:rsidRDefault="0067103E" w:rsidP="00486924">
      <w:pPr>
        <w:jc w:val="center"/>
        <w:rPr>
          <w:b/>
          <w:sz w:val="24"/>
          <w:szCs w:val="24"/>
          <w:lang w:val="en-GB"/>
        </w:rPr>
      </w:pPr>
    </w:p>
    <w:p w:rsidR="008D4736" w:rsidRPr="00095BF5" w:rsidRDefault="003B7CD5" w:rsidP="00486924">
      <w:pPr>
        <w:jc w:val="center"/>
        <w:rPr>
          <w:b/>
          <w:sz w:val="24"/>
          <w:szCs w:val="24"/>
          <w:lang w:val="en-GB"/>
        </w:rPr>
      </w:pPr>
      <w:r w:rsidRPr="00095BF5">
        <w:rPr>
          <w:b/>
          <w:sz w:val="24"/>
          <w:szCs w:val="24"/>
          <w:lang w:val="en-GB"/>
        </w:rPr>
        <w:t xml:space="preserve">AGREEMENT </w:t>
      </w:r>
      <w:r w:rsidR="008D4736" w:rsidRPr="00095BF5">
        <w:rPr>
          <w:b/>
          <w:sz w:val="24"/>
          <w:szCs w:val="24"/>
          <w:lang w:val="en-GB"/>
        </w:rPr>
        <w:t>BETWEEN THE</w:t>
      </w:r>
      <w:r w:rsidR="006E26BA" w:rsidRPr="00095BF5">
        <w:rPr>
          <w:b/>
          <w:sz w:val="24"/>
          <w:szCs w:val="24"/>
          <w:lang w:val="en-GB"/>
        </w:rPr>
        <w:t xml:space="preserve"> </w:t>
      </w:r>
      <w:proofErr w:type="gramStart"/>
      <w:r w:rsidR="006E26BA" w:rsidRPr="00095BF5">
        <w:rPr>
          <w:b/>
          <w:sz w:val="24"/>
          <w:szCs w:val="24"/>
          <w:lang w:val="en-GB"/>
        </w:rPr>
        <w:t>GOVERNMENT</w:t>
      </w:r>
      <w:proofErr w:type="gramEnd"/>
      <w:r w:rsidR="006E26BA" w:rsidRPr="00095BF5">
        <w:rPr>
          <w:b/>
          <w:sz w:val="24"/>
          <w:szCs w:val="24"/>
          <w:lang w:val="en-GB"/>
        </w:rPr>
        <w:t xml:space="preserve"> OF THE</w:t>
      </w:r>
      <w:r w:rsidR="008D4736" w:rsidRPr="00095BF5">
        <w:rPr>
          <w:b/>
          <w:sz w:val="24"/>
          <w:szCs w:val="24"/>
          <w:lang w:val="en-GB"/>
        </w:rPr>
        <w:t xml:space="preserve"> REPUBLIC OF LATVIA </w:t>
      </w:r>
    </w:p>
    <w:p w:rsidR="008D4736" w:rsidRPr="00095BF5" w:rsidRDefault="008D4736" w:rsidP="008D4736">
      <w:pPr>
        <w:ind w:firstLine="720"/>
        <w:jc w:val="center"/>
        <w:rPr>
          <w:b/>
          <w:sz w:val="24"/>
          <w:szCs w:val="24"/>
          <w:lang w:val="en-GB"/>
        </w:rPr>
      </w:pPr>
      <w:r w:rsidRPr="00095BF5">
        <w:rPr>
          <w:b/>
          <w:sz w:val="24"/>
          <w:szCs w:val="24"/>
          <w:lang w:val="en-GB"/>
        </w:rPr>
        <w:t>AND THE</w:t>
      </w:r>
      <w:r w:rsidR="006E26BA" w:rsidRPr="00095BF5">
        <w:rPr>
          <w:b/>
          <w:sz w:val="24"/>
          <w:szCs w:val="24"/>
          <w:lang w:val="en-GB"/>
        </w:rPr>
        <w:t xml:space="preserve"> GOVERNMENT OF THE</w:t>
      </w:r>
      <w:r w:rsidRPr="00095BF5">
        <w:rPr>
          <w:b/>
          <w:sz w:val="24"/>
          <w:szCs w:val="24"/>
          <w:lang w:val="en-GB"/>
        </w:rPr>
        <w:t xml:space="preserve"> REPUBLIC OF ESTONIA</w:t>
      </w:r>
    </w:p>
    <w:p w:rsidR="003B7CD5" w:rsidRPr="00095BF5" w:rsidRDefault="006E26BA" w:rsidP="00486924">
      <w:pPr>
        <w:jc w:val="center"/>
        <w:rPr>
          <w:b/>
          <w:sz w:val="24"/>
          <w:szCs w:val="24"/>
          <w:lang w:val="en-GB"/>
        </w:rPr>
      </w:pPr>
      <w:r w:rsidRPr="00095BF5">
        <w:rPr>
          <w:b/>
          <w:sz w:val="24"/>
          <w:szCs w:val="24"/>
          <w:lang w:val="en-GB"/>
        </w:rPr>
        <w:t>ON</w:t>
      </w:r>
      <w:r w:rsidR="003B7CD5" w:rsidRPr="00095BF5">
        <w:rPr>
          <w:b/>
          <w:sz w:val="24"/>
          <w:szCs w:val="24"/>
          <w:lang w:val="en-GB"/>
        </w:rPr>
        <w:t xml:space="preserve"> THE EXCHANGE OF DATA FROM THE POPULATION REGISTER </w:t>
      </w:r>
    </w:p>
    <w:p w:rsidR="003B7CD5" w:rsidRPr="00095BF5" w:rsidRDefault="003B7CD5" w:rsidP="00FF43DB">
      <w:pPr>
        <w:ind w:firstLine="720"/>
        <w:jc w:val="both"/>
        <w:rPr>
          <w:sz w:val="24"/>
          <w:szCs w:val="24"/>
          <w:lang w:val="en-GB"/>
        </w:rPr>
      </w:pPr>
    </w:p>
    <w:p w:rsidR="00901D75" w:rsidRPr="00095BF5" w:rsidRDefault="003B7CD5" w:rsidP="00FF43DB">
      <w:pPr>
        <w:ind w:firstLine="720"/>
        <w:jc w:val="both"/>
        <w:rPr>
          <w:sz w:val="24"/>
          <w:szCs w:val="24"/>
          <w:lang w:val="en-GB"/>
        </w:rPr>
      </w:pPr>
      <w:r w:rsidRPr="00095BF5">
        <w:rPr>
          <w:sz w:val="24"/>
          <w:szCs w:val="24"/>
          <w:lang w:val="en-GB"/>
        </w:rPr>
        <w:t xml:space="preserve">The Government of the Republic of Latvia and the Government of the Republic of Estonia, hereinafter referred to as the </w:t>
      </w:r>
      <w:r w:rsidR="006E26BA" w:rsidRPr="00095BF5">
        <w:rPr>
          <w:sz w:val="24"/>
          <w:szCs w:val="24"/>
          <w:lang w:val="en-GB"/>
        </w:rPr>
        <w:t>“</w:t>
      </w:r>
      <w:r w:rsidRPr="00095BF5">
        <w:rPr>
          <w:sz w:val="24"/>
          <w:szCs w:val="24"/>
          <w:lang w:val="en-GB"/>
        </w:rPr>
        <w:t>Contracting Parties”,</w:t>
      </w:r>
    </w:p>
    <w:p w:rsidR="003B7CD5" w:rsidRPr="00095BF5" w:rsidRDefault="003B7CD5" w:rsidP="00FF43DB">
      <w:pPr>
        <w:ind w:firstLine="720"/>
        <w:jc w:val="both"/>
        <w:rPr>
          <w:sz w:val="24"/>
          <w:szCs w:val="24"/>
          <w:lang w:val="en-GB"/>
        </w:rPr>
      </w:pPr>
      <w:r w:rsidRPr="00095BF5">
        <w:rPr>
          <w:sz w:val="24"/>
          <w:szCs w:val="24"/>
          <w:lang w:val="en-GB"/>
        </w:rPr>
        <w:t xml:space="preserve"> </w:t>
      </w:r>
    </w:p>
    <w:p w:rsidR="003B7CD5" w:rsidRPr="00095BF5" w:rsidRDefault="003B7CD5" w:rsidP="00FF43DB">
      <w:pPr>
        <w:ind w:firstLine="720"/>
        <w:jc w:val="both"/>
        <w:rPr>
          <w:sz w:val="24"/>
          <w:szCs w:val="24"/>
          <w:lang w:val="en-GB"/>
        </w:rPr>
      </w:pPr>
      <w:proofErr w:type="gramStart"/>
      <w:r w:rsidRPr="00095BF5">
        <w:rPr>
          <w:sz w:val="24"/>
          <w:szCs w:val="24"/>
          <w:lang w:val="en-GB"/>
        </w:rPr>
        <w:t>willing</w:t>
      </w:r>
      <w:proofErr w:type="gramEnd"/>
      <w:r w:rsidRPr="00095BF5">
        <w:rPr>
          <w:sz w:val="24"/>
          <w:szCs w:val="24"/>
          <w:lang w:val="en-GB"/>
        </w:rPr>
        <w:t xml:space="preserve"> to </w:t>
      </w:r>
      <w:r w:rsidR="006E26BA" w:rsidRPr="00095BF5">
        <w:rPr>
          <w:sz w:val="24"/>
          <w:szCs w:val="24"/>
          <w:lang w:val="en-GB"/>
        </w:rPr>
        <w:t>establish</w:t>
      </w:r>
      <w:r w:rsidRPr="00095BF5">
        <w:rPr>
          <w:sz w:val="24"/>
          <w:szCs w:val="24"/>
          <w:lang w:val="en-GB"/>
        </w:rPr>
        <w:t xml:space="preserve"> the exchange of personal data between their population registers in cases when </w:t>
      </w:r>
      <w:r w:rsidR="00A66FF7" w:rsidRPr="00095BF5">
        <w:rPr>
          <w:sz w:val="24"/>
          <w:szCs w:val="24"/>
          <w:lang w:val="en-GB"/>
        </w:rPr>
        <w:t>persons</w:t>
      </w:r>
      <w:r w:rsidRPr="00095BF5">
        <w:rPr>
          <w:sz w:val="24"/>
          <w:szCs w:val="24"/>
          <w:lang w:val="en-GB"/>
        </w:rPr>
        <w:t xml:space="preserve"> move</w:t>
      </w:r>
      <w:r w:rsidR="00A66FF7" w:rsidRPr="00095BF5">
        <w:rPr>
          <w:sz w:val="24"/>
          <w:szCs w:val="24"/>
          <w:lang w:val="en-GB"/>
        </w:rPr>
        <w:t xml:space="preserve"> for a longer residence</w:t>
      </w:r>
      <w:r w:rsidRPr="00095BF5">
        <w:rPr>
          <w:sz w:val="24"/>
          <w:szCs w:val="24"/>
          <w:lang w:val="en-GB"/>
        </w:rPr>
        <w:t xml:space="preserve"> from Latvia to Estonia and vice versa to:</w:t>
      </w:r>
    </w:p>
    <w:p w:rsidR="00A66FF7" w:rsidRPr="00095BF5" w:rsidRDefault="00A66FF7" w:rsidP="00A66FF7">
      <w:pPr>
        <w:jc w:val="both"/>
        <w:rPr>
          <w:sz w:val="24"/>
          <w:szCs w:val="24"/>
          <w:lang w:val="en-GB"/>
        </w:rPr>
      </w:pPr>
    </w:p>
    <w:p w:rsidR="003B7CD5" w:rsidRPr="00095BF5" w:rsidRDefault="003B7CD5" w:rsidP="00A66FF7">
      <w:pPr>
        <w:jc w:val="both"/>
        <w:rPr>
          <w:sz w:val="24"/>
          <w:szCs w:val="24"/>
          <w:lang w:val="en-GB"/>
        </w:rPr>
      </w:pPr>
      <w:proofErr w:type="gramStart"/>
      <w:r w:rsidRPr="00095BF5">
        <w:rPr>
          <w:sz w:val="24"/>
          <w:szCs w:val="24"/>
          <w:lang w:val="en-GB"/>
        </w:rPr>
        <w:t>strengthen</w:t>
      </w:r>
      <w:proofErr w:type="gramEnd"/>
      <w:r w:rsidRPr="00095BF5">
        <w:rPr>
          <w:sz w:val="24"/>
          <w:szCs w:val="24"/>
          <w:lang w:val="en-GB"/>
        </w:rPr>
        <w:t xml:space="preserve"> and develop good co-operation between the Republic of Latvia and the Republic of Estonia in the field of free movement</w:t>
      </w:r>
      <w:r w:rsidR="00A66FF7" w:rsidRPr="00095BF5">
        <w:rPr>
          <w:sz w:val="24"/>
          <w:szCs w:val="24"/>
          <w:lang w:val="en-GB"/>
        </w:rPr>
        <w:t xml:space="preserve"> of persons</w:t>
      </w:r>
      <w:r w:rsidRPr="00095BF5">
        <w:rPr>
          <w:sz w:val="24"/>
          <w:szCs w:val="24"/>
          <w:lang w:val="en-GB"/>
        </w:rPr>
        <w:t>;</w:t>
      </w:r>
    </w:p>
    <w:p w:rsidR="00A66FF7" w:rsidRPr="00095BF5" w:rsidRDefault="00A66FF7" w:rsidP="00A66FF7">
      <w:pPr>
        <w:jc w:val="both"/>
        <w:rPr>
          <w:sz w:val="24"/>
          <w:szCs w:val="24"/>
          <w:lang w:val="en-GB"/>
        </w:rPr>
      </w:pPr>
    </w:p>
    <w:p w:rsidR="003B7CD5" w:rsidRPr="00095BF5" w:rsidRDefault="003B7CD5" w:rsidP="00486924">
      <w:pPr>
        <w:jc w:val="both"/>
        <w:rPr>
          <w:sz w:val="24"/>
          <w:szCs w:val="24"/>
          <w:lang w:val="en-GB"/>
        </w:rPr>
      </w:pPr>
      <w:proofErr w:type="gramStart"/>
      <w:r w:rsidRPr="00095BF5">
        <w:rPr>
          <w:sz w:val="24"/>
          <w:szCs w:val="24"/>
          <w:lang w:val="en-GB"/>
        </w:rPr>
        <w:t>improve</w:t>
      </w:r>
      <w:proofErr w:type="gramEnd"/>
      <w:r w:rsidRPr="00095BF5">
        <w:rPr>
          <w:sz w:val="24"/>
          <w:szCs w:val="24"/>
          <w:lang w:val="en-GB"/>
        </w:rPr>
        <w:t xml:space="preserve"> the effectiveness </w:t>
      </w:r>
      <w:r w:rsidR="00B82F43" w:rsidRPr="00095BF5">
        <w:rPr>
          <w:sz w:val="24"/>
          <w:szCs w:val="24"/>
          <w:lang w:val="en-GB"/>
        </w:rPr>
        <w:t>of discharge of</w:t>
      </w:r>
      <w:r w:rsidRPr="00095BF5">
        <w:rPr>
          <w:sz w:val="24"/>
          <w:szCs w:val="24"/>
          <w:lang w:val="en-GB"/>
        </w:rPr>
        <w:t xml:space="preserve"> the duties </w:t>
      </w:r>
      <w:r w:rsidR="00111EAC" w:rsidRPr="00095BF5">
        <w:rPr>
          <w:sz w:val="24"/>
          <w:szCs w:val="24"/>
          <w:lang w:val="en-GB"/>
        </w:rPr>
        <w:t>of</w:t>
      </w:r>
      <w:r w:rsidRPr="00095BF5">
        <w:rPr>
          <w:sz w:val="24"/>
          <w:szCs w:val="24"/>
          <w:lang w:val="en-GB"/>
        </w:rPr>
        <w:t xml:space="preserve"> the national authorities;</w:t>
      </w:r>
    </w:p>
    <w:p w:rsidR="00486924" w:rsidRPr="00095BF5" w:rsidRDefault="00486924" w:rsidP="00486924">
      <w:pPr>
        <w:jc w:val="both"/>
        <w:rPr>
          <w:sz w:val="24"/>
          <w:szCs w:val="24"/>
          <w:lang w:val="en-GB"/>
        </w:rPr>
      </w:pPr>
    </w:p>
    <w:p w:rsidR="003B7CD5" w:rsidRPr="00095BF5" w:rsidRDefault="003B7CD5" w:rsidP="00111EAC">
      <w:pPr>
        <w:jc w:val="both"/>
        <w:rPr>
          <w:sz w:val="24"/>
          <w:szCs w:val="24"/>
          <w:lang w:val="en-GB"/>
        </w:rPr>
      </w:pPr>
      <w:proofErr w:type="gramStart"/>
      <w:r w:rsidRPr="00095BF5">
        <w:rPr>
          <w:sz w:val="24"/>
          <w:szCs w:val="24"/>
          <w:lang w:val="en-GB"/>
        </w:rPr>
        <w:t>maintain</w:t>
      </w:r>
      <w:proofErr w:type="gramEnd"/>
      <w:r w:rsidRPr="00095BF5">
        <w:rPr>
          <w:sz w:val="24"/>
          <w:szCs w:val="24"/>
          <w:lang w:val="en-GB"/>
        </w:rPr>
        <w:t xml:space="preserve"> and analyse statistical data regarding </w:t>
      </w:r>
      <w:r w:rsidR="00111EAC" w:rsidRPr="00095BF5">
        <w:rPr>
          <w:sz w:val="24"/>
          <w:szCs w:val="24"/>
          <w:lang w:val="en-GB"/>
        </w:rPr>
        <w:t>persons</w:t>
      </w:r>
      <w:r w:rsidRPr="00095BF5">
        <w:rPr>
          <w:sz w:val="24"/>
          <w:szCs w:val="24"/>
          <w:lang w:val="en-GB"/>
        </w:rPr>
        <w:t xml:space="preserve"> moving</w:t>
      </w:r>
      <w:r w:rsidR="00111EAC" w:rsidRPr="00095BF5">
        <w:rPr>
          <w:sz w:val="24"/>
          <w:szCs w:val="24"/>
          <w:lang w:val="en-GB"/>
        </w:rPr>
        <w:t xml:space="preserve"> for residence</w:t>
      </w:r>
      <w:r w:rsidRPr="00095BF5">
        <w:rPr>
          <w:sz w:val="24"/>
          <w:szCs w:val="24"/>
          <w:lang w:val="en-GB"/>
        </w:rPr>
        <w:t xml:space="preserve"> from Latvia to Estonia and vice versa and receive the</w:t>
      </w:r>
      <w:r w:rsidR="00111EAC" w:rsidRPr="00095BF5">
        <w:rPr>
          <w:sz w:val="24"/>
          <w:szCs w:val="24"/>
          <w:lang w:val="en-GB"/>
        </w:rPr>
        <w:t xml:space="preserve"> residence </w:t>
      </w:r>
      <w:r w:rsidRPr="00095BF5">
        <w:rPr>
          <w:sz w:val="24"/>
          <w:szCs w:val="24"/>
          <w:lang w:val="en-GB"/>
        </w:rPr>
        <w:t xml:space="preserve">right </w:t>
      </w:r>
      <w:r w:rsidR="00111EAC" w:rsidRPr="00095BF5">
        <w:rPr>
          <w:sz w:val="24"/>
          <w:szCs w:val="24"/>
          <w:lang w:val="en-GB"/>
        </w:rPr>
        <w:t>in the relevant state</w:t>
      </w:r>
      <w:r w:rsidRPr="00095BF5">
        <w:rPr>
          <w:sz w:val="24"/>
          <w:szCs w:val="24"/>
          <w:lang w:val="en-GB"/>
        </w:rPr>
        <w:t>;</w:t>
      </w:r>
    </w:p>
    <w:p w:rsidR="005E7588" w:rsidRPr="00095BF5" w:rsidRDefault="005E7588" w:rsidP="00111EAC">
      <w:pPr>
        <w:jc w:val="both"/>
        <w:rPr>
          <w:sz w:val="24"/>
          <w:szCs w:val="24"/>
          <w:lang w:val="en-GB"/>
        </w:rPr>
      </w:pPr>
    </w:p>
    <w:p w:rsidR="005E7588" w:rsidRPr="00095BF5" w:rsidRDefault="005E7588" w:rsidP="00111EAC">
      <w:pPr>
        <w:jc w:val="both"/>
        <w:rPr>
          <w:sz w:val="24"/>
          <w:szCs w:val="24"/>
          <w:lang w:val="en-GB"/>
        </w:rPr>
      </w:pPr>
      <w:r w:rsidRPr="00095BF5">
        <w:rPr>
          <w:sz w:val="24"/>
          <w:szCs w:val="24"/>
          <w:lang w:val="en-GB"/>
        </w:rPr>
        <w:tab/>
      </w:r>
      <w:proofErr w:type="gramStart"/>
      <w:r w:rsidRPr="00095BF5">
        <w:rPr>
          <w:sz w:val="24"/>
          <w:szCs w:val="24"/>
          <w:lang w:val="en-GB"/>
        </w:rPr>
        <w:t>in</w:t>
      </w:r>
      <w:proofErr w:type="gramEnd"/>
      <w:r w:rsidRPr="00095BF5">
        <w:rPr>
          <w:sz w:val="24"/>
          <w:szCs w:val="24"/>
          <w:lang w:val="en-GB"/>
        </w:rPr>
        <w:t xml:space="preserve"> reliance upon the Republic of Latvia and the Republic of Estonia ensure </w:t>
      </w:r>
      <w:r w:rsidR="008C4102" w:rsidRPr="00095BF5">
        <w:rPr>
          <w:sz w:val="24"/>
          <w:szCs w:val="24"/>
          <w:lang w:val="en-GB"/>
        </w:rPr>
        <w:t>proper protection of personal data regarding natural persons</w:t>
      </w:r>
      <w:r w:rsidR="00C73504" w:rsidRPr="00095BF5">
        <w:rPr>
          <w:sz w:val="24"/>
          <w:szCs w:val="24"/>
          <w:lang w:val="en-GB"/>
        </w:rPr>
        <w:t xml:space="preserve"> in accordance with binding international legal acts,</w:t>
      </w:r>
    </w:p>
    <w:p w:rsidR="003B7CD5" w:rsidRPr="00095BF5" w:rsidRDefault="003B7CD5" w:rsidP="00FF43DB">
      <w:pPr>
        <w:ind w:firstLine="720"/>
        <w:jc w:val="both"/>
        <w:rPr>
          <w:sz w:val="24"/>
          <w:szCs w:val="24"/>
          <w:lang w:val="en-GB"/>
        </w:rPr>
      </w:pPr>
    </w:p>
    <w:p w:rsidR="003B7CD5" w:rsidRPr="00095BF5" w:rsidRDefault="003B7CD5" w:rsidP="00FF43DB">
      <w:pPr>
        <w:ind w:firstLine="720"/>
        <w:jc w:val="both"/>
        <w:rPr>
          <w:sz w:val="24"/>
          <w:szCs w:val="24"/>
          <w:lang w:val="en-GB"/>
        </w:rPr>
      </w:pPr>
      <w:proofErr w:type="gramStart"/>
      <w:r w:rsidRPr="00095BF5">
        <w:rPr>
          <w:sz w:val="24"/>
          <w:szCs w:val="24"/>
          <w:lang w:val="en-GB"/>
        </w:rPr>
        <w:t>have</w:t>
      </w:r>
      <w:proofErr w:type="gramEnd"/>
      <w:r w:rsidRPr="00095BF5">
        <w:rPr>
          <w:sz w:val="24"/>
          <w:szCs w:val="24"/>
          <w:lang w:val="en-GB"/>
        </w:rPr>
        <w:t xml:space="preserve"> agreed as follows:</w:t>
      </w:r>
    </w:p>
    <w:p w:rsidR="0067103E" w:rsidRDefault="0067103E" w:rsidP="00FF43DB">
      <w:pPr>
        <w:ind w:firstLine="720"/>
        <w:jc w:val="center"/>
        <w:rPr>
          <w:b/>
          <w:sz w:val="24"/>
          <w:szCs w:val="24"/>
          <w:lang w:val="en-GB"/>
        </w:rPr>
      </w:pPr>
    </w:p>
    <w:p w:rsidR="003B7CD5" w:rsidRPr="00095BF5" w:rsidRDefault="003B7CD5" w:rsidP="00FF43DB">
      <w:pPr>
        <w:ind w:firstLine="720"/>
        <w:jc w:val="center"/>
        <w:rPr>
          <w:b/>
          <w:sz w:val="24"/>
          <w:szCs w:val="24"/>
          <w:lang w:val="en-GB"/>
        </w:rPr>
      </w:pPr>
      <w:r w:rsidRPr="00095BF5">
        <w:rPr>
          <w:b/>
          <w:sz w:val="24"/>
          <w:szCs w:val="24"/>
          <w:lang w:val="en-GB"/>
        </w:rPr>
        <w:t>Article 1</w:t>
      </w:r>
    </w:p>
    <w:p w:rsidR="003B7CD5" w:rsidRPr="00095BF5" w:rsidRDefault="003B7CD5" w:rsidP="00FF43DB">
      <w:pPr>
        <w:ind w:firstLine="720"/>
        <w:jc w:val="center"/>
        <w:rPr>
          <w:b/>
          <w:sz w:val="24"/>
          <w:szCs w:val="24"/>
          <w:lang w:val="en-GB"/>
        </w:rPr>
      </w:pPr>
      <w:r w:rsidRPr="00095BF5">
        <w:rPr>
          <w:b/>
          <w:sz w:val="24"/>
          <w:szCs w:val="24"/>
          <w:lang w:val="en-GB"/>
        </w:rPr>
        <w:t>Definitions</w:t>
      </w:r>
    </w:p>
    <w:p w:rsidR="003B7CD5" w:rsidRPr="00095BF5" w:rsidRDefault="003B7CD5" w:rsidP="00FF43DB">
      <w:pPr>
        <w:ind w:firstLine="720"/>
        <w:jc w:val="center"/>
        <w:rPr>
          <w:sz w:val="24"/>
          <w:szCs w:val="24"/>
          <w:lang w:val="en-GB"/>
        </w:rPr>
      </w:pPr>
    </w:p>
    <w:p w:rsidR="003B7CD5" w:rsidRPr="00095BF5" w:rsidRDefault="00D82B65" w:rsidP="00FF43DB">
      <w:pPr>
        <w:ind w:firstLine="720"/>
        <w:jc w:val="both"/>
        <w:rPr>
          <w:sz w:val="24"/>
          <w:szCs w:val="24"/>
          <w:lang w:val="en-GB"/>
        </w:rPr>
      </w:pPr>
      <w:r w:rsidRPr="00095BF5">
        <w:rPr>
          <w:sz w:val="24"/>
          <w:szCs w:val="24"/>
          <w:lang w:val="en-GB"/>
        </w:rPr>
        <w:t xml:space="preserve">For the purposes </w:t>
      </w:r>
      <w:r w:rsidR="003B7CD5" w:rsidRPr="00095BF5">
        <w:rPr>
          <w:sz w:val="24"/>
          <w:szCs w:val="24"/>
          <w:lang w:val="en-GB"/>
        </w:rPr>
        <w:t>of this Agreement:</w:t>
      </w:r>
    </w:p>
    <w:p w:rsidR="003B7CD5" w:rsidRPr="00095BF5" w:rsidRDefault="003B7CD5" w:rsidP="00E646BB">
      <w:pPr>
        <w:numPr>
          <w:ilvl w:val="0"/>
          <w:numId w:val="10"/>
        </w:numPr>
        <w:jc w:val="both"/>
        <w:rPr>
          <w:sz w:val="24"/>
          <w:szCs w:val="24"/>
          <w:lang w:val="en-GB"/>
        </w:rPr>
      </w:pPr>
      <w:r w:rsidRPr="00095BF5">
        <w:rPr>
          <w:sz w:val="24"/>
          <w:szCs w:val="24"/>
          <w:lang w:val="en-GB"/>
        </w:rPr>
        <w:t>“</w:t>
      </w:r>
      <w:r w:rsidR="00287A70" w:rsidRPr="00095BF5">
        <w:rPr>
          <w:sz w:val="24"/>
          <w:szCs w:val="24"/>
          <w:lang w:val="en-GB"/>
        </w:rPr>
        <w:t xml:space="preserve">competent </w:t>
      </w:r>
      <w:r w:rsidRPr="00095BF5">
        <w:rPr>
          <w:sz w:val="24"/>
          <w:szCs w:val="24"/>
          <w:lang w:val="en-GB"/>
        </w:rPr>
        <w:t>authority of the population register” – state institution of the Contracting Party responsible for the maintenance of the population register – the Office of Citizenship and Migration Affairs of the Republic of Latvia and the Ministry of the Interior of the Republic of Estonia;</w:t>
      </w:r>
    </w:p>
    <w:p w:rsidR="003B7CD5" w:rsidRPr="00095BF5" w:rsidRDefault="003B7CD5" w:rsidP="0088040D">
      <w:pPr>
        <w:numPr>
          <w:ilvl w:val="0"/>
          <w:numId w:val="10"/>
        </w:numPr>
        <w:jc w:val="both"/>
        <w:rPr>
          <w:sz w:val="24"/>
          <w:szCs w:val="24"/>
          <w:lang w:val="en-GB"/>
        </w:rPr>
      </w:pPr>
      <w:r w:rsidRPr="00095BF5">
        <w:rPr>
          <w:sz w:val="24"/>
          <w:szCs w:val="24"/>
          <w:lang w:val="en-GB"/>
        </w:rPr>
        <w:t xml:space="preserve">“population register” – a system </w:t>
      </w:r>
      <w:r w:rsidR="003E10A0" w:rsidRPr="00095BF5">
        <w:rPr>
          <w:sz w:val="24"/>
          <w:szCs w:val="24"/>
          <w:lang w:val="en-GB"/>
        </w:rPr>
        <w:t>of population</w:t>
      </w:r>
      <w:r w:rsidRPr="00095BF5">
        <w:rPr>
          <w:sz w:val="24"/>
          <w:szCs w:val="24"/>
          <w:lang w:val="en-GB"/>
        </w:rPr>
        <w:t xml:space="preserve"> registration,</w:t>
      </w:r>
      <w:r w:rsidR="006013EC" w:rsidRPr="00095BF5">
        <w:rPr>
          <w:sz w:val="24"/>
          <w:szCs w:val="24"/>
          <w:lang w:val="en-GB"/>
        </w:rPr>
        <w:t xml:space="preserve"> in which include personal data for the purpose of state population registration,</w:t>
      </w:r>
      <w:r w:rsidRPr="00095BF5">
        <w:rPr>
          <w:sz w:val="24"/>
          <w:szCs w:val="24"/>
          <w:lang w:val="en-GB"/>
        </w:rPr>
        <w:t xml:space="preserve"> including</w:t>
      </w:r>
      <w:r w:rsidR="00263B3D" w:rsidRPr="00095BF5">
        <w:rPr>
          <w:sz w:val="24"/>
          <w:szCs w:val="24"/>
          <w:lang w:val="en-GB"/>
        </w:rPr>
        <w:t xml:space="preserve"> – the </w:t>
      </w:r>
      <w:r w:rsidRPr="00095BF5">
        <w:rPr>
          <w:sz w:val="24"/>
          <w:szCs w:val="24"/>
          <w:lang w:val="en-GB"/>
        </w:rPr>
        <w:t>person</w:t>
      </w:r>
      <w:r w:rsidR="00263B3D" w:rsidRPr="00095BF5">
        <w:rPr>
          <w:sz w:val="24"/>
          <w:szCs w:val="24"/>
          <w:lang w:val="en-GB"/>
        </w:rPr>
        <w:t xml:space="preserve">’s given </w:t>
      </w:r>
      <w:r w:rsidRPr="00095BF5">
        <w:rPr>
          <w:sz w:val="24"/>
          <w:szCs w:val="24"/>
          <w:lang w:val="en-GB"/>
        </w:rPr>
        <w:t>name,</w:t>
      </w:r>
      <w:r w:rsidR="00263B3D" w:rsidRPr="00095BF5">
        <w:rPr>
          <w:sz w:val="24"/>
          <w:szCs w:val="24"/>
          <w:lang w:val="en-GB"/>
        </w:rPr>
        <w:t xml:space="preserve"> the</w:t>
      </w:r>
      <w:r w:rsidRPr="00095BF5">
        <w:rPr>
          <w:sz w:val="24"/>
          <w:szCs w:val="24"/>
          <w:lang w:val="en-GB"/>
        </w:rPr>
        <w:t xml:space="preserve"> surname,</w:t>
      </w:r>
      <w:r w:rsidR="00263B3D" w:rsidRPr="00095BF5">
        <w:rPr>
          <w:sz w:val="24"/>
          <w:szCs w:val="24"/>
          <w:lang w:val="en-GB"/>
        </w:rPr>
        <w:t xml:space="preserve"> the</w:t>
      </w:r>
      <w:r w:rsidRPr="00095BF5">
        <w:rPr>
          <w:sz w:val="24"/>
          <w:szCs w:val="24"/>
          <w:lang w:val="en-GB"/>
        </w:rPr>
        <w:t xml:space="preserve"> date of birth,</w:t>
      </w:r>
      <w:r w:rsidR="00263B3D" w:rsidRPr="00095BF5">
        <w:rPr>
          <w:sz w:val="24"/>
          <w:szCs w:val="24"/>
          <w:lang w:val="en-GB"/>
        </w:rPr>
        <w:t xml:space="preserve"> address of the</w:t>
      </w:r>
      <w:r w:rsidRPr="00095BF5">
        <w:rPr>
          <w:sz w:val="24"/>
          <w:szCs w:val="24"/>
          <w:lang w:val="en-GB"/>
        </w:rPr>
        <w:t xml:space="preserve"> place of residence, marital status;</w:t>
      </w:r>
    </w:p>
    <w:p w:rsidR="003449A3" w:rsidRPr="00095BF5" w:rsidRDefault="003449A3" w:rsidP="003449A3">
      <w:pPr>
        <w:numPr>
          <w:ilvl w:val="0"/>
          <w:numId w:val="10"/>
        </w:numPr>
        <w:jc w:val="both"/>
        <w:rPr>
          <w:sz w:val="24"/>
          <w:szCs w:val="24"/>
          <w:lang w:val="en-GB"/>
        </w:rPr>
      </w:pPr>
      <w:r w:rsidRPr="00095BF5">
        <w:rPr>
          <w:sz w:val="24"/>
          <w:szCs w:val="24"/>
          <w:lang w:val="en-GB"/>
        </w:rPr>
        <w:t>“person of interest” – citizen, alien, stateless person (with alien</w:t>
      </w:r>
      <w:r w:rsidR="005E3A7A" w:rsidRPr="00095BF5">
        <w:rPr>
          <w:sz w:val="24"/>
          <w:szCs w:val="24"/>
          <w:lang w:val="en-GB"/>
        </w:rPr>
        <w:t>’</w:t>
      </w:r>
      <w:r w:rsidRPr="00095BF5">
        <w:rPr>
          <w:sz w:val="24"/>
          <w:szCs w:val="24"/>
          <w:lang w:val="en-GB"/>
        </w:rPr>
        <w:t>s or stateless person’s travel documents) of</w:t>
      </w:r>
      <w:r w:rsidR="005E3A7A" w:rsidRPr="00095BF5">
        <w:rPr>
          <w:sz w:val="24"/>
          <w:szCs w:val="24"/>
          <w:lang w:val="en-GB"/>
        </w:rPr>
        <w:t xml:space="preserve"> the</w:t>
      </w:r>
      <w:r w:rsidRPr="00095BF5">
        <w:rPr>
          <w:sz w:val="24"/>
          <w:szCs w:val="24"/>
          <w:lang w:val="en-GB"/>
        </w:rPr>
        <w:t xml:space="preserve"> one Contracting Part</w:t>
      </w:r>
      <w:r w:rsidR="005E3A7A" w:rsidRPr="00095BF5">
        <w:rPr>
          <w:sz w:val="24"/>
          <w:szCs w:val="24"/>
          <w:lang w:val="en-GB"/>
        </w:rPr>
        <w:t>y</w:t>
      </w:r>
      <w:r w:rsidRPr="00095BF5">
        <w:rPr>
          <w:sz w:val="24"/>
          <w:szCs w:val="24"/>
          <w:lang w:val="en-GB"/>
        </w:rPr>
        <w:t>, who</w:t>
      </w:r>
      <w:r w:rsidR="005E3A7A" w:rsidRPr="00095BF5">
        <w:rPr>
          <w:sz w:val="24"/>
          <w:szCs w:val="24"/>
          <w:lang w:val="en-GB"/>
        </w:rPr>
        <w:t>se personal data</w:t>
      </w:r>
      <w:r w:rsidRPr="00095BF5">
        <w:rPr>
          <w:sz w:val="24"/>
          <w:szCs w:val="24"/>
          <w:lang w:val="en-GB"/>
        </w:rPr>
        <w:t xml:space="preserve"> on any ground </w:t>
      </w:r>
      <w:r w:rsidR="005E3A7A" w:rsidRPr="00095BF5">
        <w:rPr>
          <w:sz w:val="24"/>
          <w:szCs w:val="24"/>
          <w:lang w:val="en-GB"/>
        </w:rPr>
        <w:t xml:space="preserve">for the purpose of population registration </w:t>
      </w:r>
      <w:r w:rsidRPr="00095BF5">
        <w:rPr>
          <w:sz w:val="24"/>
          <w:szCs w:val="24"/>
          <w:lang w:val="en-GB"/>
        </w:rPr>
        <w:t>are registered in the population register of the other</w:t>
      </w:r>
      <w:r w:rsidR="005A12DC" w:rsidRPr="00095BF5">
        <w:rPr>
          <w:sz w:val="24"/>
          <w:szCs w:val="24"/>
          <w:lang w:val="en-GB"/>
        </w:rPr>
        <w:t xml:space="preserve"> Contracting Party</w:t>
      </w:r>
      <w:r w:rsidR="005E3A7A" w:rsidRPr="00095BF5">
        <w:rPr>
          <w:sz w:val="24"/>
          <w:szCs w:val="24"/>
          <w:lang w:val="en-GB"/>
        </w:rPr>
        <w:t xml:space="preserve"> assigning identification number</w:t>
      </w:r>
      <w:r w:rsidR="005A12DC" w:rsidRPr="00095BF5">
        <w:rPr>
          <w:sz w:val="24"/>
          <w:szCs w:val="24"/>
          <w:lang w:val="en-GB"/>
        </w:rPr>
        <w:t>;</w:t>
      </w:r>
    </w:p>
    <w:p w:rsidR="003B7CD5" w:rsidRPr="00095BF5" w:rsidRDefault="003B7CD5" w:rsidP="00E646BB">
      <w:pPr>
        <w:numPr>
          <w:ilvl w:val="0"/>
          <w:numId w:val="10"/>
        </w:numPr>
        <w:jc w:val="both"/>
        <w:rPr>
          <w:sz w:val="24"/>
          <w:szCs w:val="24"/>
          <w:lang w:val="en-GB"/>
        </w:rPr>
      </w:pPr>
      <w:r w:rsidRPr="00095BF5">
        <w:rPr>
          <w:sz w:val="24"/>
          <w:szCs w:val="24"/>
          <w:lang w:val="en-GB"/>
        </w:rPr>
        <w:t>“</w:t>
      </w:r>
      <w:r w:rsidR="00420C89" w:rsidRPr="00095BF5">
        <w:rPr>
          <w:sz w:val="24"/>
          <w:szCs w:val="24"/>
          <w:lang w:val="en-GB"/>
        </w:rPr>
        <w:t>state</w:t>
      </w:r>
      <w:r w:rsidRPr="00095BF5">
        <w:rPr>
          <w:sz w:val="24"/>
          <w:szCs w:val="24"/>
          <w:lang w:val="en-GB"/>
        </w:rPr>
        <w:t xml:space="preserve"> of departure” – the </w:t>
      </w:r>
      <w:r w:rsidR="008D6760" w:rsidRPr="00095BF5">
        <w:rPr>
          <w:sz w:val="24"/>
          <w:szCs w:val="24"/>
          <w:lang w:val="en-GB"/>
        </w:rPr>
        <w:t>state of the</w:t>
      </w:r>
      <w:r w:rsidRPr="00095BF5">
        <w:rPr>
          <w:sz w:val="24"/>
          <w:szCs w:val="24"/>
          <w:lang w:val="en-GB"/>
        </w:rPr>
        <w:t xml:space="preserve"> Contracting Party </w:t>
      </w:r>
      <w:r w:rsidR="000143A8" w:rsidRPr="00095BF5">
        <w:rPr>
          <w:sz w:val="24"/>
          <w:szCs w:val="24"/>
          <w:lang w:val="en-GB"/>
        </w:rPr>
        <w:t>from which</w:t>
      </w:r>
      <w:r w:rsidR="00081DDB" w:rsidRPr="00095BF5">
        <w:rPr>
          <w:sz w:val="24"/>
          <w:szCs w:val="24"/>
          <w:lang w:val="en-GB"/>
        </w:rPr>
        <w:t xml:space="preserve"> the</w:t>
      </w:r>
      <w:r w:rsidR="000143A8" w:rsidRPr="00095BF5">
        <w:rPr>
          <w:sz w:val="24"/>
          <w:szCs w:val="24"/>
          <w:lang w:val="en-GB"/>
        </w:rPr>
        <w:t xml:space="preserve"> </w:t>
      </w:r>
      <w:r w:rsidR="005733CE" w:rsidRPr="00095BF5">
        <w:rPr>
          <w:sz w:val="24"/>
          <w:szCs w:val="24"/>
          <w:lang w:val="en-GB"/>
        </w:rPr>
        <w:t xml:space="preserve">person of interest </w:t>
      </w:r>
      <w:r w:rsidR="000143A8" w:rsidRPr="00095BF5">
        <w:rPr>
          <w:sz w:val="24"/>
          <w:szCs w:val="24"/>
          <w:lang w:val="en-GB"/>
        </w:rPr>
        <w:t xml:space="preserve">moves from and as a result personal data of the </w:t>
      </w:r>
      <w:r w:rsidR="003F2AC1" w:rsidRPr="00095BF5">
        <w:rPr>
          <w:sz w:val="24"/>
          <w:szCs w:val="24"/>
          <w:lang w:val="en-GB"/>
        </w:rPr>
        <w:t xml:space="preserve">person of interest </w:t>
      </w:r>
      <w:r w:rsidR="000143A8" w:rsidRPr="00095BF5">
        <w:rPr>
          <w:sz w:val="24"/>
          <w:szCs w:val="24"/>
          <w:lang w:val="en-GB"/>
        </w:rPr>
        <w:t>are included in the population register of the other Contracting Party</w:t>
      </w:r>
      <w:r w:rsidRPr="00095BF5">
        <w:rPr>
          <w:sz w:val="24"/>
          <w:szCs w:val="24"/>
          <w:lang w:val="en-GB"/>
        </w:rPr>
        <w:t>;</w:t>
      </w:r>
    </w:p>
    <w:p w:rsidR="003B7CD5" w:rsidRPr="00095BF5" w:rsidRDefault="003B7CD5" w:rsidP="00E646BB">
      <w:pPr>
        <w:numPr>
          <w:ilvl w:val="0"/>
          <w:numId w:val="10"/>
        </w:numPr>
        <w:jc w:val="both"/>
        <w:rPr>
          <w:sz w:val="24"/>
          <w:szCs w:val="24"/>
          <w:lang w:val="en-GB"/>
        </w:rPr>
      </w:pPr>
      <w:r w:rsidRPr="00095BF5">
        <w:rPr>
          <w:sz w:val="24"/>
          <w:szCs w:val="24"/>
          <w:lang w:val="en-GB"/>
        </w:rPr>
        <w:t>“</w:t>
      </w:r>
      <w:r w:rsidR="00420C89" w:rsidRPr="00095BF5">
        <w:rPr>
          <w:sz w:val="24"/>
          <w:szCs w:val="24"/>
          <w:lang w:val="en-GB"/>
        </w:rPr>
        <w:t>state</w:t>
      </w:r>
      <w:r w:rsidRPr="00095BF5">
        <w:rPr>
          <w:sz w:val="24"/>
          <w:szCs w:val="24"/>
          <w:lang w:val="en-GB"/>
        </w:rPr>
        <w:t xml:space="preserve"> of arrival” – the </w:t>
      </w:r>
      <w:r w:rsidR="008D6760" w:rsidRPr="00095BF5">
        <w:rPr>
          <w:sz w:val="24"/>
          <w:szCs w:val="24"/>
          <w:lang w:val="en-GB"/>
        </w:rPr>
        <w:t>state of the</w:t>
      </w:r>
      <w:r w:rsidRPr="00095BF5">
        <w:rPr>
          <w:sz w:val="24"/>
          <w:szCs w:val="24"/>
          <w:lang w:val="en-GB"/>
        </w:rPr>
        <w:t xml:space="preserve"> Contracting Party</w:t>
      </w:r>
      <w:r w:rsidR="000143A8" w:rsidRPr="00095BF5">
        <w:rPr>
          <w:sz w:val="24"/>
          <w:szCs w:val="24"/>
          <w:lang w:val="en-GB"/>
        </w:rPr>
        <w:t xml:space="preserve"> to which the </w:t>
      </w:r>
      <w:r w:rsidR="005733CE" w:rsidRPr="00095BF5">
        <w:rPr>
          <w:sz w:val="24"/>
          <w:szCs w:val="24"/>
          <w:lang w:val="en-GB"/>
        </w:rPr>
        <w:t xml:space="preserve">person of interest </w:t>
      </w:r>
      <w:r w:rsidR="000143A8" w:rsidRPr="00095BF5">
        <w:rPr>
          <w:sz w:val="24"/>
          <w:szCs w:val="24"/>
          <w:lang w:val="en-GB"/>
        </w:rPr>
        <w:t xml:space="preserve">moves to and personal data of the </w:t>
      </w:r>
      <w:r w:rsidR="003F2AC1" w:rsidRPr="00095BF5">
        <w:rPr>
          <w:sz w:val="24"/>
          <w:szCs w:val="24"/>
          <w:lang w:val="en-GB"/>
        </w:rPr>
        <w:t>person of interest</w:t>
      </w:r>
      <w:r w:rsidR="000143A8" w:rsidRPr="00095BF5">
        <w:rPr>
          <w:sz w:val="24"/>
          <w:szCs w:val="24"/>
          <w:lang w:val="en-GB"/>
        </w:rPr>
        <w:t xml:space="preserve"> are included in the population register of </w:t>
      </w:r>
      <w:r w:rsidR="00081DDB" w:rsidRPr="00095BF5">
        <w:rPr>
          <w:sz w:val="24"/>
          <w:szCs w:val="24"/>
          <w:lang w:val="en-GB"/>
        </w:rPr>
        <w:t>this</w:t>
      </w:r>
      <w:r w:rsidR="000143A8" w:rsidRPr="00095BF5">
        <w:rPr>
          <w:sz w:val="24"/>
          <w:szCs w:val="24"/>
          <w:lang w:val="en-GB"/>
        </w:rPr>
        <w:t xml:space="preserve"> Contracting Party</w:t>
      </w:r>
      <w:r w:rsidRPr="00095BF5">
        <w:rPr>
          <w:sz w:val="24"/>
          <w:szCs w:val="24"/>
          <w:lang w:val="en-GB"/>
        </w:rPr>
        <w:t>;</w:t>
      </w:r>
    </w:p>
    <w:p w:rsidR="003B7CD5" w:rsidRPr="00095BF5" w:rsidRDefault="003B7CD5" w:rsidP="00E42B2B">
      <w:pPr>
        <w:ind w:firstLine="720"/>
        <w:jc w:val="center"/>
        <w:rPr>
          <w:sz w:val="28"/>
          <w:szCs w:val="28"/>
          <w:lang w:val="en-GB"/>
        </w:rPr>
      </w:pPr>
    </w:p>
    <w:p w:rsidR="0067103E" w:rsidRDefault="0067103E" w:rsidP="00E42B2B">
      <w:pPr>
        <w:ind w:firstLine="720"/>
        <w:jc w:val="center"/>
        <w:rPr>
          <w:b/>
          <w:sz w:val="24"/>
          <w:szCs w:val="28"/>
          <w:lang w:val="en-GB"/>
        </w:rPr>
      </w:pPr>
    </w:p>
    <w:p w:rsidR="0067103E" w:rsidRDefault="0067103E" w:rsidP="00E42B2B">
      <w:pPr>
        <w:ind w:firstLine="720"/>
        <w:jc w:val="center"/>
        <w:rPr>
          <w:b/>
          <w:sz w:val="24"/>
          <w:szCs w:val="28"/>
          <w:lang w:val="en-GB"/>
        </w:rPr>
      </w:pPr>
    </w:p>
    <w:p w:rsidR="003B7CD5" w:rsidRPr="00095BF5" w:rsidRDefault="003B7CD5" w:rsidP="00E42B2B">
      <w:pPr>
        <w:ind w:firstLine="720"/>
        <w:jc w:val="center"/>
        <w:rPr>
          <w:b/>
          <w:sz w:val="24"/>
          <w:szCs w:val="28"/>
          <w:lang w:val="en-GB"/>
        </w:rPr>
      </w:pPr>
      <w:r w:rsidRPr="00095BF5">
        <w:rPr>
          <w:b/>
          <w:sz w:val="24"/>
          <w:szCs w:val="28"/>
          <w:lang w:val="en-GB"/>
        </w:rPr>
        <w:lastRenderedPageBreak/>
        <w:t>Article 2</w:t>
      </w:r>
    </w:p>
    <w:p w:rsidR="003B7CD5" w:rsidRPr="00095BF5" w:rsidRDefault="003B7CD5" w:rsidP="007F6759">
      <w:pPr>
        <w:spacing w:after="120"/>
        <w:ind w:firstLine="720"/>
        <w:jc w:val="center"/>
        <w:rPr>
          <w:b/>
          <w:sz w:val="24"/>
          <w:szCs w:val="28"/>
          <w:lang w:val="en-GB"/>
        </w:rPr>
      </w:pPr>
      <w:r w:rsidRPr="00095BF5">
        <w:rPr>
          <w:b/>
          <w:sz w:val="24"/>
          <w:szCs w:val="28"/>
          <w:lang w:val="en-GB"/>
        </w:rPr>
        <w:t xml:space="preserve">Data to be delivered </w:t>
      </w:r>
    </w:p>
    <w:p w:rsidR="003B7CD5" w:rsidRPr="00095BF5" w:rsidRDefault="003B7CD5" w:rsidP="002E4DF6">
      <w:pPr>
        <w:ind w:firstLine="720"/>
        <w:jc w:val="both"/>
        <w:rPr>
          <w:strike/>
          <w:sz w:val="24"/>
          <w:szCs w:val="28"/>
          <w:lang w:val="en-GB"/>
        </w:rPr>
      </w:pPr>
      <w:r w:rsidRPr="00095BF5">
        <w:rPr>
          <w:sz w:val="24"/>
          <w:szCs w:val="28"/>
          <w:lang w:val="en-GB"/>
        </w:rPr>
        <w:t xml:space="preserve">1. </w:t>
      </w:r>
      <w:r w:rsidR="00F54CB1" w:rsidRPr="00095BF5">
        <w:rPr>
          <w:sz w:val="24"/>
          <w:szCs w:val="28"/>
          <w:lang w:val="en-GB"/>
        </w:rPr>
        <w:t>C</w:t>
      </w:r>
      <w:r w:rsidR="00F54CB1" w:rsidRPr="00095BF5">
        <w:rPr>
          <w:sz w:val="24"/>
          <w:szCs w:val="24"/>
          <w:lang w:val="en-GB"/>
        </w:rPr>
        <w:t>ompetent authorities of the population register</w:t>
      </w:r>
      <w:r w:rsidR="00F54CB1" w:rsidRPr="00095BF5">
        <w:rPr>
          <w:sz w:val="24"/>
          <w:szCs w:val="28"/>
          <w:lang w:val="en-GB"/>
        </w:rPr>
        <w:t xml:space="preserve"> </w:t>
      </w:r>
      <w:r w:rsidRPr="00095BF5">
        <w:rPr>
          <w:sz w:val="24"/>
          <w:szCs w:val="28"/>
          <w:lang w:val="en-GB"/>
        </w:rPr>
        <w:t xml:space="preserve">shall </w:t>
      </w:r>
      <w:r w:rsidR="00D5496E" w:rsidRPr="00095BF5">
        <w:rPr>
          <w:sz w:val="24"/>
          <w:szCs w:val="28"/>
          <w:lang w:val="en-GB"/>
        </w:rPr>
        <w:t>exchange</w:t>
      </w:r>
      <w:r w:rsidR="009C477C">
        <w:rPr>
          <w:sz w:val="24"/>
          <w:szCs w:val="28"/>
          <w:lang w:val="en-GB"/>
        </w:rPr>
        <w:t xml:space="preserve"> the</w:t>
      </w:r>
      <w:r w:rsidRPr="00095BF5">
        <w:rPr>
          <w:sz w:val="24"/>
          <w:szCs w:val="28"/>
          <w:lang w:val="en-GB"/>
        </w:rPr>
        <w:t xml:space="preserve"> </w:t>
      </w:r>
      <w:r w:rsidR="00F54CB1" w:rsidRPr="00095BF5">
        <w:rPr>
          <w:sz w:val="24"/>
          <w:szCs w:val="28"/>
          <w:lang w:val="en-GB"/>
        </w:rPr>
        <w:t>data</w:t>
      </w:r>
      <w:r w:rsidRPr="00095BF5">
        <w:rPr>
          <w:sz w:val="24"/>
          <w:szCs w:val="28"/>
          <w:lang w:val="en-GB"/>
        </w:rPr>
        <w:t xml:space="preserve"> that </w:t>
      </w:r>
      <w:r w:rsidR="00D2569D" w:rsidRPr="00095BF5">
        <w:rPr>
          <w:sz w:val="24"/>
          <w:szCs w:val="28"/>
          <w:lang w:val="en-GB"/>
        </w:rPr>
        <w:t>have</w:t>
      </w:r>
      <w:r w:rsidRPr="00095BF5">
        <w:rPr>
          <w:sz w:val="24"/>
          <w:szCs w:val="28"/>
          <w:lang w:val="en-GB"/>
        </w:rPr>
        <w:t xml:space="preserve"> been recorded in the population register concerning:</w:t>
      </w:r>
    </w:p>
    <w:p w:rsidR="003B7CD5" w:rsidRPr="00095BF5" w:rsidRDefault="005733CE" w:rsidP="006459BC">
      <w:pPr>
        <w:pStyle w:val="ListParagraph"/>
        <w:numPr>
          <w:ilvl w:val="0"/>
          <w:numId w:val="23"/>
        </w:numPr>
        <w:jc w:val="both"/>
        <w:rPr>
          <w:sz w:val="24"/>
          <w:szCs w:val="28"/>
          <w:lang w:val="en-GB"/>
        </w:rPr>
      </w:pPr>
      <w:r w:rsidRPr="00095BF5">
        <w:rPr>
          <w:sz w:val="24"/>
          <w:szCs w:val="24"/>
          <w:lang w:val="en-GB"/>
        </w:rPr>
        <w:t>person of interest</w:t>
      </w:r>
      <w:r w:rsidR="003B7CD5" w:rsidRPr="00095BF5">
        <w:rPr>
          <w:sz w:val="24"/>
          <w:szCs w:val="28"/>
          <w:lang w:val="en-GB"/>
        </w:rPr>
        <w:t>;</w:t>
      </w:r>
    </w:p>
    <w:p w:rsidR="003B7CD5" w:rsidRPr="00095BF5" w:rsidRDefault="005733CE" w:rsidP="00A76F44">
      <w:pPr>
        <w:pStyle w:val="ListParagraph"/>
        <w:numPr>
          <w:ilvl w:val="0"/>
          <w:numId w:val="23"/>
        </w:numPr>
        <w:jc w:val="both"/>
        <w:rPr>
          <w:sz w:val="24"/>
          <w:szCs w:val="28"/>
          <w:lang w:val="en-GB"/>
        </w:rPr>
      </w:pPr>
      <w:r w:rsidRPr="00095BF5">
        <w:rPr>
          <w:sz w:val="24"/>
          <w:szCs w:val="24"/>
          <w:lang w:val="en-GB"/>
        </w:rPr>
        <w:t xml:space="preserve">person’s of interest </w:t>
      </w:r>
      <w:r w:rsidR="00F54CB1" w:rsidRPr="00095BF5">
        <w:rPr>
          <w:sz w:val="24"/>
          <w:szCs w:val="24"/>
          <w:lang w:val="en-GB"/>
        </w:rPr>
        <w:t xml:space="preserve">personal identification </w:t>
      </w:r>
      <w:r w:rsidR="003B7CD5" w:rsidRPr="00095BF5">
        <w:rPr>
          <w:sz w:val="24"/>
          <w:szCs w:val="28"/>
          <w:lang w:val="en-GB"/>
        </w:rPr>
        <w:t>document</w:t>
      </w:r>
      <w:r w:rsidR="00F54CB1" w:rsidRPr="00095BF5">
        <w:rPr>
          <w:sz w:val="24"/>
          <w:szCs w:val="28"/>
          <w:lang w:val="en-GB"/>
        </w:rPr>
        <w:t xml:space="preserve"> and </w:t>
      </w:r>
      <w:r w:rsidR="00305B82" w:rsidRPr="00095BF5">
        <w:rPr>
          <w:sz w:val="24"/>
          <w:szCs w:val="28"/>
          <w:lang w:val="en-GB"/>
        </w:rPr>
        <w:t xml:space="preserve">document certifying residence rights which were issued by the </w:t>
      </w:r>
      <w:r w:rsidR="008A3424" w:rsidRPr="00095BF5">
        <w:rPr>
          <w:sz w:val="24"/>
          <w:szCs w:val="24"/>
          <w:lang w:val="en-GB"/>
        </w:rPr>
        <w:t>state</w:t>
      </w:r>
      <w:r w:rsidR="00305B82" w:rsidRPr="00095BF5">
        <w:rPr>
          <w:sz w:val="24"/>
          <w:szCs w:val="24"/>
          <w:lang w:val="en-GB"/>
        </w:rPr>
        <w:t xml:space="preserve"> of arrival</w:t>
      </w:r>
      <w:r w:rsidR="003B7CD5" w:rsidRPr="00095BF5">
        <w:rPr>
          <w:sz w:val="24"/>
          <w:szCs w:val="28"/>
          <w:lang w:val="en-GB"/>
        </w:rPr>
        <w:t>;</w:t>
      </w:r>
    </w:p>
    <w:p w:rsidR="005540A2" w:rsidRPr="00095BF5" w:rsidRDefault="003B7CD5" w:rsidP="005540A2">
      <w:pPr>
        <w:pStyle w:val="ListParagraph"/>
        <w:numPr>
          <w:ilvl w:val="0"/>
          <w:numId w:val="23"/>
        </w:numPr>
        <w:jc w:val="both"/>
        <w:rPr>
          <w:sz w:val="24"/>
          <w:szCs w:val="28"/>
          <w:lang w:val="en-GB"/>
        </w:rPr>
      </w:pPr>
      <w:r w:rsidRPr="00095BF5">
        <w:rPr>
          <w:sz w:val="24"/>
          <w:szCs w:val="28"/>
          <w:lang w:val="en-GB"/>
        </w:rPr>
        <w:t>place of residence</w:t>
      </w:r>
      <w:r w:rsidR="00F54CB1" w:rsidRPr="00095BF5">
        <w:rPr>
          <w:sz w:val="24"/>
          <w:szCs w:val="28"/>
          <w:lang w:val="en-GB"/>
        </w:rPr>
        <w:t xml:space="preserve"> of</w:t>
      </w:r>
      <w:r w:rsidR="00305B82" w:rsidRPr="00095BF5">
        <w:rPr>
          <w:sz w:val="24"/>
          <w:szCs w:val="28"/>
          <w:lang w:val="en-GB"/>
        </w:rPr>
        <w:t xml:space="preserve"> the</w:t>
      </w:r>
      <w:r w:rsidR="00F54CB1" w:rsidRPr="00095BF5">
        <w:rPr>
          <w:sz w:val="24"/>
          <w:szCs w:val="28"/>
          <w:lang w:val="en-GB"/>
        </w:rPr>
        <w:t xml:space="preserve"> </w:t>
      </w:r>
      <w:r w:rsidR="005733CE" w:rsidRPr="00095BF5">
        <w:rPr>
          <w:sz w:val="24"/>
          <w:szCs w:val="24"/>
          <w:lang w:val="en-GB"/>
        </w:rPr>
        <w:t>person of interest</w:t>
      </w:r>
      <w:r w:rsidRPr="00095BF5">
        <w:rPr>
          <w:sz w:val="24"/>
          <w:szCs w:val="28"/>
          <w:lang w:val="en-GB"/>
        </w:rPr>
        <w:t>;</w:t>
      </w:r>
    </w:p>
    <w:p w:rsidR="00305B82" w:rsidRPr="00095BF5" w:rsidRDefault="005733CE" w:rsidP="006459BC">
      <w:pPr>
        <w:pStyle w:val="ListParagraph"/>
        <w:numPr>
          <w:ilvl w:val="0"/>
          <w:numId w:val="23"/>
        </w:numPr>
        <w:jc w:val="both"/>
        <w:rPr>
          <w:sz w:val="24"/>
          <w:szCs w:val="28"/>
          <w:lang w:val="en-GB"/>
        </w:rPr>
      </w:pPr>
      <w:proofErr w:type="spellStart"/>
      <w:r w:rsidRPr="00095BF5">
        <w:rPr>
          <w:sz w:val="24"/>
          <w:szCs w:val="24"/>
          <w:lang w:val="en-GB"/>
        </w:rPr>
        <w:t>person’s</w:t>
      </w:r>
      <w:proofErr w:type="spellEnd"/>
      <w:r w:rsidRPr="00095BF5">
        <w:rPr>
          <w:sz w:val="24"/>
          <w:szCs w:val="24"/>
          <w:lang w:val="en-GB"/>
        </w:rPr>
        <w:t xml:space="preserve"> of interest</w:t>
      </w:r>
      <w:r w:rsidRPr="00095BF5">
        <w:rPr>
          <w:sz w:val="24"/>
          <w:szCs w:val="28"/>
          <w:lang w:val="en-GB"/>
        </w:rPr>
        <w:t xml:space="preserve"> </w:t>
      </w:r>
      <w:r w:rsidR="00305B82" w:rsidRPr="00095BF5">
        <w:rPr>
          <w:sz w:val="24"/>
          <w:szCs w:val="28"/>
          <w:lang w:val="en-GB"/>
        </w:rPr>
        <w:t xml:space="preserve">marriage that </w:t>
      </w:r>
      <w:r w:rsidR="006C3328" w:rsidRPr="00095BF5">
        <w:rPr>
          <w:sz w:val="24"/>
          <w:szCs w:val="28"/>
          <w:lang w:val="en-GB"/>
        </w:rPr>
        <w:t>is</w:t>
      </w:r>
      <w:r w:rsidR="00305B82" w:rsidRPr="00095BF5">
        <w:rPr>
          <w:sz w:val="24"/>
          <w:szCs w:val="28"/>
          <w:lang w:val="en-GB"/>
        </w:rPr>
        <w:t xml:space="preserve"> registered, </w:t>
      </w:r>
      <w:r w:rsidR="005540A2" w:rsidRPr="00095BF5">
        <w:rPr>
          <w:sz w:val="24"/>
          <w:szCs w:val="28"/>
          <w:lang w:val="en-GB"/>
        </w:rPr>
        <w:t xml:space="preserve">dissolved or recognised as invalid outside the </w:t>
      </w:r>
      <w:r w:rsidR="008A3424" w:rsidRPr="00095BF5">
        <w:rPr>
          <w:sz w:val="24"/>
          <w:szCs w:val="24"/>
          <w:lang w:val="en-GB"/>
        </w:rPr>
        <w:t>state</w:t>
      </w:r>
      <w:r w:rsidR="005540A2" w:rsidRPr="00095BF5">
        <w:rPr>
          <w:sz w:val="24"/>
          <w:szCs w:val="24"/>
          <w:lang w:val="en-GB"/>
        </w:rPr>
        <w:t xml:space="preserve"> of departure;</w:t>
      </w:r>
    </w:p>
    <w:p w:rsidR="005540A2" w:rsidRPr="00095BF5" w:rsidRDefault="005733CE" w:rsidP="006459BC">
      <w:pPr>
        <w:pStyle w:val="ListParagraph"/>
        <w:numPr>
          <w:ilvl w:val="0"/>
          <w:numId w:val="23"/>
        </w:numPr>
        <w:jc w:val="both"/>
        <w:rPr>
          <w:sz w:val="24"/>
          <w:szCs w:val="28"/>
          <w:lang w:val="en-GB"/>
        </w:rPr>
      </w:pPr>
      <w:proofErr w:type="spellStart"/>
      <w:r w:rsidRPr="00095BF5">
        <w:rPr>
          <w:sz w:val="24"/>
          <w:szCs w:val="24"/>
          <w:lang w:val="en-GB"/>
        </w:rPr>
        <w:t>person’s</w:t>
      </w:r>
      <w:proofErr w:type="spellEnd"/>
      <w:r w:rsidRPr="00095BF5">
        <w:rPr>
          <w:sz w:val="24"/>
          <w:szCs w:val="24"/>
          <w:lang w:val="en-GB"/>
        </w:rPr>
        <w:t xml:space="preserve"> of interest</w:t>
      </w:r>
      <w:r w:rsidRPr="00095BF5">
        <w:rPr>
          <w:sz w:val="24"/>
          <w:szCs w:val="28"/>
          <w:lang w:val="en-GB"/>
        </w:rPr>
        <w:t xml:space="preserve"> </w:t>
      </w:r>
      <w:r w:rsidR="005540A2" w:rsidRPr="00095BF5">
        <w:rPr>
          <w:sz w:val="24"/>
          <w:szCs w:val="28"/>
          <w:lang w:val="en-GB"/>
        </w:rPr>
        <w:t>spouse</w:t>
      </w:r>
      <w:r w:rsidR="004F046E" w:rsidRPr="00095BF5">
        <w:rPr>
          <w:sz w:val="24"/>
          <w:szCs w:val="28"/>
          <w:lang w:val="en-GB"/>
        </w:rPr>
        <w:t xml:space="preserve"> to whom </w:t>
      </w:r>
      <w:r w:rsidR="00AA76FE">
        <w:rPr>
          <w:sz w:val="24"/>
          <w:szCs w:val="28"/>
          <w:lang w:val="en-GB"/>
        </w:rPr>
        <w:t>Subparagraph</w:t>
      </w:r>
      <w:r w:rsidR="004F046E" w:rsidRPr="00095BF5">
        <w:rPr>
          <w:sz w:val="24"/>
          <w:szCs w:val="28"/>
          <w:lang w:val="en-GB"/>
        </w:rPr>
        <w:t xml:space="preserve"> 1 of this Paragraph does not apply;</w:t>
      </w:r>
    </w:p>
    <w:p w:rsidR="004F046E" w:rsidRPr="00095BF5" w:rsidRDefault="005733CE" w:rsidP="004F046E">
      <w:pPr>
        <w:pStyle w:val="ListParagraph"/>
        <w:numPr>
          <w:ilvl w:val="0"/>
          <w:numId w:val="23"/>
        </w:numPr>
        <w:jc w:val="both"/>
        <w:rPr>
          <w:sz w:val="24"/>
          <w:szCs w:val="28"/>
          <w:lang w:val="en-GB"/>
        </w:rPr>
      </w:pPr>
      <w:proofErr w:type="spellStart"/>
      <w:proofErr w:type="gramStart"/>
      <w:r w:rsidRPr="00095BF5">
        <w:rPr>
          <w:sz w:val="24"/>
          <w:szCs w:val="24"/>
          <w:lang w:val="en-GB"/>
        </w:rPr>
        <w:t>person’s</w:t>
      </w:r>
      <w:proofErr w:type="spellEnd"/>
      <w:proofErr w:type="gramEnd"/>
      <w:r w:rsidRPr="00095BF5">
        <w:rPr>
          <w:sz w:val="24"/>
          <w:szCs w:val="24"/>
          <w:lang w:val="en-GB"/>
        </w:rPr>
        <w:t xml:space="preserve"> of interest</w:t>
      </w:r>
      <w:r w:rsidRPr="00095BF5">
        <w:rPr>
          <w:sz w:val="24"/>
          <w:szCs w:val="28"/>
          <w:lang w:val="en-GB"/>
        </w:rPr>
        <w:t xml:space="preserve"> </w:t>
      </w:r>
      <w:r w:rsidR="004F046E" w:rsidRPr="00095BF5">
        <w:rPr>
          <w:sz w:val="24"/>
          <w:szCs w:val="28"/>
          <w:lang w:val="en-GB"/>
        </w:rPr>
        <w:t xml:space="preserve">child to whom </w:t>
      </w:r>
      <w:r w:rsidR="00AA76FE">
        <w:rPr>
          <w:sz w:val="24"/>
          <w:szCs w:val="28"/>
          <w:lang w:val="en-GB"/>
        </w:rPr>
        <w:t>Subparagraph</w:t>
      </w:r>
      <w:r w:rsidR="00AA76FE" w:rsidRPr="00095BF5">
        <w:rPr>
          <w:sz w:val="24"/>
          <w:szCs w:val="28"/>
          <w:lang w:val="en-GB"/>
        </w:rPr>
        <w:t xml:space="preserve"> </w:t>
      </w:r>
      <w:r w:rsidR="004F046E" w:rsidRPr="00095BF5">
        <w:rPr>
          <w:sz w:val="24"/>
          <w:szCs w:val="28"/>
          <w:lang w:val="en-GB"/>
        </w:rPr>
        <w:t>1 of this Paragraph does not apply.</w:t>
      </w:r>
    </w:p>
    <w:p w:rsidR="003B7CD5" w:rsidRPr="00095BF5" w:rsidRDefault="003B7CD5" w:rsidP="000A738A">
      <w:pPr>
        <w:ind w:firstLine="720"/>
        <w:rPr>
          <w:sz w:val="24"/>
          <w:szCs w:val="28"/>
          <w:lang w:val="en-GB"/>
        </w:rPr>
      </w:pPr>
      <w:r w:rsidRPr="00095BF5">
        <w:rPr>
          <w:sz w:val="24"/>
          <w:szCs w:val="28"/>
          <w:lang w:val="en-GB"/>
        </w:rPr>
        <w:t xml:space="preserve">2. The detailed data that shall be delivered </w:t>
      </w:r>
      <w:r w:rsidR="00D2569D" w:rsidRPr="00095BF5">
        <w:rPr>
          <w:sz w:val="24"/>
          <w:szCs w:val="28"/>
          <w:lang w:val="en-GB"/>
        </w:rPr>
        <w:t>are</w:t>
      </w:r>
      <w:r w:rsidRPr="00095BF5">
        <w:rPr>
          <w:sz w:val="24"/>
          <w:szCs w:val="28"/>
          <w:lang w:val="en-GB"/>
        </w:rPr>
        <w:t xml:space="preserve"> listed in the Annex, which is an integral part of this Agreement.  </w:t>
      </w:r>
    </w:p>
    <w:p w:rsidR="003B7CD5" w:rsidRPr="00095BF5" w:rsidRDefault="003B7CD5" w:rsidP="00980CCC">
      <w:pPr>
        <w:ind w:firstLine="720"/>
        <w:jc w:val="center"/>
        <w:rPr>
          <w:sz w:val="28"/>
          <w:szCs w:val="28"/>
          <w:lang w:val="en-GB"/>
        </w:rPr>
      </w:pPr>
    </w:p>
    <w:p w:rsidR="003B7CD5" w:rsidRPr="00095BF5" w:rsidRDefault="003B7CD5" w:rsidP="002E4DF6">
      <w:pPr>
        <w:ind w:firstLine="720"/>
        <w:jc w:val="center"/>
        <w:rPr>
          <w:b/>
          <w:sz w:val="24"/>
          <w:szCs w:val="28"/>
          <w:lang w:val="en-GB"/>
        </w:rPr>
      </w:pPr>
      <w:r w:rsidRPr="00095BF5">
        <w:rPr>
          <w:b/>
          <w:sz w:val="24"/>
          <w:szCs w:val="28"/>
          <w:lang w:val="en-GB"/>
        </w:rPr>
        <w:t>Article 3</w:t>
      </w:r>
    </w:p>
    <w:p w:rsidR="003B7CD5" w:rsidRPr="00095BF5" w:rsidRDefault="005733CE" w:rsidP="002E4DF6">
      <w:pPr>
        <w:spacing w:after="120"/>
        <w:ind w:firstLine="720"/>
        <w:jc w:val="center"/>
        <w:rPr>
          <w:b/>
          <w:sz w:val="24"/>
          <w:szCs w:val="28"/>
          <w:lang w:val="en-GB"/>
        </w:rPr>
      </w:pPr>
      <w:proofErr w:type="spellStart"/>
      <w:r w:rsidRPr="00095BF5">
        <w:rPr>
          <w:b/>
          <w:sz w:val="24"/>
          <w:szCs w:val="28"/>
          <w:lang w:val="en-GB"/>
        </w:rPr>
        <w:t>Person’s</w:t>
      </w:r>
      <w:proofErr w:type="spellEnd"/>
      <w:r w:rsidRPr="00095BF5">
        <w:rPr>
          <w:b/>
          <w:sz w:val="24"/>
          <w:szCs w:val="28"/>
          <w:lang w:val="en-GB"/>
        </w:rPr>
        <w:t xml:space="preserve"> of interest </w:t>
      </w:r>
      <w:r w:rsidR="00572704" w:rsidRPr="00095BF5">
        <w:rPr>
          <w:b/>
          <w:sz w:val="24"/>
          <w:szCs w:val="28"/>
          <w:lang w:val="en-GB"/>
        </w:rPr>
        <w:t>data delivery</w:t>
      </w:r>
    </w:p>
    <w:p w:rsidR="00800604" w:rsidRPr="00095BF5" w:rsidRDefault="003B7CD5" w:rsidP="002E4DF6">
      <w:pPr>
        <w:ind w:firstLine="720"/>
        <w:jc w:val="both"/>
        <w:rPr>
          <w:sz w:val="24"/>
          <w:szCs w:val="28"/>
          <w:lang w:val="en-GB"/>
        </w:rPr>
      </w:pPr>
      <w:r w:rsidRPr="00095BF5">
        <w:rPr>
          <w:sz w:val="24"/>
          <w:szCs w:val="28"/>
          <w:lang w:val="en-GB"/>
        </w:rPr>
        <w:t xml:space="preserve">1. </w:t>
      </w:r>
      <w:r w:rsidR="00C64674" w:rsidRPr="00095BF5">
        <w:rPr>
          <w:sz w:val="24"/>
          <w:szCs w:val="28"/>
          <w:lang w:val="en-GB"/>
        </w:rPr>
        <w:t>The c</w:t>
      </w:r>
      <w:r w:rsidR="00673D86" w:rsidRPr="00095BF5">
        <w:rPr>
          <w:color w:val="000000"/>
          <w:sz w:val="24"/>
          <w:szCs w:val="28"/>
          <w:lang w:val="en-GB"/>
        </w:rPr>
        <w:t xml:space="preserve">ompetent authority of the population register </w:t>
      </w:r>
      <w:r w:rsidR="00C66E05" w:rsidRPr="00095BF5">
        <w:rPr>
          <w:color w:val="000000"/>
          <w:sz w:val="24"/>
          <w:szCs w:val="28"/>
          <w:lang w:val="en-GB"/>
        </w:rPr>
        <w:t>of</w:t>
      </w:r>
      <w:r w:rsidR="00A06526" w:rsidRPr="00095BF5">
        <w:rPr>
          <w:color w:val="000000"/>
          <w:sz w:val="24"/>
          <w:szCs w:val="28"/>
          <w:lang w:val="en-GB"/>
        </w:rPr>
        <w:t xml:space="preserve"> the </w:t>
      </w:r>
      <w:r w:rsidR="008A3424" w:rsidRPr="00095BF5">
        <w:rPr>
          <w:sz w:val="24"/>
          <w:szCs w:val="24"/>
          <w:lang w:val="en-GB"/>
        </w:rPr>
        <w:t xml:space="preserve">state </w:t>
      </w:r>
      <w:r w:rsidR="00A06526" w:rsidRPr="00095BF5">
        <w:rPr>
          <w:color w:val="000000"/>
          <w:sz w:val="24"/>
          <w:szCs w:val="28"/>
          <w:lang w:val="en-GB"/>
        </w:rPr>
        <w:t>of arrival</w:t>
      </w:r>
      <w:r w:rsidR="00A06526" w:rsidRPr="00095BF5">
        <w:rPr>
          <w:sz w:val="24"/>
          <w:szCs w:val="28"/>
          <w:lang w:val="en-GB"/>
        </w:rPr>
        <w:t xml:space="preserve"> shall deliver</w:t>
      </w:r>
      <w:r w:rsidR="00673D86" w:rsidRPr="00095BF5">
        <w:rPr>
          <w:sz w:val="24"/>
          <w:szCs w:val="28"/>
          <w:lang w:val="en-GB"/>
        </w:rPr>
        <w:t xml:space="preserve"> </w:t>
      </w:r>
      <w:r w:rsidR="00A06526" w:rsidRPr="00095BF5">
        <w:rPr>
          <w:sz w:val="24"/>
          <w:szCs w:val="28"/>
          <w:lang w:val="en-GB"/>
        </w:rPr>
        <w:t>t</w:t>
      </w:r>
      <w:r w:rsidRPr="00095BF5">
        <w:rPr>
          <w:sz w:val="24"/>
          <w:szCs w:val="28"/>
          <w:lang w:val="en-GB"/>
        </w:rPr>
        <w:t xml:space="preserve">he </w:t>
      </w:r>
      <w:r w:rsidR="00673D86" w:rsidRPr="00095BF5">
        <w:rPr>
          <w:sz w:val="24"/>
          <w:szCs w:val="28"/>
          <w:lang w:val="en-GB"/>
        </w:rPr>
        <w:t>data</w:t>
      </w:r>
      <w:r w:rsidR="00572704" w:rsidRPr="00095BF5">
        <w:rPr>
          <w:sz w:val="24"/>
          <w:szCs w:val="28"/>
          <w:lang w:val="en-GB"/>
        </w:rPr>
        <w:t xml:space="preserve"> (including data changes)</w:t>
      </w:r>
      <w:r w:rsidR="00800604" w:rsidRPr="00095BF5">
        <w:rPr>
          <w:sz w:val="24"/>
          <w:szCs w:val="28"/>
          <w:lang w:val="en-GB"/>
        </w:rPr>
        <w:t xml:space="preserve"> listed in the Annex of this Agreement</w:t>
      </w:r>
      <w:r w:rsidR="00572704" w:rsidRPr="00095BF5">
        <w:rPr>
          <w:sz w:val="24"/>
          <w:szCs w:val="28"/>
          <w:lang w:val="en-GB"/>
        </w:rPr>
        <w:t xml:space="preserve"> that </w:t>
      </w:r>
      <w:r w:rsidR="00D2569D" w:rsidRPr="00095BF5">
        <w:rPr>
          <w:sz w:val="24"/>
          <w:szCs w:val="28"/>
          <w:lang w:val="en-GB"/>
        </w:rPr>
        <w:t>have</w:t>
      </w:r>
      <w:r w:rsidR="00572704" w:rsidRPr="00095BF5">
        <w:rPr>
          <w:sz w:val="24"/>
          <w:szCs w:val="28"/>
          <w:lang w:val="en-GB"/>
        </w:rPr>
        <w:t xml:space="preserve"> been recorded in the population register within each calendar month regarding</w:t>
      </w:r>
      <w:r w:rsidR="00095BF5">
        <w:rPr>
          <w:sz w:val="24"/>
          <w:szCs w:val="28"/>
          <w:lang w:val="en-GB"/>
        </w:rPr>
        <w:t xml:space="preserve"> the</w:t>
      </w:r>
      <w:r w:rsidR="00572704" w:rsidRPr="00095BF5">
        <w:rPr>
          <w:sz w:val="24"/>
          <w:szCs w:val="28"/>
          <w:lang w:val="en-GB"/>
        </w:rPr>
        <w:t xml:space="preserve"> </w:t>
      </w:r>
      <w:r w:rsidR="005733CE" w:rsidRPr="00095BF5">
        <w:rPr>
          <w:sz w:val="24"/>
          <w:szCs w:val="24"/>
          <w:lang w:val="en-GB"/>
        </w:rPr>
        <w:t>person of interest</w:t>
      </w:r>
      <w:r w:rsidR="005733CE" w:rsidRPr="00095BF5">
        <w:rPr>
          <w:sz w:val="24"/>
          <w:szCs w:val="28"/>
          <w:lang w:val="en-GB"/>
        </w:rPr>
        <w:t xml:space="preserve"> </w:t>
      </w:r>
      <w:r w:rsidR="00673D86" w:rsidRPr="00095BF5">
        <w:rPr>
          <w:sz w:val="24"/>
          <w:szCs w:val="28"/>
          <w:lang w:val="en-GB"/>
        </w:rPr>
        <w:t>to the c</w:t>
      </w:r>
      <w:r w:rsidR="00673D86" w:rsidRPr="00095BF5">
        <w:rPr>
          <w:color w:val="000000"/>
          <w:sz w:val="24"/>
          <w:szCs w:val="28"/>
          <w:lang w:val="en-GB"/>
        </w:rPr>
        <w:t xml:space="preserve">ompetent authority of the population register of the </w:t>
      </w:r>
      <w:r w:rsidR="008A3424" w:rsidRPr="00095BF5">
        <w:rPr>
          <w:sz w:val="24"/>
          <w:szCs w:val="24"/>
          <w:lang w:val="en-GB"/>
        </w:rPr>
        <w:t xml:space="preserve">state </w:t>
      </w:r>
      <w:r w:rsidR="00673D86" w:rsidRPr="00095BF5">
        <w:rPr>
          <w:sz w:val="24"/>
          <w:szCs w:val="24"/>
          <w:lang w:val="en-GB"/>
        </w:rPr>
        <w:t>of departure</w:t>
      </w:r>
      <w:r w:rsidRPr="00095BF5">
        <w:rPr>
          <w:sz w:val="24"/>
          <w:szCs w:val="28"/>
          <w:lang w:val="en-GB"/>
        </w:rPr>
        <w:t xml:space="preserve"> once a month</w:t>
      </w:r>
      <w:r w:rsidR="00095BF5" w:rsidRPr="00095BF5">
        <w:rPr>
          <w:sz w:val="24"/>
          <w:szCs w:val="28"/>
          <w:lang w:val="en-GB"/>
        </w:rPr>
        <w:t>,</w:t>
      </w:r>
      <w:r w:rsidRPr="00095BF5">
        <w:rPr>
          <w:sz w:val="24"/>
          <w:szCs w:val="28"/>
          <w:lang w:val="en-GB"/>
        </w:rPr>
        <w:t xml:space="preserve"> but no later than on the 15th day</w:t>
      </w:r>
      <w:r w:rsidR="00800604" w:rsidRPr="00095BF5">
        <w:rPr>
          <w:sz w:val="24"/>
          <w:szCs w:val="28"/>
          <w:lang w:val="en-GB"/>
        </w:rPr>
        <w:t xml:space="preserve"> of the next month</w:t>
      </w:r>
      <w:r w:rsidRPr="00095BF5">
        <w:rPr>
          <w:sz w:val="24"/>
          <w:szCs w:val="28"/>
          <w:lang w:val="en-GB"/>
        </w:rPr>
        <w:t xml:space="preserve">. </w:t>
      </w:r>
    </w:p>
    <w:p w:rsidR="00800604" w:rsidRPr="00095BF5" w:rsidRDefault="00800604" w:rsidP="002E4DF6">
      <w:pPr>
        <w:ind w:firstLine="720"/>
        <w:jc w:val="both"/>
        <w:rPr>
          <w:sz w:val="24"/>
          <w:szCs w:val="28"/>
          <w:lang w:val="en-GB"/>
        </w:rPr>
      </w:pPr>
      <w:r w:rsidRPr="00095BF5">
        <w:rPr>
          <w:sz w:val="24"/>
          <w:szCs w:val="28"/>
          <w:lang w:val="en-GB"/>
        </w:rPr>
        <w:t xml:space="preserve">2. If it is not possible to identify the </w:t>
      </w:r>
      <w:r w:rsidR="005733CE" w:rsidRPr="00095BF5">
        <w:rPr>
          <w:sz w:val="24"/>
          <w:szCs w:val="24"/>
          <w:lang w:val="en-GB"/>
        </w:rPr>
        <w:t>person of interest</w:t>
      </w:r>
      <w:r w:rsidR="005733CE" w:rsidRPr="00095BF5">
        <w:rPr>
          <w:sz w:val="24"/>
          <w:szCs w:val="28"/>
          <w:lang w:val="en-GB"/>
        </w:rPr>
        <w:t xml:space="preserve"> </w:t>
      </w:r>
      <w:r w:rsidRPr="00095BF5">
        <w:rPr>
          <w:sz w:val="24"/>
          <w:szCs w:val="28"/>
          <w:lang w:val="en-GB"/>
        </w:rPr>
        <w:t xml:space="preserve">using the data listed in the Annex of this Agreement, the competent authority of the population register delivering the data shall deliver also the mother’s or father’s name of the </w:t>
      </w:r>
      <w:r w:rsidR="005733CE" w:rsidRPr="00095BF5">
        <w:rPr>
          <w:sz w:val="24"/>
          <w:szCs w:val="24"/>
          <w:lang w:val="en-GB"/>
        </w:rPr>
        <w:t>person of interest</w:t>
      </w:r>
      <w:r w:rsidRPr="00095BF5">
        <w:rPr>
          <w:sz w:val="24"/>
          <w:szCs w:val="28"/>
          <w:lang w:val="en-GB"/>
        </w:rPr>
        <w:t>. Mother’s or father’s name shall be used only for the</w:t>
      </w:r>
      <w:r w:rsidR="001B0FEA" w:rsidRPr="00095BF5">
        <w:rPr>
          <w:sz w:val="24"/>
          <w:szCs w:val="28"/>
          <w:lang w:val="en-GB"/>
        </w:rPr>
        <w:t xml:space="preserve"> identification of the</w:t>
      </w:r>
      <w:r w:rsidRPr="00095BF5">
        <w:rPr>
          <w:sz w:val="24"/>
          <w:szCs w:val="28"/>
          <w:lang w:val="en-GB"/>
        </w:rPr>
        <w:t xml:space="preserve"> </w:t>
      </w:r>
      <w:r w:rsidR="005733CE" w:rsidRPr="00095BF5">
        <w:rPr>
          <w:sz w:val="24"/>
          <w:szCs w:val="24"/>
          <w:lang w:val="en-GB"/>
        </w:rPr>
        <w:t>person of interest</w:t>
      </w:r>
      <w:r w:rsidR="001B0FEA" w:rsidRPr="00095BF5">
        <w:rPr>
          <w:sz w:val="24"/>
          <w:szCs w:val="28"/>
          <w:lang w:val="en-GB"/>
        </w:rPr>
        <w:t>.</w:t>
      </w:r>
    </w:p>
    <w:p w:rsidR="003B7CD5" w:rsidRPr="00095BF5" w:rsidRDefault="00800604" w:rsidP="002E4DF6">
      <w:pPr>
        <w:ind w:firstLine="720"/>
        <w:jc w:val="both"/>
        <w:rPr>
          <w:sz w:val="24"/>
          <w:szCs w:val="28"/>
          <w:lang w:val="en-GB"/>
        </w:rPr>
      </w:pPr>
      <w:r w:rsidRPr="00095BF5">
        <w:rPr>
          <w:sz w:val="24"/>
          <w:szCs w:val="28"/>
          <w:lang w:val="en-GB"/>
        </w:rPr>
        <w:t>3</w:t>
      </w:r>
      <w:r w:rsidR="003B7CD5" w:rsidRPr="00095BF5">
        <w:rPr>
          <w:sz w:val="24"/>
          <w:szCs w:val="28"/>
          <w:lang w:val="en-GB"/>
        </w:rPr>
        <w:t>. The</w:t>
      </w:r>
      <w:r w:rsidR="00C64674" w:rsidRPr="00095BF5">
        <w:rPr>
          <w:sz w:val="24"/>
          <w:szCs w:val="28"/>
          <w:lang w:val="en-GB"/>
        </w:rPr>
        <w:t xml:space="preserve"> competent</w:t>
      </w:r>
      <w:r w:rsidR="003B7CD5" w:rsidRPr="00095BF5">
        <w:rPr>
          <w:sz w:val="24"/>
          <w:szCs w:val="28"/>
          <w:lang w:val="en-GB"/>
        </w:rPr>
        <w:t xml:space="preserve"> authorities of the population registers </w:t>
      </w:r>
      <w:r w:rsidR="007839F0" w:rsidRPr="00095BF5">
        <w:rPr>
          <w:sz w:val="24"/>
          <w:szCs w:val="28"/>
          <w:lang w:val="en-GB"/>
        </w:rPr>
        <w:t xml:space="preserve">will </w:t>
      </w:r>
      <w:r w:rsidR="003B7CD5" w:rsidRPr="00095BF5">
        <w:rPr>
          <w:sz w:val="24"/>
          <w:szCs w:val="28"/>
          <w:lang w:val="en-GB"/>
        </w:rPr>
        <w:t>agree on practical procedures and technical solutions related to delivering of</w:t>
      </w:r>
      <w:r w:rsidR="009C477C">
        <w:rPr>
          <w:sz w:val="24"/>
          <w:szCs w:val="28"/>
          <w:lang w:val="en-GB"/>
        </w:rPr>
        <w:t xml:space="preserve"> the</w:t>
      </w:r>
      <w:r w:rsidR="003B7CD5" w:rsidRPr="00095BF5">
        <w:rPr>
          <w:sz w:val="24"/>
          <w:szCs w:val="28"/>
          <w:lang w:val="en-GB"/>
        </w:rPr>
        <w:t xml:space="preserve"> data </w:t>
      </w:r>
      <w:r w:rsidR="00C64674" w:rsidRPr="00095BF5">
        <w:rPr>
          <w:sz w:val="24"/>
          <w:szCs w:val="28"/>
          <w:lang w:val="en-GB"/>
        </w:rPr>
        <w:t>listed</w:t>
      </w:r>
      <w:r w:rsidR="003B7CD5" w:rsidRPr="00095BF5">
        <w:rPr>
          <w:sz w:val="24"/>
          <w:szCs w:val="28"/>
          <w:lang w:val="en-GB"/>
        </w:rPr>
        <w:t xml:space="preserve"> in </w:t>
      </w:r>
      <w:r w:rsidR="00C64674" w:rsidRPr="00095BF5">
        <w:rPr>
          <w:sz w:val="24"/>
          <w:szCs w:val="28"/>
          <w:lang w:val="en-GB"/>
        </w:rPr>
        <w:t>this Agreement</w:t>
      </w:r>
      <w:r w:rsidR="003B7CD5" w:rsidRPr="00095BF5">
        <w:rPr>
          <w:sz w:val="24"/>
          <w:szCs w:val="28"/>
          <w:lang w:val="en-GB"/>
        </w:rPr>
        <w:t xml:space="preserve">. </w:t>
      </w:r>
      <w:r w:rsidR="007839F0" w:rsidRPr="00095BF5">
        <w:rPr>
          <w:sz w:val="24"/>
          <w:szCs w:val="28"/>
          <w:lang w:val="en-GB"/>
        </w:rPr>
        <w:t>The</w:t>
      </w:r>
      <w:r w:rsidR="00C64674" w:rsidRPr="00095BF5">
        <w:rPr>
          <w:sz w:val="24"/>
          <w:szCs w:val="28"/>
          <w:lang w:val="en-GB"/>
        </w:rPr>
        <w:t xml:space="preserve"> competent</w:t>
      </w:r>
      <w:r w:rsidR="003B7CD5" w:rsidRPr="00095BF5">
        <w:rPr>
          <w:sz w:val="24"/>
          <w:szCs w:val="28"/>
          <w:lang w:val="en-GB"/>
        </w:rPr>
        <w:t xml:space="preserve"> authorities of the population registers shall </w:t>
      </w:r>
      <w:r w:rsidR="007839F0" w:rsidRPr="00095BF5">
        <w:rPr>
          <w:sz w:val="24"/>
          <w:szCs w:val="28"/>
          <w:lang w:val="en-GB"/>
        </w:rPr>
        <w:t>inform each other of</w:t>
      </w:r>
      <w:r w:rsidR="003B7CD5" w:rsidRPr="00095BF5">
        <w:rPr>
          <w:sz w:val="24"/>
          <w:szCs w:val="28"/>
          <w:lang w:val="en-GB"/>
        </w:rPr>
        <w:t xml:space="preserve"> contacts for practical procedures and technical solutions.</w:t>
      </w:r>
    </w:p>
    <w:p w:rsidR="003B7CD5" w:rsidRPr="00095BF5" w:rsidRDefault="003B7CD5" w:rsidP="00FF43DB">
      <w:pPr>
        <w:ind w:firstLine="720"/>
        <w:jc w:val="center"/>
        <w:rPr>
          <w:sz w:val="28"/>
          <w:szCs w:val="28"/>
          <w:lang w:val="en-GB"/>
        </w:rPr>
      </w:pPr>
    </w:p>
    <w:p w:rsidR="003B7CD5" w:rsidRPr="00095BF5" w:rsidRDefault="003B7CD5" w:rsidP="00FF43DB">
      <w:pPr>
        <w:ind w:firstLine="720"/>
        <w:jc w:val="center"/>
        <w:rPr>
          <w:b/>
          <w:sz w:val="24"/>
          <w:szCs w:val="28"/>
          <w:lang w:val="en-GB"/>
        </w:rPr>
      </w:pPr>
      <w:r w:rsidRPr="00095BF5">
        <w:rPr>
          <w:b/>
          <w:sz w:val="24"/>
          <w:szCs w:val="28"/>
          <w:lang w:val="en-GB"/>
        </w:rPr>
        <w:t>Article 4</w:t>
      </w:r>
    </w:p>
    <w:p w:rsidR="003B7CD5" w:rsidRPr="00095BF5" w:rsidRDefault="003B7CD5" w:rsidP="002E4DF6">
      <w:pPr>
        <w:spacing w:after="120"/>
        <w:ind w:firstLine="720"/>
        <w:jc w:val="center"/>
        <w:rPr>
          <w:b/>
          <w:sz w:val="24"/>
          <w:szCs w:val="28"/>
          <w:lang w:val="en-GB"/>
        </w:rPr>
      </w:pPr>
      <w:r w:rsidRPr="00095BF5">
        <w:rPr>
          <w:b/>
          <w:sz w:val="24"/>
          <w:szCs w:val="28"/>
          <w:lang w:val="en-GB"/>
        </w:rPr>
        <w:t>Use of data</w:t>
      </w:r>
    </w:p>
    <w:p w:rsidR="003B7CD5" w:rsidRPr="00095BF5" w:rsidRDefault="003B7CD5" w:rsidP="00FF43DB">
      <w:pPr>
        <w:ind w:firstLine="720"/>
        <w:jc w:val="both"/>
        <w:rPr>
          <w:sz w:val="24"/>
          <w:szCs w:val="28"/>
          <w:lang w:val="en-GB"/>
        </w:rPr>
      </w:pPr>
      <w:r w:rsidRPr="00095BF5">
        <w:rPr>
          <w:sz w:val="24"/>
          <w:szCs w:val="28"/>
          <w:lang w:val="en-GB"/>
        </w:rPr>
        <w:t>1.  The</w:t>
      </w:r>
      <w:r w:rsidR="00C64674" w:rsidRPr="00095BF5">
        <w:rPr>
          <w:sz w:val="24"/>
          <w:szCs w:val="28"/>
          <w:lang w:val="en-GB"/>
        </w:rPr>
        <w:t xml:space="preserve"> competent</w:t>
      </w:r>
      <w:r w:rsidRPr="00095BF5">
        <w:rPr>
          <w:sz w:val="24"/>
          <w:szCs w:val="28"/>
          <w:lang w:val="en-GB"/>
        </w:rPr>
        <w:t xml:space="preserve"> authorities of the population registers process </w:t>
      </w:r>
      <w:r w:rsidR="00BF4D50" w:rsidRPr="00095BF5">
        <w:rPr>
          <w:sz w:val="24"/>
          <w:szCs w:val="28"/>
          <w:lang w:val="en-GB"/>
        </w:rPr>
        <w:t xml:space="preserve">the </w:t>
      </w:r>
      <w:r w:rsidRPr="00095BF5">
        <w:rPr>
          <w:sz w:val="24"/>
          <w:szCs w:val="28"/>
          <w:lang w:val="en-GB"/>
        </w:rPr>
        <w:t xml:space="preserve">data </w:t>
      </w:r>
      <w:r w:rsidR="00C64674" w:rsidRPr="00095BF5">
        <w:rPr>
          <w:sz w:val="24"/>
          <w:szCs w:val="28"/>
          <w:lang w:val="en-GB"/>
        </w:rPr>
        <w:t>listed</w:t>
      </w:r>
      <w:r w:rsidRPr="00095BF5">
        <w:rPr>
          <w:sz w:val="24"/>
          <w:szCs w:val="28"/>
          <w:lang w:val="en-GB"/>
        </w:rPr>
        <w:t xml:space="preserve"> in </w:t>
      </w:r>
      <w:r w:rsidR="00C64674" w:rsidRPr="00095BF5">
        <w:rPr>
          <w:sz w:val="24"/>
          <w:szCs w:val="28"/>
          <w:lang w:val="en-GB"/>
        </w:rPr>
        <w:t>this Agreement</w:t>
      </w:r>
      <w:r w:rsidRPr="00095BF5">
        <w:rPr>
          <w:sz w:val="24"/>
          <w:szCs w:val="28"/>
          <w:lang w:val="en-GB"/>
        </w:rPr>
        <w:t xml:space="preserve"> to perform their legal duties.</w:t>
      </w:r>
    </w:p>
    <w:p w:rsidR="003B7CD5" w:rsidRPr="00095BF5" w:rsidRDefault="003B7CD5">
      <w:pPr>
        <w:ind w:firstLine="720"/>
        <w:jc w:val="both"/>
        <w:rPr>
          <w:sz w:val="24"/>
          <w:szCs w:val="28"/>
          <w:lang w:val="en-GB"/>
        </w:rPr>
      </w:pPr>
      <w:r w:rsidRPr="00095BF5">
        <w:rPr>
          <w:sz w:val="24"/>
          <w:szCs w:val="28"/>
          <w:lang w:val="en-GB"/>
        </w:rPr>
        <w:t>2. All processing of</w:t>
      </w:r>
      <w:r w:rsidR="00220984">
        <w:rPr>
          <w:sz w:val="24"/>
          <w:szCs w:val="28"/>
          <w:lang w:val="en-GB"/>
        </w:rPr>
        <w:t xml:space="preserve"> the</w:t>
      </w:r>
      <w:r w:rsidRPr="00095BF5">
        <w:rPr>
          <w:sz w:val="24"/>
          <w:szCs w:val="28"/>
          <w:lang w:val="en-GB"/>
        </w:rPr>
        <w:t xml:space="preserve"> personal data received </w:t>
      </w:r>
      <w:r w:rsidR="00AA4CDA" w:rsidRPr="00095BF5">
        <w:rPr>
          <w:sz w:val="24"/>
          <w:szCs w:val="28"/>
          <w:lang w:val="en-GB"/>
        </w:rPr>
        <w:t>under</w:t>
      </w:r>
      <w:r w:rsidRPr="00095BF5">
        <w:rPr>
          <w:sz w:val="24"/>
          <w:szCs w:val="28"/>
          <w:lang w:val="en-GB"/>
        </w:rPr>
        <w:t xml:space="preserve"> this Agreement shall be based upon the </w:t>
      </w:r>
      <w:r w:rsidR="00EB2BD7" w:rsidRPr="00095BF5">
        <w:rPr>
          <w:sz w:val="24"/>
          <w:szCs w:val="28"/>
          <w:lang w:val="en-GB"/>
        </w:rPr>
        <w:t xml:space="preserve">relevant norms of </w:t>
      </w:r>
      <w:r w:rsidR="00394F08" w:rsidRPr="00095BF5">
        <w:rPr>
          <w:sz w:val="24"/>
          <w:szCs w:val="28"/>
          <w:lang w:val="en-GB"/>
        </w:rPr>
        <w:t xml:space="preserve">national </w:t>
      </w:r>
      <w:r w:rsidR="00EB2BD7" w:rsidRPr="00095BF5">
        <w:rPr>
          <w:sz w:val="24"/>
          <w:szCs w:val="28"/>
          <w:lang w:val="en-GB"/>
        </w:rPr>
        <w:t xml:space="preserve">and international </w:t>
      </w:r>
      <w:r w:rsidR="00591FE4" w:rsidRPr="00095BF5">
        <w:rPr>
          <w:sz w:val="24"/>
          <w:szCs w:val="28"/>
          <w:lang w:val="en-GB"/>
        </w:rPr>
        <w:t>law</w:t>
      </w:r>
      <w:r w:rsidR="00247943" w:rsidRPr="00095BF5">
        <w:rPr>
          <w:sz w:val="24"/>
          <w:szCs w:val="28"/>
          <w:lang w:val="en-GB"/>
        </w:rPr>
        <w:t xml:space="preserve"> </w:t>
      </w:r>
      <w:r w:rsidRPr="00095BF5">
        <w:rPr>
          <w:sz w:val="24"/>
          <w:szCs w:val="28"/>
          <w:lang w:val="en-GB"/>
        </w:rPr>
        <w:t>relating to the population register and the protection of personal data.</w:t>
      </w:r>
    </w:p>
    <w:p w:rsidR="00613686" w:rsidRPr="00095BF5" w:rsidRDefault="00613686" w:rsidP="00FF43DB">
      <w:pPr>
        <w:ind w:firstLine="720"/>
        <w:jc w:val="center"/>
        <w:rPr>
          <w:b/>
          <w:sz w:val="28"/>
          <w:szCs w:val="28"/>
          <w:lang w:val="en-GB"/>
        </w:rPr>
      </w:pPr>
    </w:p>
    <w:p w:rsidR="003B7CD5" w:rsidRPr="00095BF5" w:rsidRDefault="003B7CD5" w:rsidP="00FF43DB">
      <w:pPr>
        <w:ind w:firstLine="720"/>
        <w:jc w:val="center"/>
        <w:rPr>
          <w:b/>
          <w:sz w:val="24"/>
          <w:szCs w:val="28"/>
          <w:lang w:val="en-GB"/>
        </w:rPr>
      </w:pPr>
      <w:r w:rsidRPr="00095BF5">
        <w:rPr>
          <w:b/>
          <w:sz w:val="24"/>
          <w:szCs w:val="28"/>
          <w:lang w:val="en-GB"/>
        </w:rPr>
        <w:t>Article 5</w:t>
      </w:r>
    </w:p>
    <w:p w:rsidR="003B7CD5" w:rsidRPr="00095BF5" w:rsidRDefault="003B7CD5" w:rsidP="002E4DF6">
      <w:pPr>
        <w:spacing w:after="120"/>
        <w:ind w:firstLine="720"/>
        <w:jc w:val="center"/>
        <w:rPr>
          <w:b/>
          <w:sz w:val="24"/>
          <w:szCs w:val="28"/>
          <w:lang w:val="en-GB"/>
        </w:rPr>
      </w:pPr>
      <w:r w:rsidRPr="00095BF5">
        <w:rPr>
          <w:b/>
          <w:sz w:val="24"/>
          <w:szCs w:val="28"/>
          <w:lang w:val="en-GB"/>
        </w:rPr>
        <w:t>Security of data processing</w:t>
      </w:r>
    </w:p>
    <w:p w:rsidR="0045095C" w:rsidRPr="00095BF5" w:rsidRDefault="0045095C" w:rsidP="003E3806">
      <w:pPr>
        <w:pStyle w:val="ListParagraph"/>
        <w:numPr>
          <w:ilvl w:val="0"/>
          <w:numId w:val="35"/>
        </w:numPr>
        <w:ind w:left="0" w:firstLine="709"/>
        <w:jc w:val="both"/>
        <w:rPr>
          <w:sz w:val="24"/>
          <w:szCs w:val="28"/>
          <w:lang w:val="en-GB"/>
        </w:rPr>
      </w:pPr>
      <w:r w:rsidRPr="00095BF5">
        <w:rPr>
          <w:sz w:val="24"/>
          <w:szCs w:val="28"/>
          <w:lang w:val="en-GB"/>
        </w:rPr>
        <w:t>The competent authorities of the population registers shall take measures to ensure secure processing of</w:t>
      </w:r>
      <w:r w:rsidR="00220984">
        <w:rPr>
          <w:sz w:val="24"/>
          <w:szCs w:val="28"/>
          <w:lang w:val="en-GB"/>
        </w:rPr>
        <w:t xml:space="preserve"> the</w:t>
      </w:r>
      <w:r w:rsidRPr="00095BF5">
        <w:rPr>
          <w:sz w:val="24"/>
          <w:szCs w:val="28"/>
          <w:lang w:val="en-GB"/>
        </w:rPr>
        <w:t xml:space="preserve"> data listed in this Agreement</w:t>
      </w:r>
      <w:r w:rsidR="008C73D4" w:rsidRPr="00095BF5">
        <w:rPr>
          <w:sz w:val="24"/>
          <w:szCs w:val="28"/>
          <w:lang w:val="en-GB"/>
        </w:rPr>
        <w:t xml:space="preserve"> </w:t>
      </w:r>
      <w:r w:rsidR="003E3806" w:rsidRPr="00095BF5">
        <w:rPr>
          <w:sz w:val="24"/>
          <w:szCs w:val="28"/>
          <w:lang w:val="en-GB"/>
        </w:rPr>
        <w:t xml:space="preserve">and </w:t>
      </w:r>
      <w:r w:rsidR="008C73D4" w:rsidRPr="00095BF5">
        <w:rPr>
          <w:sz w:val="24"/>
          <w:szCs w:val="28"/>
          <w:lang w:val="en-GB"/>
        </w:rPr>
        <w:t>t</w:t>
      </w:r>
      <w:r w:rsidRPr="00095BF5">
        <w:rPr>
          <w:sz w:val="24"/>
          <w:szCs w:val="28"/>
          <w:lang w:val="en-GB"/>
        </w:rPr>
        <w:t xml:space="preserve">o exclude </w:t>
      </w:r>
      <w:r w:rsidR="00D8453E" w:rsidRPr="00095BF5">
        <w:rPr>
          <w:sz w:val="24"/>
          <w:szCs w:val="28"/>
          <w:lang w:val="en-GB"/>
        </w:rPr>
        <w:t>accidental</w:t>
      </w:r>
      <w:r w:rsidRPr="00095BF5">
        <w:rPr>
          <w:sz w:val="24"/>
          <w:szCs w:val="28"/>
          <w:lang w:val="en-GB"/>
        </w:rPr>
        <w:t xml:space="preserve"> or unauthorized </w:t>
      </w:r>
      <w:r w:rsidR="003E3806" w:rsidRPr="00095BF5">
        <w:rPr>
          <w:sz w:val="24"/>
          <w:szCs w:val="28"/>
          <w:lang w:val="en-GB"/>
        </w:rPr>
        <w:t xml:space="preserve">deletion, </w:t>
      </w:r>
      <w:r w:rsidR="008C73D4" w:rsidRPr="00095BF5">
        <w:rPr>
          <w:sz w:val="24"/>
          <w:szCs w:val="28"/>
          <w:lang w:val="en-GB"/>
        </w:rPr>
        <w:t>loss</w:t>
      </w:r>
      <w:r w:rsidR="003E3806" w:rsidRPr="00095BF5">
        <w:rPr>
          <w:sz w:val="24"/>
          <w:szCs w:val="28"/>
          <w:lang w:val="en-GB"/>
        </w:rPr>
        <w:t xml:space="preserve"> and</w:t>
      </w:r>
      <w:r w:rsidR="008C73D4" w:rsidRPr="00095BF5">
        <w:rPr>
          <w:sz w:val="24"/>
          <w:szCs w:val="28"/>
          <w:lang w:val="en-GB"/>
        </w:rPr>
        <w:t xml:space="preserve"> illegal access</w:t>
      </w:r>
      <w:r w:rsidR="003E3806" w:rsidRPr="00095BF5">
        <w:rPr>
          <w:sz w:val="24"/>
          <w:szCs w:val="28"/>
          <w:lang w:val="en-GB"/>
        </w:rPr>
        <w:t xml:space="preserve"> to</w:t>
      </w:r>
      <w:r w:rsidR="00220984">
        <w:rPr>
          <w:sz w:val="24"/>
          <w:szCs w:val="28"/>
          <w:lang w:val="en-GB"/>
        </w:rPr>
        <w:t xml:space="preserve"> the</w:t>
      </w:r>
      <w:r w:rsidR="003E3806" w:rsidRPr="00095BF5">
        <w:rPr>
          <w:sz w:val="24"/>
          <w:szCs w:val="28"/>
          <w:lang w:val="en-GB"/>
        </w:rPr>
        <w:t xml:space="preserve"> data listed in this Agreement.</w:t>
      </w:r>
    </w:p>
    <w:p w:rsidR="003E3806" w:rsidRPr="00095BF5" w:rsidRDefault="003E3806" w:rsidP="003E3806">
      <w:pPr>
        <w:pStyle w:val="ListParagraph"/>
        <w:numPr>
          <w:ilvl w:val="0"/>
          <w:numId w:val="35"/>
        </w:numPr>
        <w:ind w:left="0" w:firstLine="709"/>
        <w:jc w:val="both"/>
        <w:rPr>
          <w:sz w:val="24"/>
          <w:szCs w:val="28"/>
          <w:lang w:val="en-GB"/>
        </w:rPr>
      </w:pPr>
      <w:r w:rsidRPr="00095BF5">
        <w:rPr>
          <w:sz w:val="24"/>
          <w:szCs w:val="28"/>
          <w:lang w:val="en-GB"/>
        </w:rPr>
        <w:t>The competent authorities of the population registers shall be responsible for the accuracy of the data delivered.</w:t>
      </w:r>
    </w:p>
    <w:p w:rsidR="00561503" w:rsidRPr="00095BF5" w:rsidRDefault="003E3806" w:rsidP="003E3806">
      <w:pPr>
        <w:pStyle w:val="ListParagraph"/>
        <w:numPr>
          <w:ilvl w:val="0"/>
          <w:numId w:val="35"/>
        </w:numPr>
        <w:ind w:left="0" w:firstLine="709"/>
        <w:jc w:val="both"/>
        <w:rPr>
          <w:sz w:val="24"/>
          <w:szCs w:val="28"/>
          <w:lang w:val="en-GB"/>
        </w:rPr>
      </w:pPr>
      <w:r w:rsidRPr="00095BF5">
        <w:rPr>
          <w:sz w:val="24"/>
          <w:szCs w:val="28"/>
          <w:lang w:val="en-GB"/>
        </w:rPr>
        <w:lastRenderedPageBreak/>
        <w:t xml:space="preserve">The competent authority of the population register delivering the data shall notify the competent authority of the population register receiving the data on the inaccuracies </w:t>
      </w:r>
      <w:r w:rsidR="00561503" w:rsidRPr="00095BF5">
        <w:rPr>
          <w:sz w:val="24"/>
          <w:szCs w:val="28"/>
          <w:lang w:val="en-GB"/>
        </w:rPr>
        <w:t xml:space="preserve">in the data </w:t>
      </w:r>
      <w:r w:rsidRPr="00095BF5">
        <w:rPr>
          <w:sz w:val="24"/>
          <w:szCs w:val="28"/>
          <w:lang w:val="en-GB"/>
        </w:rPr>
        <w:t>delivered</w:t>
      </w:r>
      <w:r w:rsidR="00561503" w:rsidRPr="00095BF5">
        <w:rPr>
          <w:sz w:val="24"/>
          <w:szCs w:val="28"/>
          <w:lang w:val="en-GB"/>
        </w:rPr>
        <w:t xml:space="preserve"> in order to be able to correct the data</w:t>
      </w:r>
      <w:r w:rsidRPr="00095BF5">
        <w:rPr>
          <w:sz w:val="24"/>
          <w:szCs w:val="28"/>
          <w:lang w:val="en-GB"/>
        </w:rPr>
        <w:t>.</w:t>
      </w:r>
    </w:p>
    <w:p w:rsidR="003E3806" w:rsidRPr="00095BF5" w:rsidRDefault="00561503" w:rsidP="003E3806">
      <w:pPr>
        <w:pStyle w:val="ListParagraph"/>
        <w:numPr>
          <w:ilvl w:val="0"/>
          <w:numId w:val="35"/>
        </w:numPr>
        <w:ind w:left="0" w:firstLine="709"/>
        <w:jc w:val="both"/>
        <w:rPr>
          <w:sz w:val="24"/>
          <w:szCs w:val="28"/>
          <w:lang w:val="en-GB"/>
        </w:rPr>
      </w:pPr>
      <w:r w:rsidRPr="00095BF5">
        <w:rPr>
          <w:sz w:val="24"/>
          <w:szCs w:val="28"/>
          <w:lang w:val="en-GB"/>
        </w:rPr>
        <w:t>If the data delivered is false or delivering of such data was not allowed then the competent authority of the population register</w:t>
      </w:r>
      <w:r w:rsidR="000D4F5A" w:rsidRPr="00095BF5">
        <w:rPr>
          <w:sz w:val="24"/>
          <w:szCs w:val="28"/>
          <w:lang w:val="en-GB"/>
        </w:rPr>
        <w:t xml:space="preserve"> receiving the data shall notify the competent authority of the population register delivering the data. In such case the competent authority of the population register delivering the data shall correct this data and resend it to the competent authority of the population register </w:t>
      </w:r>
      <w:r w:rsidR="00D8453E" w:rsidRPr="00095BF5">
        <w:rPr>
          <w:color w:val="000000"/>
          <w:sz w:val="24"/>
          <w:szCs w:val="28"/>
          <w:lang w:val="en-GB"/>
        </w:rPr>
        <w:t xml:space="preserve">of the </w:t>
      </w:r>
      <w:r w:rsidR="008A3424" w:rsidRPr="00095BF5">
        <w:rPr>
          <w:sz w:val="24"/>
          <w:szCs w:val="24"/>
          <w:lang w:val="en-GB"/>
        </w:rPr>
        <w:t xml:space="preserve">state </w:t>
      </w:r>
      <w:r w:rsidR="00D8453E" w:rsidRPr="00095BF5">
        <w:rPr>
          <w:sz w:val="24"/>
          <w:szCs w:val="24"/>
          <w:lang w:val="en-GB"/>
        </w:rPr>
        <w:t>of departure</w:t>
      </w:r>
      <w:r w:rsidR="000D4F5A" w:rsidRPr="00095BF5">
        <w:rPr>
          <w:sz w:val="24"/>
          <w:szCs w:val="28"/>
          <w:lang w:val="en-GB"/>
        </w:rPr>
        <w:t>.</w:t>
      </w:r>
    </w:p>
    <w:p w:rsidR="000D4F5A" w:rsidRPr="00095BF5" w:rsidRDefault="000D4F5A" w:rsidP="003E3806">
      <w:pPr>
        <w:pStyle w:val="ListParagraph"/>
        <w:numPr>
          <w:ilvl w:val="0"/>
          <w:numId w:val="35"/>
        </w:numPr>
        <w:ind w:left="0" w:firstLine="709"/>
        <w:jc w:val="both"/>
        <w:rPr>
          <w:sz w:val="24"/>
          <w:szCs w:val="28"/>
          <w:lang w:val="en-GB"/>
        </w:rPr>
      </w:pPr>
      <w:r w:rsidRPr="00095BF5">
        <w:rPr>
          <w:sz w:val="24"/>
          <w:szCs w:val="28"/>
          <w:lang w:val="en-GB"/>
        </w:rPr>
        <w:t>The authorities of the population registers shall ensure that personnel involved in personal data processing in the population registers are introduced to the content of this Agreement.</w:t>
      </w:r>
    </w:p>
    <w:p w:rsidR="003E3806" w:rsidRPr="00095BF5" w:rsidRDefault="003E3806" w:rsidP="005B4AD1">
      <w:pPr>
        <w:ind w:firstLine="720"/>
        <w:jc w:val="both"/>
        <w:rPr>
          <w:sz w:val="24"/>
          <w:szCs w:val="28"/>
          <w:lang w:val="en-GB"/>
        </w:rPr>
      </w:pPr>
    </w:p>
    <w:p w:rsidR="003B7CD5" w:rsidRPr="00095BF5" w:rsidRDefault="003B7CD5" w:rsidP="003371AE">
      <w:pPr>
        <w:ind w:firstLine="720"/>
        <w:jc w:val="center"/>
        <w:rPr>
          <w:b/>
          <w:sz w:val="24"/>
          <w:szCs w:val="28"/>
          <w:lang w:val="en-GB"/>
        </w:rPr>
      </w:pPr>
      <w:r w:rsidRPr="00095BF5">
        <w:rPr>
          <w:b/>
          <w:sz w:val="24"/>
          <w:szCs w:val="28"/>
          <w:lang w:val="en-GB"/>
        </w:rPr>
        <w:t>Article 6</w:t>
      </w:r>
    </w:p>
    <w:p w:rsidR="003B7CD5" w:rsidRPr="00095BF5" w:rsidRDefault="003B7CD5" w:rsidP="00742D04">
      <w:pPr>
        <w:spacing w:after="120"/>
        <w:ind w:firstLine="720"/>
        <w:jc w:val="center"/>
        <w:rPr>
          <w:b/>
          <w:sz w:val="24"/>
          <w:szCs w:val="28"/>
          <w:lang w:val="en-GB"/>
        </w:rPr>
      </w:pPr>
      <w:r w:rsidRPr="00095BF5">
        <w:rPr>
          <w:b/>
          <w:sz w:val="24"/>
          <w:szCs w:val="28"/>
          <w:lang w:val="en-GB"/>
        </w:rPr>
        <w:t>Other obligations</w:t>
      </w:r>
    </w:p>
    <w:p w:rsidR="003B7CD5" w:rsidRPr="00095BF5" w:rsidRDefault="003B7CD5" w:rsidP="00D0263D">
      <w:pPr>
        <w:ind w:firstLine="720"/>
        <w:jc w:val="both"/>
        <w:rPr>
          <w:sz w:val="24"/>
          <w:szCs w:val="28"/>
          <w:lang w:val="en-GB"/>
        </w:rPr>
      </w:pPr>
      <w:r w:rsidRPr="00095BF5">
        <w:rPr>
          <w:sz w:val="24"/>
          <w:szCs w:val="28"/>
          <w:lang w:val="en-GB"/>
        </w:rPr>
        <w:t xml:space="preserve">1. The Contracting Parties shall inform </w:t>
      </w:r>
      <w:r w:rsidR="00D0263D" w:rsidRPr="00095BF5">
        <w:rPr>
          <w:sz w:val="24"/>
          <w:szCs w:val="28"/>
          <w:lang w:val="en-GB"/>
        </w:rPr>
        <w:t xml:space="preserve">each other </w:t>
      </w:r>
      <w:r w:rsidRPr="00095BF5">
        <w:rPr>
          <w:sz w:val="24"/>
          <w:szCs w:val="28"/>
          <w:lang w:val="en-GB"/>
        </w:rPr>
        <w:t>in writing through diplomatic channels if the duties of the</w:t>
      </w:r>
      <w:r w:rsidR="004C6AB3" w:rsidRPr="00095BF5">
        <w:rPr>
          <w:sz w:val="24"/>
          <w:szCs w:val="28"/>
          <w:lang w:val="en-GB"/>
        </w:rPr>
        <w:t xml:space="preserve"> competent</w:t>
      </w:r>
      <w:r w:rsidRPr="00095BF5">
        <w:rPr>
          <w:sz w:val="24"/>
          <w:szCs w:val="28"/>
          <w:lang w:val="en-GB"/>
        </w:rPr>
        <w:t xml:space="preserve"> </w:t>
      </w:r>
      <w:r w:rsidR="00A736DF" w:rsidRPr="00095BF5">
        <w:rPr>
          <w:sz w:val="24"/>
          <w:szCs w:val="28"/>
          <w:lang w:val="en-GB"/>
        </w:rPr>
        <w:t>a</w:t>
      </w:r>
      <w:r w:rsidRPr="00095BF5">
        <w:rPr>
          <w:sz w:val="24"/>
          <w:szCs w:val="28"/>
          <w:lang w:val="en-GB"/>
        </w:rPr>
        <w:t xml:space="preserve">uthority of the population register are transferred to other institution </w:t>
      </w:r>
      <w:r w:rsidR="004C6AB3" w:rsidRPr="00095BF5">
        <w:rPr>
          <w:sz w:val="24"/>
          <w:szCs w:val="28"/>
          <w:lang w:val="en-GB"/>
        </w:rPr>
        <w:t xml:space="preserve">that is not </w:t>
      </w:r>
      <w:r w:rsidRPr="00095BF5">
        <w:rPr>
          <w:sz w:val="24"/>
          <w:szCs w:val="28"/>
          <w:lang w:val="en-GB"/>
        </w:rPr>
        <w:t xml:space="preserve">mentioned in </w:t>
      </w:r>
      <w:r w:rsidR="00AA76FE">
        <w:rPr>
          <w:sz w:val="24"/>
          <w:szCs w:val="28"/>
          <w:lang w:val="en-GB"/>
        </w:rPr>
        <w:t>Paragraph</w:t>
      </w:r>
      <w:r w:rsidRPr="00095BF5">
        <w:rPr>
          <w:sz w:val="24"/>
          <w:szCs w:val="28"/>
          <w:lang w:val="en-GB"/>
        </w:rPr>
        <w:t xml:space="preserve"> 1 of Article 1.</w:t>
      </w:r>
    </w:p>
    <w:p w:rsidR="003B7CD5" w:rsidRPr="00095BF5" w:rsidRDefault="003B7CD5" w:rsidP="004C0EE2">
      <w:pPr>
        <w:ind w:firstLine="720"/>
        <w:jc w:val="both"/>
        <w:rPr>
          <w:sz w:val="28"/>
          <w:szCs w:val="28"/>
          <w:lang w:val="en-GB"/>
        </w:rPr>
      </w:pPr>
    </w:p>
    <w:p w:rsidR="003B7CD5" w:rsidRPr="00095BF5" w:rsidRDefault="003B7CD5" w:rsidP="00FF43DB">
      <w:pPr>
        <w:ind w:firstLine="720"/>
        <w:jc w:val="center"/>
        <w:rPr>
          <w:b/>
          <w:sz w:val="24"/>
          <w:szCs w:val="28"/>
          <w:lang w:val="en-GB"/>
        </w:rPr>
      </w:pPr>
      <w:r w:rsidRPr="00095BF5">
        <w:rPr>
          <w:b/>
          <w:sz w:val="24"/>
          <w:szCs w:val="28"/>
          <w:lang w:val="en-GB"/>
        </w:rPr>
        <w:t>Article 7</w:t>
      </w:r>
    </w:p>
    <w:p w:rsidR="003B7CD5" w:rsidRPr="00095BF5" w:rsidRDefault="003B7CD5" w:rsidP="00742D04">
      <w:pPr>
        <w:spacing w:after="120"/>
        <w:ind w:firstLine="720"/>
        <w:jc w:val="center"/>
        <w:rPr>
          <w:b/>
          <w:sz w:val="24"/>
          <w:szCs w:val="28"/>
          <w:lang w:val="en-GB"/>
        </w:rPr>
      </w:pPr>
      <w:r w:rsidRPr="00095BF5">
        <w:rPr>
          <w:b/>
          <w:sz w:val="24"/>
          <w:szCs w:val="28"/>
          <w:lang w:val="en-GB"/>
        </w:rPr>
        <w:t>Costs related to delivering the data</w:t>
      </w:r>
    </w:p>
    <w:p w:rsidR="003B7CD5" w:rsidRPr="00095BF5" w:rsidRDefault="003B7CD5" w:rsidP="00212C4C">
      <w:pPr>
        <w:ind w:firstLine="720"/>
        <w:jc w:val="both"/>
        <w:rPr>
          <w:sz w:val="24"/>
          <w:szCs w:val="28"/>
          <w:lang w:val="en-GB"/>
        </w:rPr>
      </w:pPr>
      <w:r w:rsidRPr="00095BF5">
        <w:rPr>
          <w:sz w:val="24"/>
          <w:szCs w:val="28"/>
          <w:lang w:val="en-GB"/>
        </w:rPr>
        <w:t xml:space="preserve">The costs related to delivering the personal data shall be covered by the state of the </w:t>
      </w:r>
      <w:r w:rsidR="00212C4C" w:rsidRPr="00095BF5">
        <w:rPr>
          <w:sz w:val="24"/>
          <w:szCs w:val="28"/>
          <w:lang w:val="en-GB"/>
        </w:rPr>
        <w:t xml:space="preserve">delivering </w:t>
      </w:r>
      <w:r w:rsidRPr="00095BF5">
        <w:rPr>
          <w:sz w:val="24"/>
          <w:szCs w:val="28"/>
          <w:lang w:val="en-GB"/>
        </w:rPr>
        <w:t>Contracting Party.</w:t>
      </w:r>
    </w:p>
    <w:p w:rsidR="003B7CD5" w:rsidRPr="00095BF5" w:rsidRDefault="003B7CD5" w:rsidP="00FF43DB">
      <w:pPr>
        <w:ind w:firstLine="720"/>
        <w:jc w:val="both"/>
        <w:rPr>
          <w:sz w:val="28"/>
          <w:szCs w:val="28"/>
          <w:lang w:val="en-GB"/>
        </w:rPr>
      </w:pPr>
    </w:p>
    <w:p w:rsidR="003B7CD5" w:rsidRPr="00095BF5" w:rsidRDefault="003B7CD5" w:rsidP="00FF43DB">
      <w:pPr>
        <w:ind w:firstLine="720"/>
        <w:jc w:val="center"/>
        <w:rPr>
          <w:b/>
          <w:sz w:val="24"/>
          <w:szCs w:val="28"/>
          <w:lang w:val="en-GB"/>
        </w:rPr>
      </w:pPr>
      <w:r w:rsidRPr="00095BF5">
        <w:rPr>
          <w:b/>
          <w:sz w:val="24"/>
          <w:szCs w:val="28"/>
          <w:lang w:val="en-GB"/>
        </w:rPr>
        <w:t>Article 8</w:t>
      </w:r>
    </w:p>
    <w:p w:rsidR="003B7CD5" w:rsidRPr="00095BF5" w:rsidRDefault="003B7CD5" w:rsidP="00742D04">
      <w:pPr>
        <w:spacing w:after="120"/>
        <w:ind w:firstLine="720"/>
        <w:jc w:val="center"/>
        <w:rPr>
          <w:b/>
          <w:sz w:val="24"/>
          <w:szCs w:val="28"/>
          <w:lang w:val="en-GB"/>
        </w:rPr>
      </w:pPr>
      <w:r w:rsidRPr="00095BF5">
        <w:rPr>
          <w:b/>
          <w:sz w:val="24"/>
          <w:szCs w:val="28"/>
          <w:lang w:val="en-GB"/>
        </w:rPr>
        <w:t>Validity, amendments and denunciation of the Agreement</w:t>
      </w:r>
    </w:p>
    <w:p w:rsidR="003B7CD5" w:rsidRPr="00095BF5" w:rsidRDefault="003B7CD5" w:rsidP="00CB01F6">
      <w:pPr>
        <w:pStyle w:val="ListParagraph"/>
        <w:numPr>
          <w:ilvl w:val="0"/>
          <w:numId w:val="25"/>
        </w:numPr>
        <w:ind w:left="0" w:firstLine="720"/>
        <w:jc w:val="both"/>
        <w:rPr>
          <w:sz w:val="24"/>
          <w:szCs w:val="28"/>
          <w:lang w:val="en-GB"/>
        </w:rPr>
      </w:pPr>
      <w:r w:rsidRPr="00095BF5">
        <w:rPr>
          <w:sz w:val="24"/>
          <w:szCs w:val="28"/>
          <w:lang w:val="en-GB"/>
        </w:rPr>
        <w:t>This Agreement shall remain in force for an indefinite period.</w:t>
      </w:r>
    </w:p>
    <w:p w:rsidR="003B7CD5" w:rsidRPr="00095BF5" w:rsidRDefault="003B7CD5" w:rsidP="00CB01F6">
      <w:pPr>
        <w:pStyle w:val="ListParagraph"/>
        <w:numPr>
          <w:ilvl w:val="0"/>
          <w:numId w:val="25"/>
        </w:numPr>
        <w:shd w:val="clear" w:color="auto" w:fill="FFFFFF"/>
        <w:autoSpaceDE w:val="0"/>
        <w:autoSpaceDN w:val="0"/>
        <w:adjustRightInd w:val="0"/>
        <w:ind w:left="0" w:firstLine="720"/>
        <w:jc w:val="both"/>
        <w:rPr>
          <w:color w:val="000000"/>
          <w:sz w:val="24"/>
          <w:szCs w:val="28"/>
          <w:lang w:val="en-GB"/>
        </w:rPr>
      </w:pPr>
      <w:r w:rsidRPr="00095BF5">
        <w:rPr>
          <w:color w:val="000000"/>
          <w:sz w:val="24"/>
          <w:szCs w:val="28"/>
          <w:lang w:val="en-GB"/>
        </w:rPr>
        <w:t xml:space="preserve">The Contracting Parties may amend this Agreement by drawing up a Protocol, which becomes an integral part of this Agreement and enters into force according to Article 10 of this Agreement. </w:t>
      </w:r>
    </w:p>
    <w:p w:rsidR="003B7CD5" w:rsidRPr="00095BF5" w:rsidRDefault="003B7CD5" w:rsidP="005A06B1">
      <w:pPr>
        <w:pStyle w:val="ListParagraph"/>
        <w:numPr>
          <w:ilvl w:val="0"/>
          <w:numId w:val="25"/>
        </w:numPr>
        <w:ind w:left="0" w:firstLine="720"/>
        <w:jc w:val="both"/>
        <w:rPr>
          <w:sz w:val="24"/>
          <w:szCs w:val="28"/>
          <w:lang w:val="en-GB"/>
        </w:rPr>
      </w:pPr>
      <w:r w:rsidRPr="00095BF5">
        <w:rPr>
          <w:sz w:val="24"/>
          <w:szCs w:val="28"/>
          <w:lang w:val="en-GB"/>
        </w:rPr>
        <w:t>Either Contracting Party may at any time denounce this Agreement by a written notification to the other Contracting Party. Such denunciation shall enter into force six months after the date of the notification.</w:t>
      </w:r>
    </w:p>
    <w:p w:rsidR="003B7CD5" w:rsidRPr="00095BF5" w:rsidRDefault="003B7CD5" w:rsidP="00A36393">
      <w:pPr>
        <w:pStyle w:val="ListParagraph"/>
        <w:numPr>
          <w:ilvl w:val="0"/>
          <w:numId w:val="25"/>
        </w:numPr>
        <w:ind w:left="0" w:firstLine="720"/>
        <w:jc w:val="both"/>
        <w:rPr>
          <w:sz w:val="24"/>
          <w:szCs w:val="28"/>
          <w:lang w:val="en-GB"/>
        </w:rPr>
      </w:pPr>
      <w:r w:rsidRPr="00095BF5">
        <w:rPr>
          <w:sz w:val="24"/>
          <w:szCs w:val="28"/>
          <w:lang w:val="en-GB"/>
        </w:rPr>
        <w:t xml:space="preserve">Either Contracting Party may at any time suspend </w:t>
      </w:r>
      <w:r w:rsidR="00F84D82" w:rsidRPr="00095BF5">
        <w:rPr>
          <w:sz w:val="24"/>
          <w:szCs w:val="28"/>
          <w:lang w:val="en-GB"/>
        </w:rPr>
        <w:t xml:space="preserve">the operation of </w:t>
      </w:r>
      <w:r w:rsidRPr="00095BF5">
        <w:rPr>
          <w:sz w:val="24"/>
          <w:szCs w:val="28"/>
          <w:lang w:val="en-GB"/>
        </w:rPr>
        <w:t>this Agreement</w:t>
      </w:r>
      <w:r w:rsidR="00486A14" w:rsidRPr="00095BF5">
        <w:rPr>
          <w:sz w:val="24"/>
          <w:szCs w:val="28"/>
          <w:lang w:val="en-GB"/>
        </w:rPr>
        <w:t xml:space="preserve"> by a written notification to the other Contract</w:t>
      </w:r>
      <w:r w:rsidR="008043C2" w:rsidRPr="00095BF5">
        <w:rPr>
          <w:sz w:val="24"/>
          <w:szCs w:val="28"/>
          <w:lang w:val="en-GB"/>
        </w:rPr>
        <w:t xml:space="preserve">ing </w:t>
      </w:r>
      <w:r w:rsidR="00486A14" w:rsidRPr="00095BF5">
        <w:rPr>
          <w:sz w:val="24"/>
          <w:szCs w:val="28"/>
          <w:lang w:val="en-GB"/>
        </w:rPr>
        <w:t>Party</w:t>
      </w:r>
      <w:r w:rsidR="008043C2" w:rsidRPr="00095BF5">
        <w:rPr>
          <w:sz w:val="24"/>
          <w:szCs w:val="28"/>
          <w:lang w:val="en-GB"/>
        </w:rPr>
        <w:t>,</w:t>
      </w:r>
      <w:r w:rsidR="00CD06BF" w:rsidRPr="00095BF5">
        <w:rPr>
          <w:sz w:val="24"/>
          <w:szCs w:val="28"/>
          <w:lang w:val="en-GB"/>
        </w:rPr>
        <w:t xml:space="preserve"> </w:t>
      </w:r>
      <w:r w:rsidRPr="00095BF5">
        <w:rPr>
          <w:sz w:val="24"/>
          <w:szCs w:val="28"/>
          <w:lang w:val="en-GB"/>
        </w:rPr>
        <w:t>if it has grounds to suspect that the privacy of the personal data or the security of the data processing is endangered.</w:t>
      </w:r>
      <w:r w:rsidR="00F84D82" w:rsidRPr="00095BF5">
        <w:rPr>
          <w:sz w:val="24"/>
          <w:szCs w:val="28"/>
          <w:lang w:val="en-GB"/>
        </w:rPr>
        <w:t xml:space="preserve"> The </w:t>
      </w:r>
      <w:r w:rsidR="00486A14" w:rsidRPr="00095BF5">
        <w:rPr>
          <w:sz w:val="24"/>
          <w:szCs w:val="28"/>
          <w:lang w:val="en-GB"/>
        </w:rPr>
        <w:t xml:space="preserve">suspension shall take effect on the </w:t>
      </w:r>
      <w:r w:rsidR="007E16C3" w:rsidRPr="00095BF5">
        <w:rPr>
          <w:sz w:val="24"/>
          <w:szCs w:val="28"/>
          <w:lang w:val="en-GB"/>
        </w:rPr>
        <w:t xml:space="preserve">date of </w:t>
      </w:r>
      <w:r w:rsidR="00486A14" w:rsidRPr="00095BF5">
        <w:rPr>
          <w:sz w:val="24"/>
          <w:szCs w:val="28"/>
          <w:lang w:val="en-GB"/>
        </w:rPr>
        <w:t xml:space="preserve">receipt of the notification. </w:t>
      </w:r>
      <w:r w:rsidR="008D582E" w:rsidRPr="00095BF5">
        <w:rPr>
          <w:color w:val="1F497D"/>
          <w:sz w:val="24"/>
          <w:szCs w:val="28"/>
          <w:lang w:val="en-GB"/>
        </w:rPr>
        <w:t xml:space="preserve"> </w:t>
      </w:r>
      <w:r w:rsidR="00970B20" w:rsidRPr="00095BF5">
        <w:rPr>
          <w:sz w:val="24"/>
          <w:szCs w:val="28"/>
          <w:lang w:val="en-GB"/>
        </w:rPr>
        <w:t>The suspending Contracting Party may at any time restore the application of the Agreement by a written notification to the other Contracting Party.</w:t>
      </w:r>
      <w:r w:rsidR="00970B20" w:rsidRPr="00095BF5">
        <w:rPr>
          <w:color w:val="1F497D"/>
          <w:sz w:val="24"/>
          <w:szCs w:val="28"/>
          <w:lang w:val="en-GB"/>
        </w:rPr>
        <w:t xml:space="preserve"> </w:t>
      </w:r>
      <w:r w:rsidR="008D582E" w:rsidRPr="00095BF5">
        <w:rPr>
          <w:sz w:val="24"/>
          <w:szCs w:val="28"/>
          <w:lang w:val="en-GB"/>
        </w:rPr>
        <w:t xml:space="preserve">The application </w:t>
      </w:r>
      <w:r w:rsidR="00970B20" w:rsidRPr="00095BF5">
        <w:rPr>
          <w:sz w:val="24"/>
          <w:szCs w:val="28"/>
          <w:lang w:val="en-GB"/>
        </w:rPr>
        <w:t>of the A</w:t>
      </w:r>
      <w:r w:rsidR="008D582E" w:rsidRPr="00095BF5">
        <w:rPr>
          <w:sz w:val="24"/>
          <w:szCs w:val="28"/>
          <w:lang w:val="en-GB"/>
        </w:rPr>
        <w:t>greement will be restored from the date of receipt of such notification.</w:t>
      </w:r>
    </w:p>
    <w:p w:rsidR="003B7CD5" w:rsidRPr="00095BF5" w:rsidRDefault="003B7CD5" w:rsidP="00A36393">
      <w:pPr>
        <w:pStyle w:val="ListParagraph"/>
        <w:numPr>
          <w:ilvl w:val="0"/>
          <w:numId w:val="25"/>
        </w:numPr>
        <w:ind w:left="0" w:firstLine="720"/>
        <w:jc w:val="both"/>
        <w:rPr>
          <w:sz w:val="24"/>
          <w:szCs w:val="28"/>
          <w:lang w:val="en-GB"/>
        </w:rPr>
      </w:pPr>
      <w:r w:rsidRPr="00095BF5">
        <w:rPr>
          <w:sz w:val="24"/>
          <w:szCs w:val="28"/>
          <w:lang w:val="en-GB"/>
        </w:rPr>
        <w:t>In case of denunciation or suspension all</w:t>
      </w:r>
      <w:r w:rsidR="00220984">
        <w:rPr>
          <w:sz w:val="24"/>
          <w:szCs w:val="28"/>
          <w:lang w:val="en-GB"/>
        </w:rPr>
        <w:t xml:space="preserve"> the</w:t>
      </w:r>
      <w:r w:rsidRPr="00095BF5">
        <w:rPr>
          <w:sz w:val="24"/>
          <w:szCs w:val="28"/>
          <w:lang w:val="en-GB"/>
        </w:rPr>
        <w:t xml:space="preserve"> </w:t>
      </w:r>
      <w:r w:rsidR="00251ACB" w:rsidRPr="00095BF5">
        <w:rPr>
          <w:sz w:val="24"/>
          <w:szCs w:val="28"/>
          <w:lang w:val="en-GB"/>
        </w:rPr>
        <w:t xml:space="preserve">data </w:t>
      </w:r>
      <w:r w:rsidRPr="00095BF5">
        <w:rPr>
          <w:sz w:val="24"/>
          <w:szCs w:val="28"/>
          <w:lang w:val="en-GB"/>
        </w:rPr>
        <w:t>received will remain at the disposal of the Contracting Party that received the data.</w:t>
      </w:r>
    </w:p>
    <w:p w:rsidR="003274B4" w:rsidRPr="00095BF5" w:rsidRDefault="003274B4" w:rsidP="00ED6742">
      <w:pPr>
        <w:jc w:val="both"/>
        <w:rPr>
          <w:sz w:val="28"/>
          <w:szCs w:val="28"/>
          <w:lang w:val="en-GB"/>
        </w:rPr>
      </w:pPr>
    </w:p>
    <w:p w:rsidR="0067103E" w:rsidRDefault="0067103E" w:rsidP="004D64B7">
      <w:pPr>
        <w:ind w:firstLine="720"/>
        <w:jc w:val="center"/>
        <w:rPr>
          <w:b/>
          <w:sz w:val="24"/>
          <w:szCs w:val="28"/>
          <w:lang w:val="en-GB"/>
        </w:rPr>
      </w:pPr>
    </w:p>
    <w:p w:rsidR="0067103E" w:rsidRDefault="0067103E" w:rsidP="004D64B7">
      <w:pPr>
        <w:ind w:firstLine="720"/>
        <w:jc w:val="center"/>
        <w:rPr>
          <w:b/>
          <w:sz w:val="24"/>
          <w:szCs w:val="28"/>
          <w:lang w:val="en-GB"/>
        </w:rPr>
      </w:pPr>
    </w:p>
    <w:p w:rsidR="0067103E" w:rsidRDefault="0067103E" w:rsidP="004D64B7">
      <w:pPr>
        <w:ind w:firstLine="720"/>
        <w:jc w:val="center"/>
        <w:rPr>
          <w:b/>
          <w:sz w:val="24"/>
          <w:szCs w:val="28"/>
          <w:lang w:val="en-GB"/>
        </w:rPr>
      </w:pPr>
    </w:p>
    <w:p w:rsidR="0067103E" w:rsidRDefault="0067103E" w:rsidP="004D64B7">
      <w:pPr>
        <w:ind w:firstLine="720"/>
        <w:jc w:val="center"/>
        <w:rPr>
          <w:b/>
          <w:sz w:val="24"/>
          <w:szCs w:val="28"/>
          <w:lang w:val="en-GB"/>
        </w:rPr>
      </w:pPr>
    </w:p>
    <w:p w:rsidR="0067103E" w:rsidRDefault="0067103E" w:rsidP="004D64B7">
      <w:pPr>
        <w:ind w:firstLine="720"/>
        <w:jc w:val="center"/>
        <w:rPr>
          <w:b/>
          <w:sz w:val="24"/>
          <w:szCs w:val="28"/>
          <w:lang w:val="en-GB"/>
        </w:rPr>
      </w:pPr>
    </w:p>
    <w:p w:rsidR="003B7CD5" w:rsidRPr="00095BF5" w:rsidRDefault="003B7CD5" w:rsidP="004D64B7">
      <w:pPr>
        <w:ind w:firstLine="720"/>
        <w:jc w:val="center"/>
        <w:rPr>
          <w:b/>
          <w:sz w:val="24"/>
          <w:szCs w:val="28"/>
          <w:lang w:val="en-GB"/>
        </w:rPr>
      </w:pPr>
      <w:r w:rsidRPr="00095BF5">
        <w:rPr>
          <w:b/>
          <w:sz w:val="24"/>
          <w:szCs w:val="28"/>
          <w:lang w:val="en-GB"/>
        </w:rPr>
        <w:lastRenderedPageBreak/>
        <w:t>Article 9</w:t>
      </w:r>
    </w:p>
    <w:p w:rsidR="003B7CD5" w:rsidRPr="00095BF5" w:rsidRDefault="003B7CD5" w:rsidP="00742D04">
      <w:pPr>
        <w:spacing w:after="120"/>
        <w:ind w:firstLine="720"/>
        <w:jc w:val="center"/>
        <w:rPr>
          <w:b/>
          <w:sz w:val="24"/>
          <w:szCs w:val="28"/>
          <w:lang w:val="en-GB"/>
        </w:rPr>
      </w:pPr>
      <w:r w:rsidRPr="00095BF5">
        <w:rPr>
          <w:b/>
          <w:sz w:val="24"/>
          <w:szCs w:val="28"/>
          <w:lang w:val="en-GB"/>
        </w:rPr>
        <w:t>Disputes</w:t>
      </w:r>
    </w:p>
    <w:p w:rsidR="003B7CD5" w:rsidRPr="00095BF5" w:rsidRDefault="003B7CD5" w:rsidP="00CB01F6">
      <w:pPr>
        <w:pStyle w:val="ListParagraph"/>
        <w:numPr>
          <w:ilvl w:val="0"/>
          <w:numId w:val="26"/>
        </w:numPr>
        <w:ind w:left="0" w:firstLine="720"/>
        <w:jc w:val="both"/>
        <w:rPr>
          <w:sz w:val="24"/>
          <w:szCs w:val="28"/>
          <w:lang w:val="en-GB"/>
        </w:rPr>
      </w:pPr>
      <w:r w:rsidRPr="00095BF5">
        <w:rPr>
          <w:sz w:val="24"/>
          <w:szCs w:val="28"/>
          <w:lang w:val="en-GB"/>
        </w:rPr>
        <w:t>Any disputes concerning the interpretation, application or violation of this Agreement shall be settled by direct negotiations between the</w:t>
      </w:r>
      <w:r w:rsidR="001255F5" w:rsidRPr="00095BF5">
        <w:rPr>
          <w:sz w:val="24"/>
          <w:szCs w:val="28"/>
          <w:lang w:val="en-GB"/>
        </w:rPr>
        <w:t xml:space="preserve"> competent</w:t>
      </w:r>
      <w:r w:rsidRPr="00095BF5">
        <w:rPr>
          <w:sz w:val="24"/>
          <w:szCs w:val="28"/>
          <w:lang w:val="en-GB"/>
        </w:rPr>
        <w:t xml:space="preserve"> authorities of the population registers.</w:t>
      </w:r>
    </w:p>
    <w:p w:rsidR="003B7CD5" w:rsidRPr="00095BF5" w:rsidRDefault="003B7CD5" w:rsidP="00CB01F6">
      <w:pPr>
        <w:pStyle w:val="ListParagraph"/>
        <w:numPr>
          <w:ilvl w:val="0"/>
          <w:numId w:val="26"/>
        </w:numPr>
        <w:ind w:left="0" w:firstLine="720"/>
        <w:jc w:val="both"/>
        <w:rPr>
          <w:sz w:val="24"/>
          <w:szCs w:val="28"/>
          <w:lang w:val="en-GB"/>
        </w:rPr>
      </w:pPr>
      <w:r w:rsidRPr="00095BF5">
        <w:rPr>
          <w:sz w:val="24"/>
          <w:szCs w:val="28"/>
          <w:lang w:val="en-GB"/>
        </w:rPr>
        <w:t>If agreement is not reached by direct negotiations specified above, the dispute shall be settled according to diplomatic procedures.</w:t>
      </w:r>
    </w:p>
    <w:p w:rsidR="003B7CD5" w:rsidRPr="00095BF5" w:rsidRDefault="003B7CD5" w:rsidP="00FF43DB">
      <w:pPr>
        <w:ind w:firstLine="720"/>
        <w:jc w:val="center"/>
        <w:rPr>
          <w:sz w:val="28"/>
          <w:szCs w:val="28"/>
          <w:lang w:val="en-GB"/>
        </w:rPr>
      </w:pPr>
    </w:p>
    <w:p w:rsidR="003B7CD5" w:rsidRPr="00095BF5" w:rsidRDefault="003B7CD5" w:rsidP="00FF43DB">
      <w:pPr>
        <w:ind w:firstLine="720"/>
        <w:jc w:val="center"/>
        <w:rPr>
          <w:b/>
          <w:sz w:val="24"/>
          <w:szCs w:val="28"/>
          <w:lang w:val="en-GB"/>
        </w:rPr>
      </w:pPr>
      <w:r w:rsidRPr="00095BF5">
        <w:rPr>
          <w:b/>
          <w:sz w:val="24"/>
          <w:szCs w:val="28"/>
          <w:lang w:val="en-GB"/>
        </w:rPr>
        <w:t>Article 10</w:t>
      </w:r>
    </w:p>
    <w:p w:rsidR="003B7CD5" w:rsidRPr="00095BF5" w:rsidRDefault="003B7CD5" w:rsidP="00742D04">
      <w:pPr>
        <w:spacing w:after="120"/>
        <w:ind w:firstLine="720"/>
        <w:jc w:val="center"/>
        <w:rPr>
          <w:b/>
          <w:sz w:val="24"/>
          <w:szCs w:val="28"/>
          <w:lang w:val="en-GB"/>
        </w:rPr>
      </w:pPr>
      <w:r w:rsidRPr="00095BF5">
        <w:rPr>
          <w:b/>
          <w:sz w:val="24"/>
          <w:szCs w:val="28"/>
          <w:lang w:val="en-GB"/>
        </w:rPr>
        <w:t>Entry into force</w:t>
      </w:r>
    </w:p>
    <w:p w:rsidR="00FD7BF3" w:rsidRPr="00095BF5" w:rsidRDefault="003B7CD5" w:rsidP="00FD7BF3">
      <w:pPr>
        <w:pStyle w:val="ListParagraph"/>
        <w:numPr>
          <w:ilvl w:val="0"/>
          <w:numId w:val="28"/>
        </w:numPr>
        <w:ind w:left="0" w:firstLine="709"/>
        <w:jc w:val="both"/>
        <w:rPr>
          <w:sz w:val="24"/>
          <w:szCs w:val="28"/>
          <w:lang w:val="en-GB"/>
        </w:rPr>
      </w:pPr>
      <w:r w:rsidRPr="00095BF5">
        <w:rPr>
          <w:sz w:val="24"/>
          <w:szCs w:val="28"/>
          <w:lang w:val="en-GB"/>
        </w:rPr>
        <w:t>The Contracting Parties shall notify each other in writing</w:t>
      </w:r>
      <w:r w:rsidR="00F84D82" w:rsidRPr="00095BF5">
        <w:rPr>
          <w:sz w:val="24"/>
          <w:szCs w:val="28"/>
          <w:lang w:val="en-GB"/>
        </w:rPr>
        <w:t>,</w:t>
      </w:r>
      <w:r w:rsidRPr="00095BF5">
        <w:rPr>
          <w:sz w:val="24"/>
          <w:szCs w:val="28"/>
          <w:lang w:val="en-GB"/>
        </w:rPr>
        <w:t xml:space="preserve"> through diplomatic channels</w:t>
      </w:r>
      <w:r w:rsidR="00F84D82" w:rsidRPr="00095BF5">
        <w:rPr>
          <w:sz w:val="24"/>
          <w:szCs w:val="28"/>
          <w:lang w:val="en-GB"/>
        </w:rPr>
        <w:t>,</w:t>
      </w:r>
      <w:r w:rsidRPr="00095BF5">
        <w:rPr>
          <w:sz w:val="24"/>
          <w:szCs w:val="28"/>
          <w:lang w:val="en-GB"/>
        </w:rPr>
        <w:t xml:space="preserve"> when the national legal procedures necessary for the entry into force of this Agreement have been completed. The Agreement shall enter into force on the 30th day from the date of receipt of the later notification.</w:t>
      </w:r>
      <w:r w:rsidR="00FD7BF3" w:rsidRPr="00095BF5">
        <w:rPr>
          <w:sz w:val="24"/>
          <w:szCs w:val="28"/>
          <w:lang w:val="en-GB"/>
        </w:rPr>
        <w:t xml:space="preserve"> </w:t>
      </w:r>
    </w:p>
    <w:p w:rsidR="001255F5" w:rsidRPr="00095BF5" w:rsidRDefault="00F0329E" w:rsidP="00FD7BF3">
      <w:pPr>
        <w:pStyle w:val="ListParagraph"/>
        <w:numPr>
          <w:ilvl w:val="0"/>
          <w:numId w:val="28"/>
        </w:numPr>
        <w:ind w:left="0" w:firstLine="709"/>
        <w:jc w:val="both"/>
        <w:rPr>
          <w:sz w:val="24"/>
          <w:szCs w:val="28"/>
          <w:lang w:val="en-GB"/>
        </w:rPr>
      </w:pPr>
      <w:r w:rsidRPr="00095BF5">
        <w:rPr>
          <w:sz w:val="24"/>
          <w:szCs w:val="28"/>
          <w:lang w:val="en-GB"/>
        </w:rPr>
        <w:t xml:space="preserve">The competent authority of the population register of the </w:t>
      </w:r>
      <w:r w:rsidR="008A3424" w:rsidRPr="00095BF5">
        <w:rPr>
          <w:sz w:val="24"/>
          <w:szCs w:val="24"/>
          <w:lang w:val="en-GB"/>
        </w:rPr>
        <w:t xml:space="preserve">state </w:t>
      </w:r>
      <w:r w:rsidRPr="00095BF5">
        <w:rPr>
          <w:sz w:val="24"/>
          <w:szCs w:val="28"/>
          <w:lang w:val="en-GB"/>
        </w:rPr>
        <w:t xml:space="preserve">of arrival </w:t>
      </w:r>
      <w:r w:rsidR="001255F5" w:rsidRPr="00095BF5">
        <w:rPr>
          <w:sz w:val="24"/>
          <w:szCs w:val="28"/>
          <w:lang w:val="en-GB"/>
        </w:rPr>
        <w:t>not later than six months</w:t>
      </w:r>
      <w:r w:rsidRPr="00095BF5">
        <w:rPr>
          <w:sz w:val="24"/>
          <w:szCs w:val="28"/>
          <w:lang w:val="en-GB"/>
        </w:rPr>
        <w:t xml:space="preserve"> after</w:t>
      </w:r>
      <w:r w:rsidR="001255F5" w:rsidRPr="00095BF5">
        <w:rPr>
          <w:sz w:val="24"/>
          <w:szCs w:val="28"/>
          <w:lang w:val="en-GB"/>
        </w:rPr>
        <w:t xml:space="preserve"> </w:t>
      </w:r>
      <w:r w:rsidRPr="00095BF5">
        <w:rPr>
          <w:sz w:val="24"/>
          <w:szCs w:val="28"/>
          <w:lang w:val="en-GB"/>
        </w:rPr>
        <w:t xml:space="preserve">this Agreement comes into force </w:t>
      </w:r>
      <w:r w:rsidR="001255F5" w:rsidRPr="00095BF5">
        <w:rPr>
          <w:sz w:val="24"/>
          <w:szCs w:val="28"/>
          <w:lang w:val="en-GB"/>
        </w:rPr>
        <w:t xml:space="preserve">shall </w:t>
      </w:r>
      <w:r w:rsidRPr="00095BF5">
        <w:rPr>
          <w:sz w:val="24"/>
          <w:szCs w:val="28"/>
          <w:lang w:val="en-GB"/>
        </w:rPr>
        <w:t xml:space="preserve">deliver the data listed in this Agreement </w:t>
      </w:r>
      <w:r w:rsidR="001255F5" w:rsidRPr="00095BF5">
        <w:rPr>
          <w:sz w:val="24"/>
          <w:szCs w:val="28"/>
          <w:lang w:val="en-GB"/>
        </w:rPr>
        <w:t>to</w:t>
      </w:r>
      <w:r w:rsidRPr="00095BF5">
        <w:rPr>
          <w:sz w:val="24"/>
          <w:szCs w:val="28"/>
          <w:lang w:val="en-GB"/>
        </w:rPr>
        <w:t xml:space="preserve"> the</w:t>
      </w:r>
      <w:r w:rsidR="001255F5" w:rsidRPr="00095BF5">
        <w:rPr>
          <w:sz w:val="24"/>
          <w:szCs w:val="28"/>
          <w:lang w:val="en-GB"/>
        </w:rPr>
        <w:t xml:space="preserve"> </w:t>
      </w:r>
      <w:r w:rsidRPr="00095BF5">
        <w:rPr>
          <w:sz w:val="24"/>
          <w:szCs w:val="28"/>
          <w:lang w:val="en-GB"/>
        </w:rPr>
        <w:t xml:space="preserve">competent authority of the population register of the </w:t>
      </w:r>
      <w:r w:rsidR="008A3424" w:rsidRPr="00095BF5">
        <w:rPr>
          <w:sz w:val="24"/>
          <w:szCs w:val="24"/>
          <w:lang w:val="en-GB"/>
        </w:rPr>
        <w:t xml:space="preserve">state </w:t>
      </w:r>
      <w:r w:rsidRPr="00095BF5">
        <w:rPr>
          <w:sz w:val="24"/>
          <w:szCs w:val="28"/>
          <w:lang w:val="en-GB"/>
        </w:rPr>
        <w:t>of departure</w:t>
      </w:r>
      <w:r w:rsidR="00E767FE" w:rsidRPr="00E767FE">
        <w:rPr>
          <w:sz w:val="24"/>
          <w:szCs w:val="28"/>
          <w:lang w:val="en-GB"/>
        </w:rPr>
        <w:t xml:space="preserve"> </w:t>
      </w:r>
      <w:r w:rsidR="00E767FE" w:rsidRPr="00095BF5">
        <w:rPr>
          <w:sz w:val="24"/>
          <w:szCs w:val="28"/>
          <w:lang w:val="en-GB"/>
        </w:rPr>
        <w:t>if the data at the time of entry into force of this Agreement is current</w:t>
      </w:r>
      <w:r w:rsidRPr="00095BF5">
        <w:rPr>
          <w:sz w:val="24"/>
          <w:szCs w:val="28"/>
          <w:lang w:val="en-GB"/>
        </w:rPr>
        <w:t>.</w:t>
      </w:r>
      <w:r w:rsidR="001255F5" w:rsidRPr="00095BF5">
        <w:rPr>
          <w:sz w:val="24"/>
          <w:szCs w:val="28"/>
          <w:lang w:val="en-GB"/>
        </w:rPr>
        <w:t xml:space="preserve"> </w:t>
      </w:r>
    </w:p>
    <w:p w:rsidR="003B7CD5" w:rsidRPr="00095BF5" w:rsidRDefault="003B7CD5" w:rsidP="00FD7BF3">
      <w:pPr>
        <w:pStyle w:val="ListParagraph"/>
        <w:numPr>
          <w:ilvl w:val="0"/>
          <w:numId w:val="28"/>
        </w:numPr>
        <w:ind w:left="0" w:firstLine="709"/>
        <w:jc w:val="both"/>
        <w:rPr>
          <w:sz w:val="24"/>
          <w:szCs w:val="24"/>
          <w:lang w:val="en-GB"/>
        </w:rPr>
      </w:pPr>
      <w:r w:rsidRPr="00095BF5">
        <w:rPr>
          <w:sz w:val="24"/>
          <w:szCs w:val="24"/>
          <w:lang w:val="en-GB"/>
        </w:rPr>
        <w:t>Done at</w:t>
      </w:r>
      <w:r w:rsidR="00FF1B9F" w:rsidRPr="00095BF5">
        <w:rPr>
          <w:sz w:val="24"/>
          <w:szCs w:val="24"/>
          <w:lang w:val="en-GB"/>
        </w:rPr>
        <w:t xml:space="preserve"> __________ </w:t>
      </w:r>
      <w:r w:rsidRPr="00095BF5">
        <w:rPr>
          <w:sz w:val="24"/>
          <w:szCs w:val="24"/>
          <w:lang w:val="en-GB"/>
        </w:rPr>
        <w:t>on</w:t>
      </w:r>
      <w:r w:rsidR="00FF1B9F" w:rsidRPr="00095BF5">
        <w:rPr>
          <w:sz w:val="24"/>
          <w:szCs w:val="24"/>
          <w:lang w:val="en-GB"/>
        </w:rPr>
        <w:t xml:space="preserve"> _____________ </w:t>
      </w:r>
      <w:r w:rsidR="0050173C" w:rsidRPr="00095BF5">
        <w:rPr>
          <w:sz w:val="24"/>
          <w:szCs w:val="24"/>
          <w:lang w:val="en-GB"/>
        </w:rPr>
        <w:t xml:space="preserve">in duplicate </w:t>
      </w:r>
      <w:r w:rsidRPr="00095BF5">
        <w:rPr>
          <w:sz w:val="24"/>
          <w:szCs w:val="24"/>
          <w:lang w:val="en-GB"/>
        </w:rPr>
        <w:t xml:space="preserve">in </w:t>
      </w:r>
      <w:r w:rsidR="00F84D82" w:rsidRPr="00095BF5">
        <w:rPr>
          <w:sz w:val="24"/>
          <w:szCs w:val="24"/>
          <w:lang w:val="en-GB"/>
        </w:rPr>
        <w:t xml:space="preserve">the </w:t>
      </w:r>
      <w:r w:rsidRPr="00095BF5">
        <w:rPr>
          <w:sz w:val="24"/>
          <w:szCs w:val="24"/>
          <w:lang w:val="en-GB"/>
        </w:rPr>
        <w:t>Latvian, Estonian and English</w:t>
      </w:r>
      <w:r w:rsidR="00F84D82" w:rsidRPr="00095BF5">
        <w:rPr>
          <w:sz w:val="24"/>
          <w:szCs w:val="24"/>
          <w:lang w:val="en-GB"/>
        </w:rPr>
        <w:t xml:space="preserve"> languages</w:t>
      </w:r>
      <w:r w:rsidRPr="00095BF5">
        <w:rPr>
          <w:sz w:val="24"/>
          <w:szCs w:val="24"/>
          <w:lang w:val="en-GB"/>
        </w:rPr>
        <w:t>,</w:t>
      </w:r>
      <w:r w:rsidR="00FF1B9F" w:rsidRPr="00095BF5">
        <w:rPr>
          <w:sz w:val="24"/>
          <w:szCs w:val="24"/>
          <w:lang w:val="en-GB"/>
        </w:rPr>
        <w:t xml:space="preserve"> one for each Contracting Party,</w:t>
      </w:r>
      <w:r w:rsidRPr="00095BF5">
        <w:rPr>
          <w:sz w:val="24"/>
          <w:szCs w:val="24"/>
          <w:lang w:val="en-GB"/>
        </w:rPr>
        <w:t xml:space="preserve"> all texts being equally authentic. In case of divergence of interpretations, the English text shall prevail.</w:t>
      </w:r>
    </w:p>
    <w:p w:rsidR="003B7CD5" w:rsidRPr="00095BF5" w:rsidRDefault="003B7CD5" w:rsidP="000A1ABE">
      <w:pPr>
        <w:pStyle w:val="ListParagraph"/>
        <w:ind w:left="0"/>
        <w:jc w:val="both"/>
        <w:rPr>
          <w:sz w:val="28"/>
          <w:szCs w:val="28"/>
          <w:lang w:val="en-GB"/>
        </w:rPr>
      </w:pPr>
    </w:p>
    <w:p w:rsidR="003B7CD5" w:rsidRPr="0050173C" w:rsidRDefault="003B7CD5" w:rsidP="000A1ABE">
      <w:pPr>
        <w:pStyle w:val="ListParagraph"/>
        <w:ind w:left="0"/>
        <w:jc w:val="both"/>
        <w:rPr>
          <w:sz w:val="28"/>
          <w:szCs w:val="28"/>
        </w:rPr>
      </w:pPr>
    </w:p>
    <w:p w:rsidR="003B7CD5" w:rsidRPr="00095BF5" w:rsidRDefault="003B7CD5" w:rsidP="0050173C">
      <w:pPr>
        <w:jc w:val="both"/>
        <w:rPr>
          <w:sz w:val="28"/>
          <w:szCs w:val="28"/>
          <w:lang w:val="en-GB"/>
        </w:rPr>
      </w:pPr>
    </w:p>
    <w:tbl>
      <w:tblPr>
        <w:tblW w:w="0" w:type="auto"/>
        <w:tblLook w:val="01E0" w:firstRow="1" w:lastRow="1" w:firstColumn="1" w:lastColumn="1" w:noHBand="0" w:noVBand="0"/>
      </w:tblPr>
      <w:tblGrid>
        <w:gridCol w:w="4810"/>
        <w:gridCol w:w="4811"/>
      </w:tblGrid>
      <w:tr w:rsidR="003B7CD5" w:rsidRPr="00095BF5" w:rsidTr="0050173C">
        <w:trPr>
          <w:trHeight w:val="631"/>
        </w:trPr>
        <w:tc>
          <w:tcPr>
            <w:tcW w:w="4810" w:type="dxa"/>
          </w:tcPr>
          <w:p w:rsidR="003B7CD5" w:rsidRPr="00095BF5" w:rsidRDefault="0050173C" w:rsidP="0050173C">
            <w:pPr>
              <w:ind w:right="766"/>
              <w:jc w:val="both"/>
              <w:rPr>
                <w:sz w:val="28"/>
                <w:szCs w:val="28"/>
                <w:lang w:val="en-GB"/>
              </w:rPr>
            </w:pPr>
            <w:r>
              <w:rPr>
                <w:sz w:val="28"/>
                <w:szCs w:val="28"/>
                <w:lang w:val="en-GB"/>
              </w:rPr>
              <w:t>FOR THE GOVERNMENT OF THE REPUBLIC OF LATVIA</w:t>
            </w:r>
          </w:p>
        </w:tc>
        <w:tc>
          <w:tcPr>
            <w:tcW w:w="4811" w:type="dxa"/>
          </w:tcPr>
          <w:p w:rsidR="003B7CD5" w:rsidRPr="00095BF5" w:rsidRDefault="0050173C" w:rsidP="0050173C">
            <w:pPr>
              <w:ind w:right="758"/>
              <w:jc w:val="both"/>
              <w:rPr>
                <w:sz w:val="28"/>
                <w:szCs w:val="28"/>
                <w:lang w:val="en-GB"/>
              </w:rPr>
            </w:pPr>
            <w:r>
              <w:rPr>
                <w:sz w:val="28"/>
                <w:szCs w:val="28"/>
                <w:lang w:val="en-GB"/>
              </w:rPr>
              <w:t>FOR THE GOVERNMENT OF THE  REPUBLIC OF ESTONIA</w:t>
            </w:r>
          </w:p>
        </w:tc>
      </w:tr>
      <w:tr w:rsidR="003B7CD5" w:rsidRPr="00095BF5" w:rsidTr="0050173C">
        <w:tc>
          <w:tcPr>
            <w:tcW w:w="4810" w:type="dxa"/>
          </w:tcPr>
          <w:p w:rsidR="0050173C" w:rsidRDefault="0050173C" w:rsidP="002B609D">
            <w:pPr>
              <w:jc w:val="both"/>
              <w:rPr>
                <w:sz w:val="28"/>
                <w:szCs w:val="28"/>
                <w:lang w:val="en-GB"/>
              </w:rPr>
            </w:pPr>
          </w:p>
          <w:p w:rsidR="0050173C" w:rsidRDefault="0050173C" w:rsidP="002B609D">
            <w:pPr>
              <w:jc w:val="both"/>
              <w:rPr>
                <w:sz w:val="28"/>
                <w:szCs w:val="28"/>
                <w:lang w:val="en-GB"/>
              </w:rPr>
            </w:pPr>
          </w:p>
          <w:p w:rsidR="0050173C" w:rsidRDefault="0050173C" w:rsidP="002B609D">
            <w:pPr>
              <w:jc w:val="both"/>
              <w:rPr>
                <w:sz w:val="28"/>
                <w:szCs w:val="28"/>
                <w:lang w:val="en-GB"/>
              </w:rPr>
            </w:pPr>
          </w:p>
          <w:p w:rsidR="003B7CD5" w:rsidRPr="00095BF5" w:rsidRDefault="003B7CD5" w:rsidP="002B609D">
            <w:pPr>
              <w:jc w:val="both"/>
              <w:rPr>
                <w:sz w:val="28"/>
                <w:szCs w:val="28"/>
                <w:lang w:val="en-GB"/>
              </w:rPr>
            </w:pPr>
            <w:r w:rsidRPr="00095BF5">
              <w:rPr>
                <w:sz w:val="28"/>
                <w:szCs w:val="28"/>
                <w:lang w:val="en-GB"/>
              </w:rPr>
              <w:t>___</w:t>
            </w:r>
            <w:r w:rsidR="003274B4" w:rsidRPr="00095BF5">
              <w:rPr>
                <w:sz w:val="28"/>
                <w:szCs w:val="28"/>
                <w:lang w:val="en-GB"/>
              </w:rPr>
              <w:t>_____________________</w:t>
            </w:r>
            <w:r w:rsidR="0050173C">
              <w:rPr>
                <w:sz w:val="28"/>
                <w:szCs w:val="28"/>
                <w:lang w:val="en-GB"/>
              </w:rPr>
              <w:t>___</w:t>
            </w:r>
          </w:p>
          <w:p w:rsidR="003B7CD5" w:rsidRPr="00095BF5" w:rsidRDefault="003B7CD5" w:rsidP="002B609D">
            <w:pPr>
              <w:jc w:val="both"/>
              <w:rPr>
                <w:sz w:val="28"/>
                <w:szCs w:val="28"/>
                <w:lang w:val="en-GB"/>
              </w:rPr>
            </w:pPr>
          </w:p>
          <w:p w:rsidR="003B7CD5" w:rsidRPr="00095BF5" w:rsidRDefault="003B7CD5" w:rsidP="002B609D">
            <w:pPr>
              <w:jc w:val="both"/>
              <w:rPr>
                <w:sz w:val="28"/>
                <w:szCs w:val="28"/>
                <w:lang w:val="en-GB"/>
              </w:rPr>
            </w:pPr>
          </w:p>
          <w:p w:rsidR="003B7CD5" w:rsidRPr="00095BF5" w:rsidRDefault="003B7CD5" w:rsidP="002B609D">
            <w:pPr>
              <w:jc w:val="both"/>
              <w:rPr>
                <w:sz w:val="28"/>
                <w:szCs w:val="28"/>
                <w:lang w:val="en-GB"/>
              </w:rPr>
            </w:pPr>
          </w:p>
        </w:tc>
        <w:tc>
          <w:tcPr>
            <w:tcW w:w="4811" w:type="dxa"/>
          </w:tcPr>
          <w:p w:rsidR="0050173C" w:rsidRDefault="0050173C" w:rsidP="002B609D">
            <w:pPr>
              <w:jc w:val="both"/>
              <w:rPr>
                <w:sz w:val="28"/>
                <w:szCs w:val="28"/>
                <w:lang w:val="en-GB"/>
              </w:rPr>
            </w:pPr>
          </w:p>
          <w:p w:rsidR="0050173C" w:rsidRDefault="0050173C" w:rsidP="002B609D">
            <w:pPr>
              <w:jc w:val="both"/>
              <w:rPr>
                <w:sz w:val="28"/>
                <w:szCs w:val="28"/>
                <w:lang w:val="en-GB"/>
              </w:rPr>
            </w:pPr>
          </w:p>
          <w:p w:rsidR="0050173C" w:rsidRDefault="0050173C" w:rsidP="002B609D">
            <w:pPr>
              <w:jc w:val="both"/>
              <w:rPr>
                <w:sz w:val="28"/>
                <w:szCs w:val="28"/>
                <w:lang w:val="en-GB"/>
              </w:rPr>
            </w:pPr>
          </w:p>
          <w:p w:rsidR="003B7CD5" w:rsidRPr="00095BF5" w:rsidRDefault="0050173C" w:rsidP="002B609D">
            <w:pPr>
              <w:jc w:val="both"/>
              <w:rPr>
                <w:sz w:val="28"/>
                <w:szCs w:val="28"/>
                <w:lang w:val="en-GB"/>
              </w:rPr>
            </w:pPr>
            <w:r>
              <w:rPr>
                <w:sz w:val="28"/>
                <w:szCs w:val="28"/>
                <w:lang w:val="en-GB"/>
              </w:rPr>
              <w:t>________</w:t>
            </w:r>
            <w:r w:rsidR="003B7CD5" w:rsidRPr="00095BF5">
              <w:rPr>
                <w:sz w:val="28"/>
                <w:szCs w:val="28"/>
                <w:lang w:val="en-GB"/>
              </w:rPr>
              <w:t>___________________</w:t>
            </w:r>
          </w:p>
          <w:p w:rsidR="003B7CD5" w:rsidRPr="00095BF5" w:rsidRDefault="003B7CD5" w:rsidP="002B609D">
            <w:pPr>
              <w:jc w:val="both"/>
              <w:rPr>
                <w:sz w:val="28"/>
                <w:szCs w:val="28"/>
                <w:lang w:val="en-GB"/>
              </w:rPr>
            </w:pPr>
          </w:p>
        </w:tc>
      </w:tr>
    </w:tbl>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1056A7" w:rsidRDefault="001056A7" w:rsidP="00B71B93">
      <w:pPr>
        <w:jc w:val="center"/>
        <w:rPr>
          <w:b/>
          <w:sz w:val="24"/>
          <w:szCs w:val="28"/>
          <w:lang w:val="en-GB"/>
        </w:rPr>
      </w:pPr>
    </w:p>
    <w:p w:rsidR="008D4736" w:rsidRPr="00095BF5" w:rsidRDefault="003B7CD5" w:rsidP="00B71B93">
      <w:pPr>
        <w:jc w:val="center"/>
        <w:rPr>
          <w:b/>
          <w:sz w:val="24"/>
          <w:szCs w:val="28"/>
          <w:lang w:val="en-GB"/>
        </w:rPr>
      </w:pPr>
      <w:r w:rsidRPr="00095BF5">
        <w:rPr>
          <w:b/>
          <w:sz w:val="24"/>
          <w:szCs w:val="28"/>
          <w:lang w:val="en-GB"/>
        </w:rPr>
        <w:t>ANNEX</w:t>
      </w:r>
      <w:r w:rsidRPr="00095BF5">
        <w:rPr>
          <w:sz w:val="24"/>
          <w:szCs w:val="28"/>
          <w:lang w:val="en-GB"/>
        </w:rPr>
        <w:t xml:space="preserve"> </w:t>
      </w:r>
      <w:r w:rsidRPr="00095BF5">
        <w:rPr>
          <w:b/>
          <w:sz w:val="24"/>
          <w:szCs w:val="28"/>
          <w:lang w:val="en-GB"/>
        </w:rPr>
        <w:t xml:space="preserve">TO THE AGREEMENT </w:t>
      </w:r>
      <w:r w:rsidR="008D4736" w:rsidRPr="00095BF5">
        <w:rPr>
          <w:b/>
          <w:sz w:val="24"/>
          <w:szCs w:val="28"/>
          <w:lang w:val="en-GB"/>
        </w:rPr>
        <w:t>BETWEEN THE REPUBLIC OF LATVIA</w:t>
      </w:r>
    </w:p>
    <w:p w:rsidR="008D4736" w:rsidRPr="00095BF5" w:rsidRDefault="008D4736" w:rsidP="00B71B93">
      <w:pPr>
        <w:ind w:firstLine="720"/>
        <w:jc w:val="center"/>
        <w:rPr>
          <w:b/>
          <w:sz w:val="24"/>
          <w:szCs w:val="28"/>
          <w:lang w:val="en-GB"/>
        </w:rPr>
      </w:pPr>
      <w:r w:rsidRPr="00095BF5">
        <w:rPr>
          <w:b/>
          <w:sz w:val="24"/>
          <w:szCs w:val="28"/>
          <w:lang w:val="en-GB"/>
        </w:rPr>
        <w:t>AND THE REPUBLIC OF ESTONIA</w:t>
      </w:r>
    </w:p>
    <w:p w:rsidR="003B7CD5" w:rsidRPr="00095BF5" w:rsidRDefault="00D8453E" w:rsidP="00B71B93">
      <w:pPr>
        <w:ind w:firstLine="720"/>
        <w:jc w:val="center"/>
        <w:rPr>
          <w:b/>
          <w:sz w:val="24"/>
          <w:szCs w:val="28"/>
          <w:lang w:val="en-GB"/>
        </w:rPr>
      </w:pPr>
      <w:r w:rsidRPr="00095BF5">
        <w:rPr>
          <w:b/>
          <w:sz w:val="24"/>
          <w:szCs w:val="28"/>
          <w:lang w:val="en-GB"/>
        </w:rPr>
        <w:lastRenderedPageBreak/>
        <w:t>ON</w:t>
      </w:r>
      <w:r w:rsidR="003B7CD5" w:rsidRPr="00095BF5">
        <w:rPr>
          <w:b/>
          <w:sz w:val="24"/>
          <w:szCs w:val="28"/>
          <w:lang w:val="en-GB"/>
        </w:rPr>
        <w:t xml:space="preserve"> THE EXCHANGE OF DATA FROM THE POPULATION REGISTERS </w:t>
      </w:r>
    </w:p>
    <w:p w:rsidR="003B7CD5" w:rsidRPr="00095BF5" w:rsidRDefault="003B7CD5" w:rsidP="007962E1">
      <w:pPr>
        <w:ind w:firstLine="720"/>
        <w:jc w:val="both"/>
        <w:rPr>
          <w:sz w:val="24"/>
          <w:szCs w:val="28"/>
          <w:lang w:val="en-GB"/>
        </w:rPr>
      </w:pPr>
    </w:p>
    <w:p w:rsidR="003B7CD5" w:rsidRPr="00095BF5" w:rsidRDefault="003B7CD5" w:rsidP="00A36393">
      <w:pPr>
        <w:ind w:firstLine="720"/>
        <w:jc w:val="both"/>
        <w:rPr>
          <w:sz w:val="24"/>
          <w:szCs w:val="28"/>
          <w:lang w:val="en-GB"/>
        </w:rPr>
      </w:pPr>
      <w:r w:rsidRPr="00095BF5">
        <w:rPr>
          <w:sz w:val="24"/>
          <w:szCs w:val="28"/>
          <w:lang w:val="en-GB"/>
        </w:rPr>
        <w:t xml:space="preserve">According to Article 2 of this </w:t>
      </w:r>
      <w:r w:rsidR="00A05777" w:rsidRPr="00095BF5">
        <w:rPr>
          <w:sz w:val="24"/>
          <w:szCs w:val="28"/>
          <w:lang w:val="en-GB"/>
        </w:rPr>
        <w:t>A</w:t>
      </w:r>
      <w:r w:rsidRPr="00095BF5">
        <w:rPr>
          <w:sz w:val="24"/>
          <w:szCs w:val="28"/>
          <w:lang w:val="en-GB"/>
        </w:rPr>
        <w:t>greement the</w:t>
      </w:r>
      <w:r w:rsidR="00376917" w:rsidRPr="00095BF5">
        <w:rPr>
          <w:sz w:val="24"/>
          <w:szCs w:val="28"/>
          <w:lang w:val="en-GB"/>
        </w:rPr>
        <w:t xml:space="preserve"> competent</w:t>
      </w:r>
      <w:r w:rsidRPr="00095BF5">
        <w:rPr>
          <w:sz w:val="24"/>
          <w:szCs w:val="28"/>
          <w:lang w:val="en-GB"/>
        </w:rPr>
        <w:t xml:space="preserve"> authorities of the population registers </w:t>
      </w:r>
      <w:r w:rsidR="00A72947" w:rsidRPr="00095BF5">
        <w:rPr>
          <w:sz w:val="24"/>
          <w:szCs w:val="28"/>
          <w:lang w:val="en-GB"/>
        </w:rPr>
        <w:t>shall</w:t>
      </w:r>
      <w:r w:rsidRPr="00095BF5">
        <w:rPr>
          <w:sz w:val="24"/>
          <w:szCs w:val="28"/>
          <w:lang w:val="en-GB"/>
        </w:rPr>
        <w:t xml:space="preserve"> exchange the following data:</w:t>
      </w:r>
    </w:p>
    <w:p w:rsidR="003B7CD5" w:rsidRPr="00095BF5" w:rsidRDefault="003B7CD5" w:rsidP="007962E1">
      <w:pPr>
        <w:ind w:firstLine="720"/>
        <w:jc w:val="both"/>
        <w:rPr>
          <w:sz w:val="24"/>
          <w:szCs w:val="28"/>
          <w:lang w:val="en-GB"/>
        </w:rPr>
      </w:pPr>
    </w:p>
    <w:p w:rsidR="003B7CD5" w:rsidRPr="00095BF5" w:rsidRDefault="00D8453E" w:rsidP="007962E1">
      <w:pPr>
        <w:ind w:left="360"/>
        <w:jc w:val="both"/>
        <w:rPr>
          <w:b/>
          <w:sz w:val="24"/>
          <w:szCs w:val="28"/>
          <w:lang w:val="en-GB"/>
        </w:rPr>
      </w:pPr>
      <w:r w:rsidRPr="00095BF5">
        <w:rPr>
          <w:b/>
          <w:sz w:val="24"/>
          <w:szCs w:val="28"/>
          <w:lang w:val="en-GB"/>
        </w:rPr>
        <w:t>On</w:t>
      </w:r>
      <w:r w:rsidR="00376917" w:rsidRPr="00095BF5">
        <w:rPr>
          <w:b/>
          <w:sz w:val="24"/>
          <w:szCs w:val="28"/>
          <w:lang w:val="en-GB"/>
        </w:rPr>
        <w:t xml:space="preserve"> </w:t>
      </w:r>
      <w:r w:rsidR="005733CE" w:rsidRPr="00095BF5">
        <w:rPr>
          <w:b/>
          <w:sz w:val="24"/>
          <w:szCs w:val="24"/>
          <w:lang w:val="en-GB"/>
        </w:rPr>
        <w:t>person of interest</w:t>
      </w:r>
    </w:p>
    <w:p w:rsidR="003B7CD5" w:rsidRPr="00095BF5" w:rsidRDefault="003B7CD5" w:rsidP="007962E1">
      <w:pPr>
        <w:numPr>
          <w:ilvl w:val="0"/>
          <w:numId w:val="20"/>
        </w:numPr>
        <w:tabs>
          <w:tab w:val="clear" w:pos="720"/>
          <w:tab w:val="num" w:pos="900"/>
        </w:tabs>
        <w:jc w:val="both"/>
        <w:rPr>
          <w:sz w:val="24"/>
          <w:szCs w:val="28"/>
          <w:lang w:val="en-GB"/>
        </w:rPr>
      </w:pPr>
      <w:r w:rsidRPr="00095BF5">
        <w:rPr>
          <w:sz w:val="24"/>
          <w:szCs w:val="28"/>
          <w:lang w:val="en-GB"/>
        </w:rPr>
        <w:t>Surname</w:t>
      </w:r>
    </w:p>
    <w:p w:rsidR="003B7CD5" w:rsidRPr="00095BF5" w:rsidRDefault="003B7CD5" w:rsidP="007962E1">
      <w:pPr>
        <w:numPr>
          <w:ilvl w:val="0"/>
          <w:numId w:val="20"/>
        </w:numPr>
        <w:tabs>
          <w:tab w:val="clear" w:pos="720"/>
          <w:tab w:val="num" w:pos="900"/>
        </w:tabs>
        <w:jc w:val="both"/>
        <w:rPr>
          <w:sz w:val="24"/>
          <w:szCs w:val="28"/>
          <w:lang w:val="en-GB"/>
        </w:rPr>
      </w:pPr>
      <w:r w:rsidRPr="00095BF5">
        <w:rPr>
          <w:sz w:val="24"/>
          <w:szCs w:val="28"/>
          <w:lang w:val="en-GB"/>
        </w:rPr>
        <w:t>First name</w:t>
      </w:r>
    </w:p>
    <w:p w:rsidR="003B7CD5" w:rsidRPr="00095BF5" w:rsidRDefault="00AD6688" w:rsidP="007962E1">
      <w:pPr>
        <w:numPr>
          <w:ilvl w:val="0"/>
          <w:numId w:val="20"/>
        </w:numPr>
        <w:tabs>
          <w:tab w:val="clear" w:pos="720"/>
          <w:tab w:val="num" w:pos="900"/>
        </w:tabs>
        <w:jc w:val="both"/>
        <w:rPr>
          <w:sz w:val="24"/>
          <w:szCs w:val="28"/>
          <w:lang w:val="en-GB"/>
        </w:rPr>
      </w:pPr>
      <w:r w:rsidRPr="00095BF5">
        <w:rPr>
          <w:sz w:val="24"/>
          <w:szCs w:val="28"/>
          <w:lang w:val="en-GB"/>
        </w:rPr>
        <w:t>Personal identification code assigned by the Republic of Estonia</w:t>
      </w:r>
    </w:p>
    <w:p w:rsidR="00AD6688" w:rsidRPr="00095BF5" w:rsidRDefault="00AD6688" w:rsidP="00AD6688">
      <w:pPr>
        <w:numPr>
          <w:ilvl w:val="0"/>
          <w:numId w:val="20"/>
        </w:numPr>
        <w:tabs>
          <w:tab w:val="clear" w:pos="720"/>
          <w:tab w:val="num" w:pos="900"/>
        </w:tabs>
        <w:jc w:val="both"/>
        <w:rPr>
          <w:sz w:val="24"/>
          <w:szCs w:val="28"/>
          <w:lang w:val="en-GB"/>
        </w:rPr>
      </w:pPr>
      <w:r w:rsidRPr="00095BF5">
        <w:rPr>
          <w:sz w:val="24"/>
          <w:szCs w:val="28"/>
          <w:lang w:val="en-GB"/>
        </w:rPr>
        <w:t>Personal identification code assigned by the Republic of Latvia</w:t>
      </w:r>
    </w:p>
    <w:p w:rsidR="003B7CD5" w:rsidRPr="00095BF5" w:rsidRDefault="003B7CD5" w:rsidP="007962E1">
      <w:pPr>
        <w:numPr>
          <w:ilvl w:val="0"/>
          <w:numId w:val="20"/>
        </w:numPr>
        <w:tabs>
          <w:tab w:val="clear" w:pos="720"/>
          <w:tab w:val="num" w:pos="900"/>
        </w:tabs>
        <w:jc w:val="both"/>
        <w:rPr>
          <w:sz w:val="24"/>
          <w:szCs w:val="28"/>
          <w:lang w:val="en-GB"/>
        </w:rPr>
      </w:pPr>
      <w:r w:rsidRPr="00095BF5">
        <w:rPr>
          <w:sz w:val="24"/>
          <w:szCs w:val="28"/>
          <w:lang w:val="en-GB"/>
        </w:rPr>
        <w:t>Gender</w:t>
      </w:r>
    </w:p>
    <w:p w:rsidR="003B7CD5" w:rsidRPr="00095BF5" w:rsidRDefault="003B7CD5" w:rsidP="007962E1">
      <w:pPr>
        <w:numPr>
          <w:ilvl w:val="0"/>
          <w:numId w:val="20"/>
        </w:numPr>
        <w:tabs>
          <w:tab w:val="clear" w:pos="720"/>
          <w:tab w:val="num" w:pos="900"/>
        </w:tabs>
        <w:jc w:val="both"/>
        <w:rPr>
          <w:sz w:val="24"/>
          <w:szCs w:val="28"/>
          <w:lang w:val="en-GB"/>
        </w:rPr>
      </w:pPr>
      <w:r w:rsidRPr="00095BF5">
        <w:rPr>
          <w:sz w:val="24"/>
          <w:szCs w:val="28"/>
          <w:lang w:val="en-GB"/>
        </w:rPr>
        <w:t>Date of birth</w:t>
      </w:r>
    </w:p>
    <w:p w:rsidR="00AD6688" w:rsidRPr="00095BF5" w:rsidRDefault="00440F76" w:rsidP="007962E1">
      <w:pPr>
        <w:numPr>
          <w:ilvl w:val="0"/>
          <w:numId w:val="20"/>
        </w:numPr>
        <w:tabs>
          <w:tab w:val="clear" w:pos="720"/>
          <w:tab w:val="num" w:pos="900"/>
        </w:tabs>
        <w:jc w:val="both"/>
        <w:rPr>
          <w:sz w:val="24"/>
          <w:szCs w:val="28"/>
          <w:lang w:val="en-GB"/>
        </w:rPr>
      </w:pPr>
      <w:r w:rsidRPr="00095BF5">
        <w:rPr>
          <w:sz w:val="24"/>
          <w:szCs w:val="28"/>
          <w:lang w:val="en-GB"/>
        </w:rPr>
        <w:t>Nationality</w:t>
      </w:r>
      <w:r w:rsidR="00AD6688" w:rsidRPr="00095BF5">
        <w:rPr>
          <w:sz w:val="24"/>
          <w:szCs w:val="28"/>
          <w:lang w:val="en-GB"/>
        </w:rPr>
        <w:t xml:space="preserve"> and its kind</w:t>
      </w:r>
    </w:p>
    <w:p w:rsidR="00C62B3F" w:rsidRPr="00095BF5" w:rsidRDefault="00C62B3F" w:rsidP="00C62B3F">
      <w:pPr>
        <w:numPr>
          <w:ilvl w:val="0"/>
          <w:numId w:val="20"/>
        </w:numPr>
        <w:tabs>
          <w:tab w:val="clear" w:pos="720"/>
          <w:tab w:val="num" w:pos="900"/>
        </w:tabs>
        <w:jc w:val="both"/>
        <w:rPr>
          <w:sz w:val="24"/>
          <w:szCs w:val="28"/>
          <w:lang w:val="en-GB"/>
        </w:rPr>
      </w:pPr>
      <w:r w:rsidRPr="00095BF5">
        <w:rPr>
          <w:sz w:val="24"/>
          <w:szCs w:val="28"/>
          <w:lang w:val="en-GB"/>
        </w:rPr>
        <w:t>Marital status</w:t>
      </w:r>
    </w:p>
    <w:p w:rsidR="00C62B3F" w:rsidRPr="00095BF5" w:rsidRDefault="00C62B3F" w:rsidP="00C62B3F">
      <w:pPr>
        <w:numPr>
          <w:ilvl w:val="0"/>
          <w:numId w:val="20"/>
        </w:numPr>
        <w:tabs>
          <w:tab w:val="left" w:pos="900"/>
        </w:tabs>
        <w:jc w:val="both"/>
        <w:rPr>
          <w:sz w:val="24"/>
          <w:szCs w:val="28"/>
          <w:lang w:val="en-GB"/>
        </w:rPr>
      </w:pPr>
      <w:r w:rsidRPr="00095BF5">
        <w:rPr>
          <w:sz w:val="24"/>
          <w:szCs w:val="28"/>
          <w:lang w:val="en-GB"/>
        </w:rPr>
        <w:t>Date and time of death</w:t>
      </w:r>
    </w:p>
    <w:p w:rsidR="00C62B3F" w:rsidRPr="00095BF5" w:rsidRDefault="002D41F7" w:rsidP="00C62B3F">
      <w:pPr>
        <w:numPr>
          <w:ilvl w:val="0"/>
          <w:numId w:val="20"/>
        </w:numPr>
        <w:tabs>
          <w:tab w:val="left" w:pos="900"/>
        </w:tabs>
        <w:jc w:val="both"/>
        <w:rPr>
          <w:sz w:val="24"/>
          <w:szCs w:val="28"/>
          <w:lang w:val="en-GB"/>
        </w:rPr>
      </w:pPr>
      <w:r w:rsidRPr="00095BF5">
        <w:rPr>
          <w:sz w:val="24"/>
          <w:szCs w:val="28"/>
          <w:lang w:val="en-GB"/>
        </w:rPr>
        <w:t>State code of the place of death</w:t>
      </w:r>
    </w:p>
    <w:p w:rsidR="00064F93" w:rsidRPr="00095BF5" w:rsidRDefault="00064F93" w:rsidP="00064F93">
      <w:pPr>
        <w:numPr>
          <w:ilvl w:val="0"/>
          <w:numId w:val="20"/>
        </w:numPr>
        <w:tabs>
          <w:tab w:val="left" w:pos="900"/>
        </w:tabs>
        <w:jc w:val="both"/>
        <w:rPr>
          <w:sz w:val="24"/>
          <w:szCs w:val="24"/>
          <w:lang w:val="en-GB"/>
        </w:rPr>
      </w:pPr>
      <w:r w:rsidRPr="00095BF5">
        <w:rPr>
          <w:sz w:val="24"/>
          <w:szCs w:val="24"/>
          <w:lang w:val="en-GB"/>
        </w:rPr>
        <w:t>State name of the place of death</w:t>
      </w:r>
    </w:p>
    <w:p w:rsidR="00D8453E" w:rsidRPr="00095BF5" w:rsidRDefault="00D8453E" w:rsidP="00064F93">
      <w:pPr>
        <w:numPr>
          <w:ilvl w:val="0"/>
          <w:numId w:val="20"/>
        </w:numPr>
        <w:tabs>
          <w:tab w:val="left" w:pos="900"/>
        </w:tabs>
        <w:jc w:val="both"/>
        <w:rPr>
          <w:sz w:val="24"/>
          <w:szCs w:val="24"/>
          <w:lang w:val="en-GB"/>
        </w:rPr>
      </w:pPr>
      <w:r w:rsidRPr="00095BF5">
        <w:rPr>
          <w:sz w:val="24"/>
          <w:szCs w:val="24"/>
          <w:lang w:val="en-GB"/>
        </w:rPr>
        <w:t>Name of the place of death</w:t>
      </w:r>
    </w:p>
    <w:p w:rsidR="00C62B3F" w:rsidRPr="00095BF5" w:rsidRDefault="00064F93" w:rsidP="00C62B3F">
      <w:pPr>
        <w:numPr>
          <w:ilvl w:val="0"/>
          <w:numId w:val="20"/>
        </w:numPr>
        <w:tabs>
          <w:tab w:val="left" w:pos="900"/>
        </w:tabs>
        <w:jc w:val="both"/>
        <w:rPr>
          <w:sz w:val="24"/>
          <w:szCs w:val="24"/>
          <w:lang w:val="en-GB"/>
        </w:rPr>
      </w:pPr>
      <w:r w:rsidRPr="00095BF5">
        <w:rPr>
          <w:sz w:val="24"/>
          <w:szCs w:val="24"/>
          <w:lang w:val="en-GB"/>
        </w:rPr>
        <w:t>Date of the registration of death</w:t>
      </w:r>
    </w:p>
    <w:p w:rsidR="00440F76" w:rsidRPr="00095BF5" w:rsidRDefault="00440F76" w:rsidP="00440F76">
      <w:pPr>
        <w:numPr>
          <w:ilvl w:val="0"/>
          <w:numId w:val="20"/>
        </w:numPr>
        <w:tabs>
          <w:tab w:val="left" w:pos="900"/>
        </w:tabs>
        <w:jc w:val="both"/>
        <w:rPr>
          <w:sz w:val="24"/>
          <w:szCs w:val="24"/>
          <w:lang w:val="en-GB"/>
        </w:rPr>
      </w:pPr>
      <w:r w:rsidRPr="00095BF5">
        <w:rPr>
          <w:sz w:val="24"/>
          <w:szCs w:val="24"/>
          <w:lang w:val="en-GB"/>
        </w:rPr>
        <w:t>Authority and state that registered the death</w:t>
      </w:r>
    </w:p>
    <w:p w:rsidR="00AD6688" w:rsidRPr="00095BF5" w:rsidRDefault="00440F76" w:rsidP="007962E1">
      <w:pPr>
        <w:numPr>
          <w:ilvl w:val="0"/>
          <w:numId w:val="20"/>
        </w:numPr>
        <w:tabs>
          <w:tab w:val="clear" w:pos="720"/>
          <w:tab w:val="num" w:pos="900"/>
        </w:tabs>
        <w:jc w:val="both"/>
        <w:rPr>
          <w:sz w:val="24"/>
          <w:szCs w:val="24"/>
          <w:lang w:val="en-GB"/>
        </w:rPr>
      </w:pPr>
      <w:r w:rsidRPr="00095BF5">
        <w:rPr>
          <w:sz w:val="24"/>
          <w:szCs w:val="24"/>
          <w:lang w:val="en-GB"/>
        </w:rPr>
        <w:t>Number, date of issue and issuing authority of the death certificate</w:t>
      </w:r>
    </w:p>
    <w:p w:rsidR="00440F76" w:rsidRPr="00095BF5" w:rsidRDefault="00440F76" w:rsidP="007962E1">
      <w:pPr>
        <w:numPr>
          <w:ilvl w:val="0"/>
          <w:numId w:val="20"/>
        </w:numPr>
        <w:tabs>
          <w:tab w:val="clear" w:pos="720"/>
          <w:tab w:val="num" w:pos="900"/>
        </w:tabs>
        <w:jc w:val="both"/>
        <w:rPr>
          <w:sz w:val="24"/>
          <w:szCs w:val="24"/>
          <w:lang w:val="en-GB"/>
        </w:rPr>
      </w:pPr>
      <w:r w:rsidRPr="00095BF5">
        <w:rPr>
          <w:sz w:val="24"/>
          <w:szCs w:val="24"/>
          <w:lang w:val="en-GB"/>
        </w:rPr>
        <w:t>Number of the entry in the death register</w:t>
      </w:r>
    </w:p>
    <w:p w:rsidR="00440F76" w:rsidRPr="00095BF5" w:rsidRDefault="00CE4A36" w:rsidP="007962E1">
      <w:pPr>
        <w:numPr>
          <w:ilvl w:val="0"/>
          <w:numId w:val="20"/>
        </w:numPr>
        <w:tabs>
          <w:tab w:val="clear" w:pos="720"/>
          <w:tab w:val="num" w:pos="900"/>
        </w:tabs>
        <w:jc w:val="both"/>
        <w:rPr>
          <w:sz w:val="24"/>
          <w:szCs w:val="24"/>
          <w:lang w:val="en-GB"/>
        </w:rPr>
      </w:pPr>
      <w:r w:rsidRPr="00095BF5">
        <w:rPr>
          <w:sz w:val="24"/>
          <w:szCs w:val="24"/>
          <w:lang w:val="en-GB"/>
        </w:rPr>
        <w:t>Information regarding person’s</w:t>
      </w:r>
      <w:r w:rsidRPr="00095BF5">
        <w:rPr>
          <w:rFonts w:eastAsia="Times New Roman"/>
          <w:color w:val="000000"/>
          <w:sz w:val="24"/>
          <w:szCs w:val="24"/>
          <w:lang w:val="en-GB" w:eastAsia="lv-LV"/>
        </w:rPr>
        <w:t xml:space="preserve"> </w:t>
      </w:r>
      <w:r w:rsidRPr="00095BF5">
        <w:rPr>
          <w:sz w:val="24"/>
          <w:szCs w:val="24"/>
          <w:lang w:val="en-GB"/>
        </w:rPr>
        <w:t>prohibition or permission to use his or her body, tissues and organs after his or her death</w:t>
      </w:r>
    </w:p>
    <w:p w:rsidR="00B24F5F" w:rsidRPr="00095BF5" w:rsidRDefault="00B24F5F" w:rsidP="00A76F44">
      <w:pPr>
        <w:ind w:left="360"/>
        <w:jc w:val="both"/>
        <w:rPr>
          <w:b/>
          <w:sz w:val="28"/>
          <w:szCs w:val="28"/>
          <w:lang w:val="en-GB"/>
        </w:rPr>
      </w:pPr>
    </w:p>
    <w:p w:rsidR="003B7CD5" w:rsidRPr="00095BF5" w:rsidRDefault="005733CE" w:rsidP="00A76F44">
      <w:pPr>
        <w:ind w:left="360"/>
        <w:jc w:val="both"/>
        <w:rPr>
          <w:b/>
          <w:sz w:val="24"/>
          <w:szCs w:val="24"/>
          <w:lang w:val="en-GB"/>
        </w:rPr>
      </w:pPr>
      <w:r w:rsidRPr="00095BF5">
        <w:rPr>
          <w:b/>
          <w:sz w:val="24"/>
          <w:szCs w:val="24"/>
          <w:lang w:val="en-GB"/>
        </w:rPr>
        <w:t xml:space="preserve">On </w:t>
      </w:r>
      <w:proofErr w:type="spellStart"/>
      <w:proofErr w:type="gramStart"/>
      <w:r w:rsidRPr="00095BF5">
        <w:rPr>
          <w:b/>
          <w:sz w:val="24"/>
          <w:szCs w:val="24"/>
          <w:lang w:val="en-GB"/>
        </w:rPr>
        <w:t>person’s</w:t>
      </w:r>
      <w:proofErr w:type="spellEnd"/>
      <w:proofErr w:type="gramEnd"/>
      <w:r w:rsidRPr="00095BF5">
        <w:rPr>
          <w:b/>
          <w:sz w:val="24"/>
          <w:szCs w:val="24"/>
          <w:lang w:val="en-GB"/>
        </w:rPr>
        <w:t xml:space="preserve"> of interest</w:t>
      </w:r>
      <w:r w:rsidR="00CE4A36" w:rsidRPr="00095BF5">
        <w:rPr>
          <w:b/>
          <w:sz w:val="24"/>
          <w:szCs w:val="24"/>
          <w:lang w:val="en-GB"/>
        </w:rPr>
        <w:t xml:space="preserve"> personal identification document and document certifying residence rights which were issued by the </w:t>
      </w:r>
      <w:r w:rsidR="008A3424" w:rsidRPr="00095BF5">
        <w:rPr>
          <w:b/>
          <w:sz w:val="24"/>
          <w:szCs w:val="24"/>
          <w:lang w:val="en-GB"/>
        </w:rPr>
        <w:t>state</w:t>
      </w:r>
      <w:r w:rsidR="00CE4A36" w:rsidRPr="00095BF5">
        <w:rPr>
          <w:b/>
          <w:sz w:val="24"/>
          <w:szCs w:val="24"/>
          <w:lang w:val="en-GB"/>
        </w:rPr>
        <w:t xml:space="preserve"> of arrival</w:t>
      </w:r>
    </w:p>
    <w:p w:rsidR="00CE4A36" w:rsidRPr="00095BF5" w:rsidRDefault="00CE4A36" w:rsidP="00CE4A36">
      <w:pPr>
        <w:numPr>
          <w:ilvl w:val="0"/>
          <w:numId w:val="29"/>
        </w:numPr>
        <w:jc w:val="both"/>
        <w:rPr>
          <w:sz w:val="24"/>
          <w:szCs w:val="24"/>
          <w:lang w:val="en-GB"/>
        </w:rPr>
      </w:pPr>
      <w:r w:rsidRPr="00095BF5">
        <w:rPr>
          <w:sz w:val="24"/>
          <w:szCs w:val="24"/>
          <w:lang w:val="en-GB"/>
        </w:rPr>
        <w:t>Type of document</w:t>
      </w:r>
    </w:p>
    <w:p w:rsidR="003B7CD5" w:rsidRPr="00095BF5" w:rsidRDefault="00FC1D7D" w:rsidP="00CE4A36">
      <w:pPr>
        <w:numPr>
          <w:ilvl w:val="0"/>
          <w:numId w:val="29"/>
        </w:numPr>
        <w:jc w:val="both"/>
        <w:rPr>
          <w:sz w:val="24"/>
          <w:szCs w:val="24"/>
          <w:lang w:val="en-GB"/>
        </w:rPr>
      </w:pPr>
      <w:r w:rsidRPr="00095BF5">
        <w:rPr>
          <w:sz w:val="24"/>
          <w:szCs w:val="24"/>
          <w:lang w:val="en-GB"/>
        </w:rPr>
        <w:t xml:space="preserve">Number, date of issue and date of </w:t>
      </w:r>
      <w:r w:rsidR="005733CE" w:rsidRPr="00095BF5">
        <w:rPr>
          <w:sz w:val="24"/>
          <w:szCs w:val="24"/>
          <w:lang w:val="en-GB"/>
        </w:rPr>
        <w:t>expiry</w:t>
      </w:r>
      <w:r w:rsidRPr="00095BF5">
        <w:rPr>
          <w:sz w:val="24"/>
          <w:szCs w:val="24"/>
          <w:lang w:val="en-GB"/>
        </w:rPr>
        <w:t xml:space="preserve"> of the d</w:t>
      </w:r>
      <w:r w:rsidR="003B7CD5" w:rsidRPr="00095BF5">
        <w:rPr>
          <w:sz w:val="24"/>
          <w:szCs w:val="24"/>
          <w:lang w:val="en-GB"/>
        </w:rPr>
        <w:t>ocument</w:t>
      </w:r>
    </w:p>
    <w:p w:rsidR="003B7CD5" w:rsidRPr="00095BF5" w:rsidRDefault="00AF797C" w:rsidP="00CE4A36">
      <w:pPr>
        <w:numPr>
          <w:ilvl w:val="0"/>
          <w:numId w:val="29"/>
        </w:numPr>
        <w:jc w:val="both"/>
        <w:rPr>
          <w:sz w:val="24"/>
          <w:szCs w:val="24"/>
          <w:lang w:val="en-GB"/>
        </w:rPr>
      </w:pPr>
      <w:r w:rsidRPr="00095BF5">
        <w:rPr>
          <w:sz w:val="24"/>
          <w:szCs w:val="24"/>
          <w:lang w:val="en-GB"/>
        </w:rPr>
        <w:t>Issuing authority of the d</w:t>
      </w:r>
      <w:r w:rsidR="003B7CD5" w:rsidRPr="00095BF5">
        <w:rPr>
          <w:sz w:val="24"/>
          <w:szCs w:val="24"/>
          <w:lang w:val="en-GB"/>
        </w:rPr>
        <w:t>ocument</w:t>
      </w:r>
    </w:p>
    <w:p w:rsidR="00AF797C" w:rsidRPr="00095BF5" w:rsidRDefault="00AF797C" w:rsidP="00CE4A36">
      <w:pPr>
        <w:numPr>
          <w:ilvl w:val="0"/>
          <w:numId w:val="29"/>
        </w:numPr>
        <w:jc w:val="both"/>
        <w:rPr>
          <w:sz w:val="24"/>
          <w:szCs w:val="24"/>
          <w:lang w:val="en-GB"/>
        </w:rPr>
      </w:pPr>
      <w:r w:rsidRPr="00095BF5">
        <w:rPr>
          <w:sz w:val="24"/>
          <w:szCs w:val="24"/>
          <w:lang w:val="en-GB"/>
        </w:rPr>
        <w:t xml:space="preserve">Note regarding </w:t>
      </w:r>
      <w:r w:rsidR="009577F5" w:rsidRPr="00095BF5">
        <w:rPr>
          <w:sz w:val="24"/>
          <w:szCs w:val="24"/>
          <w:lang w:val="en-GB"/>
        </w:rPr>
        <w:t>the residence right – temporary or long-term residence right</w:t>
      </w:r>
    </w:p>
    <w:p w:rsidR="003B7CD5" w:rsidRPr="00095BF5" w:rsidRDefault="00C553DC" w:rsidP="00CE4A36">
      <w:pPr>
        <w:numPr>
          <w:ilvl w:val="0"/>
          <w:numId w:val="29"/>
        </w:numPr>
        <w:jc w:val="both"/>
        <w:rPr>
          <w:sz w:val="24"/>
          <w:szCs w:val="24"/>
          <w:lang w:val="en-GB"/>
        </w:rPr>
      </w:pPr>
      <w:r w:rsidRPr="00095BF5">
        <w:rPr>
          <w:sz w:val="24"/>
          <w:szCs w:val="24"/>
          <w:lang w:val="en-GB"/>
        </w:rPr>
        <w:t>Term of the residence right</w:t>
      </w:r>
    </w:p>
    <w:p w:rsidR="003B7CD5" w:rsidRPr="00095BF5" w:rsidRDefault="00C553DC" w:rsidP="00CE4A36">
      <w:pPr>
        <w:numPr>
          <w:ilvl w:val="0"/>
          <w:numId w:val="29"/>
        </w:numPr>
        <w:jc w:val="both"/>
        <w:rPr>
          <w:sz w:val="24"/>
          <w:szCs w:val="24"/>
          <w:lang w:val="en-GB"/>
        </w:rPr>
      </w:pPr>
      <w:r w:rsidRPr="00095BF5">
        <w:rPr>
          <w:sz w:val="24"/>
          <w:szCs w:val="24"/>
          <w:lang w:val="en-GB"/>
        </w:rPr>
        <w:t>Date of the document annulment</w:t>
      </w:r>
    </w:p>
    <w:p w:rsidR="00B24F5F" w:rsidRPr="00095BF5" w:rsidRDefault="00B24F5F" w:rsidP="007962E1">
      <w:pPr>
        <w:ind w:left="360"/>
        <w:jc w:val="both"/>
        <w:rPr>
          <w:b/>
          <w:sz w:val="28"/>
          <w:szCs w:val="28"/>
          <w:lang w:val="en-GB"/>
        </w:rPr>
      </w:pPr>
    </w:p>
    <w:p w:rsidR="003B7CD5" w:rsidRPr="00095BF5" w:rsidRDefault="005733CE" w:rsidP="007962E1">
      <w:pPr>
        <w:ind w:left="360"/>
        <w:jc w:val="both"/>
        <w:rPr>
          <w:b/>
          <w:sz w:val="24"/>
          <w:szCs w:val="24"/>
          <w:lang w:val="en-GB"/>
        </w:rPr>
      </w:pPr>
      <w:r w:rsidRPr="00095BF5">
        <w:rPr>
          <w:b/>
          <w:sz w:val="24"/>
          <w:szCs w:val="24"/>
          <w:lang w:val="en-GB"/>
        </w:rPr>
        <w:t>On</w:t>
      </w:r>
      <w:r w:rsidR="00E57577" w:rsidRPr="00095BF5">
        <w:rPr>
          <w:b/>
          <w:sz w:val="24"/>
          <w:szCs w:val="24"/>
          <w:lang w:val="en-GB"/>
        </w:rPr>
        <w:t xml:space="preserve"> place of residence of the </w:t>
      </w:r>
      <w:r w:rsidRPr="00095BF5">
        <w:rPr>
          <w:b/>
          <w:sz w:val="24"/>
          <w:szCs w:val="24"/>
          <w:lang w:val="en-GB"/>
        </w:rPr>
        <w:t>person of interest</w:t>
      </w:r>
    </w:p>
    <w:p w:rsidR="003B7CD5" w:rsidRPr="00095BF5" w:rsidRDefault="004D3B22" w:rsidP="004D3B22">
      <w:pPr>
        <w:numPr>
          <w:ilvl w:val="0"/>
          <w:numId w:val="30"/>
        </w:numPr>
        <w:jc w:val="both"/>
        <w:rPr>
          <w:sz w:val="24"/>
          <w:szCs w:val="24"/>
          <w:lang w:val="en-GB"/>
        </w:rPr>
      </w:pPr>
      <w:r w:rsidRPr="00095BF5">
        <w:rPr>
          <w:sz w:val="24"/>
          <w:szCs w:val="24"/>
          <w:lang w:val="en-GB"/>
        </w:rPr>
        <w:t>State code of the p</w:t>
      </w:r>
      <w:r w:rsidR="003B7CD5" w:rsidRPr="00095BF5">
        <w:rPr>
          <w:sz w:val="24"/>
          <w:szCs w:val="24"/>
          <w:lang w:val="en-GB"/>
        </w:rPr>
        <w:t>lace of residence</w:t>
      </w:r>
      <w:r w:rsidR="006C3328" w:rsidRPr="00095BF5">
        <w:rPr>
          <w:sz w:val="24"/>
          <w:szCs w:val="24"/>
          <w:lang w:val="en-GB"/>
        </w:rPr>
        <w:t xml:space="preserve">, </w:t>
      </w:r>
    </w:p>
    <w:p w:rsidR="003B7CD5" w:rsidRPr="00095BF5" w:rsidRDefault="004D3B22" w:rsidP="004D3B22">
      <w:pPr>
        <w:numPr>
          <w:ilvl w:val="0"/>
          <w:numId w:val="30"/>
        </w:numPr>
        <w:jc w:val="both"/>
        <w:rPr>
          <w:sz w:val="24"/>
          <w:szCs w:val="24"/>
          <w:lang w:val="en-GB"/>
        </w:rPr>
      </w:pPr>
      <w:r w:rsidRPr="00095BF5">
        <w:rPr>
          <w:sz w:val="24"/>
          <w:szCs w:val="24"/>
          <w:lang w:val="en-GB"/>
        </w:rPr>
        <w:t>State name of the place of residence</w:t>
      </w:r>
    </w:p>
    <w:p w:rsidR="003B7CD5" w:rsidRPr="00095BF5" w:rsidRDefault="004D3B22" w:rsidP="004D3B22">
      <w:pPr>
        <w:numPr>
          <w:ilvl w:val="0"/>
          <w:numId w:val="30"/>
        </w:numPr>
        <w:jc w:val="both"/>
        <w:rPr>
          <w:sz w:val="24"/>
          <w:szCs w:val="24"/>
          <w:lang w:val="en-GB"/>
        </w:rPr>
      </w:pPr>
      <w:r w:rsidRPr="00095BF5">
        <w:rPr>
          <w:sz w:val="24"/>
          <w:szCs w:val="24"/>
          <w:lang w:val="en-GB"/>
        </w:rPr>
        <w:t>Address of the p</w:t>
      </w:r>
      <w:r w:rsidR="003B7CD5" w:rsidRPr="00095BF5">
        <w:rPr>
          <w:sz w:val="24"/>
          <w:szCs w:val="24"/>
          <w:lang w:val="en-GB"/>
        </w:rPr>
        <w:t>lace of residence</w:t>
      </w:r>
    </w:p>
    <w:p w:rsidR="004D3B22" w:rsidRPr="00095BF5" w:rsidRDefault="004D3B22" w:rsidP="004D3B22">
      <w:pPr>
        <w:numPr>
          <w:ilvl w:val="0"/>
          <w:numId w:val="30"/>
        </w:numPr>
        <w:jc w:val="both"/>
        <w:rPr>
          <w:sz w:val="24"/>
          <w:szCs w:val="24"/>
          <w:lang w:val="en-GB"/>
        </w:rPr>
      </w:pPr>
      <w:r w:rsidRPr="00095BF5">
        <w:rPr>
          <w:sz w:val="24"/>
          <w:szCs w:val="24"/>
          <w:lang w:val="en-GB"/>
        </w:rPr>
        <w:t>Registration date of the place of residence</w:t>
      </w:r>
    </w:p>
    <w:p w:rsidR="003B7CD5" w:rsidRPr="00095BF5" w:rsidRDefault="004D3B22" w:rsidP="004D3B22">
      <w:pPr>
        <w:numPr>
          <w:ilvl w:val="0"/>
          <w:numId w:val="30"/>
        </w:numPr>
        <w:jc w:val="both"/>
        <w:rPr>
          <w:sz w:val="24"/>
          <w:szCs w:val="24"/>
          <w:lang w:val="en-GB"/>
        </w:rPr>
      </w:pPr>
      <w:r w:rsidRPr="00095BF5">
        <w:rPr>
          <w:sz w:val="24"/>
          <w:szCs w:val="24"/>
          <w:lang w:val="en-GB"/>
        </w:rPr>
        <w:t>Annulment date of the place of residence</w:t>
      </w:r>
    </w:p>
    <w:p w:rsidR="003B7CD5" w:rsidRPr="00095BF5" w:rsidRDefault="003B7CD5" w:rsidP="004D3B22">
      <w:pPr>
        <w:ind w:left="360"/>
        <w:jc w:val="both"/>
        <w:rPr>
          <w:sz w:val="24"/>
          <w:szCs w:val="24"/>
          <w:lang w:val="en-GB"/>
        </w:rPr>
      </w:pPr>
    </w:p>
    <w:p w:rsidR="003B7CD5" w:rsidRPr="00095BF5" w:rsidRDefault="005733CE" w:rsidP="007962E1">
      <w:pPr>
        <w:ind w:left="360"/>
        <w:jc w:val="both"/>
        <w:rPr>
          <w:b/>
          <w:sz w:val="24"/>
          <w:szCs w:val="28"/>
          <w:lang w:val="en-GB"/>
        </w:rPr>
      </w:pPr>
      <w:r w:rsidRPr="00095BF5">
        <w:rPr>
          <w:b/>
          <w:sz w:val="24"/>
          <w:szCs w:val="28"/>
          <w:lang w:val="en-GB"/>
        </w:rPr>
        <w:t>On</w:t>
      </w:r>
      <w:r w:rsidR="006C3328" w:rsidRPr="00095BF5">
        <w:rPr>
          <w:b/>
          <w:sz w:val="24"/>
          <w:szCs w:val="28"/>
          <w:lang w:val="en-GB"/>
        </w:rPr>
        <w:t xml:space="preserve"> </w:t>
      </w:r>
      <w:proofErr w:type="spellStart"/>
      <w:r w:rsidRPr="00095BF5">
        <w:rPr>
          <w:b/>
          <w:sz w:val="24"/>
          <w:szCs w:val="28"/>
          <w:lang w:val="en-GB"/>
        </w:rPr>
        <w:t>person’s</w:t>
      </w:r>
      <w:proofErr w:type="spellEnd"/>
      <w:r w:rsidRPr="00095BF5">
        <w:rPr>
          <w:b/>
          <w:sz w:val="24"/>
          <w:szCs w:val="28"/>
          <w:lang w:val="en-GB"/>
        </w:rPr>
        <w:t xml:space="preserve"> of interest </w:t>
      </w:r>
      <w:r w:rsidR="004D3B22" w:rsidRPr="00095BF5">
        <w:rPr>
          <w:b/>
          <w:sz w:val="24"/>
          <w:szCs w:val="28"/>
          <w:lang w:val="en-GB"/>
        </w:rPr>
        <w:t xml:space="preserve">marriage that </w:t>
      </w:r>
      <w:r w:rsidR="006C3328" w:rsidRPr="00095BF5">
        <w:rPr>
          <w:b/>
          <w:sz w:val="24"/>
          <w:szCs w:val="28"/>
          <w:lang w:val="en-GB"/>
        </w:rPr>
        <w:t>is</w:t>
      </w:r>
      <w:r w:rsidR="004D3B22" w:rsidRPr="00095BF5">
        <w:rPr>
          <w:b/>
          <w:sz w:val="24"/>
          <w:szCs w:val="28"/>
          <w:lang w:val="en-GB"/>
        </w:rPr>
        <w:t xml:space="preserve"> registered, dissolved or recognised as invalid outside the </w:t>
      </w:r>
      <w:r w:rsidR="008A3424" w:rsidRPr="00095BF5">
        <w:rPr>
          <w:b/>
          <w:sz w:val="24"/>
          <w:szCs w:val="28"/>
          <w:lang w:val="en-GB"/>
        </w:rPr>
        <w:t>state</w:t>
      </w:r>
      <w:r w:rsidR="004D3B22" w:rsidRPr="00095BF5">
        <w:rPr>
          <w:b/>
          <w:sz w:val="24"/>
          <w:szCs w:val="28"/>
          <w:lang w:val="en-GB"/>
        </w:rPr>
        <w:t xml:space="preserve"> of departure</w:t>
      </w:r>
    </w:p>
    <w:p w:rsidR="006C3328" w:rsidRPr="00095BF5" w:rsidRDefault="006C3328" w:rsidP="006C3328">
      <w:pPr>
        <w:numPr>
          <w:ilvl w:val="0"/>
          <w:numId w:val="31"/>
        </w:numPr>
        <w:jc w:val="both"/>
        <w:rPr>
          <w:sz w:val="24"/>
          <w:szCs w:val="28"/>
          <w:lang w:val="en-GB"/>
        </w:rPr>
      </w:pPr>
      <w:r w:rsidRPr="00095BF5">
        <w:rPr>
          <w:sz w:val="24"/>
          <w:szCs w:val="28"/>
          <w:lang w:val="en-GB"/>
        </w:rPr>
        <w:t>State code where the marriage is registered,</w:t>
      </w:r>
      <w:r w:rsidRPr="00095BF5">
        <w:rPr>
          <w:b/>
          <w:sz w:val="24"/>
          <w:szCs w:val="28"/>
          <w:lang w:val="en-GB"/>
        </w:rPr>
        <w:t xml:space="preserve"> </w:t>
      </w:r>
      <w:r w:rsidRPr="00095BF5">
        <w:rPr>
          <w:sz w:val="24"/>
          <w:szCs w:val="28"/>
          <w:lang w:val="en-GB"/>
        </w:rPr>
        <w:t>dissolved or recognised as invalid</w:t>
      </w:r>
    </w:p>
    <w:p w:rsidR="006C3328" w:rsidRPr="00095BF5" w:rsidRDefault="006C3328" w:rsidP="006C3328">
      <w:pPr>
        <w:numPr>
          <w:ilvl w:val="0"/>
          <w:numId w:val="31"/>
        </w:numPr>
        <w:jc w:val="both"/>
        <w:rPr>
          <w:sz w:val="24"/>
          <w:szCs w:val="28"/>
          <w:lang w:val="en-GB"/>
        </w:rPr>
      </w:pPr>
      <w:r w:rsidRPr="00095BF5">
        <w:rPr>
          <w:sz w:val="24"/>
          <w:szCs w:val="28"/>
          <w:lang w:val="en-GB"/>
        </w:rPr>
        <w:t>State name where the marriage is registered,</w:t>
      </w:r>
      <w:r w:rsidRPr="00095BF5">
        <w:rPr>
          <w:b/>
          <w:sz w:val="24"/>
          <w:szCs w:val="28"/>
          <w:lang w:val="en-GB"/>
        </w:rPr>
        <w:t xml:space="preserve"> </w:t>
      </w:r>
      <w:r w:rsidRPr="00095BF5">
        <w:rPr>
          <w:sz w:val="24"/>
          <w:szCs w:val="28"/>
          <w:lang w:val="en-GB"/>
        </w:rPr>
        <w:t>dissolved or recognised as invalid</w:t>
      </w:r>
    </w:p>
    <w:p w:rsidR="006C3328" w:rsidRPr="00095BF5" w:rsidRDefault="006C3328" w:rsidP="006C3328">
      <w:pPr>
        <w:numPr>
          <w:ilvl w:val="0"/>
          <w:numId w:val="31"/>
        </w:numPr>
        <w:jc w:val="both"/>
        <w:rPr>
          <w:sz w:val="24"/>
          <w:szCs w:val="28"/>
          <w:lang w:val="en-GB"/>
        </w:rPr>
      </w:pPr>
      <w:r w:rsidRPr="00095BF5">
        <w:rPr>
          <w:sz w:val="24"/>
          <w:szCs w:val="28"/>
          <w:lang w:val="en-GB"/>
        </w:rPr>
        <w:t>Place name where the marriage is registered,</w:t>
      </w:r>
      <w:r w:rsidRPr="00095BF5">
        <w:rPr>
          <w:b/>
          <w:sz w:val="24"/>
          <w:szCs w:val="28"/>
          <w:lang w:val="en-GB"/>
        </w:rPr>
        <w:t xml:space="preserve"> </w:t>
      </w:r>
      <w:r w:rsidRPr="00095BF5">
        <w:rPr>
          <w:sz w:val="24"/>
          <w:szCs w:val="28"/>
          <w:lang w:val="en-GB"/>
        </w:rPr>
        <w:t>dissolved or recognised as invalid</w:t>
      </w:r>
    </w:p>
    <w:p w:rsidR="006C3328" w:rsidRPr="00095BF5" w:rsidRDefault="006C3328" w:rsidP="006C3328">
      <w:pPr>
        <w:numPr>
          <w:ilvl w:val="0"/>
          <w:numId w:val="31"/>
        </w:numPr>
        <w:jc w:val="both"/>
        <w:rPr>
          <w:sz w:val="24"/>
          <w:szCs w:val="28"/>
          <w:lang w:val="en-GB"/>
        </w:rPr>
      </w:pPr>
      <w:r w:rsidRPr="00095BF5">
        <w:rPr>
          <w:sz w:val="24"/>
          <w:szCs w:val="28"/>
          <w:lang w:val="en-GB"/>
        </w:rPr>
        <w:t>Date when the marriage is registered,</w:t>
      </w:r>
      <w:r w:rsidRPr="00095BF5">
        <w:rPr>
          <w:b/>
          <w:sz w:val="24"/>
          <w:szCs w:val="28"/>
          <w:lang w:val="en-GB"/>
        </w:rPr>
        <w:t xml:space="preserve"> </w:t>
      </w:r>
      <w:r w:rsidRPr="00095BF5">
        <w:rPr>
          <w:sz w:val="24"/>
          <w:szCs w:val="28"/>
          <w:lang w:val="en-GB"/>
        </w:rPr>
        <w:t>dissolved or recognised as invalid</w:t>
      </w:r>
    </w:p>
    <w:p w:rsidR="006C3328" w:rsidRPr="00095BF5" w:rsidRDefault="006C3328" w:rsidP="006C3328">
      <w:pPr>
        <w:numPr>
          <w:ilvl w:val="0"/>
          <w:numId w:val="31"/>
        </w:numPr>
        <w:jc w:val="both"/>
        <w:rPr>
          <w:sz w:val="24"/>
          <w:szCs w:val="28"/>
          <w:lang w:val="en-GB"/>
        </w:rPr>
      </w:pPr>
      <w:r w:rsidRPr="00095BF5">
        <w:rPr>
          <w:sz w:val="24"/>
          <w:szCs w:val="28"/>
          <w:lang w:val="en-GB"/>
        </w:rPr>
        <w:lastRenderedPageBreak/>
        <w:t>Name of the authority which registered</w:t>
      </w:r>
      <w:r w:rsidR="00C015A1" w:rsidRPr="00095BF5">
        <w:rPr>
          <w:sz w:val="24"/>
          <w:szCs w:val="28"/>
          <w:lang w:val="en-GB"/>
        </w:rPr>
        <w:t xml:space="preserve"> marriage</w:t>
      </w:r>
      <w:r w:rsidRPr="00095BF5">
        <w:rPr>
          <w:sz w:val="24"/>
          <w:szCs w:val="28"/>
          <w:lang w:val="en-GB"/>
        </w:rPr>
        <w:t>,</w:t>
      </w:r>
      <w:r w:rsidRPr="00095BF5">
        <w:rPr>
          <w:b/>
          <w:sz w:val="24"/>
          <w:szCs w:val="28"/>
          <w:lang w:val="en-GB"/>
        </w:rPr>
        <w:t xml:space="preserve"> </w:t>
      </w:r>
      <w:r w:rsidRPr="00095BF5">
        <w:rPr>
          <w:sz w:val="24"/>
          <w:szCs w:val="28"/>
          <w:lang w:val="en-GB"/>
        </w:rPr>
        <w:t>dissolved</w:t>
      </w:r>
      <w:r w:rsidR="00C015A1" w:rsidRPr="00095BF5">
        <w:rPr>
          <w:sz w:val="24"/>
          <w:szCs w:val="28"/>
          <w:lang w:val="en-GB"/>
        </w:rPr>
        <w:t xml:space="preserve"> marriage</w:t>
      </w:r>
      <w:r w:rsidRPr="00095BF5">
        <w:rPr>
          <w:sz w:val="24"/>
          <w:szCs w:val="28"/>
          <w:lang w:val="en-GB"/>
        </w:rPr>
        <w:t xml:space="preserve"> or recognised </w:t>
      </w:r>
      <w:r w:rsidR="00C015A1" w:rsidRPr="00095BF5">
        <w:rPr>
          <w:sz w:val="24"/>
          <w:szCs w:val="28"/>
          <w:lang w:val="en-GB"/>
        </w:rPr>
        <w:t xml:space="preserve">marriage </w:t>
      </w:r>
      <w:r w:rsidRPr="00095BF5">
        <w:rPr>
          <w:sz w:val="24"/>
          <w:szCs w:val="28"/>
          <w:lang w:val="en-GB"/>
        </w:rPr>
        <w:t xml:space="preserve">as invalid </w:t>
      </w:r>
    </w:p>
    <w:p w:rsidR="00C015A1" w:rsidRPr="00095BF5" w:rsidRDefault="00C015A1" w:rsidP="006C3328">
      <w:pPr>
        <w:numPr>
          <w:ilvl w:val="0"/>
          <w:numId w:val="31"/>
        </w:numPr>
        <w:jc w:val="both"/>
        <w:rPr>
          <w:sz w:val="24"/>
          <w:szCs w:val="28"/>
          <w:lang w:val="en-GB"/>
        </w:rPr>
      </w:pPr>
      <w:r w:rsidRPr="00095BF5">
        <w:rPr>
          <w:sz w:val="24"/>
          <w:szCs w:val="28"/>
          <w:lang w:val="en-GB"/>
        </w:rPr>
        <w:t>Number, date and issuing authority</w:t>
      </w:r>
      <w:r w:rsidR="00C00C04" w:rsidRPr="00095BF5">
        <w:rPr>
          <w:sz w:val="24"/>
          <w:szCs w:val="28"/>
          <w:lang w:val="en-GB"/>
        </w:rPr>
        <w:t>’s n</w:t>
      </w:r>
      <w:r w:rsidRPr="00095BF5">
        <w:rPr>
          <w:sz w:val="24"/>
          <w:szCs w:val="28"/>
          <w:lang w:val="en-GB"/>
        </w:rPr>
        <w:t xml:space="preserve">ame </w:t>
      </w:r>
      <w:r w:rsidR="00C00C04" w:rsidRPr="00095BF5">
        <w:rPr>
          <w:sz w:val="24"/>
          <w:szCs w:val="28"/>
          <w:lang w:val="en-GB"/>
        </w:rPr>
        <w:t>of the certifying document of marriage registration, dissolution of marriage or recognition of marriage as invalid</w:t>
      </w:r>
    </w:p>
    <w:p w:rsidR="006C3328" w:rsidRPr="00095BF5" w:rsidRDefault="006C3328" w:rsidP="006C3328">
      <w:pPr>
        <w:numPr>
          <w:ilvl w:val="0"/>
          <w:numId w:val="31"/>
        </w:numPr>
        <w:jc w:val="both"/>
        <w:rPr>
          <w:sz w:val="24"/>
          <w:szCs w:val="28"/>
          <w:lang w:val="en-GB"/>
        </w:rPr>
      </w:pPr>
      <w:r w:rsidRPr="00095BF5">
        <w:rPr>
          <w:sz w:val="24"/>
          <w:szCs w:val="28"/>
          <w:lang w:val="en-GB"/>
        </w:rPr>
        <w:t>Number of entry in the marriage register</w:t>
      </w:r>
    </w:p>
    <w:p w:rsidR="00783FFC" w:rsidRPr="00095BF5" w:rsidRDefault="00783FFC" w:rsidP="0083257E">
      <w:pPr>
        <w:numPr>
          <w:ilvl w:val="0"/>
          <w:numId w:val="31"/>
        </w:numPr>
        <w:jc w:val="both"/>
        <w:rPr>
          <w:sz w:val="24"/>
          <w:szCs w:val="28"/>
          <w:lang w:val="en-GB"/>
        </w:rPr>
      </w:pPr>
      <w:r w:rsidRPr="00095BF5">
        <w:rPr>
          <w:sz w:val="24"/>
          <w:szCs w:val="28"/>
          <w:lang w:val="en-GB"/>
        </w:rPr>
        <w:t>Spouse’s</w:t>
      </w:r>
      <w:r w:rsidR="004762A5">
        <w:rPr>
          <w:sz w:val="24"/>
          <w:szCs w:val="28"/>
          <w:lang w:val="en-GB"/>
        </w:rPr>
        <w:t xml:space="preserve"> with whom </w:t>
      </w:r>
      <w:r w:rsidR="004762A5" w:rsidRPr="00095BF5">
        <w:rPr>
          <w:sz w:val="24"/>
          <w:szCs w:val="28"/>
          <w:lang w:val="en-GB"/>
        </w:rPr>
        <w:t xml:space="preserve">the marriage </w:t>
      </w:r>
      <w:r w:rsidR="004762A5">
        <w:rPr>
          <w:sz w:val="24"/>
          <w:szCs w:val="28"/>
          <w:lang w:val="en-GB"/>
        </w:rPr>
        <w:t xml:space="preserve">is </w:t>
      </w:r>
      <w:r w:rsidR="004762A5" w:rsidRPr="00095BF5">
        <w:rPr>
          <w:sz w:val="24"/>
          <w:szCs w:val="28"/>
          <w:lang w:val="en-GB"/>
        </w:rPr>
        <w:t>registered</w:t>
      </w:r>
      <w:r w:rsidR="004762A5">
        <w:rPr>
          <w:sz w:val="24"/>
          <w:szCs w:val="28"/>
          <w:lang w:val="en-GB"/>
        </w:rPr>
        <w:t xml:space="preserve">, </w:t>
      </w:r>
      <w:r w:rsidR="004762A5" w:rsidRPr="00095BF5">
        <w:rPr>
          <w:sz w:val="24"/>
          <w:szCs w:val="28"/>
          <w:lang w:val="en-GB"/>
        </w:rPr>
        <w:t>dissolved</w:t>
      </w:r>
      <w:r w:rsidR="004762A5">
        <w:rPr>
          <w:sz w:val="24"/>
          <w:szCs w:val="28"/>
          <w:lang w:val="en-GB"/>
        </w:rPr>
        <w:t xml:space="preserve"> or </w:t>
      </w:r>
      <w:r w:rsidR="004762A5" w:rsidRPr="00095BF5">
        <w:rPr>
          <w:sz w:val="24"/>
          <w:szCs w:val="28"/>
          <w:lang w:val="en-GB"/>
        </w:rPr>
        <w:t>recognised</w:t>
      </w:r>
      <w:r w:rsidR="004762A5">
        <w:rPr>
          <w:sz w:val="24"/>
          <w:szCs w:val="28"/>
          <w:lang w:val="en-GB"/>
        </w:rPr>
        <w:t xml:space="preserve"> </w:t>
      </w:r>
      <w:r w:rsidR="004762A5" w:rsidRPr="00095BF5">
        <w:rPr>
          <w:sz w:val="24"/>
          <w:szCs w:val="28"/>
          <w:lang w:val="en-GB"/>
        </w:rPr>
        <w:t>as invalid</w:t>
      </w:r>
      <w:r w:rsidRPr="00095BF5">
        <w:rPr>
          <w:sz w:val="24"/>
          <w:szCs w:val="28"/>
          <w:lang w:val="en-GB"/>
        </w:rPr>
        <w:t xml:space="preserve"> f</w:t>
      </w:r>
      <w:r w:rsidR="007139C4" w:rsidRPr="00095BF5">
        <w:rPr>
          <w:sz w:val="24"/>
          <w:szCs w:val="28"/>
          <w:lang w:val="en-GB"/>
        </w:rPr>
        <w:t>irst name, surname (</w:t>
      </w:r>
      <w:r w:rsidR="004762A5" w:rsidRPr="00095BF5">
        <w:rPr>
          <w:sz w:val="24"/>
          <w:szCs w:val="28"/>
          <w:lang w:val="en-GB"/>
        </w:rPr>
        <w:t>prior to and after the marriage</w:t>
      </w:r>
      <w:r w:rsidR="007139C4" w:rsidRPr="00095BF5">
        <w:rPr>
          <w:sz w:val="24"/>
          <w:szCs w:val="28"/>
          <w:lang w:val="en-GB"/>
        </w:rPr>
        <w:t xml:space="preserve"> </w:t>
      </w:r>
      <w:r w:rsidR="004762A5">
        <w:rPr>
          <w:sz w:val="24"/>
          <w:szCs w:val="28"/>
          <w:lang w:val="en-GB"/>
        </w:rPr>
        <w:t xml:space="preserve">is </w:t>
      </w:r>
      <w:r w:rsidR="004762A5" w:rsidRPr="00095BF5">
        <w:rPr>
          <w:sz w:val="24"/>
          <w:szCs w:val="28"/>
          <w:lang w:val="en-GB"/>
        </w:rPr>
        <w:t>registered</w:t>
      </w:r>
      <w:r w:rsidR="004762A5">
        <w:rPr>
          <w:sz w:val="24"/>
          <w:szCs w:val="28"/>
          <w:lang w:val="en-GB"/>
        </w:rPr>
        <w:t xml:space="preserve">, </w:t>
      </w:r>
      <w:r w:rsidR="004762A5" w:rsidRPr="00095BF5">
        <w:rPr>
          <w:sz w:val="24"/>
          <w:szCs w:val="28"/>
          <w:lang w:val="en-GB"/>
        </w:rPr>
        <w:t>dissolved</w:t>
      </w:r>
      <w:r w:rsidR="004762A5">
        <w:rPr>
          <w:sz w:val="24"/>
          <w:szCs w:val="28"/>
          <w:lang w:val="en-GB"/>
        </w:rPr>
        <w:t xml:space="preserve"> or </w:t>
      </w:r>
      <w:r w:rsidR="004762A5" w:rsidRPr="00095BF5">
        <w:rPr>
          <w:sz w:val="24"/>
          <w:szCs w:val="28"/>
          <w:lang w:val="en-GB"/>
        </w:rPr>
        <w:t>recognised</w:t>
      </w:r>
      <w:r w:rsidR="004762A5">
        <w:rPr>
          <w:sz w:val="24"/>
          <w:szCs w:val="28"/>
          <w:lang w:val="en-GB"/>
        </w:rPr>
        <w:t xml:space="preserve"> </w:t>
      </w:r>
      <w:r w:rsidR="004762A5" w:rsidRPr="00095BF5">
        <w:rPr>
          <w:sz w:val="24"/>
          <w:szCs w:val="28"/>
          <w:lang w:val="en-GB"/>
        </w:rPr>
        <w:t>as invalid</w:t>
      </w:r>
      <w:r w:rsidR="007139C4" w:rsidRPr="00095BF5">
        <w:rPr>
          <w:sz w:val="24"/>
          <w:szCs w:val="28"/>
          <w:lang w:val="en-GB"/>
        </w:rPr>
        <w:t>), date of birth</w:t>
      </w:r>
      <w:r w:rsidRPr="00095BF5">
        <w:rPr>
          <w:sz w:val="24"/>
          <w:szCs w:val="28"/>
          <w:lang w:val="en-GB"/>
        </w:rPr>
        <w:t>, as well as spouse’s personal identification code assigned by the Republic of Estonia and personal identification code assigned by the Republic of Latvia</w:t>
      </w:r>
    </w:p>
    <w:p w:rsidR="00B24F5F" w:rsidRPr="00095BF5" w:rsidRDefault="00B24F5F" w:rsidP="007962E1">
      <w:pPr>
        <w:ind w:left="360"/>
        <w:jc w:val="both"/>
        <w:rPr>
          <w:b/>
          <w:sz w:val="28"/>
          <w:szCs w:val="28"/>
          <w:lang w:val="en-GB"/>
        </w:rPr>
      </w:pPr>
    </w:p>
    <w:p w:rsidR="00783FFC" w:rsidRPr="00095BF5" w:rsidRDefault="005733CE" w:rsidP="00783FFC">
      <w:pPr>
        <w:ind w:left="360"/>
        <w:jc w:val="both"/>
        <w:rPr>
          <w:b/>
          <w:sz w:val="24"/>
          <w:szCs w:val="28"/>
          <w:lang w:val="en-GB"/>
        </w:rPr>
      </w:pPr>
      <w:r w:rsidRPr="00095BF5">
        <w:rPr>
          <w:b/>
          <w:sz w:val="24"/>
          <w:szCs w:val="28"/>
          <w:lang w:val="en-GB"/>
        </w:rPr>
        <w:t>On</w:t>
      </w:r>
      <w:r w:rsidR="00783FFC" w:rsidRPr="00095BF5">
        <w:rPr>
          <w:b/>
          <w:sz w:val="24"/>
          <w:szCs w:val="28"/>
          <w:lang w:val="en-GB"/>
        </w:rPr>
        <w:t xml:space="preserve"> </w:t>
      </w:r>
      <w:proofErr w:type="spellStart"/>
      <w:r w:rsidRPr="00095BF5">
        <w:rPr>
          <w:b/>
          <w:sz w:val="24"/>
          <w:szCs w:val="28"/>
          <w:lang w:val="en-GB"/>
        </w:rPr>
        <w:t>person’s</w:t>
      </w:r>
      <w:proofErr w:type="spellEnd"/>
      <w:r w:rsidRPr="00095BF5">
        <w:rPr>
          <w:b/>
          <w:sz w:val="24"/>
          <w:szCs w:val="28"/>
          <w:lang w:val="en-GB"/>
        </w:rPr>
        <w:t xml:space="preserve"> of interest </w:t>
      </w:r>
      <w:r w:rsidR="00783FFC" w:rsidRPr="00095BF5">
        <w:rPr>
          <w:b/>
          <w:sz w:val="24"/>
          <w:szCs w:val="28"/>
          <w:lang w:val="en-GB"/>
        </w:rPr>
        <w:t xml:space="preserve">spouse who is not </w:t>
      </w:r>
      <w:r w:rsidR="003F2AC1" w:rsidRPr="00095BF5">
        <w:rPr>
          <w:b/>
          <w:sz w:val="24"/>
          <w:szCs w:val="28"/>
          <w:lang w:val="en-GB"/>
        </w:rPr>
        <w:t>person of interest</w:t>
      </w:r>
    </w:p>
    <w:p w:rsidR="00783FFC" w:rsidRPr="00095BF5" w:rsidRDefault="00783FFC" w:rsidP="00783FFC">
      <w:pPr>
        <w:pStyle w:val="ListParagraph"/>
        <w:numPr>
          <w:ilvl w:val="0"/>
          <w:numId w:val="32"/>
        </w:numPr>
        <w:jc w:val="both"/>
        <w:rPr>
          <w:sz w:val="24"/>
          <w:szCs w:val="28"/>
          <w:lang w:val="en-GB"/>
        </w:rPr>
      </w:pPr>
      <w:r w:rsidRPr="00095BF5">
        <w:rPr>
          <w:sz w:val="24"/>
          <w:szCs w:val="28"/>
          <w:lang w:val="en-GB"/>
        </w:rPr>
        <w:t>Surname (prior to and after the marriage registration)</w:t>
      </w:r>
    </w:p>
    <w:p w:rsidR="00783FFC" w:rsidRPr="00095BF5" w:rsidRDefault="00783FFC" w:rsidP="00783FFC">
      <w:pPr>
        <w:pStyle w:val="ListParagraph"/>
        <w:numPr>
          <w:ilvl w:val="0"/>
          <w:numId w:val="32"/>
        </w:numPr>
        <w:jc w:val="both"/>
        <w:rPr>
          <w:sz w:val="24"/>
          <w:szCs w:val="28"/>
          <w:lang w:val="en-GB"/>
        </w:rPr>
      </w:pPr>
      <w:r w:rsidRPr="00095BF5">
        <w:rPr>
          <w:sz w:val="24"/>
          <w:szCs w:val="28"/>
          <w:lang w:val="en-GB"/>
        </w:rPr>
        <w:t>First name</w:t>
      </w:r>
    </w:p>
    <w:p w:rsidR="00783FFC" w:rsidRPr="00095BF5" w:rsidRDefault="00783FFC" w:rsidP="00FF1B9F">
      <w:pPr>
        <w:pStyle w:val="ListParagraph"/>
        <w:numPr>
          <w:ilvl w:val="0"/>
          <w:numId w:val="32"/>
        </w:numPr>
        <w:jc w:val="both"/>
        <w:rPr>
          <w:sz w:val="24"/>
          <w:szCs w:val="28"/>
          <w:lang w:val="en-GB"/>
        </w:rPr>
      </w:pPr>
      <w:r w:rsidRPr="00095BF5">
        <w:rPr>
          <w:sz w:val="24"/>
          <w:szCs w:val="28"/>
          <w:lang w:val="en-GB"/>
        </w:rPr>
        <w:t xml:space="preserve">Personal identification code assigned by the </w:t>
      </w:r>
      <w:r w:rsidR="008A3424" w:rsidRPr="00095BF5">
        <w:rPr>
          <w:sz w:val="24"/>
          <w:szCs w:val="28"/>
          <w:lang w:val="en-GB"/>
        </w:rPr>
        <w:t>state</w:t>
      </w:r>
      <w:r w:rsidR="00D8453E" w:rsidRPr="00095BF5">
        <w:rPr>
          <w:sz w:val="24"/>
          <w:szCs w:val="28"/>
          <w:lang w:val="en-GB"/>
        </w:rPr>
        <w:t xml:space="preserve"> of arrival</w:t>
      </w:r>
    </w:p>
    <w:p w:rsidR="00783FFC" w:rsidRPr="00095BF5" w:rsidRDefault="00783FFC" w:rsidP="00783FFC">
      <w:pPr>
        <w:pStyle w:val="ListParagraph"/>
        <w:numPr>
          <w:ilvl w:val="0"/>
          <w:numId w:val="32"/>
        </w:numPr>
        <w:jc w:val="both"/>
        <w:rPr>
          <w:sz w:val="24"/>
          <w:szCs w:val="28"/>
          <w:lang w:val="en-GB"/>
        </w:rPr>
      </w:pPr>
      <w:r w:rsidRPr="00095BF5">
        <w:rPr>
          <w:sz w:val="24"/>
          <w:szCs w:val="28"/>
          <w:lang w:val="en-GB"/>
        </w:rPr>
        <w:t>Gender</w:t>
      </w:r>
    </w:p>
    <w:p w:rsidR="00783FFC" w:rsidRPr="00095BF5" w:rsidRDefault="00783FFC" w:rsidP="00783FFC">
      <w:pPr>
        <w:pStyle w:val="ListParagraph"/>
        <w:numPr>
          <w:ilvl w:val="0"/>
          <w:numId w:val="32"/>
        </w:numPr>
        <w:jc w:val="both"/>
        <w:rPr>
          <w:sz w:val="24"/>
          <w:szCs w:val="28"/>
          <w:lang w:val="en-GB"/>
        </w:rPr>
      </w:pPr>
      <w:r w:rsidRPr="00095BF5">
        <w:rPr>
          <w:sz w:val="24"/>
          <w:szCs w:val="28"/>
          <w:lang w:val="en-GB"/>
        </w:rPr>
        <w:t>Date of birth</w:t>
      </w:r>
    </w:p>
    <w:p w:rsidR="00783FFC" w:rsidRPr="00095BF5" w:rsidRDefault="00783FFC" w:rsidP="002B4C89">
      <w:pPr>
        <w:pStyle w:val="ListParagraph"/>
        <w:numPr>
          <w:ilvl w:val="0"/>
          <w:numId w:val="32"/>
        </w:numPr>
        <w:jc w:val="both"/>
        <w:rPr>
          <w:sz w:val="24"/>
          <w:szCs w:val="28"/>
          <w:lang w:val="en-GB"/>
        </w:rPr>
      </w:pPr>
      <w:r w:rsidRPr="00095BF5">
        <w:rPr>
          <w:sz w:val="24"/>
          <w:szCs w:val="28"/>
          <w:lang w:val="en-GB"/>
        </w:rPr>
        <w:t>Date of death</w:t>
      </w:r>
    </w:p>
    <w:p w:rsidR="00783FFC" w:rsidRPr="00095BF5" w:rsidRDefault="00783FFC" w:rsidP="00783FFC">
      <w:pPr>
        <w:ind w:left="360"/>
        <w:jc w:val="both"/>
        <w:rPr>
          <w:b/>
          <w:sz w:val="28"/>
          <w:szCs w:val="28"/>
          <w:lang w:val="en-GB"/>
        </w:rPr>
      </w:pPr>
    </w:p>
    <w:p w:rsidR="003B7CD5" w:rsidRPr="00095BF5" w:rsidRDefault="005733CE" w:rsidP="00783FFC">
      <w:pPr>
        <w:ind w:left="360"/>
        <w:jc w:val="both"/>
        <w:rPr>
          <w:b/>
          <w:sz w:val="24"/>
          <w:szCs w:val="24"/>
          <w:lang w:val="en-GB"/>
        </w:rPr>
      </w:pPr>
      <w:r w:rsidRPr="00095BF5">
        <w:rPr>
          <w:b/>
          <w:sz w:val="24"/>
          <w:szCs w:val="24"/>
          <w:lang w:val="en-GB"/>
        </w:rPr>
        <w:t>On</w:t>
      </w:r>
      <w:r w:rsidR="00FF1B9F" w:rsidRPr="00095BF5">
        <w:rPr>
          <w:b/>
          <w:sz w:val="24"/>
          <w:szCs w:val="24"/>
          <w:lang w:val="en-GB"/>
        </w:rPr>
        <w:t xml:space="preserve"> </w:t>
      </w:r>
      <w:proofErr w:type="spellStart"/>
      <w:r w:rsidRPr="00095BF5">
        <w:rPr>
          <w:b/>
          <w:sz w:val="24"/>
          <w:szCs w:val="24"/>
          <w:lang w:val="en-GB"/>
        </w:rPr>
        <w:t>person’s</w:t>
      </w:r>
      <w:proofErr w:type="spellEnd"/>
      <w:r w:rsidRPr="00095BF5">
        <w:rPr>
          <w:b/>
          <w:sz w:val="24"/>
          <w:szCs w:val="24"/>
          <w:lang w:val="en-GB"/>
        </w:rPr>
        <w:t xml:space="preserve"> of interest </w:t>
      </w:r>
      <w:r w:rsidR="00FF1B9F" w:rsidRPr="00095BF5">
        <w:rPr>
          <w:b/>
          <w:sz w:val="24"/>
          <w:szCs w:val="24"/>
          <w:lang w:val="en-GB"/>
        </w:rPr>
        <w:t xml:space="preserve">child who is not </w:t>
      </w:r>
      <w:r w:rsidR="003F2AC1" w:rsidRPr="00095BF5">
        <w:rPr>
          <w:b/>
          <w:sz w:val="24"/>
          <w:szCs w:val="28"/>
          <w:lang w:val="en-GB"/>
        </w:rPr>
        <w:t>person of interest</w:t>
      </w:r>
    </w:p>
    <w:p w:rsidR="00FF1B9F" w:rsidRPr="00095BF5" w:rsidRDefault="00FF1B9F" w:rsidP="0078431D">
      <w:pPr>
        <w:numPr>
          <w:ilvl w:val="0"/>
          <w:numId w:val="33"/>
        </w:numPr>
        <w:jc w:val="both"/>
        <w:rPr>
          <w:sz w:val="24"/>
          <w:szCs w:val="24"/>
          <w:lang w:val="en-GB"/>
        </w:rPr>
      </w:pPr>
      <w:r w:rsidRPr="00095BF5">
        <w:rPr>
          <w:sz w:val="24"/>
          <w:szCs w:val="24"/>
          <w:lang w:val="en-GB"/>
        </w:rPr>
        <w:t>Surname</w:t>
      </w:r>
    </w:p>
    <w:p w:rsidR="00FF1B9F" w:rsidRPr="00095BF5" w:rsidRDefault="00FF1B9F" w:rsidP="0078431D">
      <w:pPr>
        <w:numPr>
          <w:ilvl w:val="0"/>
          <w:numId w:val="33"/>
        </w:numPr>
        <w:jc w:val="both"/>
        <w:rPr>
          <w:sz w:val="24"/>
          <w:szCs w:val="24"/>
          <w:lang w:val="en-GB"/>
        </w:rPr>
      </w:pPr>
      <w:r w:rsidRPr="00095BF5">
        <w:rPr>
          <w:sz w:val="24"/>
          <w:szCs w:val="24"/>
          <w:lang w:val="en-GB"/>
        </w:rPr>
        <w:t>First name</w:t>
      </w:r>
    </w:p>
    <w:p w:rsidR="00FF1B9F" w:rsidRPr="00095BF5" w:rsidRDefault="00FF1B9F" w:rsidP="00FF1B9F">
      <w:pPr>
        <w:numPr>
          <w:ilvl w:val="0"/>
          <w:numId w:val="33"/>
        </w:numPr>
        <w:jc w:val="both"/>
        <w:rPr>
          <w:sz w:val="24"/>
          <w:szCs w:val="24"/>
          <w:lang w:val="en-GB"/>
        </w:rPr>
      </w:pPr>
      <w:r w:rsidRPr="00095BF5">
        <w:rPr>
          <w:sz w:val="24"/>
          <w:szCs w:val="24"/>
          <w:lang w:val="en-GB"/>
        </w:rPr>
        <w:t xml:space="preserve">Personal identification code assigned by the </w:t>
      </w:r>
      <w:r w:rsidR="008A3424" w:rsidRPr="00095BF5">
        <w:rPr>
          <w:sz w:val="24"/>
          <w:szCs w:val="28"/>
          <w:lang w:val="en-GB"/>
        </w:rPr>
        <w:t>state</w:t>
      </w:r>
      <w:r w:rsidR="00D8453E" w:rsidRPr="00095BF5">
        <w:rPr>
          <w:sz w:val="24"/>
          <w:szCs w:val="28"/>
          <w:lang w:val="en-GB"/>
        </w:rPr>
        <w:t xml:space="preserve"> of arrival</w:t>
      </w:r>
    </w:p>
    <w:p w:rsidR="00FF1B9F" w:rsidRPr="00095BF5" w:rsidRDefault="00FF1B9F" w:rsidP="00FF1B9F">
      <w:pPr>
        <w:numPr>
          <w:ilvl w:val="0"/>
          <w:numId w:val="33"/>
        </w:numPr>
        <w:jc w:val="both"/>
        <w:rPr>
          <w:sz w:val="24"/>
          <w:szCs w:val="24"/>
          <w:lang w:val="en-GB"/>
        </w:rPr>
      </w:pPr>
      <w:r w:rsidRPr="00095BF5">
        <w:rPr>
          <w:sz w:val="24"/>
          <w:szCs w:val="24"/>
          <w:lang w:val="en-GB"/>
        </w:rPr>
        <w:t>Gender</w:t>
      </w:r>
    </w:p>
    <w:p w:rsidR="00FF1B9F" w:rsidRDefault="00FF1B9F" w:rsidP="00FF1B9F">
      <w:pPr>
        <w:numPr>
          <w:ilvl w:val="0"/>
          <w:numId w:val="33"/>
        </w:numPr>
        <w:jc w:val="both"/>
        <w:rPr>
          <w:sz w:val="24"/>
          <w:szCs w:val="24"/>
          <w:lang w:val="en-GB"/>
        </w:rPr>
      </w:pPr>
      <w:r w:rsidRPr="00095BF5">
        <w:rPr>
          <w:sz w:val="24"/>
          <w:szCs w:val="24"/>
          <w:lang w:val="en-GB"/>
        </w:rPr>
        <w:t>Date of birth</w:t>
      </w:r>
    </w:p>
    <w:p w:rsidR="0045408F" w:rsidRPr="00095BF5" w:rsidRDefault="0045408F" w:rsidP="00FF1B9F">
      <w:pPr>
        <w:numPr>
          <w:ilvl w:val="0"/>
          <w:numId w:val="33"/>
        </w:numPr>
        <w:jc w:val="both"/>
        <w:rPr>
          <w:sz w:val="24"/>
          <w:szCs w:val="24"/>
          <w:lang w:val="en-GB"/>
        </w:rPr>
      </w:pPr>
      <w:r w:rsidRPr="00095BF5">
        <w:rPr>
          <w:sz w:val="24"/>
          <w:szCs w:val="24"/>
          <w:lang w:val="en-GB"/>
        </w:rPr>
        <w:t>Number</w:t>
      </w:r>
      <w:r>
        <w:rPr>
          <w:sz w:val="24"/>
          <w:szCs w:val="24"/>
          <w:lang w:val="en-GB"/>
        </w:rPr>
        <w:t xml:space="preserve"> and</w:t>
      </w:r>
      <w:r w:rsidRPr="00095BF5">
        <w:rPr>
          <w:sz w:val="24"/>
          <w:szCs w:val="24"/>
          <w:lang w:val="en-GB"/>
        </w:rPr>
        <w:t xml:space="preserve"> issuing authority of the </w:t>
      </w:r>
      <w:r>
        <w:rPr>
          <w:sz w:val="24"/>
          <w:szCs w:val="24"/>
          <w:lang w:val="en-GB"/>
        </w:rPr>
        <w:t>birth</w:t>
      </w:r>
      <w:r w:rsidRPr="00095BF5">
        <w:rPr>
          <w:sz w:val="24"/>
          <w:szCs w:val="24"/>
          <w:lang w:val="en-GB"/>
        </w:rPr>
        <w:t xml:space="preserve"> certificate</w:t>
      </w:r>
    </w:p>
    <w:p w:rsidR="003B7CD5" w:rsidRDefault="00FF1B9F" w:rsidP="00FF1B9F">
      <w:pPr>
        <w:numPr>
          <w:ilvl w:val="0"/>
          <w:numId w:val="33"/>
        </w:numPr>
        <w:jc w:val="both"/>
        <w:rPr>
          <w:sz w:val="24"/>
          <w:szCs w:val="24"/>
          <w:lang w:val="en-GB"/>
        </w:rPr>
      </w:pPr>
      <w:r w:rsidRPr="00095BF5">
        <w:rPr>
          <w:sz w:val="24"/>
          <w:szCs w:val="24"/>
          <w:lang w:val="en-GB"/>
        </w:rPr>
        <w:t>Date of death</w:t>
      </w:r>
    </w:p>
    <w:p w:rsidR="0045408F" w:rsidRPr="00095BF5" w:rsidRDefault="0045408F" w:rsidP="00FF1B9F">
      <w:pPr>
        <w:numPr>
          <w:ilvl w:val="0"/>
          <w:numId w:val="33"/>
        </w:numPr>
        <w:jc w:val="both"/>
        <w:rPr>
          <w:sz w:val="24"/>
          <w:szCs w:val="24"/>
          <w:lang w:val="en-GB"/>
        </w:rPr>
      </w:pPr>
      <w:r w:rsidRPr="00095BF5">
        <w:rPr>
          <w:sz w:val="24"/>
          <w:szCs w:val="24"/>
          <w:lang w:val="en-GB"/>
        </w:rPr>
        <w:t>Number</w:t>
      </w:r>
      <w:r>
        <w:rPr>
          <w:sz w:val="24"/>
          <w:szCs w:val="24"/>
          <w:lang w:val="en-GB"/>
        </w:rPr>
        <w:t xml:space="preserve"> and</w:t>
      </w:r>
      <w:r w:rsidRPr="00095BF5">
        <w:rPr>
          <w:sz w:val="24"/>
          <w:szCs w:val="24"/>
          <w:lang w:val="en-GB"/>
        </w:rPr>
        <w:t xml:space="preserve"> </w:t>
      </w:r>
      <w:bookmarkStart w:id="0" w:name="_GoBack"/>
      <w:bookmarkEnd w:id="0"/>
      <w:r w:rsidRPr="00095BF5">
        <w:rPr>
          <w:sz w:val="24"/>
          <w:szCs w:val="24"/>
          <w:lang w:val="en-GB"/>
        </w:rPr>
        <w:t>issuing authority of the death certificate</w:t>
      </w:r>
    </w:p>
    <w:p w:rsidR="003B7CD5" w:rsidRDefault="003B7CD5" w:rsidP="001056A7">
      <w:pPr>
        <w:rPr>
          <w:sz w:val="24"/>
          <w:szCs w:val="24"/>
          <w:lang w:val="en-GB"/>
        </w:rPr>
      </w:pPr>
    </w:p>
    <w:p w:rsidR="001056A7" w:rsidRDefault="001056A7" w:rsidP="001056A7">
      <w:pPr>
        <w:rPr>
          <w:sz w:val="24"/>
          <w:szCs w:val="24"/>
          <w:lang w:val="en-GB"/>
        </w:rPr>
      </w:pPr>
    </w:p>
    <w:tbl>
      <w:tblPr>
        <w:tblW w:w="0" w:type="auto"/>
        <w:tblLook w:val="01E0" w:firstRow="1" w:lastRow="1" w:firstColumn="1" w:lastColumn="1" w:noHBand="0" w:noVBand="0"/>
      </w:tblPr>
      <w:tblGrid>
        <w:gridCol w:w="4810"/>
        <w:gridCol w:w="4811"/>
      </w:tblGrid>
      <w:tr w:rsidR="001056A7" w:rsidRPr="00095BF5" w:rsidTr="004839DA">
        <w:trPr>
          <w:trHeight w:val="631"/>
        </w:trPr>
        <w:tc>
          <w:tcPr>
            <w:tcW w:w="4810" w:type="dxa"/>
          </w:tcPr>
          <w:p w:rsidR="001056A7" w:rsidRPr="00095BF5" w:rsidRDefault="001056A7" w:rsidP="004839DA">
            <w:pPr>
              <w:ind w:right="766"/>
              <w:jc w:val="both"/>
              <w:rPr>
                <w:sz w:val="28"/>
                <w:szCs w:val="28"/>
                <w:lang w:val="en-GB"/>
              </w:rPr>
            </w:pPr>
            <w:r>
              <w:rPr>
                <w:sz w:val="28"/>
                <w:szCs w:val="28"/>
                <w:lang w:val="en-GB"/>
              </w:rPr>
              <w:t>FOR THE GOVERNMENT OF THE REPUBLIC OF LATVIA</w:t>
            </w:r>
          </w:p>
        </w:tc>
        <w:tc>
          <w:tcPr>
            <w:tcW w:w="4811" w:type="dxa"/>
          </w:tcPr>
          <w:p w:rsidR="001056A7" w:rsidRPr="00095BF5" w:rsidRDefault="001056A7" w:rsidP="004839DA">
            <w:pPr>
              <w:ind w:right="758"/>
              <w:jc w:val="both"/>
              <w:rPr>
                <w:sz w:val="28"/>
                <w:szCs w:val="28"/>
                <w:lang w:val="en-GB"/>
              </w:rPr>
            </w:pPr>
            <w:r>
              <w:rPr>
                <w:sz w:val="28"/>
                <w:szCs w:val="28"/>
                <w:lang w:val="en-GB"/>
              </w:rPr>
              <w:t>FOR THE GOVERNMENT OF THE  REPUBLIC OF ESTONIA</w:t>
            </w:r>
          </w:p>
        </w:tc>
      </w:tr>
      <w:tr w:rsidR="001056A7" w:rsidRPr="00095BF5" w:rsidTr="004839DA">
        <w:tc>
          <w:tcPr>
            <w:tcW w:w="4810" w:type="dxa"/>
          </w:tcPr>
          <w:p w:rsidR="001056A7" w:rsidRDefault="001056A7" w:rsidP="004839DA">
            <w:pPr>
              <w:jc w:val="both"/>
              <w:rPr>
                <w:sz w:val="28"/>
                <w:szCs w:val="28"/>
                <w:lang w:val="en-GB"/>
              </w:rPr>
            </w:pPr>
          </w:p>
          <w:p w:rsidR="001056A7" w:rsidRDefault="001056A7" w:rsidP="004839DA">
            <w:pPr>
              <w:jc w:val="both"/>
              <w:rPr>
                <w:sz w:val="28"/>
                <w:szCs w:val="28"/>
                <w:lang w:val="en-GB"/>
              </w:rPr>
            </w:pPr>
          </w:p>
          <w:p w:rsidR="001056A7" w:rsidRDefault="001056A7" w:rsidP="004839DA">
            <w:pPr>
              <w:jc w:val="both"/>
              <w:rPr>
                <w:sz w:val="28"/>
                <w:szCs w:val="28"/>
                <w:lang w:val="en-GB"/>
              </w:rPr>
            </w:pPr>
          </w:p>
          <w:p w:rsidR="001056A7" w:rsidRPr="00095BF5" w:rsidRDefault="001056A7" w:rsidP="004839DA">
            <w:pPr>
              <w:jc w:val="both"/>
              <w:rPr>
                <w:sz w:val="28"/>
                <w:szCs w:val="28"/>
                <w:lang w:val="en-GB"/>
              </w:rPr>
            </w:pPr>
            <w:r w:rsidRPr="00095BF5">
              <w:rPr>
                <w:sz w:val="28"/>
                <w:szCs w:val="28"/>
                <w:lang w:val="en-GB"/>
              </w:rPr>
              <w:t>________________________</w:t>
            </w:r>
            <w:r>
              <w:rPr>
                <w:sz w:val="28"/>
                <w:szCs w:val="28"/>
                <w:lang w:val="en-GB"/>
              </w:rPr>
              <w:t>___</w:t>
            </w:r>
          </w:p>
          <w:p w:rsidR="001056A7" w:rsidRPr="00095BF5" w:rsidRDefault="001056A7" w:rsidP="004839DA">
            <w:pPr>
              <w:jc w:val="both"/>
              <w:rPr>
                <w:sz w:val="28"/>
                <w:szCs w:val="28"/>
                <w:lang w:val="en-GB"/>
              </w:rPr>
            </w:pPr>
          </w:p>
          <w:p w:rsidR="001056A7" w:rsidRPr="00095BF5" w:rsidRDefault="001056A7" w:rsidP="004839DA">
            <w:pPr>
              <w:jc w:val="both"/>
              <w:rPr>
                <w:sz w:val="28"/>
                <w:szCs w:val="28"/>
                <w:lang w:val="en-GB"/>
              </w:rPr>
            </w:pPr>
          </w:p>
          <w:p w:rsidR="001056A7" w:rsidRPr="00095BF5" w:rsidRDefault="001056A7" w:rsidP="004839DA">
            <w:pPr>
              <w:jc w:val="both"/>
              <w:rPr>
                <w:sz w:val="28"/>
                <w:szCs w:val="28"/>
                <w:lang w:val="en-GB"/>
              </w:rPr>
            </w:pPr>
          </w:p>
        </w:tc>
        <w:tc>
          <w:tcPr>
            <w:tcW w:w="4811" w:type="dxa"/>
          </w:tcPr>
          <w:p w:rsidR="001056A7" w:rsidRDefault="001056A7" w:rsidP="004839DA">
            <w:pPr>
              <w:jc w:val="both"/>
              <w:rPr>
                <w:sz w:val="28"/>
                <w:szCs w:val="28"/>
                <w:lang w:val="en-GB"/>
              </w:rPr>
            </w:pPr>
          </w:p>
          <w:p w:rsidR="001056A7" w:rsidRDefault="001056A7" w:rsidP="004839DA">
            <w:pPr>
              <w:jc w:val="both"/>
              <w:rPr>
                <w:sz w:val="28"/>
                <w:szCs w:val="28"/>
                <w:lang w:val="en-GB"/>
              </w:rPr>
            </w:pPr>
          </w:p>
          <w:p w:rsidR="001056A7" w:rsidRDefault="001056A7" w:rsidP="004839DA">
            <w:pPr>
              <w:jc w:val="both"/>
              <w:rPr>
                <w:sz w:val="28"/>
                <w:szCs w:val="28"/>
                <w:lang w:val="en-GB"/>
              </w:rPr>
            </w:pPr>
          </w:p>
          <w:p w:rsidR="001056A7" w:rsidRPr="00095BF5" w:rsidRDefault="001056A7" w:rsidP="004839DA">
            <w:pPr>
              <w:jc w:val="both"/>
              <w:rPr>
                <w:sz w:val="28"/>
                <w:szCs w:val="28"/>
                <w:lang w:val="en-GB"/>
              </w:rPr>
            </w:pPr>
            <w:r>
              <w:rPr>
                <w:sz w:val="28"/>
                <w:szCs w:val="28"/>
                <w:lang w:val="en-GB"/>
              </w:rPr>
              <w:t>________</w:t>
            </w:r>
            <w:r w:rsidRPr="00095BF5">
              <w:rPr>
                <w:sz w:val="28"/>
                <w:szCs w:val="28"/>
                <w:lang w:val="en-GB"/>
              </w:rPr>
              <w:t>___________________</w:t>
            </w:r>
          </w:p>
          <w:p w:rsidR="001056A7" w:rsidRPr="00095BF5" w:rsidRDefault="001056A7" w:rsidP="004839DA">
            <w:pPr>
              <w:jc w:val="both"/>
              <w:rPr>
                <w:sz w:val="28"/>
                <w:szCs w:val="28"/>
                <w:lang w:val="en-GB"/>
              </w:rPr>
            </w:pPr>
          </w:p>
        </w:tc>
      </w:tr>
    </w:tbl>
    <w:p w:rsidR="001056A7" w:rsidRPr="00095BF5" w:rsidRDefault="001056A7" w:rsidP="001056A7">
      <w:pPr>
        <w:rPr>
          <w:sz w:val="24"/>
          <w:szCs w:val="24"/>
          <w:lang w:val="en-GB"/>
        </w:rPr>
      </w:pPr>
    </w:p>
    <w:sectPr w:rsidR="001056A7" w:rsidRPr="00095BF5" w:rsidSect="00ED6742">
      <w:headerReference w:type="default" r:id="rId8"/>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E0" w:rsidRDefault="003C1CE0" w:rsidP="00ED6742">
      <w:r>
        <w:separator/>
      </w:r>
    </w:p>
  </w:endnote>
  <w:endnote w:type="continuationSeparator" w:id="0">
    <w:p w:rsidR="003C1CE0" w:rsidRDefault="003C1CE0" w:rsidP="00ED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E0" w:rsidRDefault="003C1CE0" w:rsidP="00ED6742">
      <w:r>
        <w:separator/>
      </w:r>
    </w:p>
  </w:footnote>
  <w:footnote w:type="continuationSeparator" w:id="0">
    <w:p w:rsidR="003C1CE0" w:rsidRDefault="003C1CE0" w:rsidP="00ED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664732"/>
      <w:docPartObj>
        <w:docPartGallery w:val="Page Numbers (Top of Page)"/>
        <w:docPartUnique/>
      </w:docPartObj>
    </w:sdtPr>
    <w:sdtEndPr>
      <w:rPr>
        <w:noProof/>
      </w:rPr>
    </w:sdtEndPr>
    <w:sdtContent>
      <w:p w:rsidR="00ED6742" w:rsidRDefault="00ED6742">
        <w:pPr>
          <w:pStyle w:val="Header"/>
          <w:jc w:val="center"/>
        </w:pPr>
        <w:r>
          <w:fldChar w:fldCharType="begin"/>
        </w:r>
        <w:r>
          <w:instrText xml:space="preserve"> PAGE   \* MERGEFORMAT </w:instrText>
        </w:r>
        <w:r>
          <w:fldChar w:fldCharType="separate"/>
        </w:r>
        <w:r w:rsidR="0045408F">
          <w:rPr>
            <w:noProof/>
          </w:rPr>
          <w:t>5</w:t>
        </w:r>
        <w:r>
          <w:rPr>
            <w:noProof/>
          </w:rPr>
          <w:fldChar w:fldCharType="end"/>
        </w:r>
      </w:p>
    </w:sdtContent>
  </w:sdt>
  <w:p w:rsidR="00ED6742" w:rsidRDefault="00ED6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9E7"/>
    <w:multiLevelType w:val="hybridMultilevel"/>
    <w:tmpl w:val="7CC4E69E"/>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
    <w:nsid w:val="08792E82"/>
    <w:multiLevelType w:val="hybridMultilevel"/>
    <w:tmpl w:val="4DC86036"/>
    <w:lvl w:ilvl="0" w:tplc="0426000F">
      <w:start w:val="1"/>
      <w:numFmt w:val="decimal"/>
      <w:lvlText w:val="%1."/>
      <w:lvlJc w:val="left"/>
      <w:pPr>
        <w:tabs>
          <w:tab w:val="num" w:pos="360"/>
        </w:tabs>
        <w:ind w:left="360" w:hanging="360"/>
      </w:pPr>
      <w:rPr>
        <w:rFonts w:cs="Times New Roman"/>
      </w:rPr>
    </w:lvl>
    <w:lvl w:ilvl="1" w:tplc="618EF8AE">
      <w:start w:val="1"/>
      <w:numFmt w:val="decimal"/>
      <w:lvlText w:val="%2"/>
      <w:lvlJc w:val="left"/>
      <w:pPr>
        <w:tabs>
          <w:tab w:val="num" w:pos="1080"/>
        </w:tabs>
        <w:ind w:left="1080" w:hanging="360"/>
      </w:pPr>
      <w:rPr>
        <w:rFonts w:cs="Times New Roman" w:hint="default"/>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nsid w:val="13A5552D"/>
    <w:multiLevelType w:val="hybridMultilevel"/>
    <w:tmpl w:val="F692ED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7A5403B"/>
    <w:multiLevelType w:val="hybridMultilevel"/>
    <w:tmpl w:val="D6BC75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BFC5B38"/>
    <w:multiLevelType w:val="hybridMultilevel"/>
    <w:tmpl w:val="68E2307A"/>
    <w:lvl w:ilvl="0" w:tplc="1614827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20D70132"/>
    <w:multiLevelType w:val="hybridMultilevel"/>
    <w:tmpl w:val="CCCC32CC"/>
    <w:lvl w:ilvl="0" w:tplc="2AAED5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27C55A7A"/>
    <w:multiLevelType w:val="multilevel"/>
    <w:tmpl w:val="4DC860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2A3A336F"/>
    <w:multiLevelType w:val="hybridMultilevel"/>
    <w:tmpl w:val="20CC7B7A"/>
    <w:lvl w:ilvl="0" w:tplc="188ACFA2">
      <w:start w:val="2"/>
      <w:numFmt w:val="lowerLetter"/>
      <w:lvlText w:val="%1)"/>
      <w:lvlJc w:val="left"/>
      <w:pPr>
        <w:tabs>
          <w:tab w:val="num" w:pos="1935"/>
        </w:tabs>
        <w:ind w:left="1935" w:hanging="1215"/>
      </w:pPr>
      <w:rPr>
        <w:rFonts w:cs="Times New Roman" w:hint="default"/>
        <w:b w:val="0"/>
        <w:u w:val="none"/>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2C3F24DC"/>
    <w:multiLevelType w:val="hybridMultilevel"/>
    <w:tmpl w:val="B09AB6A4"/>
    <w:lvl w:ilvl="0" w:tplc="B0D44C10">
      <w:start w:val="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CF55E03"/>
    <w:multiLevelType w:val="hybridMultilevel"/>
    <w:tmpl w:val="CB061A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8E97C51"/>
    <w:multiLevelType w:val="singleLevel"/>
    <w:tmpl w:val="00946CA6"/>
    <w:lvl w:ilvl="0">
      <w:start w:val="1"/>
      <w:numFmt w:val="decimal"/>
      <w:lvlText w:val="%1."/>
      <w:legacy w:legacy="1" w:legacySpace="0" w:legacyIndent="260"/>
      <w:lvlJc w:val="left"/>
      <w:rPr>
        <w:rFonts w:ascii="Times New Roman" w:hAnsi="Times New Roman" w:cs="Times New Roman" w:hint="default"/>
      </w:rPr>
    </w:lvl>
  </w:abstractNum>
  <w:abstractNum w:abstractNumId="11">
    <w:nsid w:val="3C666263"/>
    <w:multiLevelType w:val="hybridMultilevel"/>
    <w:tmpl w:val="71F67950"/>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2">
    <w:nsid w:val="3F9E4D9E"/>
    <w:multiLevelType w:val="multilevel"/>
    <w:tmpl w:val="BE1856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1326AFE"/>
    <w:multiLevelType w:val="hybridMultilevel"/>
    <w:tmpl w:val="9662A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864828"/>
    <w:multiLevelType w:val="hybridMultilevel"/>
    <w:tmpl w:val="F2D4484A"/>
    <w:lvl w:ilvl="0" w:tplc="23FE3732">
      <w:start w:val="5"/>
      <w:numFmt w:val="decimal"/>
      <w:lvlText w:val="%1)"/>
      <w:lvlJc w:val="left"/>
      <w:pPr>
        <w:tabs>
          <w:tab w:val="num" w:pos="360"/>
        </w:tabs>
        <w:ind w:left="360" w:hanging="360"/>
      </w:pPr>
      <w:rPr>
        <w:rFonts w:cs="Times New Roman" w:hint="default"/>
      </w:rPr>
    </w:lvl>
    <w:lvl w:ilvl="1" w:tplc="AE6848B8">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464451A8"/>
    <w:multiLevelType w:val="hybridMultilevel"/>
    <w:tmpl w:val="AF6433EA"/>
    <w:lvl w:ilvl="0" w:tplc="04260011">
      <w:start w:val="1"/>
      <w:numFmt w:val="decimal"/>
      <w:lvlText w:val="%1)"/>
      <w:lvlJc w:val="left"/>
      <w:pPr>
        <w:tabs>
          <w:tab w:val="num" w:pos="1680"/>
        </w:tabs>
        <w:ind w:left="1680" w:hanging="9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nsid w:val="47FB3659"/>
    <w:multiLevelType w:val="hybridMultilevel"/>
    <w:tmpl w:val="47F62B6C"/>
    <w:lvl w:ilvl="0" w:tplc="12AE00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C290F37"/>
    <w:multiLevelType w:val="hybridMultilevel"/>
    <w:tmpl w:val="BE1856C0"/>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8">
    <w:nsid w:val="568D3376"/>
    <w:multiLevelType w:val="hybridMultilevel"/>
    <w:tmpl w:val="C9B4791E"/>
    <w:lvl w:ilvl="0" w:tplc="AE6848B8">
      <w:start w:val="1"/>
      <w:numFmt w:val="bullet"/>
      <w:lvlText w:val=""/>
      <w:lvlJc w:val="left"/>
      <w:pPr>
        <w:tabs>
          <w:tab w:val="num" w:pos="0"/>
        </w:tabs>
        <w:ind w:hanging="360"/>
      </w:pPr>
      <w:rPr>
        <w:rFonts w:ascii="Symbol" w:hAnsi="Symbol" w:hint="default"/>
      </w:rPr>
    </w:lvl>
    <w:lvl w:ilvl="1" w:tplc="04260003" w:tentative="1">
      <w:start w:val="1"/>
      <w:numFmt w:val="bullet"/>
      <w:lvlText w:val="o"/>
      <w:lvlJc w:val="left"/>
      <w:pPr>
        <w:tabs>
          <w:tab w:val="num" w:pos="720"/>
        </w:tabs>
        <w:ind w:left="720" w:hanging="360"/>
      </w:pPr>
      <w:rPr>
        <w:rFonts w:ascii="Courier New" w:hAnsi="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19">
    <w:nsid w:val="57495A35"/>
    <w:multiLevelType w:val="hybridMultilevel"/>
    <w:tmpl w:val="F692ED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D345BB4"/>
    <w:multiLevelType w:val="hybridMultilevel"/>
    <w:tmpl w:val="F692ED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E8321EF"/>
    <w:multiLevelType w:val="hybridMultilevel"/>
    <w:tmpl w:val="FCAE5942"/>
    <w:lvl w:ilvl="0" w:tplc="AE6848B8">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60E85DCC"/>
    <w:multiLevelType w:val="hybridMultilevel"/>
    <w:tmpl w:val="F692ED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612F1818"/>
    <w:multiLevelType w:val="hybridMultilevel"/>
    <w:tmpl w:val="0BBA236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624A0D51"/>
    <w:multiLevelType w:val="hybridMultilevel"/>
    <w:tmpl w:val="F692ED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682C359F"/>
    <w:multiLevelType w:val="multilevel"/>
    <w:tmpl w:val="7CC4E6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693D22D7"/>
    <w:multiLevelType w:val="multilevel"/>
    <w:tmpl w:val="48A0AE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6D1224B3"/>
    <w:multiLevelType w:val="hybridMultilevel"/>
    <w:tmpl w:val="2ACE7704"/>
    <w:lvl w:ilvl="0" w:tplc="1EF4E6F2">
      <w:start w:val="5"/>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70CF05C0"/>
    <w:multiLevelType w:val="hybridMultilevel"/>
    <w:tmpl w:val="9F8063F2"/>
    <w:lvl w:ilvl="0" w:tplc="AA10C420">
      <w:start w:val="1"/>
      <w:numFmt w:val="decimal"/>
      <w:lvlText w:val="%1."/>
      <w:lvlJc w:val="left"/>
      <w:pPr>
        <w:tabs>
          <w:tab w:val="num" w:pos="1680"/>
        </w:tabs>
        <w:ind w:left="1680" w:hanging="9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9">
    <w:nsid w:val="735856C3"/>
    <w:multiLevelType w:val="hybridMultilevel"/>
    <w:tmpl w:val="E7E026FE"/>
    <w:lvl w:ilvl="0" w:tplc="63D2F8F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0">
    <w:nsid w:val="743D1546"/>
    <w:multiLevelType w:val="hybridMultilevel"/>
    <w:tmpl w:val="CC1E4430"/>
    <w:lvl w:ilvl="0" w:tplc="AE6848B8">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65A259E"/>
    <w:multiLevelType w:val="hybridMultilevel"/>
    <w:tmpl w:val="C87A9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BCF0555"/>
    <w:multiLevelType w:val="hybridMultilevel"/>
    <w:tmpl w:val="7116FAC0"/>
    <w:lvl w:ilvl="0" w:tplc="04260011">
      <w:start w:val="1"/>
      <w:numFmt w:val="decimal"/>
      <w:lvlText w:val="%1)"/>
      <w:lvlJc w:val="left"/>
      <w:pPr>
        <w:ind w:left="720" w:hanging="360"/>
      </w:pPr>
      <w:rPr>
        <w:rFonts w:cs="Times New Roman" w:hint="default"/>
        <w:b w:val="0"/>
        <w:sz w:val="2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7E857C73"/>
    <w:multiLevelType w:val="hybridMultilevel"/>
    <w:tmpl w:val="873A1BD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9"/>
  </w:num>
  <w:num w:numId="4">
    <w:abstractNumId w:val="30"/>
  </w:num>
  <w:num w:numId="5">
    <w:abstractNumId w:val="18"/>
  </w:num>
  <w:num w:numId="6">
    <w:abstractNumId w:val="28"/>
  </w:num>
  <w:num w:numId="7">
    <w:abstractNumId w:val="1"/>
  </w:num>
  <w:num w:numId="8">
    <w:abstractNumId w:val="6"/>
  </w:num>
  <w:num w:numId="9">
    <w:abstractNumId w:val="17"/>
  </w:num>
  <w:num w:numId="10">
    <w:abstractNumId w:val="11"/>
  </w:num>
  <w:num w:numId="11">
    <w:abstractNumId w:val="7"/>
  </w:num>
  <w:num w:numId="12">
    <w:abstractNumId w:val="12"/>
  </w:num>
  <w:num w:numId="13">
    <w:abstractNumId w:val="27"/>
  </w:num>
  <w:num w:numId="14">
    <w:abstractNumId w:val="0"/>
  </w:num>
  <w:num w:numId="15">
    <w:abstractNumId w:val="25"/>
  </w:num>
  <w:num w:numId="16">
    <w:abstractNumId w:val="14"/>
  </w:num>
  <w:num w:numId="17">
    <w:abstractNumId w:val="26"/>
  </w:num>
  <w:num w:numId="18">
    <w:abstractNumId w:val="21"/>
  </w:num>
  <w:num w:numId="19">
    <w:abstractNumId w:val="22"/>
  </w:num>
  <w:num w:numId="20">
    <w:abstractNumId w:val="22"/>
  </w:num>
  <w:num w:numId="21">
    <w:abstractNumId w:val="32"/>
  </w:num>
  <w:num w:numId="22">
    <w:abstractNumId w:val="31"/>
  </w:num>
  <w:num w:numId="23">
    <w:abstractNumId w:val="33"/>
  </w:num>
  <w:num w:numId="24">
    <w:abstractNumId w:val="15"/>
  </w:num>
  <w:num w:numId="25">
    <w:abstractNumId w:val="5"/>
  </w:num>
  <w:num w:numId="26">
    <w:abstractNumId w:val="4"/>
  </w:num>
  <w:num w:numId="27">
    <w:abstractNumId w:val="29"/>
  </w:num>
  <w:num w:numId="28">
    <w:abstractNumId w:val="3"/>
  </w:num>
  <w:num w:numId="29">
    <w:abstractNumId w:val="19"/>
  </w:num>
  <w:num w:numId="30">
    <w:abstractNumId w:val="20"/>
  </w:num>
  <w:num w:numId="31">
    <w:abstractNumId w:val="2"/>
  </w:num>
  <w:num w:numId="32">
    <w:abstractNumId w:val="13"/>
  </w:num>
  <w:num w:numId="33">
    <w:abstractNumId w:val="24"/>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50"/>
    <w:rsid w:val="00003B56"/>
    <w:rsid w:val="00006BDA"/>
    <w:rsid w:val="0000776B"/>
    <w:rsid w:val="0001146C"/>
    <w:rsid w:val="00012E42"/>
    <w:rsid w:val="000134B9"/>
    <w:rsid w:val="000143A8"/>
    <w:rsid w:val="000167B4"/>
    <w:rsid w:val="00017412"/>
    <w:rsid w:val="000234B3"/>
    <w:rsid w:val="00031299"/>
    <w:rsid w:val="0003758D"/>
    <w:rsid w:val="00043B05"/>
    <w:rsid w:val="00046318"/>
    <w:rsid w:val="000518DB"/>
    <w:rsid w:val="00055D4B"/>
    <w:rsid w:val="00057DD8"/>
    <w:rsid w:val="000608A3"/>
    <w:rsid w:val="00064617"/>
    <w:rsid w:val="00064F93"/>
    <w:rsid w:val="000706E6"/>
    <w:rsid w:val="00074212"/>
    <w:rsid w:val="00074A9B"/>
    <w:rsid w:val="00081417"/>
    <w:rsid w:val="00081DDB"/>
    <w:rsid w:val="00082E42"/>
    <w:rsid w:val="0008358E"/>
    <w:rsid w:val="00083676"/>
    <w:rsid w:val="00084ABA"/>
    <w:rsid w:val="000865B4"/>
    <w:rsid w:val="00087AF5"/>
    <w:rsid w:val="00092D78"/>
    <w:rsid w:val="00095BF5"/>
    <w:rsid w:val="00096E78"/>
    <w:rsid w:val="000A1ABE"/>
    <w:rsid w:val="000A24C8"/>
    <w:rsid w:val="000A3D09"/>
    <w:rsid w:val="000A738A"/>
    <w:rsid w:val="000B11D6"/>
    <w:rsid w:val="000B45AE"/>
    <w:rsid w:val="000B49B9"/>
    <w:rsid w:val="000B49EA"/>
    <w:rsid w:val="000B67BE"/>
    <w:rsid w:val="000C3233"/>
    <w:rsid w:val="000D25BB"/>
    <w:rsid w:val="000D4B91"/>
    <w:rsid w:val="000D4F5A"/>
    <w:rsid w:val="000D6184"/>
    <w:rsid w:val="000D793B"/>
    <w:rsid w:val="000E073B"/>
    <w:rsid w:val="000E0FCC"/>
    <w:rsid w:val="000E55F0"/>
    <w:rsid w:val="000E6206"/>
    <w:rsid w:val="000F1277"/>
    <w:rsid w:val="000F1860"/>
    <w:rsid w:val="000F2A11"/>
    <w:rsid w:val="000F3343"/>
    <w:rsid w:val="000F70CB"/>
    <w:rsid w:val="001004C0"/>
    <w:rsid w:val="00101CE4"/>
    <w:rsid w:val="0010229B"/>
    <w:rsid w:val="001056A7"/>
    <w:rsid w:val="00106952"/>
    <w:rsid w:val="00111EAC"/>
    <w:rsid w:val="0011237A"/>
    <w:rsid w:val="00117C40"/>
    <w:rsid w:val="001224A3"/>
    <w:rsid w:val="0012293F"/>
    <w:rsid w:val="00125528"/>
    <w:rsid w:val="001255F5"/>
    <w:rsid w:val="001261A5"/>
    <w:rsid w:val="00127AD5"/>
    <w:rsid w:val="00130510"/>
    <w:rsid w:val="00131B62"/>
    <w:rsid w:val="001337E9"/>
    <w:rsid w:val="00135745"/>
    <w:rsid w:val="00136466"/>
    <w:rsid w:val="00142792"/>
    <w:rsid w:val="0014406F"/>
    <w:rsid w:val="00144949"/>
    <w:rsid w:val="00146561"/>
    <w:rsid w:val="0014716F"/>
    <w:rsid w:val="0015088B"/>
    <w:rsid w:val="00152026"/>
    <w:rsid w:val="00153BF1"/>
    <w:rsid w:val="00153CD1"/>
    <w:rsid w:val="00155BDE"/>
    <w:rsid w:val="001825EA"/>
    <w:rsid w:val="00185BB8"/>
    <w:rsid w:val="00186056"/>
    <w:rsid w:val="0018696D"/>
    <w:rsid w:val="00186E33"/>
    <w:rsid w:val="001874AB"/>
    <w:rsid w:val="00196378"/>
    <w:rsid w:val="001A7FE6"/>
    <w:rsid w:val="001B004C"/>
    <w:rsid w:val="001B0D97"/>
    <w:rsid w:val="001B0FEA"/>
    <w:rsid w:val="001B1627"/>
    <w:rsid w:val="001B3603"/>
    <w:rsid w:val="001C003B"/>
    <w:rsid w:val="001C0573"/>
    <w:rsid w:val="001D2E53"/>
    <w:rsid w:val="001E0DAE"/>
    <w:rsid w:val="001E4993"/>
    <w:rsid w:val="001E4E19"/>
    <w:rsid w:val="001E5FFD"/>
    <w:rsid w:val="001F1058"/>
    <w:rsid w:val="001F6034"/>
    <w:rsid w:val="00201610"/>
    <w:rsid w:val="00202EEB"/>
    <w:rsid w:val="00206DA8"/>
    <w:rsid w:val="0020720C"/>
    <w:rsid w:val="00207A61"/>
    <w:rsid w:val="00207C2B"/>
    <w:rsid w:val="00211458"/>
    <w:rsid w:val="002118A7"/>
    <w:rsid w:val="00212250"/>
    <w:rsid w:val="00212C4C"/>
    <w:rsid w:val="002130E8"/>
    <w:rsid w:val="00215135"/>
    <w:rsid w:val="0021599D"/>
    <w:rsid w:val="00220984"/>
    <w:rsid w:val="00221388"/>
    <w:rsid w:val="00221698"/>
    <w:rsid w:val="00222A97"/>
    <w:rsid w:val="00232AA9"/>
    <w:rsid w:val="002350F3"/>
    <w:rsid w:val="002360E7"/>
    <w:rsid w:val="00246E55"/>
    <w:rsid w:val="00247943"/>
    <w:rsid w:val="00250491"/>
    <w:rsid w:val="00250CFE"/>
    <w:rsid w:val="00251ACB"/>
    <w:rsid w:val="00254A2A"/>
    <w:rsid w:val="00257115"/>
    <w:rsid w:val="00260A5F"/>
    <w:rsid w:val="002637AC"/>
    <w:rsid w:val="00263B3D"/>
    <w:rsid w:val="0026612C"/>
    <w:rsid w:val="002715DA"/>
    <w:rsid w:val="00271625"/>
    <w:rsid w:val="002775FC"/>
    <w:rsid w:val="00287748"/>
    <w:rsid w:val="00287A70"/>
    <w:rsid w:val="00287BA1"/>
    <w:rsid w:val="0029694F"/>
    <w:rsid w:val="002A035B"/>
    <w:rsid w:val="002A1897"/>
    <w:rsid w:val="002A34C1"/>
    <w:rsid w:val="002A3A82"/>
    <w:rsid w:val="002A4B8D"/>
    <w:rsid w:val="002A599F"/>
    <w:rsid w:val="002B11C5"/>
    <w:rsid w:val="002B1D92"/>
    <w:rsid w:val="002B21B1"/>
    <w:rsid w:val="002B609D"/>
    <w:rsid w:val="002C54D5"/>
    <w:rsid w:val="002D316A"/>
    <w:rsid w:val="002D41F7"/>
    <w:rsid w:val="002E4DF6"/>
    <w:rsid w:val="002E6804"/>
    <w:rsid w:val="002F2F68"/>
    <w:rsid w:val="002F3750"/>
    <w:rsid w:val="00305534"/>
    <w:rsid w:val="00305B82"/>
    <w:rsid w:val="003221AE"/>
    <w:rsid w:val="00322757"/>
    <w:rsid w:val="00323C65"/>
    <w:rsid w:val="0032552D"/>
    <w:rsid w:val="003267F6"/>
    <w:rsid w:val="00326D7B"/>
    <w:rsid w:val="003274B4"/>
    <w:rsid w:val="00327CD7"/>
    <w:rsid w:val="00333220"/>
    <w:rsid w:val="00337073"/>
    <w:rsid w:val="003371AE"/>
    <w:rsid w:val="00337AD0"/>
    <w:rsid w:val="003435BE"/>
    <w:rsid w:val="003449A3"/>
    <w:rsid w:val="00345567"/>
    <w:rsid w:val="00351E99"/>
    <w:rsid w:val="00353716"/>
    <w:rsid w:val="003626A8"/>
    <w:rsid w:val="00365F96"/>
    <w:rsid w:val="00367E11"/>
    <w:rsid w:val="00370946"/>
    <w:rsid w:val="00370980"/>
    <w:rsid w:val="00371280"/>
    <w:rsid w:val="00373A17"/>
    <w:rsid w:val="003759D3"/>
    <w:rsid w:val="00375E54"/>
    <w:rsid w:val="00376917"/>
    <w:rsid w:val="00386213"/>
    <w:rsid w:val="00394DFB"/>
    <w:rsid w:val="00394F08"/>
    <w:rsid w:val="00396F6A"/>
    <w:rsid w:val="003A424E"/>
    <w:rsid w:val="003A4625"/>
    <w:rsid w:val="003A6A7E"/>
    <w:rsid w:val="003B0EF8"/>
    <w:rsid w:val="003B3495"/>
    <w:rsid w:val="003B5C2E"/>
    <w:rsid w:val="003B73F0"/>
    <w:rsid w:val="003B7CD5"/>
    <w:rsid w:val="003C1907"/>
    <w:rsid w:val="003C1CE0"/>
    <w:rsid w:val="003C66DD"/>
    <w:rsid w:val="003C6F17"/>
    <w:rsid w:val="003D246C"/>
    <w:rsid w:val="003D40AD"/>
    <w:rsid w:val="003E10A0"/>
    <w:rsid w:val="003E3806"/>
    <w:rsid w:val="003E40D2"/>
    <w:rsid w:val="003E5834"/>
    <w:rsid w:val="003E7FA7"/>
    <w:rsid w:val="003F002B"/>
    <w:rsid w:val="003F016D"/>
    <w:rsid w:val="003F2AC1"/>
    <w:rsid w:val="003F3975"/>
    <w:rsid w:val="003F44FA"/>
    <w:rsid w:val="003F547F"/>
    <w:rsid w:val="003F6436"/>
    <w:rsid w:val="00400347"/>
    <w:rsid w:val="004014C2"/>
    <w:rsid w:val="00403096"/>
    <w:rsid w:val="00405D48"/>
    <w:rsid w:val="00411226"/>
    <w:rsid w:val="00420017"/>
    <w:rsid w:val="00420C89"/>
    <w:rsid w:val="00427131"/>
    <w:rsid w:val="0042745B"/>
    <w:rsid w:val="00427B1D"/>
    <w:rsid w:val="00427CC0"/>
    <w:rsid w:val="00430AD7"/>
    <w:rsid w:val="00431282"/>
    <w:rsid w:val="00434A7C"/>
    <w:rsid w:val="00435EF9"/>
    <w:rsid w:val="00440F76"/>
    <w:rsid w:val="00445EC8"/>
    <w:rsid w:val="00450227"/>
    <w:rsid w:val="0045095C"/>
    <w:rsid w:val="00452EE9"/>
    <w:rsid w:val="00453780"/>
    <w:rsid w:val="0045408F"/>
    <w:rsid w:val="00454B34"/>
    <w:rsid w:val="004649D6"/>
    <w:rsid w:val="00465261"/>
    <w:rsid w:val="00470E4A"/>
    <w:rsid w:val="00472D65"/>
    <w:rsid w:val="004730C9"/>
    <w:rsid w:val="0047386A"/>
    <w:rsid w:val="004762A5"/>
    <w:rsid w:val="00486924"/>
    <w:rsid w:val="00486A14"/>
    <w:rsid w:val="00491EB3"/>
    <w:rsid w:val="004A03D2"/>
    <w:rsid w:val="004A20E5"/>
    <w:rsid w:val="004A3A9F"/>
    <w:rsid w:val="004A47DC"/>
    <w:rsid w:val="004A5DD7"/>
    <w:rsid w:val="004A7882"/>
    <w:rsid w:val="004C0375"/>
    <w:rsid w:val="004C0EE2"/>
    <w:rsid w:val="004C16FD"/>
    <w:rsid w:val="004C5F9B"/>
    <w:rsid w:val="004C6AB3"/>
    <w:rsid w:val="004C7FF8"/>
    <w:rsid w:val="004D3B22"/>
    <w:rsid w:val="004D59BB"/>
    <w:rsid w:val="004D64B7"/>
    <w:rsid w:val="004E0AC9"/>
    <w:rsid w:val="004E1284"/>
    <w:rsid w:val="004E215E"/>
    <w:rsid w:val="004E449D"/>
    <w:rsid w:val="004E63CD"/>
    <w:rsid w:val="004F046E"/>
    <w:rsid w:val="004F2890"/>
    <w:rsid w:val="004F79DE"/>
    <w:rsid w:val="0050173C"/>
    <w:rsid w:val="00501FD3"/>
    <w:rsid w:val="005038F8"/>
    <w:rsid w:val="00510C25"/>
    <w:rsid w:val="005135C9"/>
    <w:rsid w:val="00516776"/>
    <w:rsid w:val="00520000"/>
    <w:rsid w:val="0052094F"/>
    <w:rsid w:val="00521D60"/>
    <w:rsid w:val="00524DBF"/>
    <w:rsid w:val="00527185"/>
    <w:rsid w:val="00527649"/>
    <w:rsid w:val="00530BD5"/>
    <w:rsid w:val="00531668"/>
    <w:rsid w:val="00536458"/>
    <w:rsid w:val="0054163E"/>
    <w:rsid w:val="005444C1"/>
    <w:rsid w:val="0054548C"/>
    <w:rsid w:val="00546CF5"/>
    <w:rsid w:val="005472F6"/>
    <w:rsid w:val="0054730A"/>
    <w:rsid w:val="00550D7B"/>
    <w:rsid w:val="005540A2"/>
    <w:rsid w:val="005550F3"/>
    <w:rsid w:val="00555AEE"/>
    <w:rsid w:val="00561503"/>
    <w:rsid w:val="00561BD3"/>
    <w:rsid w:val="005637C0"/>
    <w:rsid w:val="005669D6"/>
    <w:rsid w:val="00567FB0"/>
    <w:rsid w:val="00572704"/>
    <w:rsid w:val="005733CE"/>
    <w:rsid w:val="005761AE"/>
    <w:rsid w:val="0058344B"/>
    <w:rsid w:val="0058735D"/>
    <w:rsid w:val="005900C0"/>
    <w:rsid w:val="00591A72"/>
    <w:rsid w:val="00591FE4"/>
    <w:rsid w:val="00597078"/>
    <w:rsid w:val="005A0352"/>
    <w:rsid w:val="005A06B1"/>
    <w:rsid w:val="005A12DC"/>
    <w:rsid w:val="005A1393"/>
    <w:rsid w:val="005A3DDF"/>
    <w:rsid w:val="005A4E61"/>
    <w:rsid w:val="005A6A6F"/>
    <w:rsid w:val="005A6D8F"/>
    <w:rsid w:val="005A7511"/>
    <w:rsid w:val="005B4AD1"/>
    <w:rsid w:val="005B78BC"/>
    <w:rsid w:val="005C7370"/>
    <w:rsid w:val="005D2FCD"/>
    <w:rsid w:val="005D308F"/>
    <w:rsid w:val="005D6A04"/>
    <w:rsid w:val="005D6A0E"/>
    <w:rsid w:val="005D7BDB"/>
    <w:rsid w:val="005E3A7A"/>
    <w:rsid w:val="005E7588"/>
    <w:rsid w:val="005F132E"/>
    <w:rsid w:val="006013C7"/>
    <w:rsid w:val="006013EC"/>
    <w:rsid w:val="006055C9"/>
    <w:rsid w:val="00611773"/>
    <w:rsid w:val="00611DF5"/>
    <w:rsid w:val="00613686"/>
    <w:rsid w:val="006168FA"/>
    <w:rsid w:val="0061698B"/>
    <w:rsid w:val="006218A8"/>
    <w:rsid w:val="00621E01"/>
    <w:rsid w:val="006241CA"/>
    <w:rsid w:val="00632B40"/>
    <w:rsid w:val="0063450F"/>
    <w:rsid w:val="00635F38"/>
    <w:rsid w:val="00641D3C"/>
    <w:rsid w:val="006451CB"/>
    <w:rsid w:val="006459BC"/>
    <w:rsid w:val="0065120E"/>
    <w:rsid w:val="00651369"/>
    <w:rsid w:val="006518A9"/>
    <w:rsid w:val="00652989"/>
    <w:rsid w:val="00656D4B"/>
    <w:rsid w:val="00662F4C"/>
    <w:rsid w:val="006673D2"/>
    <w:rsid w:val="00667EFC"/>
    <w:rsid w:val="0067103E"/>
    <w:rsid w:val="00672AFD"/>
    <w:rsid w:val="00673D86"/>
    <w:rsid w:val="00673EF0"/>
    <w:rsid w:val="00675E53"/>
    <w:rsid w:val="006760E5"/>
    <w:rsid w:val="00676667"/>
    <w:rsid w:val="00680122"/>
    <w:rsid w:val="00684A6C"/>
    <w:rsid w:val="006852A0"/>
    <w:rsid w:val="0069108B"/>
    <w:rsid w:val="00697AF3"/>
    <w:rsid w:val="006A17E7"/>
    <w:rsid w:val="006A2E6D"/>
    <w:rsid w:val="006A359D"/>
    <w:rsid w:val="006B0356"/>
    <w:rsid w:val="006B400E"/>
    <w:rsid w:val="006B56CA"/>
    <w:rsid w:val="006C3328"/>
    <w:rsid w:val="006C3C8C"/>
    <w:rsid w:val="006C7C0A"/>
    <w:rsid w:val="006D0EA9"/>
    <w:rsid w:val="006D17B7"/>
    <w:rsid w:val="006D21B4"/>
    <w:rsid w:val="006D336C"/>
    <w:rsid w:val="006E0E38"/>
    <w:rsid w:val="006E26BA"/>
    <w:rsid w:val="006E5BE4"/>
    <w:rsid w:val="006F3858"/>
    <w:rsid w:val="006F5E65"/>
    <w:rsid w:val="006F78BB"/>
    <w:rsid w:val="00700A56"/>
    <w:rsid w:val="007029E3"/>
    <w:rsid w:val="007032FE"/>
    <w:rsid w:val="0070763F"/>
    <w:rsid w:val="00710FE8"/>
    <w:rsid w:val="007139C4"/>
    <w:rsid w:val="00714802"/>
    <w:rsid w:val="0071533B"/>
    <w:rsid w:val="00716F1F"/>
    <w:rsid w:val="007213A5"/>
    <w:rsid w:val="007243F9"/>
    <w:rsid w:val="00725431"/>
    <w:rsid w:val="00742D04"/>
    <w:rsid w:val="007472E4"/>
    <w:rsid w:val="00747597"/>
    <w:rsid w:val="0075465E"/>
    <w:rsid w:val="00762BD1"/>
    <w:rsid w:val="00762DEC"/>
    <w:rsid w:val="007671B9"/>
    <w:rsid w:val="00767B6D"/>
    <w:rsid w:val="0077062F"/>
    <w:rsid w:val="00782CB4"/>
    <w:rsid w:val="007839F0"/>
    <w:rsid w:val="00783FFC"/>
    <w:rsid w:val="0079193B"/>
    <w:rsid w:val="0079207B"/>
    <w:rsid w:val="00793504"/>
    <w:rsid w:val="00795EFE"/>
    <w:rsid w:val="007962E1"/>
    <w:rsid w:val="007A39BE"/>
    <w:rsid w:val="007A4E23"/>
    <w:rsid w:val="007A7902"/>
    <w:rsid w:val="007B214F"/>
    <w:rsid w:val="007B2F9C"/>
    <w:rsid w:val="007B3656"/>
    <w:rsid w:val="007B6733"/>
    <w:rsid w:val="007B7EC8"/>
    <w:rsid w:val="007C0B7B"/>
    <w:rsid w:val="007C2E04"/>
    <w:rsid w:val="007C4F50"/>
    <w:rsid w:val="007C7F4F"/>
    <w:rsid w:val="007D0A30"/>
    <w:rsid w:val="007D2F7D"/>
    <w:rsid w:val="007D3771"/>
    <w:rsid w:val="007D3D7B"/>
    <w:rsid w:val="007D4039"/>
    <w:rsid w:val="007E16C3"/>
    <w:rsid w:val="007E1E5C"/>
    <w:rsid w:val="007E3101"/>
    <w:rsid w:val="007F28C4"/>
    <w:rsid w:val="007F2B46"/>
    <w:rsid w:val="007F414E"/>
    <w:rsid w:val="007F6759"/>
    <w:rsid w:val="007F6F28"/>
    <w:rsid w:val="00800604"/>
    <w:rsid w:val="00802D20"/>
    <w:rsid w:val="008043C2"/>
    <w:rsid w:val="008122BE"/>
    <w:rsid w:val="0081352D"/>
    <w:rsid w:val="00813853"/>
    <w:rsid w:val="00814B49"/>
    <w:rsid w:val="00814F1D"/>
    <w:rsid w:val="0081615D"/>
    <w:rsid w:val="00816AAE"/>
    <w:rsid w:val="00825E05"/>
    <w:rsid w:val="00827B55"/>
    <w:rsid w:val="00851DAA"/>
    <w:rsid w:val="008577FE"/>
    <w:rsid w:val="008601BC"/>
    <w:rsid w:val="00871932"/>
    <w:rsid w:val="0087313E"/>
    <w:rsid w:val="008760E0"/>
    <w:rsid w:val="00881638"/>
    <w:rsid w:val="00890615"/>
    <w:rsid w:val="008917C1"/>
    <w:rsid w:val="00891BDB"/>
    <w:rsid w:val="008977E7"/>
    <w:rsid w:val="008A0B44"/>
    <w:rsid w:val="008A3424"/>
    <w:rsid w:val="008A43B0"/>
    <w:rsid w:val="008A5000"/>
    <w:rsid w:val="008A5F67"/>
    <w:rsid w:val="008B0FFE"/>
    <w:rsid w:val="008B1BB0"/>
    <w:rsid w:val="008B493A"/>
    <w:rsid w:val="008B4A99"/>
    <w:rsid w:val="008C4102"/>
    <w:rsid w:val="008C73D4"/>
    <w:rsid w:val="008D37F2"/>
    <w:rsid w:val="008D4736"/>
    <w:rsid w:val="008D582E"/>
    <w:rsid w:val="008D5A51"/>
    <w:rsid w:val="008D6760"/>
    <w:rsid w:val="008F0C98"/>
    <w:rsid w:val="0090184C"/>
    <w:rsid w:val="00901D75"/>
    <w:rsid w:val="00904B8E"/>
    <w:rsid w:val="00905484"/>
    <w:rsid w:val="009067CB"/>
    <w:rsid w:val="00910E87"/>
    <w:rsid w:val="009148EF"/>
    <w:rsid w:val="00923905"/>
    <w:rsid w:val="00925CCB"/>
    <w:rsid w:val="00933FFF"/>
    <w:rsid w:val="00935AD0"/>
    <w:rsid w:val="0093732D"/>
    <w:rsid w:val="00942620"/>
    <w:rsid w:val="0094500D"/>
    <w:rsid w:val="00950760"/>
    <w:rsid w:val="00951412"/>
    <w:rsid w:val="009577F5"/>
    <w:rsid w:val="00961127"/>
    <w:rsid w:val="0096169A"/>
    <w:rsid w:val="00961B6C"/>
    <w:rsid w:val="00962321"/>
    <w:rsid w:val="00962BA3"/>
    <w:rsid w:val="00964476"/>
    <w:rsid w:val="00967E98"/>
    <w:rsid w:val="00967EA8"/>
    <w:rsid w:val="00970B20"/>
    <w:rsid w:val="00972DBA"/>
    <w:rsid w:val="009732E9"/>
    <w:rsid w:val="00973D79"/>
    <w:rsid w:val="0097541E"/>
    <w:rsid w:val="00980543"/>
    <w:rsid w:val="00980CCC"/>
    <w:rsid w:val="00981480"/>
    <w:rsid w:val="00984BF3"/>
    <w:rsid w:val="009865E5"/>
    <w:rsid w:val="0099758A"/>
    <w:rsid w:val="00997731"/>
    <w:rsid w:val="009A27B9"/>
    <w:rsid w:val="009A680B"/>
    <w:rsid w:val="009A7C94"/>
    <w:rsid w:val="009B248D"/>
    <w:rsid w:val="009C014C"/>
    <w:rsid w:val="009C3692"/>
    <w:rsid w:val="009C41E0"/>
    <w:rsid w:val="009C477C"/>
    <w:rsid w:val="009C65A7"/>
    <w:rsid w:val="009C7716"/>
    <w:rsid w:val="009C7C5E"/>
    <w:rsid w:val="009D11B0"/>
    <w:rsid w:val="009D4671"/>
    <w:rsid w:val="009D4CB3"/>
    <w:rsid w:val="009D5849"/>
    <w:rsid w:val="009E3638"/>
    <w:rsid w:val="009E53F7"/>
    <w:rsid w:val="009E6C72"/>
    <w:rsid w:val="009F441B"/>
    <w:rsid w:val="009F6918"/>
    <w:rsid w:val="00A05777"/>
    <w:rsid w:val="00A06526"/>
    <w:rsid w:val="00A069A1"/>
    <w:rsid w:val="00A10972"/>
    <w:rsid w:val="00A12D65"/>
    <w:rsid w:val="00A13797"/>
    <w:rsid w:val="00A13898"/>
    <w:rsid w:val="00A142C5"/>
    <w:rsid w:val="00A160E6"/>
    <w:rsid w:val="00A1778B"/>
    <w:rsid w:val="00A23AC4"/>
    <w:rsid w:val="00A24A96"/>
    <w:rsid w:val="00A2551B"/>
    <w:rsid w:val="00A34131"/>
    <w:rsid w:val="00A36393"/>
    <w:rsid w:val="00A418DC"/>
    <w:rsid w:val="00A559E6"/>
    <w:rsid w:val="00A56837"/>
    <w:rsid w:val="00A66EBB"/>
    <w:rsid w:val="00A66FF7"/>
    <w:rsid w:val="00A72947"/>
    <w:rsid w:val="00A736DF"/>
    <w:rsid w:val="00A76F44"/>
    <w:rsid w:val="00A9218E"/>
    <w:rsid w:val="00A9689B"/>
    <w:rsid w:val="00A97C45"/>
    <w:rsid w:val="00AA0BEF"/>
    <w:rsid w:val="00AA4CDA"/>
    <w:rsid w:val="00AA76FE"/>
    <w:rsid w:val="00AB0ADC"/>
    <w:rsid w:val="00AB31EC"/>
    <w:rsid w:val="00AC6DD5"/>
    <w:rsid w:val="00AC7C41"/>
    <w:rsid w:val="00AD34B2"/>
    <w:rsid w:val="00AD6688"/>
    <w:rsid w:val="00AE26E4"/>
    <w:rsid w:val="00AE2D3B"/>
    <w:rsid w:val="00AE3C2E"/>
    <w:rsid w:val="00AE5383"/>
    <w:rsid w:val="00AF3B3B"/>
    <w:rsid w:val="00AF797C"/>
    <w:rsid w:val="00B03EA1"/>
    <w:rsid w:val="00B10293"/>
    <w:rsid w:val="00B12E21"/>
    <w:rsid w:val="00B17ECE"/>
    <w:rsid w:val="00B23B92"/>
    <w:rsid w:val="00B24125"/>
    <w:rsid w:val="00B24F5F"/>
    <w:rsid w:val="00B270ED"/>
    <w:rsid w:val="00B30BB7"/>
    <w:rsid w:val="00B31A13"/>
    <w:rsid w:val="00B363F2"/>
    <w:rsid w:val="00B365BB"/>
    <w:rsid w:val="00B40837"/>
    <w:rsid w:val="00B45275"/>
    <w:rsid w:val="00B472F6"/>
    <w:rsid w:val="00B54F24"/>
    <w:rsid w:val="00B604EF"/>
    <w:rsid w:val="00B6111F"/>
    <w:rsid w:val="00B626A2"/>
    <w:rsid w:val="00B6412E"/>
    <w:rsid w:val="00B64675"/>
    <w:rsid w:val="00B64B89"/>
    <w:rsid w:val="00B71B93"/>
    <w:rsid w:val="00B72B67"/>
    <w:rsid w:val="00B72B9C"/>
    <w:rsid w:val="00B76486"/>
    <w:rsid w:val="00B82F43"/>
    <w:rsid w:val="00B834AA"/>
    <w:rsid w:val="00BA15D4"/>
    <w:rsid w:val="00BA2DB4"/>
    <w:rsid w:val="00BA32C2"/>
    <w:rsid w:val="00BB2A4B"/>
    <w:rsid w:val="00BB32EC"/>
    <w:rsid w:val="00BB3EE1"/>
    <w:rsid w:val="00BC0263"/>
    <w:rsid w:val="00BC0324"/>
    <w:rsid w:val="00BC06F1"/>
    <w:rsid w:val="00BC07F3"/>
    <w:rsid w:val="00BC1F68"/>
    <w:rsid w:val="00BC6F98"/>
    <w:rsid w:val="00BD00B8"/>
    <w:rsid w:val="00BD1AEF"/>
    <w:rsid w:val="00BD53DE"/>
    <w:rsid w:val="00BD6A11"/>
    <w:rsid w:val="00BD6DE5"/>
    <w:rsid w:val="00BD7762"/>
    <w:rsid w:val="00BF454E"/>
    <w:rsid w:val="00BF4D50"/>
    <w:rsid w:val="00BF515A"/>
    <w:rsid w:val="00BF5D84"/>
    <w:rsid w:val="00BF6A14"/>
    <w:rsid w:val="00C00C04"/>
    <w:rsid w:val="00C015A1"/>
    <w:rsid w:val="00C064BA"/>
    <w:rsid w:val="00C10A4B"/>
    <w:rsid w:val="00C125F6"/>
    <w:rsid w:val="00C14E72"/>
    <w:rsid w:val="00C16BE8"/>
    <w:rsid w:val="00C219CC"/>
    <w:rsid w:val="00C22A8A"/>
    <w:rsid w:val="00C26743"/>
    <w:rsid w:val="00C32165"/>
    <w:rsid w:val="00C32BE0"/>
    <w:rsid w:val="00C36B68"/>
    <w:rsid w:val="00C40B25"/>
    <w:rsid w:val="00C40C5E"/>
    <w:rsid w:val="00C54154"/>
    <w:rsid w:val="00C553DC"/>
    <w:rsid w:val="00C6181B"/>
    <w:rsid w:val="00C620FA"/>
    <w:rsid w:val="00C62B3F"/>
    <w:rsid w:val="00C64674"/>
    <w:rsid w:val="00C66E05"/>
    <w:rsid w:val="00C73504"/>
    <w:rsid w:val="00C75356"/>
    <w:rsid w:val="00C819DC"/>
    <w:rsid w:val="00C850E9"/>
    <w:rsid w:val="00C851C5"/>
    <w:rsid w:val="00C87F00"/>
    <w:rsid w:val="00C919BD"/>
    <w:rsid w:val="00C91B4D"/>
    <w:rsid w:val="00C94538"/>
    <w:rsid w:val="00C9476B"/>
    <w:rsid w:val="00CA303F"/>
    <w:rsid w:val="00CA31E0"/>
    <w:rsid w:val="00CA4F32"/>
    <w:rsid w:val="00CB01F6"/>
    <w:rsid w:val="00CB0FD7"/>
    <w:rsid w:val="00CB2239"/>
    <w:rsid w:val="00CB26F7"/>
    <w:rsid w:val="00CC4BAC"/>
    <w:rsid w:val="00CD0556"/>
    <w:rsid w:val="00CD06BF"/>
    <w:rsid w:val="00CD6AB8"/>
    <w:rsid w:val="00CD7B29"/>
    <w:rsid w:val="00CE4466"/>
    <w:rsid w:val="00CE4A36"/>
    <w:rsid w:val="00CF0CF7"/>
    <w:rsid w:val="00CF0D99"/>
    <w:rsid w:val="00CF22D6"/>
    <w:rsid w:val="00CF4B9C"/>
    <w:rsid w:val="00CF66B8"/>
    <w:rsid w:val="00D006C1"/>
    <w:rsid w:val="00D0263D"/>
    <w:rsid w:val="00D02E29"/>
    <w:rsid w:val="00D03581"/>
    <w:rsid w:val="00D04060"/>
    <w:rsid w:val="00D04EDF"/>
    <w:rsid w:val="00D07361"/>
    <w:rsid w:val="00D10B33"/>
    <w:rsid w:val="00D1377D"/>
    <w:rsid w:val="00D167DA"/>
    <w:rsid w:val="00D21C28"/>
    <w:rsid w:val="00D2569D"/>
    <w:rsid w:val="00D259C7"/>
    <w:rsid w:val="00D37FBE"/>
    <w:rsid w:val="00D41E83"/>
    <w:rsid w:val="00D453D3"/>
    <w:rsid w:val="00D51130"/>
    <w:rsid w:val="00D5496E"/>
    <w:rsid w:val="00D56B4D"/>
    <w:rsid w:val="00D63D04"/>
    <w:rsid w:val="00D67DB3"/>
    <w:rsid w:val="00D70B12"/>
    <w:rsid w:val="00D73D22"/>
    <w:rsid w:val="00D75099"/>
    <w:rsid w:val="00D75784"/>
    <w:rsid w:val="00D76827"/>
    <w:rsid w:val="00D8065D"/>
    <w:rsid w:val="00D808F8"/>
    <w:rsid w:val="00D80BCA"/>
    <w:rsid w:val="00D8135D"/>
    <w:rsid w:val="00D822ED"/>
    <w:rsid w:val="00D82759"/>
    <w:rsid w:val="00D82B65"/>
    <w:rsid w:val="00D8453E"/>
    <w:rsid w:val="00D916B1"/>
    <w:rsid w:val="00D92AD9"/>
    <w:rsid w:val="00DA1062"/>
    <w:rsid w:val="00DA10C3"/>
    <w:rsid w:val="00DA39D3"/>
    <w:rsid w:val="00DA65FA"/>
    <w:rsid w:val="00DA6BCD"/>
    <w:rsid w:val="00DA7817"/>
    <w:rsid w:val="00DB112B"/>
    <w:rsid w:val="00DC0CF1"/>
    <w:rsid w:val="00DC4CC5"/>
    <w:rsid w:val="00DC5AF6"/>
    <w:rsid w:val="00DC708F"/>
    <w:rsid w:val="00DE0577"/>
    <w:rsid w:val="00DE129E"/>
    <w:rsid w:val="00DE1B6D"/>
    <w:rsid w:val="00DF018B"/>
    <w:rsid w:val="00DF3ABF"/>
    <w:rsid w:val="00DF3BF4"/>
    <w:rsid w:val="00DF498A"/>
    <w:rsid w:val="00DF5E25"/>
    <w:rsid w:val="00DF680D"/>
    <w:rsid w:val="00E111A9"/>
    <w:rsid w:val="00E11DE7"/>
    <w:rsid w:val="00E14094"/>
    <w:rsid w:val="00E163CD"/>
    <w:rsid w:val="00E1700E"/>
    <w:rsid w:val="00E21A95"/>
    <w:rsid w:val="00E252C1"/>
    <w:rsid w:val="00E26ED7"/>
    <w:rsid w:val="00E26F5B"/>
    <w:rsid w:val="00E27F78"/>
    <w:rsid w:val="00E33BDE"/>
    <w:rsid w:val="00E3425F"/>
    <w:rsid w:val="00E362A6"/>
    <w:rsid w:val="00E36DBD"/>
    <w:rsid w:val="00E406A9"/>
    <w:rsid w:val="00E425B9"/>
    <w:rsid w:val="00E42B2B"/>
    <w:rsid w:val="00E43203"/>
    <w:rsid w:val="00E454C7"/>
    <w:rsid w:val="00E51664"/>
    <w:rsid w:val="00E57577"/>
    <w:rsid w:val="00E61611"/>
    <w:rsid w:val="00E646BB"/>
    <w:rsid w:val="00E6590C"/>
    <w:rsid w:val="00E669B3"/>
    <w:rsid w:val="00E675A7"/>
    <w:rsid w:val="00E71FD7"/>
    <w:rsid w:val="00E7393B"/>
    <w:rsid w:val="00E75D34"/>
    <w:rsid w:val="00E767FE"/>
    <w:rsid w:val="00E81E40"/>
    <w:rsid w:val="00E8378E"/>
    <w:rsid w:val="00E879B8"/>
    <w:rsid w:val="00E921DE"/>
    <w:rsid w:val="00E974E1"/>
    <w:rsid w:val="00EA0974"/>
    <w:rsid w:val="00EA180F"/>
    <w:rsid w:val="00EB2BD7"/>
    <w:rsid w:val="00EB31C8"/>
    <w:rsid w:val="00EB524F"/>
    <w:rsid w:val="00EB7469"/>
    <w:rsid w:val="00EC00D6"/>
    <w:rsid w:val="00EC0119"/>
    <w:rsid w:val="00EC469B"/>
    <w:rsid w:val="00EC51BB"/>
    <w:rsid w:val="00EC7BB5"/>
    <w:rsid w:val="00ED6742"/>
    <w:rsid w:val="00ED7B5B"/>
    <w:rsid w:val="00EE0A79"/>
    <w:rsid w:val="00EE6914"/>
    <w:rsid w:val="00EF2228"/>
    <w:rsid w:val="00EF28A2"/>
    <w:rsid w:val="00EF314A"/>
    <w:rsid w:val="00EF31D1"/>
    <w:rsid w:val="00EF46C4"/>
    <w:rsid w:val="00EF5385"/>
    <w:rsid w:val="00EF6825"/>
    <w:rsid w:val="00F02CA0"/>
    <w:rsid w:val="00F0329E"/>
    <w:rsid w:val="00F0636B"/>
    <w:rsid w:val="00F115EA"/>
    <w:rsid w:val="00F207BE"/>
    <w:rsid w:val="00F26649"/>
    <w:rsid w:val="00F30387"/>
    <w:rsid w:val="00F303A4"/>
    <w:rsid w:val="00F32866"/>
    <w:rsid w:val="00F408FE"/>
    <w:rsid w:val="00F43E63"/>
    <w:rsid w:val="00F46C6F"/>
    <w:rsid w:val="00F47C28"/>
    <w:rsid w:val="00F51EB0"/>
    <w:rsid w:val="00F529AB"/>
    <w:rsid w:val="00F54CB1"/>
    <w:rsid w:val="00F54D4C"/>
    <w:rsid w:val="00F62D2B"/>
    <w:rsid w:val="00F638F3"/>
    <w:rsid w:val="00F658B9"/>
    <w:rsid w:val="00F66DAE"/>
    <w:rsid w:val="00F7000A"/>
    <w:rsid w:val="00F7360C"/>
    <w:rsid w:val="00F73CBC"/>
    <w:rsid w:val="00F74367"/>
    <w:rsid w:val="00F76485"/>
    <w:rsid w:val="00F8202F"/>
    <w:rsid w:val="00F84D82"/>
    <w:rsid w:val="00F8591C"/>
    <w:rsid w:val="00F90F29"/>
    <w:rsid w:val="00F91330"/>
    <w:rsid w:val="00F93DA0"/>
    <w:rsid w:val="00F945E6"/>
    <w:rsid w:val="00FA073E"/>
    <w:rsid w:val="00FA193A"/>
    <w:rsid w:val="00FA5952"/>
    <w:rsid w:val="00FA75CA"/>
    <w:rsid w:val="00FB1629"/>
    <w:rsid w:val="00FB2947"/>
    <w:rsid w:val="00FB3268"/>
    <w:rsid w:val="00FB3A00"/>
    <w:rsid w:val="00FC0E4F"/>
    <w:rsid w:val="00FC1D7D"/>
    <w:rsid w:val="00FD0B28"/>
    <w:rsid w:val="00FD76A3"/>
    <w:rsid w:val="00FD7BF3"/>
    <w:rsid w:val="00FE0494"/>
    <w:rsid w:val="00FE367D"/>
    <w:rsid w:val="00FE45FE"/>
    <w:rsid w:val="00FE4AB0"/>
    <w:rsid w:val="00FF1B9F"/>
    <w:rsid w:val="00FF43DB"/>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7A7EC9-FF88-427D-B854-EDB25819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E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2F7D"/>
    <w:rPr>
      <w:rFonts w:ascii="Tahoma" w:hAnsi="Tahoma" w:cs="Tahoma"/>
      <w:sz w:val="16"/>
      <w:szCs w:val="16"/>
    </w:rPr>
  </w:style>
  <w:style w:type="character" w:customStyle="1" w:styleId="BalloonTextChar">
    <w:name w:val="Balloon Text Char"/>
    <w:link w:val="BalloonText"/>
    <w:uiPriority w:val="99"/>
    <w:semiHidden/>
    <w:locked/>
    <w:rsid w:val="008B1BB0"/>
    <w:rPr>
      <w:rFonts w:cs="Times New Roman"/>
      <w:sz w:val="2"/>
      <w:lang w:val="en-US" w:eastAsia="en-US"/>
    </w:rPr>
  </w:style>
  <w:style w:type="character" w:styleId="CommentReference">
    <w:name w:val="annotation reference"/>
    <w:uiPriority w:val="99"/>
    <w:semiHidden/>
    <w:rsid w:val="00106952"/>
    <w:rPr>
      <w:rFonts w:cs="Times New Roman"/>
      <w:sz w:val="16"/>
      <w:szCs w:val="16"/>
    </w:rPr>
  </w:style>
  <w:style w:type="paragraph" w:styleId="CommentText">
    <w:name w:val="annotation text"/>
    <w:basedOn w:val="Normal"/>
    <w:link w:val="CommentTextChar"/>
    <w:uiPriority w:val="99"/>
    <w:semiHidden/>
    <w:rsid w:val="00106952"/>
  </w:style>
  <w:style w:type="character" w:customStyle="1" w:styleId="CommentTextChar">
    <w:name w:val="Comment Text Char"/>
    <w:link w:val="CommentText"/>
    <w:uiPriority w:val="99"/>
    <w:semiHidden/>
    <w:locked/>
    <w:rsid w:val="009C41E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106952"/>
    <w:rPr>
      <w:b/>
      <w:bCs/>
    </w:rPr>
  </w:style>
  <w:style w:type="character" w:customStyle="1" w:styleId="CommentSubjectChar">
    <w:name w:val="Comment Subject Char"/>
    <w:link w:val="CommentSubject"/>
    <w:uiPriority w:val="99"/>
    <w:semiHidden/>
    <w:locked/>
    <w:rsid w:val="009C41E0"/>
    <w:rPr>
      <w:rFonts w:cs="Times New Roman"/>
      <w:b/>
      <w:bCs/>
      <w:sz w:val="20"/>
      <w:szCs w:val="20"/>
      <w:lang w:val="en-US" w:eastAsia="en-US"/>
    </w:rPr>
  </w:style>
  <w:style w:type="table" w:styleId="TableGrid">
    <w:name w:val="Table Grid"/>
    <w:basedOn w:val="TableNormal"/>
    <w:uiPriority w:val="99"/>
    <w:locked/>
    <w:rsid w:val="009D4C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2A97"/>
    <w:pPr>
      <w:ind w:left="720"/>
      <w:contextualSpacing/>
    </w:pPr>
  </w:style>
  <w:style w:type="paragraph" w:styleId="BodyText2">
    <w:name w:val="Body Text 2"/>
    <w:basedOn w:val="Normal"/>
    <w:link w:val="BodyText2Char"/>
    <w:uiPriority w:val="99"/>
    <w:rsid w:val="00D8065D"/>
    <w:pPr>
      <w:jc w:val="both"/>
    </w:pPr>
    <w:rPr>
      <w:rFonts w:eastAsia="Times New Roman"/>
      <w:sz w:val="24"/>
      <w:lang w:eastAsia="fi-FI"/>
    </w:rPr>
  </w:style>
  <w:style w:type="character" w:customStyle="1" w:styleId="BodyText2Char">
    <w:name w:val="Body Text 2 Char"/>
    <w:link w:val="BodyText2"/>
    <w:uiPriority w:val="99"/>
    <w:locked/>
    <w:rsid w:val="00D8065D"/>
    <w:rPr>
      <w:rFonts w:eastAsia="Times New Roman" w:cs="Times New Roman"/>
      <w:sz w:val="20"/>
      <w:szCs w:val="20"/>
      <w:lang w:val="en-US" w:eastAsia="fi-FI"/>
    </w:rPr>
  </w:style>
  <w:style w:type="character" w:customStyle="1" w:styleId="shorttext">
    <w:name w:val="short_text"/>
    <w:uiPriority w:val="99"/>
    <w:rsid w:val="00F8202F"/>
    <w:rPr>
      <w:rFonts w:cs="Times New Roman"/>
    </w:rPr>
  </w:style>
  <w:style w:type="character" w:customStyle="1" w:styleId="hps">
    <w:name w:val="hps"/>
    <w:uiPriority w:val="99"/>
    <w:rsid w:val="00F8202F"/>
    <w:rPr>
      <w:rFonts w:cs="Times New Roman"/>
    </w:rPr>
  </w:style>
  <w:style w:type="character" w:customStyle="1" w:styleId="CharChar2">
    <w:name w:val="Char Char2"/>
    <w:uiPriority w:val="99"/>
    <w:semiHidden/>
    <w:rsid w:val="00F8202F"/>
    <w:rPr>
      <w:rFonts w:cs="Times New Roman"/>
      <w:lang w:val="fi-FI" w:eastAsia="fi-FI"/>
    </w:rPr>
  </w:style>
  <w:style w:type="character" w:styleId="Emphasis">
    <w:name w:val="Emphasis"/>
    <w:uiPriority w:val="99"/>
    <w:qFormat/>
    <w:locked/>
    <w:rsid w:val="004A5DD7"/>
    <w:rPr>
      <w:rFonts w:cs="Times New Roman"/>
      <w:b/>
      <w:bCs/>
    </w:rPr>
  </w:style>
  <w:style w:type="character" w:customStyle="1" w:styleId="st1">
    <w:name w:val="st1"/>
    <w:uiPriority w:val="99"/>
    <w:rsid w:val="004A5DD7"/>
    <w:rPr>
      <w:rFonts w:cs="Times New Roman"/>
    </w:rPr>
  </w:style>
  <w:style w:type="paragraph" w:styleId="Revision">
    <w:name w:val="Revision"/>
    <w:hidden/>
    <w:uiPriority w:val="99"/>
    <w:semiHidden/>
    <w:rsid w:val="00A36393"/>
    <w:rPr>
      <w:lang w:val="en-US" w:eastAsia="en-US"/>
    </w:rPr>
  </w:style>
  <w:style w:type="paragraph" w:styleId="Header">
    <w:name w:val="header"/>
    <w:basedOn w:val="Normal"/>
    <w:link w:val="HeaderChar"/>
    <w:uiPriority w:val="99"/>
    <w:unhideWhenUsed/>
    <w:rsid w:val="00ED6742"/>
    <w:pPr>
      <w:tabs>
        <w:tab w:val="center" w:pos="4153"/>
        <w:tab w:val="right" w:pos="8306"/>
      </w:tabs>
    </w:pPr>
  </w:style>
  <w:style w:type="character" w:customStyle="1" w:styleId="HeaderChar">
    <w:name w:val="Header Char"/>
    <w:basedOn w:val="DefaultParagraphFont"/>
    <w:link w:val="Header"/>
    <w:uiPriority w:val="99"/>
    <w:rsid w:val="00ED6742"/>
    <w:rPr>
      <w:lang w:val="en-US" w:eastAsia="en-US"/>
    </w:rPr>
  </w:style>
  <w:style w:type="paragraph" w:styleId="Footer">
    <w:name w:val="footer"/>
    <w:basedOn w:val="Normal"/>
    <w:link w:val="FooterChar"/>
    <w:uiPriority w:val="99"/>
    <w:unhideWhenUsed/>
    <w:rsid w:val="00ED6742"/>
    <w:pPr>
      <w:tabs>
        <w:tab w:val="center" w:pos="4153"/>
        <w:tab w:val="right" w:pos="8306"/>
      </w:tabs>
    </w:pPr>
  </w:style>
  <w:style w:type="character" w:customStyle="1" w:styleId="FooterChar">
    <w:name w:val="Footer Char"/>
    <w:basedOn w:val="DefaultParagraphFont"/>
    <w:link w:val="Footer"/>
    <w:uiPriority w:val="99"/>
    <w:rsid w:val="00ED674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5756">
      <w:bodyDiv w:val="1"/>
      <w:marLeft w:val="0"/>
      <w:marRight w:val="0"/>
      <w:marTop w:val="0"/>
      <w:marBottom w:val="0"/>
      <w:divBdr>
        <w:top w:val="none" w:sz="0" w:space="0" w:color="auto"/>
        <w:left w:val="none" w:sz="0" w:space="0" w:color="auto"/>
        <w:bottom w:val="none" w:sz="0" w:space="0" w:color="auto"/>
        <w:right w:val="none" w:sz="0" w:space="0" w:color="auto"/>
      </w:divBdr>
    </w:div>
    <w:div w:id="1281717167">
      <w:bodyDiv w:val="1"/>
      <w:marLeft w:val="0"/>
      <w:marRight w:val="0"/>
      <w:marTop w:val="0"/>
      <w:marBottom w:val="0"/>
      <w:divBdr>
        <w:top w:val="none" w:sz="0" w:space="0" w:color="auto"/>
        <w:left w:val="none" w:sz="0" w:space="0" w:color="auto"/>
        <w:bottom w:val="none" w:sz="0" w:space="0" w:color="auto"/>
        <w:right w:val="none" w:sz="0" w:space="0" w:color="auto"/>
      </w:divBdr>
    </w:div>
    <w:div w:id="1859157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A07C-A09E-41EB-89E3-2818C5EC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7945</Words>
  <Characters>4529</Characters>
  <Application>Microsoft Office Word</Application>
  <DocSecurity>0</DocSecurity>
  <Lines>37</Lines>
  <Paragraphs>24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AGREEMENT CONCERNING DELIVERY OF DATA FROM POPULATION</vt:lpstr>
      <vt:lpstr>AGREEMENT CONCERNING DELIVERY OF DATA FROM POPULATION</vt:lpstr>
    </vt:vector>
  </TitlesOfParts>
  <Company>SMIT</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DELIVERY OF DATA FROM POPULATION</dc:title>
  <dc:creator>Dime</dc:creator>
  <cp:lastModifiedBy>Aleksejs Niščaks</cp:lastModifiedBy>
  <cp:revision>15</cp:revision>
  <cp:lastPrinted>2015-01-13T09:21:00Z</cp:lastPrinted>
  <dcterms:created xsi:type="dcterms:W3CDTF">2015-01-12T09:18:00Z</dcterms:created>
  <dcterms:modified xsi:type="dcterms:W3CDTF">2015-01-16T12:08:00Z</dcterms:modified>
</cp:coreProperties>
</file>