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8C1" w:rsidRPr="007A4530" w:rsidRDefault="007C68C1" w:rsidP="007C68C1">
      <w:pPr>
        <w:spacing w:after="0" w:line="240" w:lineRule="auto"/>
        <w:jc w:val="center"/>
        <w:outlineLvl w:val="0"/>
        <w:rPr>
          <w:b/>
          <w:bCs/>
          <w:sz w:val="28"/>
          <w:szCs w:val="28"/>
        </w:rPr>
      </w:pPr>
      <w:bookmarkStart w:id="0" w:name="OLE_LINK3"/>
      <w:bookmarkStart w:id="1" w:name="OLE_LINK4"/>
      <w:bookmarkStart w:id="2" w:name="OLE_LINK9"/>
      <w:bookmarkStart w:id="3" w:name="OLE_LINK10"/>
      <w:r w:rsidRPr="007A4530">
        <w:rPr>
          <w:b/>
          <w:bCs/>
          <w:sz w:val="28"/>
          <w:szCs w:val="28"/>
        </w:rPr>
        <w:t>Ministru kabineta rīkojuma projekta</w:t>
      </w:r>
    </w:p>
    <w:p w:rsidR="007C68C1" w:rsidRPr="007A4530" w:rsidRDefault="007C68C1" w:rsidP="007C68C1">
      <w:pPr>
        <w:spacing w:after="0" w:line="240" w:lineRule="auto"/>
        <w:jc w:val="center"/>
        <w:outlineLvl w:val="0"/>
        <w:rPr>
          <w:b/>
          <w:bCs/>
          <w:sz w:val="28"/>
          <w:szCs w:val="28"/>
        </w:rPr>
      </w:pPr>
      <w:r w:rsidRPr="007A4530">
        <w:rPr>
          <w:b/>
          <w:bCs/>
          <w:sz w:val="28"/>
          <w:szCs w:val="28"/>
        </w:rPr>
        <w:t>„</w:t>
      </w:r>
      <w:bookmarkStart w:id="4" w:name="OLE_LINK5"/>
      <w:bookmarkStart w:id="5" w:name="OLE_LINK6"/>
      <w:r w:rsidRPr="007A4530">
        <w:rPr>
          <w:b/>
          <w:bCs/>
          <w:sz w:val="28"/>
          <w:szCs w:val="28"/>
          <w:lang w:eastAsia="lv-LV"/>
        </w:rPr>
        <w:t>Par valstij dividendēs izmaksājamo valsts sabiedrības ar ierobežotu atbildību „</w:t>
      </w:r>
      <w:r w:rsidRPr="007A4530">
        <w:rPr>
          <w:b/>
          <w:bCs/>
          <w:sz w:val="28"/>
          <w:szCs w:val="28"/>
        </w:rPr>
        <w:t xml:space="preserve">Latvijas Radio” </w:t>
      </w:r>
      <w:r w:rsidRPr="007A4530">
        <w:rPr>
          <w:b/>
          <w:bCs/>
          <w:sz w:val="28"/>
          <w:szCs w:val="28"/>
          <w:lang w:eastAsia="lv-LV"/>
        </w:rPr>
        <w:t>peļņas daļu</w:t>
      </w:r>
      <w:bookmarkEnd w:id="4"/>
      <w:bookmarkEnd w:id="5"/>
      <w:r w:rsidRPr="007A4530">
        <w:rPr>
          <w:b/>
          <w:bCs/>
          <w:sz w:val="28"/>
          <w:szCs w:val="28"/>
        </w:rPr>
        <w:t xml:space="preserve">” sākotnējās ietekmes novērtējuma </w:t>
      </w:r>
    </w:p>
    <w:p w:rsidR="007C68C1" w:rsidRPr="007A4530" w:rsidRDefault="007C68C1" w:rsidP="007C68C1">
      <w:pPr>
        <w:spacing w:after="0" w:line="240" w:lineRule="auto"/>
        <w:jc w:val="center"/>
        <w:rPr>
          <w:b/>
          <w:bCs/>
          <w:sz w:val="28"/>
          <w:szCs w:val="28"/>
        </w:rPr>
      </w:pPr>
      <w:r w:rsidRPr="007A4530">
        <w:rPr>
          <w:b/>
          <w:bCs/>
          <w:sz w:val="28"/>
          <w:szCs w:val="28"/>
        </w:rPr>
        <w:t>ziņojums (anotācija)</w:t>
      </w:r>
      <w:bookmarkEnd w:id="0"/>
      <w:bookmarkEnd w:id="1"/>
    </w:p>
    <w:bookmarkEnd w:id="2"/>
    <w:bookmarkEnd w:id="3"/>
    <w:p w:rsidR="00273380" w:rsidRPr="007A4530" w:rsidRDefault="00273380" w:rsidP="00174F32">
      <w:pPr>
        <w:spacing w:after="0" w:line="240" w:lineRule="auto"/>
        <w:jc w:val="center"/>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2"/>
        <w:gridCol w:w="2754"/>
        <w:gridCol w:w="5825"/>
      </w:tblGrid>
      <w:tr w:rsidR="00E26FA6" w:rsidRPr="007A4530" w:rsidTr="005E672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E26FA6" w:rsidRPr="007A4530" w:rsidRDefault="00E26FA6" w:rsidP="002236BC">
            <w:pPr>
              <w:spacing w:after="0" w:line="240" w:lineRule="auto"/>
              <w:jc w:val="center"/>
              <w:rPr>
                <w:rFonts w:eastAsia="Times New Roman"/>
                <w:sz w:val="28"/>
                <w:szCs w:val="28"/>
                <w:lang w:eastAsia="lv-LV"/>
              </w:rPr>
            </w:pPr>
            <w:r w:rsidRPr="007A4530">
              <w:rPr>
                <w:rFonts w:eastAsia="Times New Roman"/>
                <w:b/>
                <w:bCs/>
                <w:sz w:val="28"/>
                <w:szCs w:val="28"/>
                <w:lang w:eastAsia="lv-LV"/>
              </w:rPr>
              <w:t>I. Tiesību akta projekta izstrādes nepieciešamība</w:t>
            </w:r>
          </w:p>
        </w:tc>
      </w:tr>
      <w:tr w:rsidR="00E26FA6" w:rsidRPr="007A4530" w:rsidTr="00595E0B">
        <w:trPr>
          <w:trHeight w:val="630"/>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7A4530" w:rsidRDefault="00E26FA6" w:rsidP="00174F32">
            <w:pPr>
              <w:spacing w:after="0" w:line="240" w:lineRule="auto"/>
              <w:rPr>
                <w:rFonts w:eastAsia="Times New Roman"/>
                <w:sz w:val="28"/>
                <w:szCs w:val="28"/>
                <w:lang w:eastAsia="lv-LV"/>
              </w:rPr>
            </w:pPr>
            <w:r w:rsidRPr="007A4530">
              <w:rPr>
                <w:rFonts w:eastAsia="Times New Roman"/>
                <w:sz w:val="28"/>
                <w:szCs w:val="28"/>
                <w:lang w:eastAsia="lv-LV"/>
              </w:rPr>
              <w:t> 1.</w:t>
            </w:r>
          </w:p>
        </w:tc>
        <w:tc>
          <w:tcPr>
            <w:tcW w:w="1513" w:type="pct"/>
            <w:tcBorders>
              <w:top w:val="outset" w:sz="6" w:space="0" w:color="auto"/>
              <w:left w:val="outset" w:sz="6" w:space="0" w:color="auto"/>
              <w:bottom w:val="outset" w:sz="6" w:space="0" w:color="auto"/>
              <w:right w:val="outset" w:sz="6" w:space="0" w:color="auto"/>
            </w:tcBorders>
          </w:tcPr>
          <w:p w:rsidR="00E26FA6" w:rsidRPr="007A4530" w:rsidRDefault="00E26FA6" w:rsidP="00174F32">
            <w:pPr>
              <w:spacing w:after="0" w:line="240" w:lineRule="auto"/>
              <w:rPr>
                <w:rFonts w:eastAsia="Times New Roman"/>
                <w:sz w:val="28"/>
                <w:szCs w:val="28"/>
                <w:lang w:eastAsia="lv-LV"/>
              </w:rPr>
            </w:pPr>
            <w:r w:rsidRPr="007A4530">
              <w:rPr>
                <w:rFonts w:eastAsia="Times New Roman"/>
                <w:sz w:val="28"/>
                <w:szCs w:val="28"/>
                <w:lang w:eastAsia="lv-LV"/>
              </w:rPr>
              <w:t>Pamatojums</w:t>
            </w:r>
          </w:p>
        </w:tc>
        <w:tc>
          <w:tcPr>
            <w:tcW w:w="3200" w:type="pct"/>
            <w:tcBorders>
              <w:top w:val="outset" w:sz="6" w:space="0" w:color="auto"/>
              <w:left w:val="outset" w:sz="6" w:space="0" w:color="auto"/>
              <w:bottom w:val="outset" w:sz="6" w:space="0" w:color="auto"/>
              <w:right w:val="outset" w:sz="6" w:space="0" w:color="auto"/>
            </w:tcBorders>
          </w:tcPr>
          <w:p w:rsidR="00174F32" w:rsidRPr="007A4530" w:rsidRDefault="00174F32" w:rsidP="00092E10">
            <w:pPr>
              <w:spacing w:after="0" w:line="240" w:lineRule="auto"/>
              <w:ind w:left="112" w:right="-1" w:firstLine="534"/>
              <w:jc w:val="both"/>
              <w:rPr>
                <w:sz w:val="28"/>
                <w:szCs w:val="28"/>
              </w:rPr>
            </w:pPr>
            <w:r w:rsidRPr="007A4530">
              <w:rPr>
                <w:sz w:val="28"/>
                <w:szCs w:val="28"/>
              </w:rPr>
              <w:t xml:space="preserve">Kultūras ministrija </w:t>
            </w:r>
            <w:r w:rsidR="00BA5CC8" w:rsidRPr="007A4530">
              <w:rPr>
                <w:sz w:val="28"/>
                <w:szCs w:val="28"/>
              </w:rPr>
              <w:t xml:space="preserve">sadarbībā ar Nacionālo elektronisko plašsaziņas līdzekļu padomi </w:t>
            </w:r>
            <w:r w:rsidRPr="007A4530">
              <w:rPr>
                <w:sz w:val="28"/>
                <w:szCs w:val="28"/>
              </w:rPr>
              <w:t>ir sagatavojusi Ministru kabineta rīkojuma projektu „Par valstij dividendēs izmaksājamo valsts sabiedrības ar ierobežotu atbildību „Latvijas Radio” peļņas daļu” (turpmāk – Projekts).</w:t>
            </w:r>
          </w:p>
          <w:p w:rsidR="00E26FA6" w:rsidRPr="007A4530" w:rsidRDefault="00174F32" w:rsidP="00092E10">
            <w:pPr>
              <w:spacing w:after="0" w:line="240" w:lineRule="auto"/>
              <w:ind w:left="112" w:right="-1" w:firstLine="534"/>
              <w:jc w:val="both"/>
              <w:rPr>
                <w:color w:val="000000"/>
                <w:sz w:val="28"/>
                <w:szCs w:val="28"/>
              </w:rPr>
            </w:pPr>
            <w:r w:rsidRPr="007A4530">
              <w:rPr>
                <w:sz w:val="28"/>
                <w:szCs w:val="28"/>
              </w:rPr>
              <w:t>Projekts sagatavots saskaņā ar likuma „Par valsts un pašvaldību kapitāla daļām un kapitālsabiedrībām” 3.panta trešo daļu un Ministru kabineta 2009.gada 15.decembra noteikumu Nr.1471 „Kārtība, kādā tiek noteikta un ieskaitīta valsts budžetā izmaksājamā peļņas daļa par valsts kapitāla izmantošanu” (turpmāk</w:t>
            </w:r>
            <w:r w:rsidR="00092E10" w:rsidRPr="007A4530">
              <w:rPr>
                <w:sz w:val="28"/>
                <w:szCs w:val="28"/>
              </w:rPr>
              <w:t> </w:t>
            </w:r>
            <w:r w:rsidRPr="007A4530">
              <w:rPr>
                <w:sz w:val="28"/>
                <w:szCs w:val="28"/>
              </w:rPr>
              <w:t>– Noteikumi Nr.1471) 5.punktu, kas paredz, ka Ministru kabinets var noteikt atšķirīgu dividendēs izmaksājamo peļņas daļu.</w:t>
            </w:r>
          </w:p>
        </w:tc>
      </w:tr>
      <w:tr w:rsidR="00174F32" w:rsidRPr="007A4530" w:rsidTr="00595E0B">
        <w:trPr>
          <w:trHeight w:val="472"/>
          <w:tblCellSpacing w:w="0" w:type="dxa"/>
        </w:trPr>
        <w:tc>
          <w:tcPr>
            <w:tcW w:w="287" w:type="pct"/>
            <w:tcBorders>
              <w:top w:val="outset" w:sz="6" w:space="0" w:color="auto"/>
              <w:left w:val="outset" w:sz="6" w:space="0" w:color="auto"/>
              <w:bottom w:val="outset" w:sz="6" w:space="0" w:color="auto"/>
              <w:right w:val="outset" w:sz="6" w:space="0" w:color="auto"/>
            </w:tcBorders>
          </w:tcPr>
          <w:p w:rsidR="00174F32" w:rsidRPr="007A4530" w:rsidRDefault="00174F32" w:rsidP="00174F32">
            <w:pPr>
              <w:spacing w:after="0" w:line="240" w:lineRule="auto"/>
              <w:rPr>
                <w:rFonts w:eastAsia="Times New Roman"/>
                <w:sz w:val="28"/>
                <w:szCs w:val="28"/>
                <w:lang w:eastAsia="lv-LV"/>
              </w:rPr>
            </w:pPr>
            <w:r w:rsidRPr="007A4530">
              <w:rPr>
                <w:rFonts w:eastAsia="Times New Roman"/>
                <w:sz w:val="28"/>
                <w:szCs w:val="28"/>
                <w:lang w:eastAsia="lv-LV"/>
              </w:rPr>
              <w:t> 2.</w:t>
            </w:r>
          </w:p>
        </w:tc>
        <w:tc>
          <w:tcPr>
            <w:tcW w:w="1513" w:type="pct"/>
            <w:tcBorders>
              <w:top w:val="outset" w:sz="6" w:space="0" w:color="auto"/>
              <w:left w:val="outset" w:sz="6" w:space="0" w:color="auto"/>
              <w:bottom w:val="outset" w:sz="6" w:space="0" w:color="auto"/>
              <w:right w:val="outset" w:sz="6" w:space="0" w:color="auto"/>
            </w:tcBorders>
          </w:tcPr>
          <w:p w:rsidR="00174F32" w:rsidRPr="007A4530" w:rsidRDefault="00174F32" w:rsidP="00174F32">
            <w:pPr>
              <w:spacing w:after="0" w:line="240" w:lineRule="auto"/>
              <w:rPr>
                <w:rFonts w:eastAsia="Times New Roman"/>
                <w:sz w:val="28"/>
                <w:szCs w:val="28"/>
                <w:lang w:eastAsia="lv-LV"/>
              </w:rPr>
            </w:pPr>
            <w:r w:rsidRPr="007A4530">
              <w:rPr>
                <w:sz w:val="28"/>
                <w:szCs w:val="28"/>
              </w:rPr>
              <w:t>Pašreizējā situācija un problēmas, kuru risināšanai tiesību akta projekts izstrādāts, tiesiskā regulējuma mērķis un būtīb</w:t>
            </w:r>
            <w:bookmarkStart w:id="6" w:name="_GoBack"/>
            <w:bookmarkEnd w:id="6"/>
            <w:r w:rsidRPr="007A4530">
              <w:rPr>
                <w:sz w:val="28"/>
                <w:szCs w:val="28"/>
              </w:rPr>
              <w:t>a</w:t>
            </w:r>
          </w:p>
        </w:tc>
        <w:tc>
          <w:tcPr>
            <w:tcW w:w="3200" w:type="pct"/>
            <w:tcBorders>
              <w:top w:val="outset" w:sz="6" w:space="0" w:color="auto"/>
              <w:left w:val="outset" w:sz="6" w:space="0" w:color="auto"/>
              <w:bottom w:val="outset" w:sz="6" w:space="0" w:color="auto"/>
              <w:right w:val="outset" w:sz="6" w:space="0" w:color="auto"/>
            </w:tcBorders>
          </w:tcPr>
          <w:p w:rsidR="00174F32" w:rsidRPr="007A4530" w:rsidRDefault="00174F32" w:rsidP="00174F32">
            <w:pPr>
              <w:pStyle w:val="Pamatteksts"/>
              <w:spacing w:after="0"/>
              <w:ind w:firstLine="505"/>
              <w:jc w:val="both"/>
              <w:rPr>
                <w:sz w:val="28"/>
                <w:szCs w:val="28"/>
                <w:lang w:val="lv-LV"/>
              </w:rPr>
            </w:pPr>
            <w:r w:rsidRPr="007A4530">
              <w:rPr>
                <w:sz w:val="28"/>
                <w:szCs w:val="28"/>
                <w:lang w:val="lv-LV"/>
              </w:rPr>
              <w:t>Valsts sabiedrība ar ierobežotu atbildību</w:t>
            </w:r>
            <w:r w:rsidRPr="007A4530">
              <w:rPr>
                <w:b/>
                <w:bCs/>
                <w:sz w:val="28"/>
                <w:szCs w:val="28"/>
                <w:lang w:val="lv-LV"/>
              </w:rPr>
              <w:t xml:space="preserve"> </w:t>
            </w:r>
            <w:r w:rsidR="00595E0B">
              <w:rPr>
                <w:sz w:val="28"/>
                <w:szCs w:val="28"/>
                <w:lang w:val="lv-LV"/>
              </w:rPr>
              <w:t>„</w:t>
            </w:r>
            <w:r w:rsidRPr="007A4530">
              <w:rPr>
                <w:sz w:val="28"/>
                <w:szCs w:val="28"/>
                <w:lang w:val="lv-LV"/>
              </w:rPr>
              <w:t>Latvijas Radio” (turpmāk – kapitālsabiedrība) ir valsts kapitālsabiedrība, kurā 100% kapitāla daļu turētāja ir Nacionālā elektronisko plašsaziņas līdzekļu padome.</w:t>
            </w:r>
          </w:p>
          <w:p w:rsidR="00174F32" w:rsidRPr="007A4530" w:rsidRDefault="00174F32" w:rsidP="00174F32">
            <w:pPr>
              <w:pStyle w:val="Pamatteksts"/>
              <w:spacing w:after="0"/>
              <w:ind w:firstLine="505"/>
              <w:jc w:val="both"/>
              <w:rPr>
                <w:sz w:val="28"/>
                <w:szCs w:val="28"/>
                <w:lang w:val="lv-LV"/>
              </w:rPr>
            </w:pPr>
            <w:r w:rsidRPr="007A4530">
              <w:rPr>
                <w:sz w:val="28"/>
                <w:szCs w:val="28"/>
                <w:lang w:val="lv-LV"/>
              </w:rPr>
              <w:t xml:space="preserve">Saskaņā ar likuma „Par valsts un pašvaldību kapitāla daļām un kapitālsabiedrībām” 3.panta </w:t>
            </w:r>
            <w:r w:rsidR="002415AC">
              <w:rPr>
                <w:sz w:val="28"/>
                <w:szCs w:val="28"/>
                <w:lang w:val="lv-LV"/>
              </w:rPr>
              <w:t>pirmo</w:t>
            </w:r>
            <w:r w:rsidRPr="007A4530">
              <w:rPr>
                <w:sz w:val="28"/>
                <w:szCs w:val="28"/>
                <w:lang w:val="lv-LV"/>
              </w:rPr>
              <w:t xml:space="preserve"> daļu un Noteikumu Nr.1471 4.</w:t>
            </w:r>
            <w:r w:rsidRPr="007A4530">
              <w:rPr>
                <w:sz w:val="28"/>
                <w:szCs w:val="28"/>
                <w:vertAlign w:val="superscript"/>
                <w:lang w:val="lv-LV"/>
              </w:rPr>
              <w:t>2</w:t>
            </w:r>
            <w:r w:rsidR="00595E0B">
              <w:rPr>
                <w:sz w:val="28"/>
                <w:szCs w:val="28"/>
                <w:vertAlign w:val="superscript"/>
                <w:lang w:val="lv-LV"/>
              </w:rPr>
              <w:t> </w:t>
            </w:r>
            <w:r w:rsidRPr="007A4530">
              <w:rPr>
                <w:sz w:val="28"/>
                <w:szCs w:val="28"/>
                <w:lang w:val="lv-LV"/>
              </w:rPr>
              <w:t>punktu minimālo dividendēs izmaksājamo peļņas daļu par 2013.gada pārskata gadu kapitālsabiedrībām, kurās visas kapitāla daļas tieši vai pastarpināti pieder valstij, nosaka un aprēķina 90 procentu apmērā no attiecīgās kapitālsabiedrības tīrās peļņas, ja valsts budžeta likumā kārtējam gadam nav noteikts citādi.</w:t>
            </w:r>
          </w:p>
          <w:p w:rsidR="00174F32" w:rsidRPr="007A4530" w:rsidRDefault="00174F32" w:rsidP="00174F32">
            <w:pPr>
              <w:spacing w:after="0" w:line="240" w:lineRule="auto"/>
              <w:ind w:firstLine="505"/>
              <w:jc w:val="both"/>
              <w:rPr>
                <w:sz w:val="28"/>
                <w:szCs w:val="28"/>
              </w:rPr>
            </w:pPr>
            <w:r w:rsidRPr="007A4530">
              <w:rPr>
                <w:sz w:val="28"/>
                <w:szCs w:val="28"/>
              </w:rPr>
              <w:t xml:space="preserve">Kapitālsabiedrība 2013.gadu ir noslēgusi ar 4822 </w:t>
            </w:r>
            <w:r w:rsidRPr="007A4530">
              <w:rPr>
                <w:i/>
                <w:sz w:val="28"/>
                <w:szCs w:val="28"/>
              </w:rPr>
              <w:t>euro</w:t>
            </w:r>
            <w:r w:rsidRPr="007A4530">
              <w:rPr>
                <w:sz w:val="28"/>
                <w:szCs w:val="28"/>
              </w:rPr>
              <w:t xml:space="preserve"> peļņu. No minētās summas atbilstoši Noteikumu Nr.1471 4.</w:t>
            </w:r>
            <w:r w:rsidRPr="007A4530">
              <w:rPr>
                <w:sz w:val="28"/>
                <w:szCs w:val="28"/>
                <w:vertAlign w:val="superscript"/>
              </w:rPr>
              <w:t xml:space="preserve">2 </w:t>
            </w:r>
            <w:r w:rsidRPr="007A4530">
              <w:rPr>
                <w:sz w:val="28"/>
                <w:szCs w:val="28"/>
              </w:rPr>
              <w:t>punktam valstij dividendēs izmaksājamā peļņas daļa (90% no peļņas) sastāda</w:t>
            </w:r>
            <w:proofErr w:type="gramStart"/>
            <w:r w:rsidRPr="007A4530">
              <w:rPr>
                <w:sz w:val="28"/>
                <w:szCs w:val="28"/>
              </w:rPr>
              <w:t xml:space="preserve">  </w:t>
            </w:r>
            <w:proofErr w:type="gramEnd"/>
            <w:r w:rsidRPr="007A4530">
              <w:rPr>
                <w:sz w:val="28"/>
                <w:szCs w:val="28"/>
              </w:rPr>
              <w:t xml:space="preserve">4340 </w:t>
            </w:r>
            <w:r w:rsidRPr="007A4530">
              <w:rPr>
                <w:i/>
                <w:sz w:val="28"/>
                <w:szCs w:val="28"/>
              </w:rPr>
              <w:t>euro</w:t>
            </w:r>
            <w:r w:rsidRPr="007A4530">
              <w:rPr>
                <w:sz w:val="28"/>
                <w:szCs w:val="28"/>
              </w:rPr>
              <w:t>.</w:t>
            </w:r>
          </w:p>
          <w:p w:rsidR="00174F32" w:rsidRPr="007A4530" w:rsidRDefault="00174F32" w:rsidP="00174F32">
            <w:pPr>
              <w:spacing w:after="0" w:line="240" w:lineRule="auto"/>
              <w:ind w:firstLine="526"/>
              <w:jc w:val="both"/>
              <w:rPr>
                <w:sz w:val="28"/>
                <w:szCs w:val="28"/>
              </w:rPr>
            </w:pPr>
            <w:r w:rsidRPr="007A4530">
              <w:rPr>
                <w:sz w:val="28"/>
                <w:szCs w:val="28"/>
              </w:rPr>
              <w:t xml:space="preserve">Noteikumu Nr.1471 5.1.punkts nosaka, ka </w:t>
            </w:r>
            <w:r w:rsidRPr="007A4530">
              <w:rPr>
                <w:sz w:val="28"/>
                <w:szCs w:val="28"/>
              </w:rPr>
              <w:lastRenderedPageBreak/>
              <w:t>Ministru kabinets pēc kapitāla daļu turētāja pamatota priekšlikuma valsts kontrolētajai kapitālsabiedrībai var noteikt atšķirīgu dividendēs izmaksājamo minimālo peļņas daļu par attiecīgo pārskata gadu, ja ir nepieciešams novērst draudus komercdarbības ilgtspējīgai attīstībai un konkurētspējas saglabāšanai.</w:t>
            </w:r>
          </w:p>
          <w:p w:rsidR="00174F32" w:rsidRPr="007A4530" w:rsidRDefault="00174F32" w:rsidP="00174F32">
            <w:pPr>
              <w:suppressAutoHyphens/>
              <w:spacing w:after="0" w:line="240" w:lineRule="auto"/>
              <w:ind w:firstLine="505"/>
              <w:jc w:val="both"/>
              <w:rPr>
                <w:sz w:val="28"/>
                <w:szCs w:val="28"/>
              </w:rPr>
            </w:pPr>
            <w:r w:rsidRPr="007A4530">
              <w:rPr>
                <w:sz w:val="28"/>
                <w:szCs w:val="28"/>
              </w:rPr>
              <w:t>Projekts</w:t>
            </w:r>
            <w:r w:rsidRPr="007A4530">
              <w:rPr>
                <w:b/>
                <w:bCs/>
                <w:sz w:val="28"/>
                <w:szCs w:val="28"/>
              </w:rPr>
              <w:t xml:space="preserve"> </w:t>
            </w:r>
            <w:r w:rsidRPr="007A4530">
              <w:rPr>
                <w:sz w:val="28"/>
                <w:szCs w:val="28"/>
              </w:rPr>
              <w:t>paredz, ka kapitālsabiedrībai 2014.gadā nav jāmaksā dividendes no peļņas par 2013.gadu.</w:t>
            </w:r>
          </w:p>
          <w:p w:rsidR="00174F32" w:rsidRPr="007A4530" w:rsidRDefault="00174F32" w:rsidP="00174F32">
            <w:pPr>
              <w:spacing w:after="0" w:line="240" w:lineRule="auto"/>
              <w:ind w:firstLine="505"/>
              <w:jc w:val="both"/>
              <w:rPr>
                <w:sz w:val="28"/>
                <w:szCs w:val="28"/>
              </w:rPr>
            </w:pPr>
            <w:r w:rsidRPr="007A4530">
              <w:rPr>
                <w:sz w:val="28"/>
                <w:szCs w:val="28"/>
              </w:rPr>
              <w:t>Atbilstoši Noteikumu Nr.1471 5.1.punktam Nacionālā elektronisko plašsaziņas līdzekļu padome par Projektu sniedz šādu ekonomisko pamatojumu.</w:t>
            </w:r>
          </w:p>
          <w:p w:rsidR="00174F32" w:rsidRPr="007A4530" w:rsidRDefault="002415AC" w:rsidP="00174F32">
            <w:pPr>
              <w:spacing w:after="0" w:line="240" w:lineRule="auto"/>
              <w:ind w:firstLine="505"/>
              <w:jc w:val="both"/>
              <w:rPr>
                <w:sz w:val="28"/>
                <w:szCs w:val="28"/>
              </w:rPr>
            </w:pPr>
            <w:r w:rsidRPr="002415AC">
              <w:rPr>
                <w:sz w:val="28"/>
                <w:szCs w:val="28"/>
              </w:rPr>
              <w:t xml:space="preserve">Nacionālā elektronisko plašsaziņas līdzekļu padome kā </w:t>
            </w:r>
            <w:r w:rsidR="00EC15FC">
              <w:rPr>
                <w:sz w:val="28"/>
                <w:szCs w:val="28"/>
              </w:rPr>
              <w:t>kapitālsabiedrības kapitāla daļu</w:t>
            </w:r>
            <w:r w:rsidRPr="002415AC">
              <w:rPr>
                <w:sz w:val="28"/>
                <w:szCs w:val="28"/>
              </w:rPr>
              <w:t xml:space="preserve"> turētājs, kas veic tās dalībnieku sapulces funkcijas, ir pieņēmusi 2014.gada 24.jūlija lēmumu Nr.154 „Par valsts SIA „Latvijas Radio” 2013.gada pārskata apstiprināšanu”, ar kuru apstiprināts valsts kapitālsabiedrības 2013.gada pārskats</w:t>
            </w:r>
            <w:r w:rsidR="00174F32" w:rsidRPr="007A4530">
              <w:rPr>
                <w:sz w:val="28"/>
                <w:szCs w:val="28"/>
              </w:rPr>
              <w:t xml:space="preserve">. Šobrīd lēmums par kapitālsabiedrības 2013.gada peļņas sadali nav pieņemts un peļņa nav sadalīta. 2013.gada nesadalītā peļņa atbilstoši Gada pārskatu likuma 20.pantam ir ietverta attiecīgā pārskata gada bilances postenī „Pārskata gada nesadalītā peļņa”. </w:t>
            </w:r>
          </w:p>
          <w:p w:rsidR="00174F32" w:rsidRDefault="00174F32" w:rsidP="00174F32">
            <w:pPr>
              <w:spacing w:after="0" w:line="240" w:lineRule="auto"/>
              <w:ind w:firstLine="507"/>
              <w:jc w:val="both"/>
              <w:rPr>
                <w:sz w:val="28"/>
                <w:szCs w:val="28"/>
              </w:rPr>
            </w:pPr>
            <w:r w:rsidRPr="007A4530">
              <w:rPr>
                <w:sz w:val="28"/>
                <w:szCs w:val="28"/>
              </w:rPr>
              <w:t>Ņemot vērā kap</w:t>
            </w:r>
            <w:r w:rsidR="00595E0B">
              <w:rPr>
                <w:sz w:val="28"/>
                <w:szCs w:val="28"/>
              </w:rPr>
              <w:t>itālsabiedrības izteikto lūgumu</w:t>
            </w:r>
            <w:r w:rsidRPr="007A4530">
              <w:rPr>
                <w:sz w:val="28"/>
                <w:szCs w:val="28"/>
              </w:rPr>
              <w:t xml:space="preserve"> kapitālsabiedrības 2013.pārskata gada peļņu atstāt nesadalītu, tika izvērtēta kapitālsabiedrības darbība, attīstības iespējas un konkurētspēja, kā arī izvērtēta ietekme, ja kapitālsabiedrība 2014.gadā veic valsts budžetā valstij piekritīgas peļņas daļas pārskaitīšanu par 2013.pārskata gadu – kopā 4340,00 </w:t>
            </w:r>
            <w:r w:rsidRPr="007A4530">
              <w:rPr>
                <w:i/>
                <w:sz w:val="28"/>
                <w:szCs w:val="28"/>
              </w:rPr>
              <w:t>euro</w:t>
            </w:r>
            <w:r w:rsidRPr="007A4530">
              <w:rPr>
                <w:sz w:val="28"/>
                <w:szCs w:val="28"/>
              </w:rPr>
              <w:t xml:space="preserve"> apmērā.</w:t>
            </w:r>
          </w:p>
          <w:p w:rsidR="00111C68" w:rsidRPr="00111C68" w:rsidRDefault="00111C68" w:rsidP="00111C68">
            <w:pPr>
              <w:spacing w:after="0" w:line="240" w:lineRule="auto"/>
              <w:ind w:firstLine="507"/>
              <w:jc w:val="both"/>
              <w:rPr>
                <w:sz w:val="28"/>
                <w:szCs w:val="28"/>
              </w:rPr>
            </w:pPr>
            <w:r w:rsidRPr="00111C68">
              <w:rPr>
                <w:sz w:val="28"/>
                <w:szCs w:val="28"/>
              </w:rPr>
              <w:t>Ja dividendes valstij par 2013.gadu netiek izmaksātas, Latvijas Radio ir iespēja novirzīt šos līdzekļus par 2013.pārskata gadu kapitālsabiedrības pam</w:t>
            </w:r>
            <w:r>
              <w:rPr>
                <w:sz w:val="28"/>
                <w:szCs w:val="28"/>
              </w:rPr>
              <w:t>atlīdzekļu nomaiņai, kas dos ie</w:t>
            </w:r>
            <w:r w:rsidRPr="00111C68">
              <w:rPr>
                <w:sz w:val="28"/>
                <w:szCs w:val="28"/>
              </w:rPr>
              <w:t>spēju</w:t>
            </w:r>
            <w:r>
              <w:rPr>
                <w:sz w:val="28"/>
                <w:szCs w:val="28"/>
              </w:rPr>
              <w:t xml:space="preserve"> nesamazināt līdzekļus citās iz</w:t>
            </w:r>
            <w:r w:rsidRPr="00111C68">
              <w:rPr>
                <w:sz w:val="28"/>
                <w:szCs w:val="28"/>
              </w:rPr>
              <w:t>devumu pozīcijās, kas tieši saistītas ar programmu veidošanu.</w:t>
            </w:r>
          </w:p>
          <w:p w:rsidR="00111C68" w:rsidRPr="00111C68" w:rsidRDefault="00111C68" w:rsidP="00111C68">
            <w:pPr>
              <w:spacing w:after="0" w:line="240" w:lineRule="auto"/>
              <w:ind w:firstLine="507"/>
              <w:jc w:val="both"/>
              <w:rPr>
                <w:sz w:val="28"/>
                <w:szCs w:val="28"/>
              </w:rPr>
            </w:pPr>
            <w:r w:rsidRPr="00111C68">
              <w:rPr>
                <w:sz w:val="28"/>
                <w:szCs w:val="28"/>
              </w:rPr>
              <w:t>Dividenžu izmaksa par 2013.pārskata gadu negatīvi ietekmēs 201</w:t>
            </w:r>
            <w:r>
              <w:rPr>
                <w:sz w:val="28"/>
                <w:szCs w:val="28"/>
              </w:rPr>
              <w:t>4.gadā kapitālsabiedrības pamat</w:t>
            </w:r>
            <w:r w:rsidRPr="00111C68">
              <w:rPr>
                <w:sz w:val="28"/>
                <w:szCs w:val="28"/>
              </w:rPr>
              <w:t>dar</w:t>
            </w:r>
            <w:r>
              <w:rPr>
                <w:sz w:val="28"/>
                <w:szCs w:val="28"/>
              </w:rPr>
              <w:t>bības nodrošināšanai nepiecieša</w:t>
            </w:r>
            <w:r w:rsidRPr="00111C68">
              <w:rPr>
                <w:sz w:val="28"/>
                <w:szCs w:val="28"/>
              </w:rPr>
              <w:t xml:space="preserve">mo </w:t>
            </w:r>
            <w:r w:rsidRPr="00111C68">
              <w:rPr>
                <w:sz w:val="28"/>
                <w:szCs w:val="28"/>
              </w:rPr>
              <w:lastRenderedPageBreak/>
              <w:t>f</w:t>
            </w:r>
            <w:r>
              <w:rPr>
                <w:sz w:val="28"/>
                <w:szCs w:val="28"/>
              </w:rPr>
              <w:t>inansējumu, jo radīs nepiecieša</w:t>
            </w:r>
            <w:r w:rsidRPr="00111C68">
              <w:rPr>
                <w:sz w:val="28"/>
                <w:szCs w:val="28"/>
              </w:rPr>
              <w:t>mību samazināt citu tiešo programmu ražošanas izmaksu pozīciju apjomus, kas var atstāt negatīvu iespaidu uz Latvijas Radio ražoto programmu kvalitāti.</w:t>
            </w:r>
          </w:p>
          <w:p w:rsidR="00111C68" w:rsidRPr="007A4530" w:rsidRDefault="00174F32" w:rsidP="00111C68">
            <w:pPr>
              <w:spacing w:after="0" w:line="240" w:lineRule="auto"/>
              <w:ind w:firstLine="507"/>
              <w:jc w:val="both"/>
              <w:rPr>
                <w:sz w:val="28"/>
                <w:szCs w:val="28"/>
              </w:rPr>
            </w:pPr>
            <w:r w:rsidRPr="007A4530">
              <w:rPr>
                <w:sz w:val="28"/>
                <w:szCs w:val="28"/>
              </w:rPr>
              <w:t>Ņemot vērā to, ka 2014.gada kapitālsabiedrības budžetā nav paredzēti pietiekami līdzekļi pilnvērtīgai kapitālsabiedrības darbības nodrošināšanai, dividenžu izmaksa par 2013.pārskata gadu ietekmēs 2014.gadā kapitālsabiedrības pamatdarbības nodrošināšanai nepieciešamo finansējumu.</w:t>
            </w:r>
          </w:p>
          <w:p w:rsidR="00174F32" w:rsidRPr="007A4530" w:rsidRDefault="00174F32" w:rsidP="00595E0B">
            <w:pPr>
              <w:spacing w:after="0" w:line="240" w:lineRule="auto"/>
              <w:ind w:firstLine="720"/>
              <w:jc w:val="both"/>
              <w:rPr>
                <w:sz w:val="28"/>
                <w:szCs w:val="28"/>
              </w:rPr>
            </w:pPr>
            <w:r w:rsidRPr="007A4530">
              <w:rPr>
                <w:sz w:val="28"/>
                <w:szCs w:val="28"/>
              </w:rPr>
              <w:t>Šobrīd kapitālsabiedrībai ir nepieciešami līdzekļi kapitālsabiedrības ilgtspējīgas attīstības un konkurētspējas saglabāšanai. Līdz ar to iespēja novirzīt dividendes par 2013.pārskata gadu kapitālsabiedrības pamatlīdzekļu nomaiņai ir ekonomiski pamatota un nepieciešama, lai novērstu draudus kapitālsabiedrība</w:t>
            </w:r>
            <w:r w:rsidR="00595E0B">
              <w:rPr>
                <w:sz w:val="28"/>
                <w:szCs w:val="28"/>
              </w:rPr>
              <w:t>s pamatfunkciju nodrošināšanai – kapitālsabiedrības</w:t>
            </w:r>
            <w:r w:rsidRPr="007A4530">
              <w:rPr>
                <w:sz w:val="28"/>
                <w:szCs w:val="28"/>
              </w:rPr>
              <w:t xml:space="preserve"> </w:t>
            </w:r>
            <w:r w:rsidRPr="007A4530">
              <w:rPr>
                <w:color w:val="000000"/>
                <w:sz w:val="28"/>
                <w:szCs w:val="28"/>
              </w:rPr>
              <w:t>materiāli tehniskās bāzes uzlabošanai</w:t>
            </w:r>
            <w:r w:rsidRPr="007A4530">
              <w:rPr>
                <w:sz w:val="28"/>
                <w:szCs w:val="28"/>
              </w:rPr>
              <w:t xml:space="preserve"> – divu interneta protokola audio kodeku programmatūras iegādei (programmatūra, ko lieto ciparu multivides faila, piemēram, dziesmas vai videoklipa saspiešanai vai atspiešanai), lai </w:t>
            </w:r>
            <w:r w:rsidRPr="004867AE">
              <w:rPr>
                <w:sz w:val="28"/>
                <w:szCs w:val="28"/>
              </w:rPr>
              <w:t xml:space="preserve">nodrošinātu kvalitatīvu </w:t>
            </w:r>
            <w:r w:rsidR="007F38EE" w:rsidRPr="004867AE">
              <w:rPr>
                <w:sz w:val="28"/>
                <w:szCs w:val="28"/>
              </w:rPr>
              <w:t>sabiedriskā pasūtījuma programmu veidošanu un izplatīšanu</w:t>
            </w:r>
            <w:r w:rsidRPr="004867AE">
              <w:rPr>
                <w:sz w:val="28"/>
                <w:szCs w:val="28"/>
              </w:rPr>
              <w:t>.</w:t>
            </w:r>
            <w:r w:rsidRPr="007A4530">
              <w:rPr>
                <w:sz w:val="28"/>
                <w:szCs w:val="28"/>
              </w:rPr>
              <w:t xml:space="preserve"> </w:t>
            </w:r>
          </w:p>
          <w:p w:rsidR="00174F32" w:rsidRDefault="00174F32" w:rsidP="00174F32">
            <w:pPr>
              <w:spacing w:after="0" w:line="240" w:lineRule="auto"/>
              <w:ind w:firstLine="720"/>
              <w:jc w:val="both"/>
              <w:rPr>
                <w:sz w:val="28"/>
                <w:szCs w:val="28"/>
              </w:rPr>
            </w:pPr>
            <w:r w:rsidRPr="007A4530">
              <w:rPr>
                <w:sz w:val="28"/>
                <w:szCs w:val="28"/>
              </w:rPr>
              <w:t xml:space="preserve">Divu interneta protokola audio kodeku iegādei nepieciešami aptuveni 6644,00 </w:t>
            </w:r>
            <w:r w:rsidRPr="007A4530">
              <w:rPr>
                <w:i/>
                <w:sz w:val="28"/>
                <w:szCs w:val="28"/>
              </w:rPr>
              <w:t>euro</w:t>
            </w:r>
            <w:r w:rsidRPr="007A4530">
              <w:rPr>
                <w:sz w:val="28"/>
                <w:szCs w:val="28"/>
              </w:rPr>
              <w:t xml:space="preserve">, līdz ar to </w:t>
            </w:r>
            <w:r w:rsidR="00595E0B">
              <w:rPr>
                <w:sz w:val="28"/>
                <w:szCs w:val="28"/>
              </w:rPr>
              <w:t xml:space="preserve">kapitālsabiedrība plāno ieguldīt papildu </w:t>
            </w:r>
            <w:r w:rsidRPr="007A4530">
              <w:rPr>
                <w:sz w:val="28"/>
                <w:szCs w:val="28"/>
              </w:rPr>
              <w:t>finanšu līdzekļus no saimnieciskās darbības rezultātā gūtajiem ieņēmumiem.</w:t>
            </w:r>
          </w:p>
          <w:p w:rsidR="00111C68" w:rsidRPr="007A4530" w:rsidRDefault="00111C68" w:rsidP="00174F32">
            <w:pPr>
              <w:spacing w:after="0" w:line="240" w:lineRule="auto"/>
              <w:ind w:firstLine="720"/>
              <w:jc w:val="both"/>
              <w:rPr>
                <w:sz w:val="28"/>
                <w:szCs w:val="28"/>
              </w:rPr>
            </w:pPr>
            <w:r>
              <w:rPr>
                <w:sz w:val="28"/>
                <w:szCs w:val="28"/>
              </w:rPr>
              <w:t>2014.gada kapitālsabiedrības bu</w:t>
            </w:r>
            <w:r w:rsidRPr="00111C68">
              <w:rPr>
                <w:sz w:val="28"/>
                <w:szCs w:val="28"/>
              </w:rPr>
              <w:t>džetā ir paredzēti līdzekļi kapitālajiem iegu</w:t>
            </w:r>
            <w:r>
              <w:rPr>
                <w:sz w:val="28"/>
                <w:szCs w:val="28"/>
              </w:rPr>
              <w:t>ldījumiem, bet ņemot vērā nepie</w:t>
            </w:r>
            <w:r w:rsidRPr="00111C68">
              <w:rPr>
                <w:sz w:val="28"/>
                <w:szCs w:val="28"/>
              </w:rPr>
              <w:t>tiekamo finansējumu no valsts, to apjoms nav pietiekams, lai nodrošinātu v</w:t>
            </w:r>
            <w:r>
              <w:rPr>
                <w:sz w:val="28"/>
                <w:szCs w:val="28"/>
              </w:rPr>
              <w:t>isu nepieciešamo (nolietoto) pa</w:t>
            </w:r>
            <w:r w:rsidRPr="00111C68">
              <w:rPr>
                <w:sz w:val="28"/>
                <w:szCs w:val="28"/>
              </w:rPr>
              <w:t>matlīdzekļu atjaunošanu.</w:t>
            </w:r>
          </w:p>
          <w:p w:rsidR="00174F32" w:rsidRDefault="00174F32" w:rsidP="00174F32">
            <w:pPr>
              <w:spacing w:after="0" w:line="240" w:lineRule="auto"/>
              <w:ind w:firstLine="507"/>
              <w:jc w:val="both"/>
              <w:rPr>
                <w:sz w:val="28"/>
                <w:szCs w:val="28"/>
              </w:rPr>
            </w:pPr>
            <w:r w:rsidRPr="007A4530">
              <w:rPr>
                <w:sz w:val="28"/>
                <w:szCs w:val="28"/>
              </w:rPr>
              <w:t>Lai novērstu draudus kapitālsabiedrības ilgtspējīgai attīstībai un konkurētspējas saglabāšanai, efektīvi būtu maksimālu kapitālsabiedrības peļņas daļu ieguldīt kapitālsabiedrības pamatlīdzekļu nomaiņā. Tādējādi</w:t>
            </w:r>
            <w:r w:rsidR="00092E10" w:rsidRPr="007A4530">
              <w:rPr>
                <w:sz w:val="28"/>
                <w:szCs w:val="28"/>
              </w:rPr>
              <w:t>,</w:t>
            </w:r>
            <w:r w:rsidRPr="007A4530">
              <w:rPr>
                <w:sz w:val="28"/>
                <w:szCs w:val="28"/>
              </w:rPr>
              <w:t xml:space="preserve"> Nacionālās elektronisko plašsaziņas līdzekļu padomes ieskatā</w:t>
            </w:r>
            <w:r w:rsidR="00092E10" w:rsidRPr="007A4530">
              <w:rPr>
                <w:sz w:val="28"/>
                <w:szCs w:val="28"/>
              </w:rPr>
              <w:t>,</w:t>
            </w:r>
            <w:r w:rsidRPr="007A4530">
              <w:rPr>
                <w:sz w:val="28"/>
                <w:szCs w:val="28"/>
              </w:rPr>
              <w:t xml:space="preserve"> atšķirīgas dividendēs </w:t>
            </w:r>
            <w:r w:rsidRPr="007A4530">
              <w:rPr>
                <w:sz w:val="28"/>
                <w:szCs w:val="28"/>
              </w:rPr>
              <w:lastRenderedPageBreak/>
              <w:t>izmaksājamās peļņas daļas noteikšana atbilst Noteikumu Nr.1471 5.1.punktā noteiktajam „nepieciešams novērst draudus kapitālsabiedrības ilgtspējīgai attīstībai un konkurētspējas saglabāšanai.”</w:t>
            </w:r>
          </w:p>
          <w:p w:rsidR="00A10EF1" w:rsidRPr="007A4530" w:rsidRDefault="00A10EF1" w:rsidP="00174F32">
            <w:pPr>
              <w:spacing w:after="0" w:line="240" w:lineRule="auto"/>
              <w:ind w:firstLine="507"/>
              <w:jc w:val="both"/>
              <w:rPr>
                <w:sz w:val="28"/>
                <w:szCs w:val="28"/>
              </w:rPr>
            </w:pPr>
            <w:r w:rsidRPr="00A10EF1">
              <w:rPr>
                <w:sz w:val="28"/>
                <w:szCs w:val="28"/>
              </w:rPr>
              <w:t>Saskaņā ar Elektronisko plašsaziņas līdzekļu likuma (turpmāk – EPLL</w:t>
            </w:r>
            <w:r>
              <w:rPr>
                <w:sz w:val="28"/>
                <w:szCs w:val="28"/>
              </w:rPr>
              <w:t>)</w:t>
            </w:r>
            <w:r w:rsidRPr="00A10EF1">
              <w:rPr>
                <w:sz w:val="28"/>
                <w:szCs w:val="28"/>
              </w:rPr>
              <w:t xml:space="preserve"> 5.pa</w:t>
            </w:r>
            <w:r>
              <w:rPr>
                <w:sz w:val="28"/>
                <w:szCs w:val="28"/>
              </w:rPr>
              <w:t>nta trešo daļu sabiedrisko elek</w:t>
            </w:r>
            <w:r w:rsidRPr="00A10EF1">
              <w:rPr>
                <w:sz w:val="28"/>
                <w:szCs w:val="28"/>
              </w:rPr>
              <w:t>tronisko plašsaziņas līdzekļu galvenais</w:t>
            </w:r>
            <w:r>
              <w:rPr>
                <w:sz w:val="28"/>
                <w:szCs w:val="28"/>
              </w:rPr>
              <w:t xml:space="preserve"> uzdevums ir sabiedriskā pasūtī</w:t>
            </w:r>
            <w:r w:rsidRPr="00A10EF1">
              <w:rPr>
                <w:sz w:val="28"/>
                <w:szCs w:val="28"/>
              </w:rPr>
              <w:t>ju</w:t>
            </w:r>
            <w:r>
              <w:rPr>
                <w:sz w:val="28"/>
                <w:szCs w:val="28"/>
              </w:rPr>
              <w:t>ma programmu veidošana un izpla</w:t>
            </w:r>
            <w:r w:rsidRPr="00A10EF1">
              <w:rPr>
                <w:sz w:val="28"/>
                <w:szCs w:val="28"/>
              </w:rPr>
              <w:t>tīšana. Saskaņā ar EPLL 64.panta pirmo daļu sabiedriskie elektroniskie plašsaziņas līdzekļi ir redakcionāli neatkarīgi, finansiāli patstāvīgi un darboj</w:t>
            </w:r>
            <w:r>
              <w:rPr>
                <w:sz w:val="28"/>
                <w:szCs w:val="28"/>
              </w:rPr>
              <w:t>as sabiedrības interesēs. Atbil</w:t>
            </w:r>
            <w:r w:rsidRPr="00A10EF1">
              <w:rPr>
                <w:sz w:val="28"/>
                <w:szCs w:val="28"/>
              </w:rPr>
              <w:t xml:space="preserve">stoši EPLL 1.panta 29.punktam sabiedriskais pasūtījums </w:t>
            </w:r>
            <w:r>
              <w:rPr>
                <w:sz w:val="28"/>
                <w:szCs w:val="28"/>
              </w:rPr>
              <w:t>–</w:t>
            </w:r>
            <w:r w:rsidRPr="00A10EF1">
              <w:rPr>
                <w:sz w:val="28"/>
                <w:szCs w:val="28"/>
              </w:rPr>
              <w:t xml:space="preserve"> sabiedrībai paredzēts plašs un daudzveidīgs programmu kopums, kuru finansē un uzrauga sabiedrība.</w:t>
            </w:r>
          </w:p>
          <w:p w:rsidR="00174F32" w:rsidRPr="007A4530" w:rsidRDefault="00A10EF1" w:rsidP="00A10EF1">
            <w:pPr>
              <w:spacing w:after="0" w:line="240" w:lineRule="auto"/>
              <w:ind w:firstLine="526"/>
              <w:jc w:val="both"/>
              <w:rPr>
                <w:sz w:val="28"/>
                <w:szCs w:val="28"/>
              </w:rPr>
            </w:pPr>
            <w:r w:rsidRPr="00A10EF1">
              <w:rPr>
                <w:sz w:val="28"/>
                <w:szCs w:val="28"/>
              </w:rPr>
              <w:t>Līdz ar to Ministru kabinetam ir nepie</w:t>
            </w:r>
            <w:r>
              <w:rPr>
                <w:sz w:val="28"/>
                <w:szCs w:val="28"/>
              </w:rPr>
              <w:t>ciešams pieņemt lēmumu, ka kapi</w:t>
            </w:r>
            <w:r w:rsidRPr="00A10EF1">
              <w:rPr>
                <w:sz w:val="28"/>
                <w:szCs w:val="28"/>
              </w:rPr>
              <w:t>tālsabiedrības 2013.gada pārskata gada peļņa netiek izmaksāta dividendēs, t.i., ti</w:t>
            </w:r>
            <w:r>
              <w:rPr>
                <w:sz w:val="28"/>
                <w:szCs w:val="28"/>
              </w:rPr>
              <w:t>ek noteikta atšķirīga izmaksāja</w:t>
            </w:r>
            <w:r w:rsidRPr="00A10EF1">
              <w:rPr>
                <w:sz w:val="28"/>
                <w:szCs w:val="28"/>
              </w:rPr>
              <w:t>mā peļņas daļa 0% apmērā sabiedr</w:t>
            </w:r>
            <w:r>
              <w:rPr>
                <w:sz w:val="28"/>
                <w:szCs w:val="28"/>
              </w:rPr>
              <w:t>ī</w:t>
            </w:r>
            <w:r w:rsidRPr="00A10EF1">
              <w:rPr>
                <w:sz w:val="28"/>
                <w:szCs w:val="28"/>
              </w:rPr>
              <w:t>bas interesēs</w:t>
            </w:r>
            <w:r>
              <w:rPr>
                <w:sz w:val="28"/>
                <w:szCs w:val="28"/>
              </w:rPr>
              <w:t>.</w:t>
            </w:r>
          </w:p>
        </w:tc>
      </w:tr>
      <w:tr w:rsidR="00E26FA6" w:rsidRPr="007A4530" w:rsidTr="00595E0B">
        <w:trPr>
          <w:trHeight w:val="476"/>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7A4530" w:rsidRDefault="00B931C1" w:rsidP="00174F32">
            <w:pPr>
              <w:spacing w:after="0" w:line="240" w:lineRule="auto"/>
              <w:rPr>
                <w:rFonts w:eastAsia="Times New Roman"/>
                <w:sz w:val="28"/>
                <w:szCs w:val="28"/>
                <w:lang w:eastAsia="lv-LV"/>
              </w:rPr>
            </w:pPr>
            <w:r w:rsidRPr="007A4530">
              <w:rPr>
                <w:rFonts w:eastAsia="Times New Roman"/>
                <w:sz w:val="28"/>
                <w:szCs w:val="28"/>
                <w:lang w:eastAsia="lv-LV"/>
              </w:rPr>
              <w:lastRenderedPageBreak/>
              <w:t> 3</w:t>
            </w:r>
            <w:r w:rsidR="00E26FA6" w:rsidRPr="007A4530">
              <w:rPr>
                <w:rFonts w:eastAsia="Times New Roman"/>
                <w:sz w:val="28"/>
                <w:szCs w:val="28"/>
                <w:lang w:eastAsia="lv-LV"/>
              </w:rPr>
              <w:t>.</w:t>
            </w:r>
          </w:p>
        </w:tc>
        <w:tc>
          <w:tcPr>
            <w:tcW w:w="1513" w:type="pct"/>
            <w:tcBorders>
              <w:top w:val="outset" w:sz="6" w:space="0" w:color="auto"/>
              <w:left w:val="outset" w:sz="6" w:space="0" w:color="auto"/>
              <w:bottom w:val="outset" w:sz="6" w:space="0" w:color="auto"/>
              <w:right w:val="outset" w:sz="6" w:space="0" w:color="auto"/>
            </w:tcBorders>
          </w:tcPr>
          <w:p w:rsidR="00E26FA6" w:rsidRPr="007A4530" w:rsidRDefault="00E26FA6" w:rsidP="00174F32">
            <w:pPr>
              <w:spacing w:after="0" w:line="240" w:lineRule="auto"/>
              <w:rPr>
                <w:rFonts w:eastAsia="Times New Roman"/>
                <w:sz w:val="28"/>
                <w:szCs w:val="28"/>
                <w:lang w:eastAsia="lv-LV"/>
              </w:rPr>
            </w:pPr>
            <w:r w:rsidRPr="007A4530">
              <w:rPr>
                <w:rFonts w:eastAsia="Times New Roman"/>
                <w:sz w:val="28"/>
                <w:szCs w:val="28"/>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tcPr>
          <w:p w:rsidR="00E26FA6" w:rsidRPr="00595E0B" w:rsidRDefault="00174F32" w:rsidP="00174F32">
            <w:pPr>
              <w:spacing w:after="0" w:line="240" w:lineRule="auto"/>
              <w:jc w:val="both"/>
              <w:rPr>
                <w:sz w:val="28"/>
                <w:szCs w:val="28"/>
              </w:rPr>
            </w:pPr>
            <w:r w:rsidRPr="007A4530">
              <w:rPr>
                <w:sz w:val="28"/>
                <w:szCs w:val="28"/>
              </w:rPr>
              <w:t>Kultūras ministrija, Nacionālā elektronisko plašsaziņas līdzekļu padome.</w:t>
            </w:r>
          </w:p>
        </w:tc>
      </w:tr>
      <w:tr w:rsidR="00E26FA6" w:rsidRPr="007A4530" w:rsidTr="00595E0B">
        <w:trPr>
          <w:trHeight w:val="499"/>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7A4530" w:rsidRDefault="00B931C1" w:rsidP="00174F32">
            <w:pPr>
              <w:spacing w:after="0" w:line="240" w:lineRule="auto"/>
              <w:rPr>
                <w:rFonts w:eastAsia="Times New Roman"/>
                <w:sz w:val="28"/>
                <w:szCs w:val="28"/>
                <w:lang w:eastAsia="lv-LV"/>
              </w:rPr>
            </w:pPr>
            <w:r w:rsidRPr="007A4530">
              <w:rPr>
                <w:rFonts w:eastAsia="Times New Roman"/>
                <w:sz w:val="28"/>
                <w:szCs w:val="28"/>
                <w:lang w:eastAsia="lv-LV"/>
              </w:rPr>
              <w:t> 4</w:t>
            </w:r>
            <w:r w:rsidR="00E26FA6" w:rsidRPr="007A4530">
              <w:rPr>
                <w:rFonts w:eastAsia="Times New Roman"/>
                <w:sz w:val="28"/>
                <w:szCs w:val="28"/>
                <w:lang w:eastAsia="lv-LV"/>
              </w:rPr>
              <w:t>.</w:t>
            </w:r>
          </w:p>
        </w:tc>
        <w:tc>
          <w:tcPr>
            <w:tcW w:w="1513" w:type="pct"/>
            <w:tcBorders>
              <w:top w:val="outset" w:sz="6" w:space="0" w:color="auto"/>
              <w:left w:val="outset" w:sz="6" w:space="0" w:color="auto"/>
              <w:bottom w:val="outset" w:sz="6" w:space="0" w:color="auto"/>
              <w:right w:val="outset" w:sz="6" w:space="0" w:color="auto"/>
            </w:tcBorders>
          </w:tcPr>
          <w:p w:rsidR="00E26FA6" w:rsidRPr="007A4530" w:rsidRDefault="00E26FA6" w:rsidP="00174F32">
            <w:pPr>
              <w:spacing w:after="0" w:line="240" w:lineRule="auto"/>
              <w:rPr>
                <w:rFonts w:eastAsia="Times New Roman"/>
                <w:sz w:val="28"/>
                <w:szCs w:val="28"/>
                <w:lang w:eastAsia="lv-LV"/>
              </w:rPr>
            </w:pPr>
            <w:r w:rsidRPr="007A4530">
              <w:rPr>
                <w:rFonts w:eastAsia="Times New Roman"/>
                <w:sz w:val="28"/>
                <w:szCs w:val="28"/>
                <w:lang w:eastAsia="lv-LV"/>
              </w:rPr>
              <w:t> Cita informācija</w:t>
            </w:r>
          </w:p>
        </w:tc>
        <w:tc>
          <w:tcPr>
            <w:tcW w:w="3200" w:type="pct"/>
            <w:tcBorders>
              <w:top w:val="outset" w:sz="6" w:space="0" w:color="auto"/>
              <w:left w:val="outset" w:sz="6" w:space="0" w:color="auto"/>
              <w:bottom w:val="outset" w:sz="6" w:space="0" w:color="auto"/>
              <w:right w:val="outset" w:sz="6" w:space="0" w:color="auto"/>
            </w:tcBorders>
          </w:tcPr>
          <w:p w:rsidR="00E94D0C" w:rsidRPr="007A4530" w:rsidRDefault="00E26FA6" w:rsidP="00174F32">
            <w:pPr>
              <w:spacing w:after="0" w:line="240" w:lineRule="auto"/>
              <w:rPr>
                <w:rFonts w:eastAsia="Times New Roman"/>
                <w:sz w:val="28"/>
                <w:szCs w:val="28"/>
                <w:lang w:eastAsia="lv-LV"/>
              </w:rPr>
            </w:pPr>
            <w:r w:rsidRPr="007A4530">
              <w:rPr>
                <w:rFonts w:eastAsia="Times New Roman"/>
                <w:sz w:val="28"/>
                <w:szCs w:val="28"/>
                <w:lang w:eastAsia="lv-LV"/>
              </w:rPr>
              <w:t>Nav</w:t>
            </w:r>
          </w:p>
        </w:tc>
      </w:tr>
    </w:tbl>
    <w:p w:rsidR="00595E0B" w:rsidRDefault="00595E0B" w:rsidP="00595E0B">
      <w:pPr>
        <w:spacing w:after="0" w:line="240" w:lineRule="auto"/>
        <w:jc w:val="both"/>
        <w:rPr>
          <w:rFonts w:eastAsia="Times New Roman"/>
          <w:color w:val="C0504D" w:themeColor="accent2"/>
          <w:sz w:val="28"/>
          <w:szCs w:val="28"/>
          <w:lang w:eastAsia="lv-LV"/>
        </w:rPr>
      </w:pPr>
    </w:p>
    <w:p w:rsidR="00E26FA6" w:rsidRPr="007A4530" w:rsidRDefault="00064A6C" w:rsidP="00595E0B">
      <w:pPr>
        <w:spacing w:after="0" w:line="240" w:lineRule="auto"/>
        <w:jc w:val="both"/>
        <w:rPr>
          <w:rFonts w:eastAsia="Times New Roman"/>
          <w:i/>
          <w:iCs/>
          <w:sz w:val="28"/>
          <w:szCs w:val="28"/>
          <w:lang w:eastAsia="lv-LV"/>
        </w:rPr>
      </w:pPr>
      <w:r w:rsidRPr="007A4530">
        <w:rPr>
          <w:rFonts w:eastAsia="Times New Roman"/>
          <w:i/>
          <w:sz w:val="28"/>
          <w:szCs w:val="28"/>
          <w:lang w:eastAsia="lv-LV"/>
        </w:rPr>
        <w:t xml:space="preserve">Anotācijas II sadaļa – </w:t>
      </w:r>
      <w:r w:rsidR="00195232" w:rsidRPr="007A4530">
        <w:rPr>
          <w:i/>
          <w:sz w:val="28"/>
          <w:szCs w:val="28"/>
        </w:rPr>
        <w:t>Projekts šo jomu neskar.</w:t>
      </w:r>
    </w:p>
    <w:p w:rsidR="00481F06" w:rsidRPr="007A4530" w:rsidRDefault="00481F06" w:rsidP="00174F32">
      <w:pPr>
        <w:spacing w:after="0" w:line="240" w:lineRule="auto"/>
        <w:ind w:firstLine="375"/>
        <w:jc w:val="both"/>
        <w:rPr>
          <w:rFonts w:eastAsia="Times New Roman"/>
          <w:i/>
          <w:sz w:val="28"/>
          <w:szCs w:val="28"/>
          <w:lang w:eastAsia="lv-LV"/>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644"/>
        <w:gridCol w:w="1430"/>
        <w:gridCol w:w="1254"/>
        <w:gridCol w:w="1289"/>
        <w:gridCol w:w="1289"/>
        <w:gridCol w:w="1289"/>
      </w:tblGrid>
      <w:tr w:rsidR="00E26FA6" w:rsidRPr="007A4530" w:rsidTr="00940F45">
        <w:trPr>
          <w:trHeight w:val="652"/>
          <w:tblCellSpacing w:w="0" w:type="dxa"/>
        </w:trPr>
        <w:tc>
          <w:tcPr>
            <w:tcW w:w="9195" w:type="dxa"/>
            <w:gridSpan w:val="6"/>
            <w:tcBorders>
              <w:top w:val="outset" w:sz="6" w:space="0" w:color="auto"/>
              <w:left w:val="outset" w:sz="6" w:space="0" w:color="auto"/>
              <w:bottom w:val="outset" w:sz="6" w:space="0" w:color="auto"/>
              <w:right w:val="outset" w:sz="6" w:space="0" w:color="auto"/>
            </w:tcBorders>
          </w:tcPr>
          <w:p w:rsidR="00E26FA6" w:rsidRPr="007A4530" w:rsidRDefault="00E26FA6" w:rsidP="00174F32">
            <w:pPr>
              <w:spacing w:after="0" w:line="240" w:lineRule="auto"/>
              <w:jc w:val="center"/>
              <w:rPr>
                <w:rFonts w:eastAsia="Times New Roman"/>
                <w:b/>
                <w:bCs/>
                <w:sz w:val="28"/>
                <w:szCs w:val="28"/>
                <w:lang w:eastAsia="lv-LV"/>
              </w:rPr>
            </w:pPr>
            <w:r w:rsidRPr="007A4530">
              <w:rPr>
                <w:rFonts w:eastAsia="Times New Roman"/>
                <w:b/>
                <w:bCs/>
                <w:sz w:val="28"/>
                <w:szCs w:val="28"/>
                <w:lang w:eastAsia="lv-LV"/>
              </w:rPr>
              <w:t>III. Tiesību akta projekta ietekme uz valsts budžetu un pašvaldību budžetiem</w:t>
            </w:r>
          </w:p>
        </w:tc>
      </w:tr>
      <w:tr w:rsidR="00E26FA6" w:rsidRPr="007A4530" w:rsidTr="0035329A">
        <w:trPr>
          <w:tblCellSpacing w:w="0" w:type="dxa"/>
        </w:trPr>
        <w:tc>
          <w:tcPr>
            <w:tcW w:w="2644" w:type="dxa"/>
            <w:vMerge w:val="restart"/>
            <w:tcBorders>
              <w:top w:val="outset" w:sz="6" w:space="0" w:color="auto"/>
              <w:left w:val="outset" w:sz="6" w:space="0" w:color="auto"/>
              <w:bottom w:val="outset" w:sz="6" w:space="0" w:color="auto"/>
              <w:right w:val="outset" w:sz="6" w:space="0" w:color="auto"/>
            </w:tcBorders>
            <w:vAlign w:val="center"/>
          </w:tcPr>
          <w:p w:rsidR="00E26FA6" w:rsidRPr="007A4530" w:rsidRDefault="00E26FA6" w:rsidP="00174F32">
            <w:pPr>
              <w:spacing w:after="0" w:line="240" w:lineRule="auto"/>
              <w:jc w:val="center"/>
              <w:rPr>
                <w:rFonts w:eastAsia="Times New Roman"/>
                <w:sz w:val="28"/>
                <w:szCs w:val="28"/>
                <w:lang w:eastAsia="lv-LV"/>
              </w:rPr>
            </w:pPr>
            <w:r w:rsidRPr="007A4530">
              <w:rPr>
                <w:rFonts w:eastAsia="Times New Roman"/>
                <w:sz w:val="28"/>
                <w:szCs w:val="28"/>
                <w:lang w:eastAsia="lv-LV"/>
              </w:rPr>
              <w:t> </w:t>
            </w:r>
            <w:r w:rsidRPr="007A4530">
              <w:rPr>
                <w:rFonts w:eastAsia="Times New Roman"/>
                <w:b/>
                <w:bCs/>
                <w:sz w:val="28"/>
                <w:szCs w:val="28"/>
                <w:lang w:eastAsia="lv-LV"/>
              </w:rPr>
              <w:t>Rādītāji</w:t>
            </w:r>
          </w:p>
        </w:tc>
        <w:tc>
          <w:tcPr>
            <w:tcW w:w="2684" w:type="dxa"/>
            <w:gridSpan w:val="2"/>
            <w:vMerge w:val="restart"/>
            <w:tcBorders>
              <w:top w:val="outset" w:sz="6" w:space="0" w:color="auto"/>
              <w:left w:val="outset" w:sz="6" w:space="0" w:color="auto"/>
              <w:bottom w:val="outset" w:sz="6" w:space="0" w:color="auto"/>
              <w:right w:val="outset" w:sz="6" w:space="0" w:color="auto"/>
            </w:tcBorders>
            <w:vAlign w:val="center"/>
          </w:tcPr>
          <w:p w:rsidR="00E26FA6" w:rsidRPr="007A4530" w:rsidRDefault="00E26FA6" w:rsidP="00174F32">
            <w:pPr>
              <w:spacing w:after="0" w:line="240" w:lineRule="auto"/>
              <w:jc w:val="center"/>
              <w:rPr>
                <w:rFonts w:eastAsia="Times New Roman"/>
                <w:sz w:val="28"/>
                <w:szCs w:val="28"/>
                <w:lang w:eastAsia="lv-LV"/>
              </w:rPr>
            </w:pPr>
            <w:r w:rsidRPr="007A4530">
              <w:rPr>
                <w:rFonts w:eastAsia="Times New Roman"/>
                <w:b/>
                <w:sz w:val="28"/>
                <w:szCs w:val="28"/>
                <w:lang w:eastAsia="lv-LV"/>
              </w:rPr>
              <w:t>201</w:t>
            </w:r>
            <w:r w:rsidR="00C80902" w:rsidRPr="007A4530">
              <w:rPr>
                <w:rFonts w:eastAsia="Times New Roman"/>
                <w:b/>
                <w:sz w:val="28"/>
                <w:szCs w:val="28"/>
                <w:lang w:eastAsia="lv-LV"/>
              </w:rPr>
              <w:t>4</w:t>
            </w:r>
            <w:r w:rsidRPr="007A4530">
              <w:rPr>
                <w:rFonts w:eastAsia="Times New Roman"/>
                <w:b/>
                <w:sz w:val="28"/>
                <w:szCs w:val="28"/>
                <w:lang w:eastAsia="lv-LV"/>
              </w:rPr>
              <w:t>.</w:t>
            </w:r>
            <w:r w:rsidRPr="007A4530">
              <w:rPr>
                <w:rFonts w:eastAsia="Times New Roman"/>
                <w:b/>
                <w:bCs/>
                <w:sz w:val="28"/>
                <w:szCs w:val="28"/>
                <w:lang w:eastAsia="lv-LV"/>
              </w:rPr>
              <w:t>gads</w:t>
            </w:r>
          </w:p>
        </w:tc>
        <w:tc>
          <w:tcPr>
            <w:tcW w:w="3867" w:type="dxa"/>
            <w:gridSpan w:val="3"/>
            <w:tcBorders>
              <w:top w:val="outset" w:sz="6" w:space="0" w:color="auto"/>
              <w:left w:val="outset" w:sz="6" w:space="0" w:color="auto"/>
              <w:bottom w:val="outset" w:sz="6" w:space="0" w:color="auto"/>
              <w:right w:val="outset" w:sz="6" w:space="0" w:color="auto"/>
            </w:tcBorders>
            <w:vAlign w:val="center"/>
          </w:tcPr>
          <w:p w:rsidR="00E26FA6" w:rsidRPr="007A4530" w:rsidRDefault="00E26FA6" w:rsidP="00174F32">
            <w:pPr>
              <w:spacing w:after="0" w:line="240" w:lineRule="auto"/>
              <w:jc w:val="center"/>
              <w:rPr>
                <w:rFonts w:eastAsia="Times New Roman"/>
                <w:sz w:val="28"/>
                <w:szCs w:val="28"/>
                <w:lang w:eastAsia="lv-LV"/>
              </w:rPr>
            </w:pPr>
            <w:r w:rsidRPr="007A4530">
              <w:rPr>
                <w:rFonts w:eastAsia="Times New Roman"/>
                <w:sz w:val="28"/>
                <w:szCs w:val="28"/>
                <w:lang w:eastAsia="lv-LV"/>
              </w:rPr>
              <w:t> Turpmākie trīs gadi (</w:t>
            </w:r>
            <w:r w:rsidR="00657DE8" w:rsidRPr="007A4530">
              <w:rPr>
                <w:rFonts w:eastAsia="Times New Roman"/>
                <w:i/>
                <w:sz w:val="28"/>
                <w:szCs w:val="28"/>
                <w:lang w:eastAsia="lv-LV"/>
              </w:rPr>
              <w:t>euro</w:t>
            </w:r>
            <w:r w:rsidRPr="007A4530">
              <w:rPr>
                <w:rFonts w:eastAsia="Times New Roman"/>
                <w:sz w:val="28"/>
                <w:szCs w:val="28"/>
                <w:lang w:eastAsia="lv-LV"/>
              </w:rPr>
              <w:t>)</w:t>
            </w:r>
          </w:p>
        </w:tc>
      </w:tr>
      <w:tr w:rsidR="00E26FA6" w:rsidRPr="007A4530" w:rsidTr="003532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7A4530" w:rsidRDefault="00E26FA6" w:rsidP="00174F32">
            <w:pPr>
              <w:spacing w:after="0" w:line="240" w:lineRule="auto"/>
              <w:rPr>
                <w:rFonts w:eastAsia="Times New Roman"/>
                <w:sz w:val="28"/>
                <w:szCs w:val="28"/>
                <w:lang w:eastAsia="lv-LV"/>
              </w:rPr>
            </w:pPr>
          </w:p>
        </w:tc>
        <w:tc>
          <w:tcPr>
            <w:tcW w:w="2684" w:type="dxa"/>
            <w:gridSpan w:val="2"/>
            <w:vMerge/>
            <w:tcBorders>
              <w:top w:val="outset" w:sz="6" w:space="0" w:color="auto"/>
              <w:left w:val="outset" w:sz="6" w:space="0" w:color="auto"/>
              <w:bottom w:val="outset" w:sz="6" w:space="0" w:color="auto"/>
              <w:right w:val="outset" w:sz="6" w:space="0" w:color="auto"/>
            </w:tcBorders>
            <w:vAlign w:val="center"/>
          </w:tcPr>
          <w:p w:rsidR="00E26FA6" w:rsidRPr="007A4530" w:rsidRDefault="00E26FA6" w:rsidP="00174F32">
            <w:pPr>
              <w:spacing w:after="0" w:line="240" w:lineRule="auto"/>
              <w:rPr>
                <w:rFonts w:eastAsia="Times New Roman"/>
                <w:sz w:val="28"/>
                <w:szCs w:val="28"/>
                <w:lang w:eastAsia="lv-LV"/>
              </w:rPr>
            </w:pP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7A4530" w:rsidRDefault="00E26FA6" w:rsidP="00174F32">
            <w:pPr>
              <w:spacing w:after="0" w:line="240" w:lineRule="auto"/>
              <w:jc w:val="center"/>
              <w:rPr>
                <w:rFonts w:eastAsia="Times New Roman"/>
                <w:b/>
                <w:bCs/>
                <w:sz w:val="28"/>
                <w:szCs w:val="28"/>
                <w:lang w:eastAsia="lv-LV"/>
              </w:rPr>
            </w:pPr>
            <w:r w:rsidRPr="007A4530">
              <w:rPr>
                <w:rFonts w:eastAsia="Times New Roman"/>
                <w:b/>
                <w:bCs/>
                <w:sz w:val="28"/>
                <w:szCs w:val="28"/>
                <w:lang w:eastAsia="lv-LV"/>
              </w:rPr>
              <w:t>201</w:t>
            </w:r>
            <w:r w:rsidR="00C80902" w:rsidRPr="007A4530">
              <w:rPr>
                <w:rFonts w:eastAsia="Times New Roman"/>
                <w:b/>
                <w:bCs/>
                <w:sz w:val="28"/>
                <w:szCs w:val="28"/>
                <w:lang w:eastAsia="lv-LV"/>
              </w:rPr>
              <w:t>5</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7A4530" w:rsidRDefault="00E26FA6" w:rsidP="00174F32">
            <w:pPr>
              <w:spacing w:after="0" w:line="240" w:lineRule="auto"/>
              <w:jc w:val="center"/>
              <w:rPr>
                <w:rFonts w:eastAsia="Times New Roman"/>
                <w:b/>
                <w:bCs/>
                <w:sz w:val="28"/>
                <w:szCs w:val="28"/>
                <w:lang w:eastAsia="lv-LV"/>
              </w:rPr>
            </w:pPr>
            <w:r w:rsidRPr="007A4530">
              <w:rPr>
                <w:rFonts w:eastAsia="Times New Roman"/>
                <w:b/>
                <w:bCs/>
                <w:sz w:val="28"/>
                <w:szCs w:val="28"/>
                <w:lang w:eastAsia="lv-LV"/>
              </w:rPr>
              <w:t>201</w:t>
            </w:r>
            <w:r w:rsidR="00C80902" w:rsidRPr="007A4530">
              <w:rPr>
                <w:rFonts w:eastAsia="Times New Roman"/>
                <w:b/>
                <w:bCs/>
                <w:sz w:val="28"/>
                <w:szCs w:val="28"/>
                <w:lang w:eastAsia="lv-LV"/>
              </w:rPr>
              <w:t>6</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7A4530" w:rsidRDefault="00E26FA6" w:rsidP="00174F32">
            <w:pPr>
              <w:spacing w:after="0" w:line="240" w:lineRule="auto"/>
              <w:jc w:val="center"/>
              <w:rPr>
                <w:rFonts w:eastAsia="Times New Roman"/>
                <w:b/>
                <w:bCs/>
                <w:sz w:val="28"/>
                <w:szCs w:val="28"/>
                <w:lang w:eastAsia="lv-LV"/>
              </w:rPr>
            </w:pPr>
            <w:r w:rsidRPr="007A4530">
              <w:rPr>
                <w:rFonts w:eastAsia="Times New Roman"/>
                <w:b/>
                <w:bCs/>
                <w:sz w:val="28"/>
                <w:szCs w:val="28"/>
                <w:lang w:eastAsia="lv-LV"/>
              </w:rPr>
              <w:t>201</w:t>
            </w:r>
            <w:r w:rsidR="00C80902" w:rsidRPr="007A4530">
              <w:rPr>
                <w:rFonts w:eastAsia="Times New Roman"/>
                <w:b/>
                <w:bCs/>
                <w:sz w:val="28"/>
                <w:szCs w:val="28"/>
                <w:lang w:eastAsia="lv-LV"/>
              </w:rPr>
              <w:t>7</w:t>
            </w:r>
          </w:p>
        </w:tc>
      </w:tr>
      <w:tr w:rsidR="00E26FA6" w:rsidRPr="007A4530" w:rsidTr="003532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7A4530" w:rsidRDefault="00E26FA6" w:rsidP="00174F32">
            <w:pPr>
              <w:spacing w:after="0" w:line="240" w:lineRule="auto"/>
              <w:rPr>
                <w:rFonts w:eastAsia="Times New Roman"/>
                <w:sz w:val="28"/>
                <w:szCs w:val="28"/>
                <w:lang w:eastAsia="lv-LV"/>
              </w:rPr>
            </w:pPr>
          </w:p>
        </w:tc>
        <w:tc>
          <w:tcPr>
            <w:tcW w:w="1430" w:type="dxa"/>
            <w:tcBorders>
              <w:top w:val="outset" w:sz="6" w:space="0" w:color="auto"/>
              <w:left w:val="outset" w:sz="6" w:space="0" w:color="auto"/>
              <w:bottom w:val="outset" w:sz="6" w:space="0" w:color="auto"/>
              <w:right w:val="outset" w:sz="6" w:space="0" w:color="auto"/>
            </w:tcBorders>
            <w:vAlign w:val="center"/>
          </w:tcPr>
          <w:p w:rsidR="00E26FA6" w:rsidRPr="007A4530" w:rsidRDefault="00E26FA6" w:rsidP="00174F32">
            <w:pPr>
              <w:spacing w:after="0" w:line="240" w:lineRule="auto"/>
              <w:jc w:val="center"/>
              <w:rPr>
                <w:rFonts w:eastAsia="Times New Roman"/>
                <w:sz w:val="28"/>
                <w:szCs w:val="28"/>
                <w:lang w:eastAsia="lv-LV"/>
              </w:rPr>
            </w:pPr>
            <w:r w:rsidRPr="007A4530">
              <w:rPr>
                <w:rFonts w:eastAsia="Times New Roman"/>
                <w:sz w:val="28"/>
                <w:szCs w:val="28"/>
                <w:lang w:eastAsia="lv-LV"/>
              </w:rPr>
              <w:t> Saskaņā ar valsts budžetu kārtējam gadam</w:t>
            </w:r>
          </w:p>
        </w:tc>
        <w:tc>
          <w:tcPr>
            <w:tcW w:w="1254" w:type="dxa"/>
            <w:tcBorders>
              <w:top w:val="outset" w:sz="6" w:space="0" w:color="auto"/>
              <w:left w:val="outset" w:sz="6" w:space="0" w:color="auto"/>
              <w:bottom w:val="outset" w:sz="6" w:space="0" w:color="auto"/>
              <w:right w:val="outset" w:sz="6" w:space="0" w:color="auto"/>
            </w:tcBorders>
            <w:vAlign w:val="center"/>
          </w:tcPr>
          <w:p w:rsidR="00E26FA6" w:rsidRPr="007A4530" w:rsidRDefault="00E26FA6" w:rsidP="00174F32">
            <w:pPr>
              <w:spacing w:after="0" w:line="240" w:lineRule="auto"/>
              <w:jc w:val="center"/>
              <w:rPr>
                <w:rFonts w:eastAsia="Times New Roman"/>
                <w:sz w:val="28"/>
                <w:szCs w:val="28"/>
                <w:lang w:eastAsia="lv-LV"/>
              </w:rPr>
            </w:pPr>
            <w:r w:rsidRPr="007A4530">
              <w:rPr>
                <w:rFonts w:eastAsia="Times New Roman"/>
                <w:sz w:val="28"/>
                <w:szCs w:val="28"/>
                <w:lang w:eastAsia="lv-LV"/>
              </w:rPr>
              <w:t> Izmaiņas kārtējā gadā, salīdzinot ar budžetu kārtējam gadam</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7A4530" w:rsidRDefault="00E26FA6" w:rsidP="00174F32">
            <w:pPr>
              <w:spacing w:after="0" w:line="240" w:lineRule="auto"/>
              <w:jc w:val="center"/>
              <w:rPr>
                <w:rFonts w:eastAsia="Times New Roman"/>
                <w:sz w:val="28"/>
                <w:szCs w:val="28"/>
                <w:lang w:eastAsia="lv-LV"/>
              </w:rPr>
            </w:pPr>
            <w:r w:rsidRPr="007A4530">
              <w:rPr>
                <w:rFonts w:eastAsia="Times New Roman"/>
                <w:sz w:val="28"/>
                <w:szCs w:val="28"/>
                <w:lang w:eastAsia="lv-LV"/>
              </w:rPr>
              <w:t> Iz</w:t>
            </w:r>
            <w:r w:rsidR="00657DE8" w:rsidRPr="007A4530">
              <w:rPr>
                <w:rFonts w:eastAsia="Times New Roman"/>
                <w:sz w:val="28"/>
                <w:szCs w:val="28"/>
                <w:lang w:eastAsia="lv-LV"/>
              </w:rPr>
              <w:t>maiņas, salīdzinot ar kārtējo (2014</w:t>
            </w:r>
            <w:r w:rsidRPr="007A4530">
              <w:rPr>
                <w:rFonts w:eastAsia="Times New Roman"/>
                <w:sz w:val="28"/>
                <w:szCs w:val="28"/>
                <w:lang w:eastAsia="lv-LV"/>
              </w:rPr>
              <w:t>) gadu</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7A4530" w:rsidRDefault="00E26FA6" w:rsidP="00174F32">
            <w:pPr>
              <w:spacing w:after="0" w:line="240" w:lineRule="auto"/>
              <w:jc w:val="center"/>
              <w:rPr>
                <w:rFonts w:eastAsia="Times New Roman"/>
                <w:sz w:val="28"/>
                <w:szCs w:val="28"/>
                <w:lang w:eastAsia="lv-LV"/>
              </w:rPr>
            </w:pPr>
            <w:r w:rsidRPr="007A4530">
              <w:rPr>
                <w:rFonts w:eastAsia="Times New Roman"/>
                <w:sz w:val="28"/>
                <w:szCs w:val="28"/>
                <w:lang w:eastAsia="lv-LV"/>
              </w:rPr>
              <w:t> Iz</w:t>
            </w:r>
            <w:r w:rsidR="00657DE8" w:rsidRPr="007A4530">
              <w:rPr>
                <w:rFonts w:eastAsia="Times New Roman"/>
                <w:sz w:val="28"/>
                <w:szCs w:val="28"/>
                <w:lang w:eastAsia="lv-LV"/>
              </w:rPr>
              <w:t>maiņas, salīdzinot ar kārtējo (2014</w:t>
            </w:r>
            <w:r w:rsidRPr="007A4530">
              <w:rPr>
                <w:rFonts w:eastAsia="Times New Roman"/>
                <w:sz w:val="28"/>
                <w:szCs w:val="28"/>
                <w:lang w:eastAsia="lv-LV"/>
              </w:rPr>
              <w:t>) gadu</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7A4530" w:rsidRDefault="00E26FA6" w:rsidP="00174F32">
            <w:pPr>
              <w:spacing w:after="0" w:line="240" w:lineRule="auto"/>
              <w:jc w:val="center"/>
              <w:rPr>
                <w:rFonts w:eastAsia="Times New Roman"/>
                <w:sz w:val="28"/>
                <w:szCs w:val="28"/>
                <w:lang w:eastAsia="lv-LV"/>
              </w:rPr>
            </w:pPr>
            <w:r w:rsidRPr="007A4530">
              <w:rPr>
                <w:rFonts w:eastAsia="Times New Roman"/>
                <w:sz w:val="28"/>
                <w:szCs w:val="28"/>
                <w:lang w:eastAsia="lv-LV"/>
              </w:rPr>
              <w:t> Iz</w:t>
            </w:r>
            <w:r w:rsidR="00657DE8" w:rsidRPr="007A4530">
              <w:rPr>
                <w:rFonts w:eastAsia="Times New Roman"/>
                <w:sz w:val="28"/>
                <w:szCs w:val="28"/>
                <w:lang w:eastAsia="lv-LV"/>
              </w:rPr>
              <w:t>maiņas, salīdzinot ar kārtējo (2014</w:t>
            </w:r>
            <w:r w:rsidRPr="007A4530">
              <w:rPr>
                <w:rFonts w:eastAsia="Times New Roman"/>
                <w:sz w:val="28"/>
                <w:szCs w:val="28"/>
                <w:lang w:eastAsia="lv-LV"/>
              </w:rPr>
              <w:t>) gadu</w:t>
            </w:r>
          </w:p>
        </w:tc>
      </w:tr>
      <w:tr w:rsidR="00E26FA6" w:rsidRPr="007A4530" w:rsidTr="0035329A">
        <w:trPr>
          <w:tblCellSpacing w:w="0" w:type="dxa"/>
        </w:trPr>
        <w:tc>
          <w:tcPr>
            <w:tcW w:w="2644" w:type="dxa"/>
            <w:tcBorders>
              <w:top w:val="outset" w:sz="6" w:space="0" w:color="auto"/>
              <w:left w:val="outset" w:sz="6" w:space="0" w:color="auto"/>
              <w:bottom w:val="outset" w:sz="6" w:space="0" w:color="auto"/>
              <w:right w:val="outset" w:sz="6" w:space="0" w:color="auto"/>
            </w:tcBorders>
            <w:vAlign w:val="center"/>
          </w:tcPr>
          <w:p w:rsidR="00E26FA6" w:rsidRPr="007A4530" w:rsidRDefault="00E26FA6" w:rsidP="00174F32">
            <w:pPr>
              <w:spacing w:after="0" w:line="240" w:lineRule="auto"/>
              <w:jc w:val="center"/>
              <w:rPr>
                <w:rFonts w:eastAsia="Times New Roman"/>
                <w:sz w:val="28"/>
                <w:szCs w:val="28"/>
                <w:lang w:eastAsia="lv-LV"/>
              </w:rPr>
            </w:pPr>
            <w:r w:rsidRPr="007A4530">
              <w:rPr>
                <w:rFonts w:eastAsia="Times New Roman"/>
                <w:sz w:val="28"/>
                <w:szCs w:val="28"/>
                <w:lang w:eastAsia="lv-LV"/>
              </w:rPr>
              <w:t> 1</w:t>
            </w:r>
          </w:p>
        </w:tc>
        <w:tc>
          <w:tcPr>
            <w:tcW w:w="1430" w:type="dxa"/>
            <w:tcBorders>
              <w:top w:val="outset" w:sz="6" w:space="0" w:color="auto"/>
              <w:left w:val="outset" w:sz="6" w:space="0" w:color="auto"/>
              <w:bottom w:val="outset" w:sz="6" w:space="0" w:color="auto"/>
              <w:right w:val="outset" w:sz="6" w:space="0" w:color="auto"/>
            </w:tcBorders>
            <w:vAlign w:val="center"/>
          </w:tcPr>
          <w:p w:rsidR="00E26FA6" w:rsidRPr="007A4530" w:rsidRDefault="00E26FA6" w:rsidP="00174F32">
            <w:pPr>
              <w:spacing w:after="0" w:line="240" w:lineRule="auto"/>
              <w:jc w:val="center"/>
              <w:rPr>
                <w:rFonts w:eastAsia="Times New Roman"/>
                <w:sz w:val="28"/>
                <w:szCs w:val="28"/>
                <w:lang w:eastAsia="lv-LV"/>
              </w:rPr>
            </w:pPr>
            <w:r w:rsidRPr="007A4530">
              <w:rPr>
                <w:rFonts w:eastAsia="Times New Roman"/>
                <w:sz w:val="28"/>
                <w:szCs w:val="28"/>
                <w:lang w:eastAsia="lv-LV"/>
              </w:rPr>
              <w:t> 2</w:t>
            </w:r>
          </w:p>
        </w:tc>
        <w:tc>
          <w:tcPr>
            <w:tcW w:w="1254" w:type="dxa"/>
            <w:tcBorders>
              <w:top w:val="outset" w:sz="6" w:space="0" w:color="auto"/>
              <w:left w:val="outset" w:sz="6" w:space="0" w:color="auto"/>
              <w:bottom w:val="outset" w:sz="6" w:space="0" w:color="auto"/>
              <w:right w:val="outset" w:sz="6" w:space="0" w:color="auto"/>
            </w:tcBorders>
            <w:vAlign w:val="center"/>
          </w:tcPr>
          <w:p w:rsidR="00E26FA6" w:rsidRPr="007A4530" w:rsidRDefault="00E26FA6" w:rsidP="00174F32">
            <w:pPr>
              <w:spacing w:after="0" w:line="240" w:lineRule="auto"/>
              <w:jc w:val="center"/>
              <w:rPr>
                <w:rFonts w:eastAsia="Times New Roman"/>
                <w:sz w:val="28"/>
                <w:szCs w:val="28"/>
                <w:lang w:eastAsia="lv-LV"/>
              </w:rPr>
            </w:pPr>
            <w:r w:rsidRPr="007A4530">
              <w:rPr>
                <w:rFonts w:eastAsia="Times New Roman"/>
                <w:sz w:val="28"/>
                <w:szCs w:val="28"/>
                <w:lang w:eastAsia="lv-LV"/>
              </w:rPr>
              <w:t> 3</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7A4530" w:rsidRDefault="00E26FA6" w:rsidP="00174F32">
            <w:pPr>
              <w:spacing w:after="0" w:line="240" w:lineRule="auto"/>
              <w:jc w:val="center"/>
              <w:rPr>
                <w:rFonts w:eastAsia="Times New Roman"/>
                <w:sz w:val="28"/>
                <w:szCs w:val="28"/>
                <w:lang w:eastAsia="lv-LV"/>
              </w:rPr>
            </w:pPr>
            <w:r w:rsidRPr="007A4530">
              <w:rPr>
                <w:rFonts w:eastAsia="Times New Roman"/>
                <w:sz w:val="28"/>
                <w:szCs w:val="28"/>
                <w:lang w:eastAsia="lv-LV"/>
              </w:rPr>
              <w:t> 4</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7A4530" w:rsidRDefault="00E26FA6" w:rsidP="00174F32">
            <w:pPr>
              <w:spacing w:after="0" w:line="240" w:lineRule="auto"/>
              <w:jc w:val="center"/>
              <w:rPr>
                <w:rFonts w:eastAsia="Times New Roman"/>
                <w:sz w:val="28"/>
                <w:szCs w:val="28"/>
                <w:lang w:eastAsia="lv-LV"/>
              </w:rPr>
            </w:pPr>
            <w:r w:rsidRPr="007A4530">
              <w:rPr>
                <w:rFonts w:eastAsia="Times New Roman"/>
                <w:sz w:val="28"/>
                <w:szCs w:val="28"/>
                <w:lang w:eastAsia="lv-LV"/>
              </w:rPr>
              <w:t> 5</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7A4530" w:rsidRDefault="00E26FA6" w:rsidP="00174F32">
            <w:pPr>
              <w:spacing w:after="0" w:line="240" w:lineRule="auto"/>
              <w:jc w:val="center"/>
              <w:rPr>
                <w:rFonts w:eastAsia="Times New Roman"/>
                <w:sz w:val="28"/>
                <w:szCs w:val="28"/>
                <w:lang w:eastAsia="lv-LV"/>
              </w:rPr>
            </w:pPr>
            <w:r w:rsidRPr="007A4530">
              <w:rPr>
                <w:rFonts w:eastAsia="Times New Roman"/>
                <w:sz w:val="28"/>
                <w:szCs w:val="28"/>
                <w:lang w:eastAsia="lv-LV"/>
              </w:rPr>
              <w:t> 6</w:t>
            </w:r>
          </w:p>
        </w:tc>
      </w:tr>
      <w:tr w:rsidR="00E26FA6" w:rsidRPr="007A4530"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7A4530" w:rsidRDefault="00E26FA6" w:rsidP="00174F32">
            <w:pPr>
              <w:spacing w:after="0" w:line="240" w:lineRule="auto"/>
              <w:rPr>
                <w:rFonts w:eastAsia="Times New Roman"/>
                <w:sz w:val="28"/>
                <w:szCs w:val="28"/>
                <w:lang w:eastAsia="lv-LV"/>
              </w:rPr>
            </w:pPr>
            <w:r w:rsidRPr="007A4530">
              <w:rPr>
                <w:rFonts w:eastAsia="Times New Roman"/>
                <w:sz w:val="28"/>
                <w:szCs w:val="28"/>
                <w:lang w:eastAsia="lv-LV"/>
              </w:rPr>
              <w:t> 1. Budžeta ieņēmumi:</w:t>
            </w:r>
          </w:p>
        </w:tc>
        <w:tc>
          <w:tcPr>
            <w:tcW w:w="1430" w:type="dxa"/>
            <w:tcBorders>
              <w:top w:val="outset" w:sz="6" w:space="0" w:color="auto"/>
              <w:left w:val="outset" w:sz="6" w:space="0" w:color="auto"/>
              <w:bottom w:val="outset" w:sz="6" w:space="0" w:color="auto"/>
              <w:right w:val="outset" w:sz="6" w:space="0" w:color="auto"/>
            </w:tcBorders>
          </w:tcPr>
          <w:p w:rsidR="00E26FA6" w:rsidRPr="007A4530" w:rsidRDefault="00B931C1" w:rsidP="00174F32">
            <w:pPr>
              <w:spacing w:after="0" w:line="240" w:lineRule="auto"/>
              <w:jc w:val="both"/>
              <w:rPr>
                <w:rFonts w:eastAsia="Times New Roman"/>
                <w:sz w:val="28"/>
                <w:szCs w:val="28"/>
                <w:lang w:eastAsia="lv-LV"/>
              </w:rPr>
            </w:pPr>
            <w:r w:rsidRPr="007A4530">
              <w:rPr>
                <w:rFonts w:eastAsia="Times New Roman"/>
                <w:sz w:val="28"/>
                <w:szCs w:val="28"/>
                <w:lang w:eastAsia="lv-LV"/>
              </w:rPr>
              <w:t>145 734 105</w:t>
            </w:r>
          </w:p>
        </w:tc>
        <w:tc>
          <w:tcPr>
            <w:tcW w:w="1254" w:type="dxa"/>
            <w:tcBorders>
              <w:top w:val="outset" w:sz="6" w:space="0" w:color="auto"/>
              <w:left w:val="outset" w:sz="6" w:space="0" w:color="auto"/>
              <w:bottom w:val="outset" w:sz="6" w:space="0" w:color="auto"/>
              <w:right w:val="outset" w:sz="6" w:space="0" w:color="auto"/>
            </w:tcBorders>
          </w:tcPr>
          <w:p w:rsidR="00E26FA6" w:rsidRPr="007A4530" w:rsidRDefault="00174F32" w:rsidP="00092E10">
            <w:pPr>
              <w:spacing w:after="0" w:line="240" w:lineRule="auto"/>
              <w:jc w:val="center"/>
              <w:rPr>
                <w:rFonts w:eastAsia="Times New Roman"/>
                <w:sz w:val="28"/>
                <w:szCs w:val="28"/>
                <w:lang w:eastAsia="lv-LV"/>
              </w:rPr>
            </w:pPr>
            <w:r w:rsidRPr="007A4530">
              <w:rPr>
                <w:sz w:val="28"/>
                <w:szCs w:val="28"/>
              </w:rPr>
              <w:t>-4340</w:t>
            </w:r>
          </w:p>
        </w:tc>
        <w:tc>
          <w:tcPr>
            <w:tcW w:w="1289" w:type="dxa"/>
            <w:tcBorders>
              <w:top w:val="outset" w:sz="6" w:space="0" w:color="auto"/>
              <w:left w:val="outset" w:sz="6" w:space="0" w:color="auto"/>
              <w:bottom w:val="outset" w:sz="6" w:space="0" w:color="auto"/>
              <w:right w:val="outset" w:sz="6" w:space="0" w:color="auto"/>
            </w:tcBorders>
          </w:tcPr>
          <w:p w:rsidR="00E26FA6" w:rsidRPr="007A4530" w:rsidRDefault="00657DE8" w:rsidP="00174F32">
            <w:pPr>
              <w:spacing w:after="0" w:line="240" w:lineRule="auto"/>
              <w:ind w:firstLine="375"/>
              <w:rPr>
                <w:rFonts w:eastAsia="Times New Roman"/>
                <w:sz w:val="28"/>
                <w:szCs w:val="28"/>
                <w:lang w:eastAsia="lv-LV"/>
              </w:rPr>
            </w:pPr>
            <w:r w:rsidRPr="007A4530">
              <w:rPr>
                <w:rFonts w:eastAsia="Times New Roman"/>
                <w:sz w:val="28"/>
                <w:szCs w:val="28"/>
                <w:lang w:eastAsia="lv-LV"/>
              </w:rPr>
              <w:t xml:space="preserve">   </w:t>
            </w:r>
            <w:r w:rsidR="00735A9D"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E26FA6" w:rsidRPr="007A4530" w:rsidRDefault="00657DE8" w:rsidP="00174F32">
            <w:pPr>
              <w:spacing w:after="0" w:line="240" w:lineRule="auto"/>
              <w:ind w:firstLine="375"/>
              <w:rPr>
                <w:rFonts w:eastAsia="Times New Roman"/>
                <w:sz w:val="28"/>
                <w:szCs w:val="28"/>
                <w:lang w:eastAsia="lv-LV"/>
              </w:rPr>
            </w:pPr>
            <w:r w:rsidRPr="007A4530">
              <w:rPr>
                <w:rFonts w:eastAsia="Times New Roman"/>
                <w:sz w:val="28"/>
                <w:szCs w:val="28"/>
                <w:lang w:eastAsia="lv-LV"/>
              </w:rPr>
              <w:t xml:space="preserve">   </w:t>
            </w:r>
            <w:r w:rsidR="00735A9D"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E26FA6" w:rsidRPr="007A4530" w:rsidRDefault="00657DE8" w:rsidP="00174F32">
            <w:pPr>
              <w:spacing w:after="0" w:line="240" w:lineRule="auto"/>
              <w:ind w:firstLine="375"/>
              <w:rPr>
                <w:rFonts w:eastAsia="Times New Roman"/>
                <w:sz w:val="28"/>
                <w:szCs w:val="28"/>
                <w:lang w:eastAsia="lv-LV"/>
              </w:rPr>
            </w:pPr>
            <w:r w:rsidRPr="007A4530">
              <w:rPr>
                <w:rFonts w:eastAsia="Times New Roman"/>
                <w:sz w:val="28"/>
                <w:szCs w:val="28"/>
                <w:lang w:eastAsia="lv-LV"/>
              </w:rPr>
              <w:t xml:space="preserve">   </w:t>
            </w:r>
            <w:r w:rsidR="00735A9D" w:rsidRPr="007A4530">
              <w:rPr>
                <w:rFonts w:eastAsia="Times New Roman"/>
                <w:sz w:val="28"/>
                <w:szCs w:val="28"/>
                <w:lang w:eastAsia="lv-LV"/>
              </w:rPr>
              <w:t>0</w:t>
            </w:r>
          </w:p>
        </w:tc>
      </w:tr>
      <w:tr w:rsidR="00735A9D" w:rsidRPr="007A4530"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rPr>
                <w:rFonts w:eastAsia="Times New Roman"/>
                <w:sz w:val="28"/>
                <w:szCs w:val="28"/>
                <w:lang w:eastAsia="lv-LV"/>
              </w:rPr>
            </w:pPr>
            <w:r w:rsidRPr="007A4530">
              <w:rPr>
                <w:rFonts w:eastAsia="Times New Roman"/>
                <w:sz w:val="28"/>
                <w:szCs w:val="28"/>
                <w:lang w:eastAsia="lv-LV"/>
              </w:rPr>
              <w:lastRenderedPageBreak/>
              <w:t> 1.1. valsts pamatbudžets, tai skaitā ieņēmumi no maksas pakalpojumiem un citi pašu ieņēmumi</w:t>
            </w:r>
          </w:p>
        </w:tc>
        <w:tc>
          <w:tcPr>
            <w:tcW w:w="1430" w:type="dxa"/>
            <w:tcBorders>
              <w:top w:val="outset" w:sz="6" w:space="0" w:color="auto"/>
              <w:left w:val="outset" w:sz="6" w:space="0" w:color="auto"/>
              <w:bottom w:val="outset" w:sz="6" w:space="0" w:color="auto"/>
              <w:right w:val="outset" w:sz="6" w:space="0" w:color="auto"/>
            </w:tcBorders>
          </w:tcPr>
          <w:p w:rsidR="00735A9D" w:rsidRPr="007A4530" w:rsidRDefault="00B931C1" w:rsidP="00174F32">
            <w:pPr>
              <w:spacing w:after="0" w:line="240" w:lineRule="auto"/>
              <w:jc w:val="both"/>
              <w:rPr>
                <w:rFonts w:eastAsia="Times New Roman"/>
                <w:sz w:val="28"/>
                <w:szCs w:val="28"/>
                <w:lang w:eastAsia="lv-LV"/>
              </w:rPr>
            </w:pPr>
            <w:r w:rsidRPr="007A4530">
              <w:rPr>
                <w:rFonts w:eastAsia="Times New Roman"/>
                <w:sz w:val="28"/>
                <w:szCs w:val="28"/>
                <w:lang w:eastAsia="lv-LV"/>
              </w:rPr>
              <w:t>145 734 105</w:t>
            </w:r>
          </w:p>
        </w:tc>
        <w:tc>
          <w:tcPr>
            <w:tcW w:w="1254" w:type="dxa"/>
            <w:tcBorders>
              <w:top w:val="outset" w:sz="6" w:space="0" w:color="auto"/>
              <w:left w:val="outset" w:sz="6" w:space="0" w:color="auto"/>
              <w:bottom w:val="outset" w:sz="6" w:space="0" w:color="auto"/>
              <w:right w:val="outset" w:sz="6" w:space="0" w:color="auto"/>
            </w:tcBorders>
          </w:tcPr>
          <w:p w:rsidR="00735A9D" w:rsidRPr="007A4530" w:rsidRDefault="00174F32" w:rsidP="00092E10">
            <w:pPr>
              <w:spacing w:after="0" w:line="240" w:lineRule="auto"/>
              <w:jc w:val="center"/>
              <w:rPr>
                <w:rFonts w:eastAsia="Times New Roman"/>
                <w:sz w:val="28"/>
                <w:szCs w:val="28"/>
                <w:lang w:eastAsia="lv-LV"/>
              </w:rPr>
            </w:pPr>
            <w:r w:rsidRPr="007A4530">
              <w:rPr>
                <w:sz w:val="28"/>
                <w:szCs w:val="28"/>
              </w:rPr>
              <w:t>-4340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rPr>
                <w:rFonts w:eastAsia="Times New Roman"/>
                <w:sz w:val="28"/>
                <w:szCs w:val="28"/>
                <w:lang w:eastAsia="lv-LV"/>
              </w:rPr>
            </w:pPr>
            <w:r w:rsidRPr="007A4530">
              <w:rPr>
                <w:rFonts w:eastAsia="Times New Roman"/>
                <w:sz w:val="28"/>
                <w:szCs w:val="28"/>
                <w:lang w:eastAsia="lv-LV"/>
              </w:rPr>
              <w:t>0</w:t>
            </w:r>
          </w:p>
        </w:tc>
      </w:tr>
      <w:tr w:rsidR="00735A9D" w:rsidRPr="007A4530"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rPr>
                <w:rFonts w:eastAsia="Times New Roman"/>
                <w:sz w:val="28"/>
                <w:szCs w:val="28"/>
                <w:lang w:eastAsia="lv-LV"/>
              </w:rPr>
            </w:pPr>
            <w:r w:rsidRPr="007A4530">
              <w:rPr>
                <w:rFonts w:eastAsia="Times New Roman"/>
                <w:sz w:val="28"/>
                <w:szCs w:val="28"/>
                <w:lang w:eastAsia="lv-LV"/>
              </w:rPr>
              <w:t> 1.2. valsts speciālais budžets</w:t>
            </w:r>
          </w:p>
        </w:tc>
        <w:tc>
          <w:tcPr>
            <w:tcW w:w="1430"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ind w:firstLine="12"/>
              <w:jc w:val="center"/>
              <w:rPr>
                <w:rFonts w:eastAsia="Times New Roman"/>
                <w:sz w:val="28"/>
                <w:szCs w:val="28"/>
                <w:lang w:eastAsia="lv-LV"/>
              </w:rPr>
            </w:pPr>
            <w:r w:rsidRPr="007A4530">
              <w:rPr>
                <w:rFonts w:eastAsia="Times New Roman"/>
                <w:sz w:val="28"/>
                <w:szCs w:val="28"/>
                <w:lang w:eastAsia="lv-LV"/>
              </w:rPr>
              <w:t>0</w:t>
            </w:r>
          </w:p>
        </w:tc>
        <w:tc>
          <w:tcPr>
            <w:tcW w:w="1254"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rPr>
                <w:rFonts w:eastAsia="Times New Roman"/>
                <w:sz w:val="28"/>
                <w:szCs w:val="28"/>
                <w:lang w:eastAsia="lv-LV"/>
              </w:rP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r>
      <w:tr w:rsidR="00735A9D" w:rsidRPr="007A4530"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rPr>
                <w:rFonts w:eastAsia="Times New Roman"/>
                <w:sz w:val="28"/>
                <w:szCs w:val="28"/>
                <w:lang w:eastAsia="lv-LV"/>
              </w:rPr>
            </w:pPr>
            <w:r w:rsidRPr="007A4530">
              <w:rPr>
                <w:rFonts w:eastAsia="Times New Roman"/>
                <w:sz w:val="28"/>
                <w:szCs w:val="28"/>
                <w:lang w:eastAsia="lv-LV"/>
              </w:rPr>
              <w:t> 1.3. pašvaldību budžets</w:t>
            </w:r>
          </w:p>
        </w:tc>
        <w:tc>
          <w:tcPr>
            <w:tcW w:w="1430"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rPr>
                <w:rFonts w:eastAsia="Times New Roman"/>
                <w:sz w:val="28"/>
                <w:szCs w:val="28"/>
                <w:lang w:eastAsia="lv-LV"/>
              </w:rPr>
            </w:pPr>
            <w:r w:rsidRPr="007A4530">
              <w:rPr>
                <w:rFonts w:eastAsia="Times New Roman"/>
                <w:sz w:val="28"/>
                <w:szCs w:val="28"/>
                <w:lang w:eastAsia="lv-LV"/>
              </w:rPr>
              <w:t>0</w:t>
            </w:r>
          </w:p>
        </w:tc>
        <w:tc>
          <w:tcPr>
            <w:tcW w:w="1254"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rPr>
                <w:rFonts w:eastAsia="Times New Roman"/>
                <w:sz w:val="28"/>
                <w:szCs w:val="28"/>
                <w:lang w:eastAsia="lv-LV"/>
              </w:rP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r>
      <w:tr w:rsidR="00735A9D" w:rsidRPr="007A4530"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rPr>
                <w:rFonts w:eastAsia="Times New Roman"/>
                <w:sz w:val="28"/>
                <w:szCs w:val="28"/>
                <w:lang w:eastAsia="lv-LV"/>
              </w:rPr>
            </w:pPr>
            <w:r w:rsidRPr="007A4530">
              <w:rPr>
                <w:rFonts w:eastAsia="Times New Roman"/>
                <w:sz w:val="28"/>
                <w:szCs w:val="28"/>
                <w:lang w:eastAsia="lv-LV"/>
              </w:rPr>
              <w:t> 2. Budžeta izdevumi:</w:t>
            </w:r>
          </w:p>
        </w:tc>
        <w:tc>
          <w:tcPr>
            <w:tcW w:w="1430" w:type="dxa"/>
            <w:tcBorders>
              <w:top w:val="outset" w:sz="6" w:space="0" w:color="auto"/>
              <w:left w:val="outset" w:sz="6" w:space="0" w:color="auto"/>
              <w:bottom w:val="outset" w:sz="6" w:space="0" w:color="auto"/>
              <w:right w:val="outset" w:sz="6" w:space="0" w:color="auto"/>
            </w:tcBorders>
          </w:tcPr>
          <w:p w:rsidR="00735A9D" w:rsidRPr="007A4530" w:rsidRDefault="00895E07" w:rsidP="00174F32">
            <w:pPr>
              <w:spacing w:after="0" w:line="240" w:lineRule="auto"/>
              <w:jc w:val="center"/>
              <w:rPr>
                <w:rFonts w:eastAsia="Times New Roman"/>
                <w:sz w:val="28"/>
                <w:szCs w:val="28"/>
                <w:lang w:eastAsia="lv-LV"/>
              </w:rPr>
            </w:pPr>
            <w:r w:rsidRPr="007A4530">
              <w:rPr>
                <w:rFonts w:eastAsia="Times New Roman"/>
                <w:sz w:val="28"/>
                <w:szCs w:val="28"/>
                <w:lang w:eastAsia="lv-LV"/>
              </w:rPr>
              <w:t>0</w:t>
            </w:r>
          </w:p>
        </w:tc>
        <w:tc>
          <w:tcPr>
            <w:tcW w:w="1254"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rPr>
                <w:rFonts w:eastAsia="Times New Roman"/>
                <w:sz w:val="28"/>
                <w:szCs w:val="28"/>
                <w:lang w:eastAsia="lv-LV"/>
              </w:rP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r>
      <w:tr w:rsidR="00735A9D" w:rsidRPr="007A4530"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rPr>
                <w:rFonts w:eastAsia="Times New Roman"/>
                <w:sz w:val="28"/>
                <w:szCs w:val="28"/>
                <w:lang w:eastAsia="lv-LV"/>
              </w:rPr>
            </w:pPr>
            <w:r w:rsidRPr="007A4530">
              <w:rPr>
                <w:rFonts w:eastAsia="Times New Roman"/>
                <w:sz w:val="28"/>
                <w:szCs w:val="28"/>
                <w:lang w:eastAsia="lv-LV"/>
              </w:rPr>
              <w:t> 2.1. valsts pamatbudžets</w:t>
            </w:r>
          </w:p>
        </w:tc>
        <w:tc>
          <w:tcPr>
            <w:tcW w:w="1430" w:type="dxa"/>
            <w:tcBorders>
              <w:top w:val="outset" w:sz="6" w:space="0" w:color="auto"/>
              <w:left w:val="outset" w:sz="6" w:space="0" w:color="auto"/>
              <w:bottom w:val="outset" w:sz="6" w:space="0" w:color="auto"/>
              <w:right w:val="outset" w:sz="6" w:space="0" w:color="auto"/>
            </w:tcBorders>
          </w:tcPr>
          <w:p w:rsidR="00735A9D" w:rsidRPr="007A4530" w:rsidRDefault="00895E07" w:rsidP="00174F32">
            <w:pPr>
              <w:spacing w:after="0" w:line="240" w:lineRule="auto"/>
              <w:jc w:val="center"/>
              <w:rPr>
                <w:rFonts w:eastAsia="Times New Roman"/>
                <w:sz w:val="28"/>
                <w:szCs w:val="28"/>
                <w:lang w:eastAsia="lv-LV"/>
              </w:rPr>
            </w:pPr>
            <w:r w:rsidRPr="007A4530">
              <w:rPr>
                <w:rFonts w:eastAsia="Times New Roman"/>
                <w:sz w:val="28"/>
                <w:szCs w:val="28"/>
                <w:lang w:eastAsia="lv-LV"/>
              </w:rPr>
              <w:t>0</w:t>
            </w:r>
          </w:p>
        </w:tc>
        <w:tc>
          <w:tcPr>
            <w:tcW w:w="1254"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tabs>
                <w:tab w:val="left" w:pos="510"/>
                <w:tab w:val="center" w:pos="624"/>
              </w:tabs>
              <w:spacing w:after="0" w:line="240" w:lineRule="auto"/>
              <w:jc w:val="center"/>
              <w:rPr>
                <w:rFonts w:eastAsia="Times New Roman"/>
                <w:sz w:val="28"/>
                <w:szCs w:val="28"/>
                <w:lang w:eastAsia="lv-LV"/>
              </w:rP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r>
      <w:tr w:rsidR="00735A9D" w:rsidRPr="007A4530"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rPr>
                <w:rFonts w:eastAsia="Times New Roman"/>
                <w:sz w:val="28"/>
                <w:szCs w:val="28"/>
                <w:lang w:eastAsia="lv-LV"/>
              </w:rPr>
            </w:pPr>
            <w:r w:rsidRPr="007A4530">
              <w:rPr>
                <w:rFonts w:eastAsia="Times New Roman"/>
                <w:sz w:val="28"/>
                <w:szCs w:val="28"/>
                <w:lang w:eastAsia="lv-LV"/>
              </w:rPr>
              <w:t> 2.2. valsts speciālais budžets</w:t>
            </w:r>
          </w:p>
        </w:tc>
        <w:tc>
          <w:tcPr>
            <w:tcW w:w="1430" w:type="dxa"/>
            <w:tcBorders>
              <w:top w:val="outset" w:sz="6" w:space="0" w:color="auto"/>
              <w:left w:val="outset" w:sz="6" w:space="0" w:color="auto"/>
              <w:bottom w:val="outset" w:sz="6" w:space="0" w:color="auto"/>
              <w:right w:val="outset" w:sz="6" w:space="0" w:color="auto"/>
            </w:tcBorders>
          </w:tcPr>
          <w:p w:rsidR="00735A9D" w:rsidRPr="007A4530" w:rsidRDefault="00735A9D" w:rsidP="00092E10">
            <w:pPr>
              <w:spacing w:after="0" w:line="240" w:lineRule="auto"/>
              <w:jc w:val="center"/>
              <w:rPr>
                <w:rFonts w:eastAsia="Times New Roman"/>
                <w:sz w:val="28"/>
                <w:szCs w:val="28"/>
                <w:lang w:eastAsia="lv-LV"/>
              </w:rPr>
            </w:pPr>
            <w:r w:rsidRPr="007A4530">
              <w:rPr>
                <w:rFonts w:eastAsia="Times New Roman"/>
                <w:sz w:val="28"/>
                <w:szCs w:val="28"/>
                <w:lang w:eastAsia="lv-LV"/>
              </w:rPr>
              <w:t>0</w:t>
            </w:r>
          </w:p>
        </w:tc>
        <w:tc>
          <w:tcPr>
            <w:tcW w:w="1254"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ind w:firstLine="50"/>
              <w:jc w:val="center"/>
              <w:rPr>
                <w:rFonts w:eastAsia="Times New Roman"/>
                <w:sz w:val="28"/>
                <w:szCs w:val="28"/>
                <w:lang w:eastAsia="lv-LV"/>
              </w:rP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r>
      <w:tr w:rsidR="00735A9D" w:rsidRPr="007A4530"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rPr>
                <w:rFonts w:eastAsia="Times New Roman"/>
                <w:sz w:val="28"/>
                <w:szCs w:val="28"/>
                <w:lang w:eastAsia="lv-LV"/>
              </w:rPr>
            </w:pPr>
            <w:r w:rsidRPr="007A4530">
              <w:rPr>
                <w:rFonts w:eastAsia="Times New Roman"/>
                <w:sz w:val="28"/>
                <w:szCs w:val="28"/>
                <w:lang w:eastAsia="lv-LV"/>
              </w:rPr>
              <w:t> 2.3. pašvaldību budžets</w:t>
            </w:r>
          </w:p>
        </w:tc>
        <w:tc>
          <w:tcPr>
            <w:tcW w:w="1430"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ind w:firstLine="12"/>
              <w:jc w:val="center"/>
              <w:rPr>
                <w:rFonts w:eastAsia="Times New Roman"/>
                <w:sz w:val="28"/>
                <w:szCs w:val="28"/>
                <w:lang w:eastAsia="lv-LV"/>
              </w:rPr>
            </w:pPr>
            <w:r w:rsidRPr="007A4530">
              <w:rPr>
                <w:rFonts w:eastAsia="Times New Roman"/>
                <w:sz w:val="28"/>
                <w:szCs w:val="28"/>
                <w:lang w:eastAsia="lv-LV"/>
              </w:rPr>
              <w:t>0</w:t>
            </w:r>
          </w:p>
        </w:tc>
        <w:tc>
          <w:tcPr>
            <w:tcW w:w="1254"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ind w:firstLine="50"/>
              <w:jc w:val="center"/>
              <w:rPr>
                <w:rFonts w:eastAsia="Times New Roman"/>
                <w:sz w:val="28"/>
                <w:szCs w:val="28"/>
                <w:lang w:eastAsia="lv-LV"/>
              </w:rP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r>
      <w:tr w:rsidR="00735A9D" w:rsidRPr="007A4530"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rPr>
                <w:rFonts w:eastAsia="Times New Roman"/>
                <w:sz w:val="28"/>
                <w:szCs w:val="28"/>
                <w:lang w:eastAsia="lv-LV"/>
              </w:rPr>
            </w:pPr>
            <w:r w:rsidRPr="007A4530">
              <w:rPr>
                <w:rFonts w:eastAsia="Times New Roman"/>
                <w:sz w:val="28"/>
                <w:szCs w:val="28"/>
                <w:lang w:eastAsia="lv-LV"/>
              </w:rPr>
              <w:t> 3. Finansiālā ietekme:</w:t>
            </w:r>
          </w:p>
        </w:tc>
        <w:tc>
          <w:tcPr>
            <w:tcW w:w="1430" w:type="dxa"/>
            <w:tcBorders>
              <w:top w:val="outset" w:sz="6" w:space="0" w:color="auto"/>
              <w:left w:val="outset" w:sz="6" w:space="0" w:color="auto"/>
              <w:bottom w:val="outset" w:sz="6" w:space="0" w:color="auto"/>
              <w:right w:val="outset" w:sz="6" w:space="0" w:color="auto"/>
            </w:tcBorders>
            <w:vAlign w:val="center"/>
          </w:tcPr>
          <w:p w:rsidR="00735A9D" w:rsidRPr="007A4530" w:rsidRDefault="002B0ED9" w:rsidP="00174F32">
            <w:pPr>
              <w:spacing w:after="0" w:line="240" w:lineRule="auto"/>
              <w:jc w:val="center"/>
              <w:rPr>
                <w:rFonts w:eastAsia="Times New Roman"/>
                <w:sz w:val="28"/>
                <w:szCs w:val="28"/>
                <w:lang w:eastAsia="lv-LV"/>
              </w:rPr>
            </w:pPr>
            <w:r w:rsidRPr="007A4530">
              <w:rPr>
                <w:rFonts w:eastAsia="Times New Roman"/>
                <w:sz w:val="28"/>
                <w:szCs w:val="28"/>
                <w:lang w:eastAsia="lv-LV"/>
              </w:rPr>
              <w:t>145 734 105</w:t>
            </w:r>
          </w:p>
        </w:tc>
        <w:tc>
          <w:tcPr>
            <w:tcW w:w="1254" w:type="dxa"/>
            <w:tcBorders>
              <w:top w:val="outset" w:sz="6" w:space="0" w:color="auto"/>
              <w:left w:val="outset" w:sz="6" w:space="0" w:color="auto"/>
              <w:bottom w:val="outset" w:sz="6" w:space="0" w:color="auto"/>
              <w:right w:val="outset" w:sz="6" w:space="0" w:color="auto"/>
            </w:tcBorders>
          </w:tcPr>
          <w:p w:rsidR="00735A9D" w:rsidRPr="007A4530" w:rsidRDefault="00174F32" w:rsidP="00092E10">
            <w:pPr>
              <w:spacing w:after="0" w:line="240" w:lineRule="auto"/>
              <w:jc w:val="center"/>
              <w:rPr>
                <w:rFonts w:eastAsia="Times New Roman"/>
                <w:sz w:val="28"/>
                <w:szCs w:val="28"/>
                <w:lang w:eastAsia="lv-LV"/>
              </w:rPr>
            </w:pPr>
            <w:r w:rsidRPr="007A4530">
              <w:rPr>
                <w:sz w:val="28"/>
                <w:szCs w:val="28"/>
              </w:rPr>
              <w:t>-4340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r>
      <w:tr w:rsidR="00735A9D" w:rsidRPr="007A4530"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rPr>
                <w:rFonts w:eastAsia="Times New Roman"/>
                <w:sz w:val="28"/>
                <w:szCs w:val="28"/>
                <w:lang w:eastAsia="lv-LV"/>
              </w:rPr>
            </w:pPr>
            <w:r w:rsidRPr="007A4530">
              <w:rPr>
                <w:rFonts w:eastAsia="Times New Roman"/>
                <w:sz w:val="28"/>
                <w:szCs w:val="28"/>
                <w:lang w:eastAsia="lv-LV"/>
              </w:rPr>
              <w:t> 3.1. valsts pamatbudžets</w:t>
            </w:r>
          </w:p>
        </w:tc>
        <w:tc>
          <w:tcPr>
            <w:tcW w:w="1430" w:type="dxa"/>
            <w:tcBorders>
              <w:top w:val="outset" w:sz="6" w:space="0" w:color="auto"/>
              <w:left w:val="outset" w:sz="6" w:space="0" w:color="auto"/>
              <w:bottom w:val="outset" w:sz="6" w:space="0" w:color="auto"/>
              <w:right w:val="outset" w:sz="6" w:space="0" w:color="auto"/>
            </w:tcBorders>
          </w:tcPr>
          <w:p w:rsidR="00735A9D" w:rsidRPr="007A4530" w:rsidRDefault="002B0ED9" w:rsidP="00092E10">
            <w:pPr>
              <w:spacing w:after="0" w:line="240" w:lineRule="auto"/>
              <w:rPr>
                <w:rFonts w:eastAsia="Times New Roman"/>
                <w:sz w:val="28"/>
                <w:szCs w:val="28"/>
                <w:lang w:eastAsia="lv-LV"/>
              </w:rPr>
            </w:pPr>
            <w:r w:rsidRPr="007A4530">
              <w:rPr>
                <w:rFonts w:eastAsia="Times New Roman"/>
                <w:sz w:val="28"/>
                <w:szCs w:val="28"/>
                <w:lang w:eastAsia="lv-LV"/>
              </w:rPr>
              <w:t>145 734 105</w:t>
            </w:r>
          </w:p>
        </w:tc>
        <w:tc>
          <w:tcPr>
            <w:tcW w:w="1254" w:type="dxa"/>
            <w:tcBorders>
              <w:top w:val="outset" w:sz="6" w:space="0" w:color="auto"/>
              <w:left w:val="outset" w:sz="6" w:space="0" w:color="auto"/>
              <w:bottom w:val="outset" w:sz="6" w:space="0" w:color="auto"/>
              <w:right w:val="outset" w:sz="6" w:space="0" w:color="auto"/>
            </w:tcBorders>
          </w:tcPr>
          <w:p w:rsidR="00735A9D" w:rsidRPr="007A4530" w:rsidRDefault="00174F32" w:rsidP="00092E10">
            <w:pPr>
              <w:spacing w:after="0" w:line="240" w:lineRule="auto"/>
              <w:ind w:firstLine="65"/>
              <w:jc w:val="center"/>
              <w:rPr>
                <w:rFonts w:eastAsia="Times New Roman"/>
                <w:sz w:val="28"/>
                <w:szCs w:val="28"/>
                <w:lang w:eastAsia="lv-LV"/>
              </w:rPr>
            </w:pPr>
            <w:r w:rsidRPr="007A4530">
              <w:rPr>
                <w:sz w:val="28"/>
                <w:szCs w:val="28"/>
              </w:rPr>
              <w:t>-4340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r>
      <w:tr w:rsidR="00735A9D" w:rsidRPr="007A4530"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rPr>
                <w:rFonts w:eastAsia="Times New Roman"/>
                <w:sz w:val="28"/>
                <w:szCs w:val="28"/>
                <w:lang w:eastAsia="lv-LV"/>
              </w:rPr>
            </w:pPr>
            <w:r w:rsidRPr="007A4530">
              <w:rPr>
                <w:rFonts w:eastAsia="Times New Roman"/>
                <w:sz w:val="28"/>
                <w:szCs w:val="28"/>
                <w:lang w:eastAsia="lv-LV"/>
              </w:rPr>
              <w:t> 3.2. speciālais budžets</w:t>
            </w:r>
          </w:p>
        </w:tc>
        <w:tc>
          <w:tcPr>
            <w:tcW w:w="1430"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ind w:firstLine="61"/>
              <w:jc w:val="center"/>
              <w:rPr>
                <w:rFonts w:eastAsia="Times New Roman"/>
                <w:sz w:val="28"/>
                <w:szCs w:val="28"/>
                <w:lang w:eastAsia="lv-LV"/>
              </w:rPr>
            </w:pPr>
            <w:r w:rsidRPr="007A4530">
              <w:rPr>
                <w:rFonts w:eastAsia="Times New Roman"/>
                <w:sz w:val="28"/>
                <w:szCs w:val="28"/>
                <w:lang w:eastAsia="lv-LV"/>
              </w:rPr>
              <w:t>0</w:t>
            </w:r>
          </w:p>
        </w:tc>
        <w:tc>
          <w:tcPr>
            <w:tcW w:w="1254"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ind w:firstLine="65"/>
              <w:jc w:val="center"/>
              <w:rPr>
                <w:rFonts w:eastAsia="Times New Roman"/>
                <w:sz w:val="28"/>
                <w:szCs w:val="28"/>
                <w:lang w:eastAsia="lv-LV"/>
              </w:rP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r>
      <w:tr w:rsidR="00735A9D" w:rsidRPr="007A4530"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rPr>
                <w:rFonts w:eastAsia="Times New Roman"/>
                <w:sz w:val="28"/>
                <w:szCs w:val="28"/>
                <w:lang w:eastAsia="lv-LV"/>
              </w:rPr>
            </w:pPr>
            <w:r w:rsidRPr="007A4530">
              <w:rPr>
                <w:rFonts w:eastAsia="Times New Roman"/>
                <w:sz w:val="28"/>
                <w:szCs w:val="28"/>
                <w:lang w:eastAsia="lv-LV"/>
              </w:rPr>
              <w:t> 3.3. pašvaldību budžets</w:t>
            </w:r>
          </w:p>
        </w:tc>
        <w:tc>
          <w:tcPr>
            <w:tcW w:w="1430"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rPr>
                <w:rFonts w:eastAsia="Times New Roman"/>
                <w:sz w:val="28"/>
                <w:szCs w:val="28"/>
                <w:lang w:eastAsia="lv-LV"/>
              </w:rPr>
            </w:pPr>
            <w:r w:rsidRPr="007A4530">
              <w:rPr>
                <w:rFonts w:eastAsia="Times New Roman"/>
                <w:sz w:val="28"/>
                <w:szCs w:val="28"/>
                <w:lang w:eastAsia="lv-LV"/>
              </w:rPr>
              <w:t>0</w:t>
            </w:r>
          </w:p>
        </w:tc>
        <w:tc>
          <w:tcPr>
            <w:tcW w:w="1254"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ind w:firstLine="65"/>
              <w:jc w:val="center"/>
              <w:rPr>
                <w:rFonts w:eastAsia="Times New Roman"/>
                <w:sz w:val="28"/>
                <w:szCs w:val="28"/>
                <w:lang w:eastAsia="lv-LV"/>
              </w:rP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r>
      <w:tr w:rsidR="00735A9D" w:rsidRPr="007A4530" w:rsidTr="0035329A">
        <w:trPr>
          <w:tblCellSpacing w:w="0" w:type="dxa"/>
        </w:trPr>
        <w:tc>
          <w:tcPr>
            <w:tcW w:w="2644" w:type="dxa"/>
            <w:vMerge w:val="restart"/>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rPr>
                <w:rFonts w:eastAsia="Times New Roman"/>
                <w:sz w:val="28"/>
                <w:szCs w:val="28"/>
                <w:lang w:eastAsia="lv-LV"/>
              </w:rPr>
            </w:pPr>
            <w:r w:rsidRPr="007A4530">
              <w:rPr>
                <w:rFonts w:eastAsia="Times New Roman"/>
                <w:sz w:val="28"/>
                <w:szCs w:val="28"/>
                <w:lang w:eastAsia="lv-LV"/>
              </w:rPr>
              <w:t> 4</w:t>
            </w:r>
            <w:r w:rsidR="007A4530">
              <w:rPr>
                <w:rFonts w:eastAsia="Times New Roman"/>
                <w:sz w:val="28"/>
                <w:szCs w:val="28"/>
                <w:lang w:eastAsia="lv-LV"/>
              </w:rPr>
              <w:t>. Finanšu līdzekļi papildu izde</w:t>
            </w:r>
            <w:r w:rsidRPr="007A4530">
              <w:rPr>
                <w:rFonts w:eastAsia="Times New Roman"/>
                <w:sz w:val="28"/>
                <w:szCs w:val="28"/>
                <w:lang w:eastAsia="lv-LV"/>
              </w:rPr>
              <w:t>vumu finansēšanai (kompensējošu izdevumu samazinājumu norāda ar "+" zīmi)</w:t>
            </w:r>
          </w:p>
        </w:tc>
        <w:tc>
          <w:tcPr>
            <w:tcW w:w="1430" w:type="dxa"/>
            <w:vMerge w:val="restart"/>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rPr>
                <w:rFonts w:eastAsia="Times New Roman"/>
                <w:sz w:val="28"/>
                <w:szCs w:val="28"/>
                <w:lang w:eastAsia="lv-LV"/>
              </w:rPr>
            </w:pPr>
            <w:r w:rsidRPr="007A4530">
              <w:rPr>
                <w:rFonts w:eastAsia="Times New Roman"/>
                <w:sz w:val="28"/>
                <w:szCs w:val="28"/>
                <w:lang w:eastAsia="lv-LV"/>
              </w:rPr>
              <w:t> X</w:t>
            </w:r>
          </w:p>
        </w:tc>
        <w:tc>
          <w:tcPr>
            <w:tcW w:w="1254"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ind w:firstLine="375"/>
              <w:jc w:val="both"/>
              <w:rPr>
                <w:rFonts w:eastAsia="Times New Roman"/>
                <w:sz w:val="28"/>
                <w:szCs w:val="28"/>
                <w:lang w:eastAsia="lv-LV"/>
              </w:rPr>
            </w:pPr>
            <w:r w:rsidRPr="007A4530">
              <w:rPr>
                <w:rFonts w:eastAsia="Times New Roman"/>
                <w:sz w:val="28"/>
                <w:szCs w:val="28"/>
                <w:lang w:eastAsia="lv-LV"/>
              </w:rPr>
              <w:t>  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r>
      <w:tr w:rsidR="00735A9D" w:rsidRPr="007A4530" w:rsidTr="003532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7A4530" w:rsidRDefault="00735A9D" w:rsidP="00174F32">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7A4530" w:rsidRDefault="00735A9D" w:rsidP="00174F32">
            <w:pPr>
              <w:spacing w:after="0" w:line="240" w:lineRule="auto"/>
              <w:rPr>
                <w:rFonts w:eastAsia="Times New Roman"/>
                <w:sz w:val="28"/>
                <w:szCs w:val="28"/>
                <w:lang w:eastAsia="lv-LV"/>
              </w:rPr>
            </w:pPr>
          </w:p>
        </w:tc>
        <w:tc>
          <w:tcPr>
            <w:tcW w:w="1254"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ind w:firstLine="375"/>
              <w:jc w:val="both"/>
              <w:rPr>
                <w:rFonts w:eastAsia="Times New Roman"/>
                <w:sz w:val="28"/>
                <w:szCs w:val="28"/>
                <w:lang w:eastAsia="lv-LV"/>
              </w:rPr>
            </w:pPr>
            <w:r w:rsidRPr="007A4530">
              <w:rPr>
                <w:rFonts w:eastAsia="Times New Roman"/>
                <w:sz w:val="28"/>
                <w:szCs w:val="28"/>
                <w:lang w:eastAsia="lv-LV"/>
              </w:rPr>
              <w:t>  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r>
      <w:tr w:rsidR="00735A9D" w:rsidRPr="007A4530" w:rsidTr="003532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7A4530" w:rsidRDefault="00735A9D" w:rsidP="00174F32">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7A4530" w:rsidRDefault="00735A9D" w:rsidP="00174F32">
            <w:pPr>
              <w:spacing w:after="0" w:line="240" w:lineRule="auto"/>
              <w:rPr>
                <w:rFonts w:eastAsia="Times New Roman"/>
                <w:sz w:val="28"/>
                <w:szCs w:val="28"/>
                <w:lang w:eastAsia="lv-LV"/>
              </w:rPr>
            </w:pPr>
          </w:p>
        </w:tc>
        <w:tc>
          <w:tcPr>
            <w:tcW w:w="1254"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ind w:firstLine="375"/>
              <w:jc w:val="both"/>
              <w:rPr>
                <w:rFonts w:eastAsia="Times New Roman"/>
                <w:sz w:val="28"/>
                <w:szCs w:val="28"/>
                <w:lang w:eastAsia="lv-LV"/>
              </w:rPr>
            </w:pPr>
            <w:r w:rsidRPr="007A4530">
              <w:rPr>
                <w:rFonts w:eastAsia="Times New Roman"/>
                <w:sz w:val="28"/>
                <w:szCs w:val="28"/>
                <w:lang w:eastAsia="lv-LV"/>
              </w:rPr>
              <w:t>  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r>
      <w:tr w:rsidR="00735A9D" w:rsidRPr="007A4530"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rPr>
                <w:rFonts w:eastAsia="Times New Roman"/>
                <w:sz w:val="28"/>
                <w:szCs w:val="28"/>
                <w:lang w:eastAsia="lv-LV"/>
              </w:rPr>
            </w:pPr>
            <w:r w:rsidRPr="007A4530">
              <w:rPr>
                <w:rFonts w:eastAsia="Times New Roman"/>
                <w:sz w:val="28"/>
                <w:szCs w:val="28"/>
                <w:lang w:eastAsia="lv-LV"/>
              </w:rPr>
              <w:t> 5. Precizēta finansiālā ietekme:</w:t>
            </w:r>
          </w:p>
        </w:tc>
        <w:tc>
          <w:tcPr>
            <w:tcW w:w="1430" w:type="dxa"/>
            <w:vMerge w:val="restart"/>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rPr>
                <w:rFonts w:eastAsia="Times New Roman"/>
                <w:sz w:val="28"/>
                <w:szCs w:val="28"/>
                <w:lang w:eastAsia="lv-LV"/>
              </w:rPr>
            </w:pPr>
            <w:r w:rsidRPr="007A4530">
              <w:rPr>
                <w:rFonts w:eastAsia="Times New Roman"/>
                <w:sz w:val="28"/>
                <w:szCs w:val="28"/>
                <w:lang w:eastAsia="lv-LV"/>
              </w:rPr>
              <w:t> X</w:t>
            </w:r>
          </w:p>
        </w:tc>
        <w:tc>
          <w:tcPr>
            <w:tcW w:w="1254"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ind w:firstLine="375"/>
              <w:jc w:val="both"/>
              <w:rPr>
                <w:rFonts w:eastAsia="Times New Roman"/>
                <w:sz w:val="28"/>
                <w:szCs w:val="28"/>
                <w:lang w:eastAsia="lv-LV"/>
              </w:rPr>
            </w:pPr>
            <w:r w:rsidRPr="007A4530">
              <w:rPr>
                <w:rFonts w:eastAsia="Times New Roman"/>
                <w:sz w:val="28"/>
                <w:szCs w:val="28"/>
                <w:lang w:eastAsia="lv-LV"/>
              </w:rPr>
              <w:t>  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r>
      <w:tr w:rsidR="00735A9D" w:rsidRPr="007A4530"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rPr>
                <w:rFonts w:eastAsia="Times New Roman"/>
                <w:sz w:val="28"/>
                <w:szCs w:val="28"/>
                <w:lang w:eastAsia="lv-LV"/>
              </w:rPr>
            </w:pPr>
            <w:r w:rsidRPr="007A4530">
              <w:rPr>
                <w:rFonts w:eastAsia="Times New Roman"/>
                <w:sz w:val="28"/>
                <w:szCs w:val="28"/>
                <w:lang w:eastAsia="lv-LV"/>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7A4530" w:rsidRDefault="00735A9D" w:rsidP="00174F32">
            <w:pPr>
              <w:spacing w:after="0" w:line="240" w:lineRule="auto"/>
              <w:rPr>
                <w:rFonts w:eastAsia="Times New Roman"/>
                <w:sz w:val="28"/>
                <w:szCs w:val="28"/>
                <w:lang w:eastAsia="lv-LV"/>
              </w:rPr>
            </w:pPr>
          </w:p>
        </w:tc>
        <w:tc>
          <w:tcPr>
            <w:tcW w:w="1254"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ind w:firstLine="375"/>
              <w:jc w:val="both"/>
              <w:rPr>
                <w:rFonts w:eastAsia="Times New Roman"/>
                <w:sz w:val="28"/>
                <w:szCs w:val="28"/>
                <w:lang w:eastAsia="lv-LV"/>
              </w:rPr>
            </w:pPr>
            <w:r w:rsidRPr="007A4530">
              <w:rPr>
                <w:rFonts w:eastAsia="Times New Roman"/>
                <w:sz w:val="28"/>
                <w:szCs w:val="28"/>
                <w:lang w:eastAsia="lv-LV"/>
              </w:rPr>
              <w:t>  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r>
      <w:tr w:rsidR="00735A9D" w:rsidRPr="007A4530"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rPr>
                <w:rFonts w:eastAsia="Times New Roman"/>
                <w:sz w:val="28"/>
                <w:szCs w:val="28"/>
                <w:lang w:eastAsia="lv-LV"/>
              </w:rPr>
            </w:pPr>
            <w:r w:rsidRPr="007A4530">
              <w:rPr>
                <w:rFonts w:eastAsia="Times New Roman"/>
                <w:sz w:val="28"/>
                <w:szCs w:val="28"/>
                <w:lang w:eastAsia="lv-LV"/>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7A4530" w:rsidRDefault="00735A9D" w:rsidP="00174F32">
            <w:pPr>
              <w:spacing w:after="0" w:line="240" w:lineRule="auto"/>
              <w:rPr>
                <w:rFonts w:eastAsia="Times New Roman"/>
                <w:sz w:val="28"/>
                <w:szCs w:val="28"/>
                <w:lang w:eastAsia="lv-LV"/>
              </w:rPr>
            </w:pPr>
          </w:p>
        </w:tc>
        <w:tc>
          <w:tcPr>
            <w:tcW w:w="1254"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ind w:firstLine="375"/>
              <w:jc w:val="both"/>
              <w:rPr>
                <w:rFonts w:eastAsia="Times New Roman"/>
                <w:sz w:val="28"/>
                <w:szCs w:val="28"/>
                <w:lang w:eastAsia="lv-LV"/>
              </w:rPr>
            </w:pPr>
            <w:r w:rsidRPr="007A4530">
              <w:rPr>
                <w:rFonts w:eastAsia="Times New Roman"/>
                <w:sz w:val="28"/>
                <w:szCs w:val="28"/>
                <w:lang w:eastAsia="lv-LV"/>
              </w:rPr>
              <w:t>  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r>
      <w:tr w:rsidR="00735A9D" w:rsidRPr="007A4530"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rPr>
                <w:rFonts w:eastAsia="Times New Roman"/>
                <w:sz w:val="28"/>
                <w:szCs w:val="28"/>
                <w:lang w:eastAsia="lv-LV"/>
              </w:rPr>
            </w:pPr>
            <w:r w:rsidRPr="007A4530">
              <w:rPr>
                <w:rFonts w:eastAsia="Times New Roman"/>
                <w:sz w:val="28"/>
                <w:szCs w:val="28"/>
                <w:lang w:eastAsia="lv-LV"/>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7A4530" w:rsidRDefault="00735A9D" w:rsidP="00174F32">
            <w:pPr>
              <w:spacing w:after="0" w:line="240" w:lineRule="auto"/>
              <w:rPr>
                <w:rFonts w:eastAsia="Times New Roman"/>
                <w:sz w:val="28"/>
                <w:szCs w:val="28"/>
                <w:lang w:eastAsia="lv-LV"/>
              </w:rPr>
            </w:pPr>
          </w:p>
        </w:tc>
        <w:tc>
          <w:tcPr>
            <w:tcW w:w="1254"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ind w:firstLine="375"/>
              <w:jc w:val="both"/>
              <w:rPr>
                <w:rFonts w:eastAsia="Times New Roman"/>
                <w:sz w:val="28"/>
                <w:szCs w:val="28"/>
                <w:lang w:eastAsia="lv-LV"/>
              </w:rPr>
            </w:pPr>
            <w:r w:rsidRPr="007A4530">
              <w:rPr>
                <w:rFonts w:eastAsia="Times New Roman"/>
                <w:sz w:val="28"/>
                <w:szCs w:val="28"/>
                <w:lang w:eastAsia="lv-LV"/>
              </w:rPr>
              <w:t>  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7A4530" w:rsidRDefault="00735A9D" w:rsidP="00174F32">
            <w:pPr>
              <w:spacing w:after="0" w:line="240" w:lineRule="auto"/>
              <w:jc w:val="center"/>
            </w:pPr>
            <w:r w:rsidRPr="007A4530">
              <w:rPr>
                <w:rFonts w:eastAsia="Times New Roman"/>
                <w:sz w:val="28"/>
                <w:szCs w:val="28"/>
                <w:lang w:eastAsia="lv-LV"/>
              </w:rPr>
              <w:t>0</w:t>
            </w:r>
          </w:p>
        </w:tc>
      </w:tr>
      <w:tr w:rsidR="00E26FA6" w:rsidRPr="007A4530" w:rsidTr="00595E0B">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7A4530" w:rsidRDefault="00E26FA6" w:rsidP="00174F32">
            <w:pPr>
              <w:spacing w:after="0" w:line="240" w:lineRule="auto"/>
              <w:rPr>
                <w:rFonts w:eastAsia="Times New Roman"/>
                <w:sz w:val="28"/>
                <w:szCs w:val="28"/>
                <w:lang w:eastAsia="lv-LV"/>
              </w:rPr>
            </w:pPr>
            <w:r w:rsidRPr="007A4530">
              <w:rPr>
                <w:rFonts w:eastAsia="Times New Roman"/>
                <w:sz w:val="28"/>
                <w:szCs w:val="28"/>
                <w:lang w:eastAsia="lv-LV"/>
              </w:rPr>
              <w:t> 6. Detalizēts ieņēmumu un izdevu</w:t>
            </w:r>
            <w:r w:rsidRPr="007A4530">
              <w:rPr>
                <w:rFonts w:eastAsia="Times New Roman"/>
                <w:sz w:val="28"/>
                <w:szCs w:val="28"/>
                <w:lang w:eastAsia="lv-LV"/>
              </w:rPr>
              <w:softHyphen/>
              <w:t xml:space="preserve">mu aprēķins (ja nepieciešams, </w:t>
            </w:r>
            <w:r w:rsidRPr="007A4530">
              <w:rPr>
                <w:rFonts w:eastAsia="Times New Roman"/>
                <w:sz w:val="28"/>
                <w:szCs w:val="28"/>
                <w:lang w:eastAsia="lv-LV"/>
              </w:rPr>
              <w:lastRenderedPageBreak/>
              <w:t>detalizētu ieņēmumu un izdevumu aprēķinu var pievienot anotācijas pielikumā):</w:t>
            </w:r>
          </w:p>
        </w:tc>
        <w:tc>
          <w:tcPr>
            <w:tcW w:w="6551" w:type="dxa"/>
            <w:gridSpan w:val="5"/>
            <w:vMerge w:val="restart"/>
            <w:tcBorders>
              <w:top w:val="outset" w:sz="6" w:space="0" w:color="auto"/>
              <w:left w:val="outset" w:sz="6" w:space="0" w:color="auto"/>
              <w:bottom w:val="outset" w:sz="6" w:space="0" w:color="auto"/>
              <w:right w:val="outset" w:sz="6" w:space="0" w:color="auto"/>
            </w:tcBorders>
          </w:tcPr>
          <w:p w:rsidR="00E26FA6" w:rsidRPr="007A4530" w:rsidRDefault="00195232" w:rsidP="00595E0B">
            <w:pPr>
              <w:spacing w:after="0" w:line="240" w:lineRule="auto"/>
              <w:rPr>
                <w:rFonts w:eastAsia="Times New Roman"/>
                <w:sz w:val="28"/>
                <w:szCs w:val="28"/>
                <w:lang w:eastAsia="lv-LV"/>
              </w:rPr>
            </w:pPr>
            <w:r w:rsidRPr="007A4530">
              <w:rPr>
                <w:sz w:val="28"/>
                <w:szCs w:val="28"/>
              </w:rPr>
              <w:lastRenderedPageBreak/>
              <w:t>Projekts šo jomu neskar.</w:t>
            </w:r>
          </w:p>
        </w:tc>
      </w:tr>
      <w:tr w:rsidR="00E26FA6" w:rsidRPr="007A4530"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7A4530" w:rsidRDefault="00E26FA6" w:rsidP="00174F32">
            <w:pPr>
              <w:spacing w:after="0" w:line="240" w:lineRule="auto"/>
              <w:rPr>
                <w:rFonts w:eastAsia="Times New Roman"/>
                <w:sz w:val="28"/>
                <w:szCs w:val="28"/>
                <w:lang w:eastAsia="lv-LV"/>
              </w:rPr>
            </w:pPr>
            <w:r w:rsidRPr="007A4530">
              <w:rPr>
                <w:rFonts w:eastAsia="Times New Roman"/>
                <w:sz w:val="28"/>
                <w:szCs w:val="28"/>
                <w:lang w:eastAsia="lv-LV"/>
              </w:rPr>
              <w:lastRenderedPageBreak/>
              <w:t> 6.1. detalizēts ieņēmumu aprēķins</w:t>
            </w:r>
          </w:p>
        </w:tc>
        <w:tc>
          <w:tcPr>
            <w:tcW w:w="6551" w:type="dxa"/>
            <w:gridSpan w:val="5"/>
            <w:vMerge/>
            <w:tcBorders>
              <w:top w:val="outset" w:sz="6" w:space="0" w:color="auto"/>
              <w:left w:val="outset" w:sz="6" w:space="0" w:color="auto"/>
              <w:bottom w:val="outset" w:sz="6" w:space="0" w:color="auto"/>
              <w:right w:val="outset" w:sz="6" w:space="0" w:color="auto"/>
            </w:tcBorders>
            <w:vAlign w:val="center"/>
          </w:tcPr>
          <w:p w:rsidR="00E26FA6" w:rsidRPr="007A4530" w:rsidRDefault="00E26FA6" w:rsidP="00174F32">
            <w:pPr>
              <w:spacing w:after="0" w:line="240" w:lineRule="auto"/>
              <w:rPr>
                <w:rFonts w:eastAsia="Times New Roman"/>
                <w:sz w:val="28"/>
                <w:szCs w:val="28"/>
                <w:lang w:eastAsia="lv-LV"/>
              </w:rPr>
            </w:pPr>
          </w:p>
        </w:tc>
      </w:tr>
      <w:tr w:rsidR="00E26FA6" w:rsidRPr="007A4530"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7A4530" w:rsidRDefault="00E26FA6" w:rsidP="00174F32">
            <w:pPr>
              <w:spacing w:after="0" w:line="240" w:lineRule="auto"/>
              <w:rPr>
                <w:rFonts w:eastAsia="Times New Roman"/>
                <w:sz w:val="28"/>
                <w:szCs w:val="28"/>
                <w:lang w:eastAsia="lv-LV"/>
              </w:rPr>
            </w:pPr>
            <w:r w:rsidRPr="007A4530">
              <w:rPr>
                <w:rFonts w:eastAsia="Times New Roman"/>
                <w:sz w:val="28"/>
                <w:szCs w:val="28"/>
                <w:lang w:eastAsia="lv-LV"/>
              </w:rPr>
              <w:t> 6.2. detalizēts izdevumu aprēķins</w:t>
            </w:r>
          </w:p>
        </w:tc>
        <w:tc>
          <w:tcPr>
            <w:tcW w:w="6551" w:type="dxa"/>
            <w:gridSpan w:val="5"/>
            <w:vMerge/>
            <w:tcBorders>
              <w:top w:val="outset" w:sz="6" w:space="0" w:color="auto"/>
              <w:left w:val="outset" w:sz="6" w:space="0" w:color="auto"/>
              <w:bottom w:val="outset" w:sz="6" w:space="0" w:color="auto"/>
              <w:right w:val="outset" w:sz="6" w:space="0" w:color="auto"/>
            </w:tcBorders>
            <w:vAlign w:val="center"/>
          </w:tcPr>
          <w:p w:rsidR="00E26FA6" w:rsidRPr="007A4530" w:rsidRDefault="00E26FA6" w:rsidP="00174F32">
            <w:pPr>
              <w:spacing w:after="0" w:line="240" w:lineRule="auto"/>
              <w:rPr>
                <w:rFonts w:eastAsia="Times New Roman"/>
                <w:sz w:val="28"/>
                <w:szCs w:val="28"/>
                <w:lang w:eastAsia="lv-LV"/>
              </w:rPr>
            </w:pPr>
          </w:p>
        </w:tc>
      </w:tr>
      <w:tr w:rsidR="00E26FA6" w:rsidRPr="007A4530"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7A4530" w:rsidRDefault="00E26FA6" w:rsidP="00174F32">
            <w:pPr>
              <w:spacing w:after="0" w:line="240" w:lineRule="auto"/>
              <w:rPr>
                <w:rFonts w:eastAsia="Times New Roman"/>
                <w:sz w:val="28"/>
                <w:szCs w:val="28"/>
                <w:lang w:eastAsia="lv-LV"/>
              </w:rPr>
            </w:pPr>
            <w:r w:rsidRPr="007A4530">
              <w:rPr>
                <w:rFonts w:eastAsia="Times New Roman"/>
                <w:sz w:val="28"/>
                <w:szCs w:val="28"/>
                <w:lang w:eastAsia="lv-LV"/>
              </w:rPr>
              <w:t> 7. Cita informācija</w:t>
            </w:r>
          </w:p>
        </w:tc>
        <w:tc>
          <w:tcPr>
            <w:tcW w:w="6551" w:type="dxa"/>
            <w:gridSpan w:val="5"/>
            <w:tcBorders>
              <w:top w:val="outset" w:sz="6" w:space="0" w:color="auto"/>
              <w:left w:val="outset" w:sz="6" w:space="0" w:color="auto"/>
              <w:bottom w:val="outset" w:sz="6" w:space="0" w:color="auto"/>
              <w:right w:val="outset" w:sz="6" w:space="0" w:color="auto"/>
            </w:tcBorders>
          </w:tcPr>
          <w:p w:rsidR="00174F32" w:rsidRPr="007A4530" w:rsidRDefault="00174F32" w:rsidP="00174F32">
            <w:pPr>
              <w:spacing w:after="0" w:line="240" w:lineRule="auto"/>
              <w:ind w:firstLine="476"/>
              <w:jc w:val="both"/>
              <w:rPr>
                <w:sz w:val="28"/>
                <w:szCs w:val="28"/>
              </w:rPr>
            </w:pPr>
            <w:r w:rsidRPr="007A4530">
              <w:rPr>
                <w:sz w:val="28"/>
                <w:szCs w:val="28"/>
              </w:rPr>
              <w:t>Valsts budžeta ieņēmumu daļā kopējie plānotie ieņēmumi no</w:t>
            </w:r>
            <w:r w:rsidRPr="007A4530">
              <w:t xml:space="preserve"> </w:t>
            </w:r>
            <w:r w:rsidRPr="007A4530">
              <w:rPr>
                <w:sz w:val="28"/>
                <w:szCs w:val="28"/>
              </w:rPr>
              <w:t xml:space="preserve">dividendēm [ieņēmumi no valsts (pašvaldību) kapitāla izmantošanas] 2014.gadā ir plānoti 145 734 105 </w:t>
            </w:r>
            <w:r w:rsidRPr="007A4530">
              <w:rPr>
                <w:i/>
                <w:sz w:val="28"/>
                <w:szCs w:val="28"/>
              </w:rPr>
              <w:t xml:space="preserve">euro </w:t>
            </w:r>
            <w:r w:rsidRPr="007A4530">
              <w:rPr>
                <w:sz w:val="28"/>
                <w:szCs w:val="28"/>
              </w:rPr>
              <w:t>apmērā. 2014.gadā valstij piekritīgās dividendes no valsts kapitālsabiedrību peļņas atsevišķi Nacionālā</w:t>
            </w:r>
            <w:r w:rsidR="00595E0B">
              <w:rPr>
                <w:sz w:val="28"/>
                <w:szCs w:val="28"/>
              </w:rPr>
              <w:t>s</w:t>
            </w:r>
            <w:r w:rsidRPr="007A4530">
              <w:rPr>
                <w:sz w:val="28"/>
                <w:szCs w:val="28"/>
              </w:rPr>
              <w:t xml:space="preserve"> elektronisko plašsaziņas līdzekļu padomes budžetā netiek plānotas, līdz ar to nav iespējams precīzi nodalīt un aizpildīt kolonnu „Saskaņā ar valsts budžetu kārtējam gadam”, tādēļ lai nodrošin</w:t>
            </w:r>
            <w:r w:rsidR="007A4530">
              <w:rPr>
                <w:sz w:val="28"/>
                <w:szCs w:val="28"/>
              </w:rPr>
              <w:t xml:space="preserve">ātu informācijas pārskatāmību, </w:t>
            </w:r>
            <w:r w:rsidRPr="007A4530">
              <w:rPr>
                <w:sz w:val="28"/>
                <w:szCs w:val="28"/>
              </w:rPr>
              <w:t>kolonnā „Izmaiņas kārtējā gadā, salīdzinot ar budžetu kārtējam gadam” norādīta summa, kas atbilst konkrētās kapitālsabiedrības atbilstoši normatīvajos aktos not</w:t>
            </w:r>
            <w:r w:rsidR="007A4530">
              <w:rPr>
                <w:sz w:val="28"/>
                <w:szCs w:val="28"/>
              </w:rPr>
              <w:t xml:space="preserve">eiktajai valstij piekritīgajai </w:t>
            </w:r>
            <w:r w:rsidRPr="007A4530">
              <w:rPr>
                <w:sz w:val="28"/>
                <w:szCs w:val="28"/>
              </w:rPr>
              <w:t xml:space="preserve">peļņas daļai (90% no apstiprinātās peļņas par 2013.gadu). </w:t>
            </w:r>
          </w:p>
          <w:p w:rsidR="00E26FA6" w:rsidRPr="007A4530" w:rsidRDefault="00595E0B" w:rsidP="00595E0B">
            <w:pPr>
              <w:spacing w:after="0" w:line="240" w:lineRule="auto"/>
              <w:ind w:firstLine="476"/>
              <w:jc w:val="both"/>
              <w:rPr>
                <w:rFonts w:eastAsia="Times New Roman"/>
                <w:sz w:val="28"/>
                <w:szCs w:val="28"/>
                <w:lang w:eastAsia="lv-LV"/>
              </w:rPr>
            </w:pPr>
            <w:r>
              <w:rPr>
                <w:sz w:val="28"/>
                <w:szCs w:val="28"/>
              </w:rPr>
              <w:t xml:space="preserve">Vienlaikus </w:t>
            </w:r>
            <w:r w:rsidR="00174F32" w:rsidRPr="007A4530">
              <w:rPr>
                <w:sz w:val="28"/>
                <w:szCs w:val="28"/>
              </w:rPr>
              <w:t xml:space="preserve">samazinātā valsts budžeta finansējuma </w:t>
            </w:r>
            <w:r>
              <w:rPr>
                <w:sz w:val="28"/>
                <w:szCs w:val="28"/>
              </w:rPr>
              <w:t>ietvaros</w:t>
            </w:r>
            <w:r w:rsidR="00174F32" w:rsidRPr="007A4530">
              <w:rPr>
                <w:sz w:val="28"/>
                <w:szCs w:val="28"/>
              </w:rPr>
              <w:t xml:space="preserve"> kapitālsabiedrībai netika nodrošināts finansējums pilnvērtīgai kapitālsabiedrības darbības nodrošināšanai, kā rezultātā kapitālsabiedrībai bija ierobežoti izdevumi jaunu pamatlīdzekļu iegādei. 2014.gadā ir nepieciešams veikt tos pasākumus, kas bija atlikti ierobežotā finansējuma dēļ. Kapitālsabiedrības dividenžu samaksa par 2014.gadu būtu jāveic no pašlaik kapitālsabiedrības rīcībā esošajiem līdzekļiem. Pieņemot lēmumu par atšķirīgu dividendēs izmaksājamo summu (nosakot 0% likmi), valsts budžetā netiktu pārskaitīta summa 4340 </w:t>
            </w:r>
            <w:r w:rsidR="00174F32" w:rsidRPr="007A4530">
              <w:rPr>
                <w:i/>
                <w:iCs/>
                <w:sz w:val="28"/>
                <w:szCs w:val="28"/>
              </w:rPr>
              <w:t>euro</w:t>
            </w:r>
            <w:r w:rsidR="00174F32" w:rsidRPr="007A4530">
              <w:rPr>
                <w:sz w:val="28"/>
                <w:szCs w:val="28"/>
              </w:rPr>
              <w:t xml:space="preserve"> apmērā, bet minētā summa paliktu kapitālsabiedrības rīcībā un tiktu novirzīta kapitālsabiedrības Elektronisko plašsaziņas līdzekļu likumā</w:t>
            </w:r>
            <w:r w:rsidR="00121269" w:rsidRPr="007A4530">
              <w:rPr>
                <w:sz w:val="28"/>
                <w:szCs w:val="28"/>
              </w:rPr>
              <w:t xml:space="preserve"> </w:t>
            </w:r>
            <w:r w:rsidR="00174F32" w:rsidRPr="007A4530">
              <w:rPr>
                <w:sz w:val="28"/>
                <w:szCs w:val="28"/>
              </w:rPr>
              <w:t>noteikto</w:t>
            </w:r>
            <w:r w:rsidR="00121269" w:rsidRPr="007A4530">
              <w:rPr>
                <w:sz w:val="28"/>
                <w:szCs w:val="28"/>
              </w:rPr>
              <w:t xml:space="preserve"> </w:t>
            </w:r>
            <w:r w:rsidR="00174F32" w:rsidRPr="007A4530">
              <w:rPr>
                <w:sz w:val="28"/>
                <w:szCs w:val="28"/>
              </w:rPr>
              <w:t>funkciju nodrošināšanas izdevumu segšanai 2014.gadā.</w:t>
            </w:r>
          </w:p>
        </w:tc>
      </w:tr>
    </w:tbl>
    <w:p w:rsidR="00595E0B" w:rsidRDefault="00595E0B" w:rsidP="00174F32">
      <w:pPr>
        <w:spacing w:after="0" w:line="240" w:lineRule="auto"/>
        <w:rPr>
          <w:rFonts w:eastAsia="Times New Roman"/>
          <w:i/>
          <w:iCs/>
          <w:sz w:val="28"/>
          <w:szCs w:val="28"/>
          <w:lang w:eastAsia="lv-LV"/>
        </w:rPr>
      </w:pPr>
    </w:p>
    <w:p w:rsidR="00064A6C" w:rsidRPr="009F335E" w:rsidRDefault="009F335E" w:rsidP="00174F32">
      <w:pPr>
        <w:spacing w:after="0" w:line="240" w:lineRule="auto"/>
        <w:rPr>
          <w:i/>
          <w:sz w:val="28"/>
          <w:szCs w:val="28"/>
        </w:rPr>
      </w:pPr>
      <w:r>
        <w:rPr>
          <w:rFonts w:eastAsia="Times New Roman"/>
          <w:i/>
          <w:iCs/>
          <w:sz w:val="28"/>
          <w:szCs w:val="28"/>
          <w:lang w:eastAsia="lv-LV"/>
        </w:rPr>
        <w:t xml:space="preserve">Anotācijas IV, V, </w:t>
      </w:r>
      <w:r w:rsidRPr="007A4530">
        <w:rPr>
          <w:rFonts w:eastAsia="Times New Roman"/>
          <w:i/>
          <w:iCs/>
          <w:sz w:val="28"/>
          <w:szCs w:val="28"/>
          <w:lang w:eastAsia="lv-LV"/>
        </w:rPr>
        <w:t>VI</w:t>
      </w:r>
      <w:r>
        <w:rPr>
          <w:rFonts w:eastAsia="Times New Roman"/>
          <w:i/>
          <w:iCs/>
          <w:sz w:val="28"/>
          <w:szCs w:val="28"/>
          <w:lang w:eastAsia="lv-LV"/>
        </w:rPr>
        <w:t xml:space="preserve"> </w:t>
      </w:r>
      <w:r w:rsidR="00064A6C" w:rsidRPr="007A4530">
        <w:rPr>
          <w:rFonts w:eastAsia="Times New Roman"/>
          <w:i/>
          <w:iCs/>
          <w:sz w:val="28"/>
          <w:szCs w:val="28"/>
          <w:lang w:eastAsia="lv-LV"/>
        </w:rPr>
        <w:t xml:space="preserve">sadaļa – </w:t>
      </w:r>
      <w:r>
        <w:rPr>
          <w:i/>
          <w:sz w:val="28"/>
          <w:szCs w:val="28"/>
        </w:rPr>
        <w:t>Projekts šīs jomas</w:t>
      </w:r>
      <w:r w:rsidR="00195232" w:rsidRPr="007A4530">
        <w:rPr>
          <w:i/>
          <w:sz w:val="28"/>
          <w:szCs w:val="28"/>
        </w:rPr>
        <w:t xml:space="preserve"> neskar.</w:t>
      </w:r>
    </w:p>
    <w:p w:rsidR="00481F06" w:rsidRDefault="00481F06" w:rsidP="00174F32">
      <w:pPr>
        <w:spacing w:after="0" w:line="240" w:lineRule="auto"/>
        <w:rPr>
          <w:rFonts w:eastAsia="Times New Roman"/>
          <w:i/>
          <w:iCs/>
          <w:sz w:val="28"/>
          <w:szCs w:val="28"/>
          <w:lang w:eastAsia="lv-LV"/>
        </w:rPr>
      </w:pPr>
    </w:p>
    <w:p w:rsidR="00875B1D" w:rsidRPr="007A4530" w:rsidRDefault="00875B1D" w:rsidP="00174F32">
      <w:pPr>
        <w:spacing w:after="0" w:line="240" w:lineRule="auto"/>
        <w:rPr>
          <w:rFonts w:eastAsia="Times New Roman"/>
          <w:i/>
          <w:iCs/>
          <w:sz w:val="28"/>
          <w:szCs w:val="28"/>
          <w:lang w:eastAsia="lv-LV"/>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3618"/>
        <w:gridCol w:w="5135"/>
      </w:tblGrid>
      <w:tr w:rsidR="00E26FA6" w:rsidRPr="007A4530" w:rsidTr="00CB409B">
        <w:trPr>
          <w:tblCellSpacing w:w="0" w:type="dxa"/>
        </w:trPr>
        <w:tc>
          <w:tcPr>
            <w:tcW w:w="9229" w:type="dxa"/>
            <w:gridSpan w:val="3"/>
            <w:tcBorders>
              <w:top w:val="outset" w:sz="6" w:space="0" w:color="auto"/>
              <w:left w:val="outset" w:sz="6" w:space="0" w:color="auto"/>
              <w:bottom w:val="outset" w:sz="6" w:space="0" w:color="auto"/>
              <w:right w:val="outset" w:sz="6" w:space="0" w:color="auto"/>
            </w:tcBorders>
          </w:tcPr>
          <w:p w:rsidR="00E26FA6" w:rsidRPr="007A4530" w:rsidRDefault="00E26FA6" w:rsidP="00174F32">
            <w:pPr>
              <w:spacing w:after="0" w:line="240" w:lineRule="auto"/>
              <w:jc w:val="center"/>
              <w:rPr>
                <w:rFonts w:eastAsia="Times New Roman"/>
                <w:sz w:val="28"/>
                <w:szCs w:val="28"/>
                <w:lang w:eastAsia="lv-LV"/>
              </w:rPr>
            </w:pPr>
            <w:r w:rsidRPr="007A4530">
              <w:rPr>
                <w:rFonts w:eastAsia="Times New Roman"/>
                <w:b/>
                <w:bCs/>
                <w:sz w:val="28"/>
                <w:szCs w:val="28"/>
                <w:lang w:eastAsia="lv-LV"/>
              </w:rPr>
              <w:lastRenderedPageBreak/>
              <w:t>VII. Tiesību akta projekta izpildes nodrošināšana un tās ietekme uz institūcijām</w:t>
            </w:r>
          </w:p>
        </w:tc>
      </w:tr>
      <w:tr w:rsidR="00E26FA6" w:rsidRPr="007A4530" w:rsidTr="00CB409B">
        <w:trPr>
          <w:trHeight w:val="427"/>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7A4530" w:rsidRDefault="00E26FA6" w:rsidP="00174F32">
            <w:pPr>
              <w:spacing w:after="0" w:line="240" w:lineRule="auto"/>
              <w:rPr>
                <w:rFonts w:eastAsia="Times New Roman"/>
                <w:sz w:val="28"/>
                <w:szCs w:val="28"/>
                <w:lang w:eastAsia="lv-LV"/>
              </w:rPr>
            </w:pPr>
            <w:r w:rsidRPr="007A4530">
              <w:rPr>
                <w:rFonts w:eastAsia="Times New Roman"/>
                <w:sz w:val="28"/>
                <w:szCs w:val="28"/>
                <w:lang w:eastAsia="lv-LV"/>
              </w:rPr>
              <w:t> 1.</w:t>
            </w:r>
          </w:p>
        </w:tc>
        <w:tc>
          <w:tcPr>
            <w:tcW w:w="3618" w:type="dxa"/>
            <w:tcBorders>
              <w:top w:val="outset" w:sz="6" w:space="0" w:color="auto"/>
              <w:left w:val="outset" w:sz="6" w:space="0" w:color="auto"/>
              <w:bottom w:val="outset" w:sz="6" w:space="0" w:color="auto"/>
              <w:right w:val="outset" w:sz="6" w:space="0" w:color="auto"/>
            </w:tcBorders>
          </w:tcPr>
          <w:p w:rsidR="00E26FA6" w:rsidRPr="007A4530" w:rsidRDefault="00E26FA6" w:rsidP="00174F32">
            <w:pPr>
              <w:spacing w:after="0" w:line="240" w:lineRule="auto"/>
              <w:rPr>
                <w:rFonts w:eastAsia="Times New Roman"/>
                <w:sz w:val="28"/>
                <w:szCs w:val="28"/>
                <w:lang w:eastAsia="lv-LV"/>
              </w:rPr>
            </w:pPr>
            <w:r w:rsidRPr="007A4530">
              <w:rPr>
                <w:rFonts w:eastAsia="Times New Roman"/>
                <w:sz w:val="28"/>
                <w:szCs w:val="28"/>
                <w:lang w:eastAsia="lv-LV"/>
              </w:rPr>
              <w:t> Projekta izpildē iesaistītās institūcijas</w:t>
            </w:r>
          </w:p>
        </w:tc>
        <w:tc>
          <w:tcPr>
            <w:tcW w:w="5135" w:type="dxa"/>
            <w:tcBorders>
              <w:top w:val="outset" w:sz="6" w:space="0" w:color="auto"/>
              <w:left w:val="outset" w:sz="6" w:space="0" w:color="auto"/>
              <w:bottom w:val="outset" w:sz="6" w:space="0" w:color="auto"/>
              <w:right w:val="outset" w:sz="6" w:space="0" w:color="auto"/>
            </w:tcBorders>
          </w:tcPr>
          <w:p w:rsidR="00E26FA6" w:rsidRPr="007A4530" w:rsidRDefault="00595E0B" w:rsidP="00595E0B">
            <w:pPr>
              <w:spacing w:after="0" w:line="240" w:lineRule="auto"/>
              <w:jc w:val="both"/>
              <w:rPr>
                <w:rFonts w:eastAsia="Times New Roman"/>
                <w:sz w:val="28"/>
                <w:szCs w:val="28"/>
                <w:lang w:eastAsia="lv-LV"/>
              </w:rPr>
            </w:pPr>
            <w:r w:rsidRPr="007A4530">
              <w:rPr>
                <w:sz w:val="28"/>
                <w:szCs w:val="28"/>
              </w:rPr>
              <w:t>Nacionālā elektronisko plašsaziņas līdzekļu padome</w:t>
            </w:r>
            <w:r w:rsidR="00E26FA6" w:rsidRPr="007A4530">
              <w:rPr>
                <w:rFonts w:eastAsia="Times New Roman"/>
                <w:sz w:val="28"/>
                <w:szCs w:val="28"/>
                <w:lang w:eastAsia="lv-LV"/>
              </w:rPr>
              <w:t>, Valsts ieņēmumu dienests</w:t>
            </w:r>
            <w:r w:rsidR="002F5B05" w:rsidRPr="007A4530">
              <w:rPr>
                <w:rFonts w:eastAsia="Times New Roman"/>
                <w:sz w:val="28"/>
                <w:szCs w:val="28"/>
                <w:lang w:eastAsia="lv-LV"/>
              </w:rPr>
              <w:t>.</w:t>
            </w:r>
            <w:r w:rsidR="00E26FA6" w:rsidRPr="007A4530">
              <w:rPr>
                <w:rFonts w:eastAsia="Times New Roman"/>
                <w:sz w:val="28"/>
                <w:szCs w:val="28"/>
                <w:lang w:eastAsia="lv-LV"/>
              </w:rPr>
              <w:t xml:space="preserve"> </w:t>
            </w:r>
          </w:p>
        </w:tc>
      </w:tr>
      <w:tr w:rsidR="00E26FA6" w:rsidRPr="007A4530" w:rsidTr="00CB409B">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7A4530" w:rsidRDefault="00E26FA6" w:rsidP="00174F32">
            <w:pPr>
              <w:spacing w:after="0" w:line="240" w:lineRule="auto"/>
              <w:rPr>
                <w:rFonts w:eastAsia="Times New Roman"/>
                <w:sz w:val="28"/>
                <w:szCs w:val="28"/>
                <w:lang w:eastAsia="lv-LV"/>
              </w:rPr>
            </w:pPr>
            <w:r w:rsidRPr="007A4530">
              <w:rPr>
                <w:rFonts w:eastAsia="Times New Roman"/>
                <w:sz w:val="28"/>
                <w:szCs w:val="28"/>
                <w:lang w:eastAsia="lv-LV"/>
              </w:rPr>
              <w:t> 2.</w:t>
            </w:r>
          </w:p>
        </w:tc>
        <w:tc>
          <w:tcPr>
            <w:tcW w:w="3618" w:type="dxa"/>
            <w:tcBorders>
              <w:top w:val="outset" w:sz="6" w:space="0" w:color="auto"/>
              <w:left w:val="outset" w:sz="6" w:space="0" w:color="auto"/>
              <w:bottom w:val="outset" w:sz="6" w:space="0" w:color="auto"/>
              <w:right w:val="outset" w:sz="6" w:space="0" w:color="auto"/>
            </w:tcBorders>
          </w:tcPr>
          <w:p w:rsidR="00E26FA6" w:rsidRPr="007A4530" w:rsidRDefault="00E26FA6" w:rsidP="00174F32">
            <w:pPr>
              <w:spacing w:after="0" w:line="240" w:lineRule="auto"/>
              <w:rPr>
                <w:rFonts w:eastAsia="Times New Roman"/>
                <w:sz w:val="28"/>
                <w:szCs w:val="28"/>
                <w:lang w:eastAsia="lv-LV"/>
              </w:rPr>
            </w:pPr>
            <w:r w:rsidRPr="007A4530">
              <w:rPr>
                <w:rFonts w:eastAsia="Times New Roman"/>
                <w:sz w:val="28"/>
                <w:szCs w:val="28"/>
                <w:lang w:eastAsia="lv-LV"/>
              </w:rPr>
              <w:t> </w:t>
            </w:r>
            <w:r w:rsidR="00B931C1" w:rsidRPr="007A4530">
              <w:rPr>
                <w:rFonts w:eastAsia="Times New Roman"/>
                <w:sz w:val="28"/>
                <w:szCs w:val="28"/>
                <w:lang w:eastAsia="lv-LV"/>
              </w:rPr>
              <w:t>Projekta izpildes ietekme uz pārvaldes funkcijām un institucionālo struktūru. Jaunu institūciju izveide, esošu institūciju likvidācija vai reorganizācija, to ietekme uz institūcijas cilvēkresursiem</w:t>
            </w:r>
          </w:p>
        </w:tc>
        <w:tc>
          <w:tcPr>
            <w:tcW w:w="5135" w:type="dxa"/>
            <w:tcBorders>
              <w:top w:val="outset" w:sz="6" w:space="0" w:color="auto"/>
              <w:left w:val="outset" w:sz="6" w:space="0" w:color="auto"/>
              <w:bottom w:val="outset" w:sz="6" w:space="0" w:color="auto"/>
              <w:right w:val="outset" w:sz="6" w:space="0" w:color="auto"/>
            </w:tcBorders>
          </w:tcPr>
          <w:p w:rsidR="00E26FA6" w:rsidRPr="007A4530" w:rsidRDefault="00E26FA6" w:rsidP="00174F32">
            <w:pPr>
              <w:spacing w:after="0" w:line="240" w:lineRule="auto"/>
              <w:jc w:val="both"/>
              <w:rPr>
                <w:rFonts w:eastAsia="Times New Roman"/>
                <w:sz w:val="28"/>
                <w:szCs w:val="28"/>
                <w:lang w:eastAsia="lv-LV"/>
              </w:rPr>
            </w:pPr>
            <w:r w:rsidRPr="007A4530">
              <w:rPr>
                <w:rFonts w:eastAsia="Times New Roman"/>
                <w:sz w:val="28"/>
                <w:szCs w:val="28"/>
                <w:lang w:eastAsia="lv-LV"/>
              </w:rPr>
              <w:t xml:space="preserve">Funkcijas netiek paplašinātas. </w:t>
            </w:r>
          </w:p>
        </w:tc>
      </w:tr>
      <w:tr w:rsidR="00E26FA6" w:rsidRPr="007A4530" w:rsidTr="00CB409B">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7A4530" w:rsidRDefault="00E26FA6" w:rsidP="00174F32">
            <w:pPr>
              <w:spacing w:after="0" w:line="240" w:lineRule="auto"/>
              <w:rPr>
                <w:rFonts w:eastAsia="Times New Roman"/>
                <w:sz w:val="28"/>
                <w:szCs w:val="28"/>
                <w:lang w:eastAsia="lv-LV"/>
              </w:rPr>
            </w:pPr>
            <w:r w:rsidRPr="007A4530">
              <w:rPr>
                <w:rFonts w:eastAsia="Times New Roman"/>
                <w:sz w:val="28"/>
                <w:szCs w:val="28"/>
                <w:lang w:eastAsia="lv-LV"/>
              </w:rPr>
              <w:t> 6.</w:t>
            </w:r>
          </w:p>
        </w:tc>
        <w:tc>
          <w:tcPr>
            <w:tcW w:w="3618" w:type="dxa"/>
            <w:tcBorders>
              <w:top w:val="outset" w:sz="6" w:space="0" w:color="auto"/>
              <w:left w:val="outset" w:sz="6" w:space="0" w:color="auto"/>
              <w:bottom w:val="outset" w:sz="6" w:space="0" w:color="auto"/>
              <w:right w:val="outset" w:sz="6" w:space="0" w:color="auto"/>
            </w:tcBorders>
          </w:tcPr>
          <w:p w:rsidR="00E26FA6" w:rsidRPr="007A4530" w:rsidRDefault="00E26FA6" w:rsidP="00174F32">
            <w:pPr>
              <w:spacing w:after="0" w:line="240" w:lineRule="auto"/>
              <w:rPr>
                <w:rFonts w:eastAsia="Times New Roman"/>
                <w:sz w:val="28"/>
                <w:szCs w:val="28"/>
                <w:lang w:eastAsia="lv-LV"/>
              </w:rPr>
            </w:pPr>
            <w:r w:rsidRPr="007A4530">
              <w:rPr>
                <w:rFonts w:eastAsia="Times New Roman"/>
                <w:sz w:val="28"/>
                <w:szCs w:val="28"/>
                <w:lang w:eastAsia="lv-LV"/>
              </w:rPr>
              <w:t> Cita informācija</w:t>
            </w:r>
          </w:p>
        </w:tc>
        <w:tc>
          <w:tcPr>
            <w:tcW w:w="5135" w:type="dxa"/>
            <w:tcBorders>
              <w:top w:val="outset" w:sz="6" w:space="0" w:color="auto"/>
              <w:left w:val="outset" w:sz="6" w:space="0" w:color="auto"/>
              <w:bottom w:val="outset" w:sz="6" w:space="0" w:color="auto"/>
              <w:right w:val="outset" w:sz="6" w:space="0" w:color="auto"/>
            </w:tcBorders>
          </w:tcPr>
          <w:p w:rsidR="00E26FA6" w:rsidRPr="007A4530" w:rsidRDefault="00E26FA6" w:rsidP="00174F32">
            <w:pPr>
              <w:spacing w:after="0" w:line="240" w:lineRule="auto"/>
              <w:rPr>
                <w:rFonts w:eastAsia="Times New Roman"/>
                <w:sz w:val="28"/>
                <w:szCs w:val="28"/>
                <w:lang w:eastAsia="lv-LV"/>
              </w:rPr>
            </w:pPr>
            <w:r w:rsidRPr="007A4530">
              <w:rPr>
                <w:rFonts w:eastAsia="Times New Roman"/>
                <w:sz w:val="28"/>
                <w:szCs w:val="28"/>
                <w:lang w:eastAsia="lv-LV"/>
              </w:rPr>
              <w:t>Nav</w:t>
            </w:r>
          </w:p>
        </w:tc>
      </w:tr>
    </w:tbl>
    <w:p w:rsidR="00E26FA6" w:rsidRDefault="00E26FA6" w:rsidP="007A4530">
      <w:pPr>
        <w:spacing w:after="0" w:line="240" w:lineRule="auto"/>
        <w:jc w:val="both"/>
        <w:rPr>
          <w:rFonts w:eastAsia="Times New Roman"/>
          <w:sz w:val="28"/>
          <w:szCs w:val="28"/>
          <w:lang w:eastAsia="lv-LV"/>
        </w:rPr>
      </w:pPr>
    </w:p>
    <w:p w:rsidR="007A4530" w:rsidRPr="007A4530" w:rsidRDefault="007A4530" w:rsidP="007A4530">
      <w:pPr>
        <w:spacing w:after="0" w:line="240" w:lineRule="auto"/>
        <w:jc w:val="both"/>
        <w:rPr>
          <w:sz w:val="28"/>
          <w:szCs w:val="28"/>
        </w:rPr>
      </w:pPr>
    </w:p>
    <w:p w:rsidR="009F72EC" w:rsidRPr="007A4530" w:rsidRDefault="009F72EC" w:rsidP="00174F32">
      <w:pPr>
        <w:spacing w:after="0" w:line="240" w:lineRule="auto"/>
        <w:ind w:firstLine="284"/>
        <w:rPr>
          <w:sz w:val="28"/>
          <w:szCs w:val="28"/>
        </w:rPr>
      </w:pPr>
      <w:r w:rsidRPr="007A4530">
        <w:rPr>
          <w:sz w:val="28"/>
          <w:szCs w:val="28"/>
        </w:rPr>
        <w:t>Kultūras ministre</w:t>
      </w:r>
      <w:r w:rsidR="00481F06" w:rsidRPr="007A4530">
        <w:rPr>
          <w:sz w:val="28"/>
          <w:szCs w:val="28"/>
        </w:rPr>
        <w:tab/>
      </w:r>
      <w:r w:rsidR="00481F06" w:rsidRPr="007A4530">
        <w:rPr>
          <w:sz w:val="28"/>
          <w:szCs w:val="28"/>
        </w:rPr>
        <w:tab/>
      </w:r>
      <w:r w:rsidR="00481F06" w:rsidRPr="007A4530">
        <w:rPr>
          <w:sz w:val="28"/>
          <w:szCs w:val="28"/>
        </w:rPr>
        <w:tab/>
      </w:r>
      <w:r w:rsidR="00481F06" w:rsidRPr="007A4530">
        <w:rPr>
          <w:sz w:val="28"/>
          <w:szCs w:val="28"/>
        </w:rPr>
        <w:tab/>
      </w:r>
      <w:r w:rsidR="00481F06" w:rsidRPr="007A4530">
        <w:rPr>
          <w:sz w:val="28"/>
          <w:szCs w:val="28"/>
        </w:rPr>
        <w:tab/>
      </w:r>
      <w:r w:rsidR="00481F06" w:rsidRPr="007A4530">
        <w:rPr>
          <w:sz w:val="28"/>
          <w:szCs w:val="28"/>
        </w:rPr>
        <w:tab/>
      </w:r>
      <w:r w:rsidR="00546DBC">
        <w:rPr>
          <w:sz w:val="28"/>
          <w:szCs w:val="28"/>
        </w:rPr>
        <w:tab/>
      </w:r>
      <w:r w:rsidRPr="007A4530">
        <w:rPr>
          <w:sz w:val="28"/>
          <w:szCs w:val="28"/>
        </w:rPr>
        <w:t xml:space="preserve">D.Melbārde </w:t>
      </w:r>
    </w:p>
    <w:p w:rsidR="009F72EC" w:rsidRPr="007A4530" w:rsidRDefault="009F72EC" w:rsidP="00174F32">
      <w:pPr>
        <w:spacing w:after="0" w:line="240" w:lineRule="auto"/>
        <w:ind w:firstLine="284"/>
        <w:rPr>
          <w:sz w:val="28"/>
          <w:szCs w:val="28"/>
        </w:rPr>
      </w:pPr>
    </w:p>
    <w:p w:rsidR="009F72EC" w:rsidRPr="007A4530" w:rsidRDefault="009F72EC" w:rsidP="00174F32">
      <w:pPr>
        <w:spacing w:after="0" w:line="240" w:lineRule="auto"/>
        <w:ind w:firstLine="284"/>
        <w:rPr>
          <w:sz w:val="28"/>
          <w:szCs w:val="28"/>
        </w:rPr>
      </w:pPr>
      <w:r w:rsidRPr="007A4530">
        <w:rPr>
          <w:sz w:val="28"/>
          <w:szCs w:val="28"/>
        </w:rPr>
        <w:t>Vīza: Valsts sekretār</w:t>
      </w:r>
      <w:r w:rsidR="007351DF">
        <w:rPr>
          <w:sz w:val="28"/>
          <w:szCs w:val="28"/>
        </w:rPr>
        <w:t>s</w:t>
      </w:r>
      <w:r w:rsidRPr="007A4530">
        <w:rPr>
          <w:sz w:val="28"/>
          <w:szCs w:val="28"/>
        </w:rPr>
        <w:tab/>
      </w:r>
      <w:r w:rsidRPr="007A4530">
        <w:rPr>
          <w:sz w:val="28"/>
          <w:szCs w:val="28"/>
        </w:rPr>
        <w:tab/>
      </w:r>
      <w:r w:rsidRPr="007A4530">
        <w:rPr>
          <w:sz w:val="28"/>
          <w:szCs w:val="28"/>
        </w:rPr>
        <w:tab/>
      </w:r>
      <w:r w:rsidRPr="007A4530">
        <w:rPr>
          <w:sz w:val="28"/>
          <w:szCs w:val="28"/>
        </w:rPr>
        <w:tab/>
      </w:r>
      <w:r w:rsidRPr="007A4530">
        <w:rPr>
          <w:sz w:val="28"/>
          <w:szCs w:val="28"/>
        </w:rPr>
        <w:tab/>
      </w:r>
      <w:r w:rsidR="00546DBC">
        <w:rPr>
          <w:sz w:val="28"/>
          <w:szCs w:val="28"/>
        </w:rPr>
        <w:tab/>
      </w:r>
      <w:r w:rsidRPr="007A4530">
        <w:rPr>
          <w:sz w:val="28"/>
          <w:szCs w:val="28"/>
        </w:rPr>
        <w:tab/>
      </w:r>
      <w:r w:rsidR="00174F32" w:rsidRPr="007A4530">
        <w:rPr>
          <w:sz w:val="28"/>
          <w:szCs w:val="28"/>
        </w:rPr>
        <w:t>S.Voldiņš</w:t>
      </w:r>
    </w:p>
    <w:p w:rsidR="00FA759B" w:rsidRPr="007A4530" w:rsidRDefault="00FA759B" w:rsidP="00174F32">
      <w:pPr>
        <w:spacing w:after="0" w:line="240" w:lineRule="auto"/>
        <w:rPr>
          <w:szCs w:val="24"/>
        </w:rPr>
      </w:pPr>
    </w:p>
    <w:p w:rsidR="00CB409B" w:rsidRPr="007A4530" w:rsidRDefault="00CB409B" w:rsidP="00174F32">
      <w:pPr>
        <w:spacing w:after="0" w:line="240" w:lineRule="auto"/>
        <w:rPr>
          <w:szCs w:val="24"/>
        </w:rPr>
      </w:pPr>
    </w:p>
    <w:p w:rsidR="002F5B05" w:rsidRPr="007A4530" w:rsidRDefault="002F5B05" w:rsidP="00174F32">
      <w:pPr>
        <w:spacing w:after="0" w:line="240" w:lineRule="auto"/>
        <w:rPr>
          <w:szCs w:val="24"/>
        </w:rPr>
      </w:pPr>
    </w:p>
    <w:p w:rsidR="00174F32" w:rsidRDefault="00174F32" w:rsidP="00174F32">
      <w:pPr>
        <w:pStyle w:val="Parasts1"/>
        <w:ind w:firstLine="0"/>
        <w:jc w:val="left"/>
        <w:rPr>
          <w:color w:val="000000"/>
          <w:lang w:eastAsia="lv-LV"/>
        </w:rPr>
      </w:pPr>
    </w:p>
    <w:p w:rsidR="00595E0B" w:rsidRDefault="00595E0B" w:rsidP="00174F32">
      <w:pPr>
        <w:pStyle w:val="Parasts1"/>
        <w:ind w:firstLine="0"/>
        <w:jc w:val="left"/>
        <w:rPr>
          <w:color w:val="000000"/>
          <w:lang w:eastAsia="lv-LV"/>
        </w:rPr>
      </w:pPr>
    </w:p>
    <w:p w:rsidR="00595E0B" w:rsidRDefault="00595E0B" w:rsidP="00174F32">
      <w:pPr>
        <w:pStyle w:val="Parasts1"/>
        <w:ind w:firstLine="0"/>
        <w:jc w:val="left"/>
        <w:rPr>
          <w:color w:val="000000"/>
          <w:lang w:eastAsia="lv-LV"/>
        </w:rPr>
      </w:pPr>
    </w:p>
    <w:p w:rsidR="00595E0B" w:rsidRDefault="00595E0B" w:rsidP="00174F32">
      <w:pPr>
        <w:pStyle w:val="Parasts1"/>
        <w:ind w:firstLine="0"/>
        <w:jc w:val="left"/>
        <w:rPr>
          <w:color w:val="000000"/>
          <w:lang w:eastAsia="lv-LV"/>
        </w:rPr>
      </w:pPr>
    </w:p>
    <w:p w:rsidR="00595E0B" w:rsidRDefault="00595E0B" w:rsidP="00174F32">
      <w:pPr>
        <w:pStyle w:val="Parasts1"/>
        <w:ind w:firstLine="0"/>
        <w:jc w:val="left"/>
        <w:rPr>
          <w:color w:val="000000"/>
          <w:lang w:eastAsia="lv-LV"/>
        </w:rPr>
      </w:pPr>
    </w:p>
    <w:p w:rsidR="00595E0B" w:rsidRDefault="00595E0B" w:rsidP="00174F32">
      <w:pPr>
        <w:pStyle w:val="Parasts1"/>
        <w:ind w:firstLine="0"/>
        <w:jc w:val="left"/>
        <w:rPr>
          <w:color w:val="000000"/>
          <w:lang w:eastAsia="lv-LV"/>
        </w:rPr>
      </w:pPr>
    </w:p>
    <w:p w:rsidR="00875B1D" w:rsidRDefault="00875B1D" w:rsidP="00174F32">
      <w:pPr>
        <w:pStyle w:val="Parasts1"/>
        <w:ind w:firstLine="0"/>
        <w:jc w:val="left"/>
        <w:rPr>
          <w:color w:val="000000"/>
          <w:lang w:eastAsia="lv-LV"/>
        </w:rPr>
      </w:pPr>
    </w:p>
    <w:p w:rsidR="00875B1D" w:rsidRDefault="00875B1D" w:rsidP="00174F32">
      <w:pPr>
        <w:pStyle w:val="Parasts1"/>
        <w:ind w:firstLine="0"/>
        <w:jc w:val="left"/>
        <w:rPr>
          <w:color w:val="000000"/>
          <w:lang w:eastAsia="lv-LV"/>
        </w:rPr>
      </w:pPr>
    </w:p>
    <w:p w:rsidR="00875B1D" w:rsidRDefault="00875B1D" w:rsidP="00174F32">
      <w:pPr>
        <w:pStyle w:val="Parasts1"/>
        <w:ind w:firstLine="0"/>
        <w:jc w:val="left"/>
        <w:rPr>
          <w:color w:val="000000"/>
          <w:lang w:eastAsia="lv-LV"/>
        </w:rPr>
      </w:pPr>
    </w:p>
    <w:p w:rsidR="00174F32" w:rsidRPr="007A4530" w:rsidRDefault="00073893" w:rsidP="00174F32">
      <w:pPr>
        <w:spacing w:after="0" w:line="240" w:lineRule="auto"/>
        <w:ind w:right="-694"/>
        <w:rPr>
          <w:sz w:val="22"/>
        </w:rPr>
      </w:pPr>
      <w:r>
        <w:rPr>
          <w:sz w:val="22"/>
        </w:rPr>
        <w:t>2014.1</w:t>
      </w:r>
      <w:r w:rsidR="000D7716">
        <w:rPr>
          <w:sz w:val="22"/>
        </w:rPr>
        <w:t>1</w:t>
      </w:r>
      <w:r>
        <w:rPr>
          <w:sz w:val="22"/>
        </w:rPr>
        <w:t>.</w:t>
      </w:r>
      <w:r w:rsidR="000D7716">
        <w:rPr>
          <w:sz w:val="22"/>
        </w:rPr>
        <w:t>05</w:t>
      </w:r>
      <w:r w:rsidR="00174F32" w:rsidRPr="007A4530">
        <w:rPr>
          <w:sz w:val="22"/>
        </w:rPr>
        <w:t xml:space="preserve">. </w:t>
      </w:r>
      <w:r w:rsidR="004867AE">
        <w:rPr>
          <w:sz w:val="22"/>
        </w:rPr>
        <w:t>11</w:t>
      </w:r>
      <w:r w:rsidR="00A102E8">
        <w:rPr>
          <w:sz w:val="22"/>
        </w:rPr>
        <w:t>:</w:t>
      </w:r>
      <w:r w:rsidR="004867AE">
        <w:rPr>
          <w:sz w:val="22"/>
        </w:rPr>
        <w:t>30</w:t>
      </w:r>
    </w:p>
    <w:p w:rsidR="00174F32" w:rsidRPr="004867AE" w:rsidRDefault="004867AE" w:rsidP="00174F32">
      <w:pPr>
        <w:spacing w:after="0" w:line="240" w:lineRule="auto"/>
        <w:ind w:right="-694"/>
        <w:rPr>
          <w:sz w:val="22"/>
        </w:rPr>
      </w:pPr>
      <w:r w:rsidRPr="004867AE">
        <w:rPr>
          <w:sz w:val="22"/>
        </w:rPr>
        <w:t>1302</w:t>
      </w:r>
    </w:p>
    <w:p w:rsidR="00174F32" w:rsidRPr="007A4530" w:rsidRDefault="00174F32" w:rsidP="00174F32">
      <w:pPr>
        <w:spacing w:after="0" w:line="240" w:lineRule="auto"/>
        <w:ind w:right="-694"/>
        <w:rPr>
          <w:sz w:val="22"/>
        </w:rPr>
      </w:pPr>
      <w:bookmarkStart w:id="7" w:name="OLE_LINK1"/>
      <w:bookmarkStart w:id="8" w:name="OLE_LINK2"/>
      <w:r w:rsidRPr="007A4530">
        <w:rPr>
          <w:sz w:val="22"/>
        </w:rPr>
        <w:t xml:space="preserve">G.Keistere, </w:t>
      </w:r>
      <w:bookmarkStart w:id="9" w:name="OLE_LINK7"/>
      <w:bookmarkStart w:id="10" w:name="OLE_LINK8"/>
      <w:r w:rsidRPr="007A4530">
        <w:rPr>
          <w:sz w:val="22"/>
        </w:rPr>
        <w:t>67221848</w:t>
      </w:r>
      <w:bookmarkEnd w:id="9"/>
      <w:bookmarkEnd w:id="10"/>
    </w:p>
    <w:p w:rsidR="009F335E" w:rsidRPr="00595E0B" w:rsidRDefault="00207257" w:rsidP="00595E0B">
      <w:pPr>
        <w:spacing w:after="0" w:line="240" w:lineRule="auto"/>
        <w:ind w:right="-694"/>
        <w:rPr>
          <w:sz w:val="22"/>
        </w:rPr>
      </w:pPr>
      <w:hyperlink r:id="rId8" w:history="1">
        <w:r w:rsidR="00EC15FC" w:rsidRPr="00EC73B2">
          <w:rPr>
            <w:rStyle w:val="Hipersaite"/>
            <w:sz w:val="22"/>
          </w:rPr>
          <w:t>Gita.Keistere@neplpadome.lv</w:t>
        </w:r>
      </w:hyperlink>
      <w:r w:rsidR="00595E0B">
        <w:rPr>
          <w:sz w:val="22"/>
        </w:rPr>
        <w:t xml:space="preserve"> </w:t>
      </w:r>
      <w:bookmarkEnd w:id="7"/>
      <w:bookmarkEnd w:id="8"/>
    </w:p>
    <w:p w:rsidR="009F2003" w:rsidRPr="009F335E" w:rsidRDefault="009F335E" w:rsidP="009F335E">
      <w:pPr>
        <w:tabs>
          <w:tab w:val="left" w:pos="3917"/>
        </w:tabs>
        <w:rPr>
          <w:sz w:val="20"/>
          <w:szCs w:val="20"/>
        </w:rPr>
      </w:pPr>
      <w:r>
        <w:rPr>
          <w:sz w:val="20"/>
          <w:szCs w:val="20"/>
        </w:rPr>
        <w:tab/>
      </w:r>
    </w:p>
    <w:sectPr w:rsidR="009F2003" w:rsidRPr="009F335E" w:rsidSect="008C402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17D" w:rsidRDefault="00C8717D" w:rsidP="00E26FA6">
      <w:pPr>
        <w:spacing w:after="0" w:line="240" w:lineRule="auto"/>
      </w:pPr>
      <w:r>
        <w:separator/>
      </w:r>
    </w:p>
  </w:endnote>
  <w:endnote w:type="continuationSeparator" w:id="0">
    <w:p w:rsidR="00C8717D" w:rsidRDefault="00C8717D" w:rsidP="00E26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AB" w:rsidRDefault="00207257" w:rsidP="00940F45">
    <w:pPr>
      <w:pStyle w:val="Kjene"/>
      <w:framePr w:wrap="around" w:vAnchor="text" w:hAnchor="margin" w:xAlign="right" w:y="1"/>
      <w:rPr>
        <w:rStyle w:val="Lappusesnumurs"/>
      </w:rPr>
    </w:pPr>
    <w:r>
      <w:rPr>
        <w:rStyle w:val="Lappusesnumurs"/>
      </w:rPr>
      <w:fldChar w:fldCharType="begin"/>
    </w:r>
    <w:r w:rsidR="00C656AB">
      <w:rPr>
        <w:rStyle w:val="Lappusesnumurs"/>
      </w:rPr>
      <w:instrText xml:space="preserve">PAGE  </w:instrText>
    </w:r>
    <w:r>
      <w:rPr>
        <w:rStyle w:val="Lappusesnumurs"/>
      </w:rPr>
      <w:fldChar w:fldCharType="end"/>
    </w:r>
  </w:p>
  <w:p w:rsidR="00C656AB" w:rsidRDefault="00C656AB" w:rsidP="00940F45">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C1" w:rsidRPr="004B33E7" w:rsidRDefault="007C68C1" w:rsidP="007C68C1">
    <w:pPr>
      <w:spacing w:after="0" w:line="240" w:lineRule="auto"/>
      <w:ind w:right="-1"/>
      <w:jc w:val="both"/>
      <w:rPr>
        <w:sz w:val="22"/>
      </w:rPr>
    </w:pPr>
    <w:r w:rsidRPr="007C68C1">
      <w:rPr>
        <w:sz w:val="22"/>
      </w:rPr>
      <w:t>KMAnot_</w:t>
    </w:r>
    <w:r w:rsidR="005169F5">
      <w:rPr>
        <w:sz w:val="22"/>
      </w:rPr>
      <w:t>0511</w:t>
    </w:r>
    <w:r w:rsidRPr="007C68C1">
      <w:rPr>
        <w:sz w:val="22"/>
      </w:rPr>
      <w:t>14</w:t>
    </w:r>
    <w:r w:rsidR="009950A3">
      <w:rPr>
        <w:sz w:val="22"/>
      </w:rPr>
      <w:t>_</w:t>
    </w:r>
    <w:r w:rsidR="008C4024">
      <w:rPr>
        <w:sz w:val="22"/>
      </w:rPr>
      <w:t>LR_Dividendes</w:t>
    </w:r>
    <w:r w:rsidRPr="007C68C1">
      <w:rPr>
        <w:sz w:val="22"/>
      </w:rPr>
      <w:t xml:space="preserve">; </w:t>
    </w:r>
    <w:r w:rsidRPr="007C68C1">
      <w:rPr>
        <w:bCs/>
        <w:sz w:val="22"/>
      </w:rPr>
      <w:t>Ministru kabineta rīkojuma projekta</w:t>
    </w:r>
    <w:r w:rsidRPr="007C68C1">
      <w:rPr>
        <w:sz w:val="22"/>
      </w:rPr>
      <w:t xml:space="preserve"> </w:t>
    </w:r>
    <w:r w:rsidRPr="007C68C1">
      <w:rPr>
        <w:bCs/>
        <w:sz w:val="22"/>
      </w:rPr>
      <w:t>„</w:t>
    </w:r>
    <w:r w:rsidRPr="007C68C1">
      <w:rPr>
        <w:bCs/>
        <w:sz w:val="22"/>
        <w:lang w:eastAsia="lv-LV"/>
      </w:rPr>
      <w:t>Par valstij dividendēs izmaksājamo valsts sabiedrības ar ierobežotu atbildību „</w:t>
    </w:r>
    <w:r w:rsidRPr="007C68C1">
      <w:rPr>
        <w:bCs/>
        <w:sz w:val="22"/>
      </w:rPr>
      <w:t xml:space="preserve">Latvijas Radio” </w:t>
    </w:r>
    <w:r w:rsidRPr="007C68C1">
      <w:rPr>
        <w:bCs/>
        <w:sz w:val="22"/>
        <w:lang w:eastAsia="lv-LV"/>
      </w:rPr>
      <w:t>peļņas daļu</w:t>
    </w:r>
    <w:r w:rsidRPr="007C68C1">
      <w:rPr>
        <w:bCs/>
        <w:sz w:val="22"/>
      </w:rPr>
      <w:t>”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C1" w:rsidRPr="004B33E7" w:rsidRDefault="007C68C1" w:rsidP="004B33E7">
    <w:pPr>
      <w:spacing w:after="0" w:line="240" w:lineRule="auto"/>
      <w:ind w:right="-1"/>
      <w:jc w:val="both"/>
      <w:rPr>
        <w:sz w:val="22"/>
      </w:rPr>
    </w:pPr>
    <w:r w:rsidRPr="007C68C1">
      <w:rPr>
        <w:sz w:val="22"/>
      </w:rPr>
      <w:t>KMAnot_</w:t>
    </w:r>
    <w:r w:rsidR="005169F5">
      <w:rPr>
        <w:sz w:val="22"/>
      </w:rPr>
      <w:t>0511</w:t>
    </w:r>
    <w:r w:rsidRPr="007C68C1">
      <w:rPr>
        <w:sz w:val="22"/>
      </w:rPr>
      <w:t>14</w:t>
    </w:r>
    <w:r w:rsidR="009950A3">
      <w:rPr>
        <w:sz w:val="22"/>
      </w:rPr>
      <w:t>_</w:t>
    </w:r>
    <w:r w:rsidR="008C4024">
      <w:rPr>
        <w:sz w:val="22"/>
      </w:rPr>
      <w:t>LR_Dividendes</w:t>
    </w:r>
    <w:r w:rsidRPr="007C68C1">
      <w:rPr>
        <w:sz w:val="22"/>
      </w:rPr>
      <w:t xml:space="preserve">; </w:t>
    </w:r>
    <w:r w:rsidRPr="007C68C1">
      <w:rPr>
        <w:bCs/>
        <w:sz w:val="22"/>
      </w:rPr>
      <w:t>Ministru kabineta rīkojuma projekta</w:t>
    </w:r>
    <w:r w:rsidRPr="007C68C1">
      <w:rPr>
        <w:sz w:val="22"/>
      </w:rPr>
      <w:t xml:space="preserve"> </w:t>
    </w:r>
    <w:r w:rsidRPr="007C68C1">
      <w:rPr>
        <w:bCs/>
        <w:sz w:val="22"/>
      </w:rPr>
      <w:t>„</w:t>
    </w:r>
    <w:r w:rsidRPr="007C68C1">
      <w:rPr>
        <w:bCs/>
        <w:sz w:val="22"/>
        <w:lang w:eastAsia="lv-LV"/>
      </w:rPr>
      <w:t>Par valstij dividendēs izmaksājamo valsts sabiedrības ar ierobežotu atbildību „</w:t>
    </w:r>
    <w:r w:rsidRPr="007C68C1">
      <w:rPr>
        <w:bCs/>
        <w:sz w:val="22"/>
      </w:rPr>
      <w:t xml:space="preserve">Latvijas Radio” </w:t>
    </w:r>
    <w:r w:rsidRPr="007C68C1">
      <w:rPr>
        <w:bCs/>
        <w:sz w:val="22"/>
        <w:lang w:eastAsia="lv-LV"/>
      </w:rPr>
      <w:t>peļņas daļu</w:t>
    </w:r>
    <w:r w:rsidRPr="007C68C1">
      <w:rPr>
        <w:bCs/>
        <w:sz w:val="22"/>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17D" w:rsidRDefault="00C8717D" w:rsidP="00E26FA6">
      <w:pPr>
        <w:spacing w:after="0" w:line="240" w:lineRule="auto"/>
      </w:pPr>
      <w:r>
        <w:separator/>
      </w:r>
    </w:p>
  </w:footnote>
  <w:footnote w:type="continuationSeparator" w:id="0">
    <w:p w:rsidR="00C8717D" w:rsidRDefault="00C8717D" w:rsidP="00E26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9F5" w:rsidRDefault="005169F5">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Content>
      <w:p w:rsidR="00C656AB" w:rsidRPr="004B33E7" w:rsidRDefault="00207257">
        <w:pPr>
          <w:pStyle w:val="Galvene"/>
          <w:jc w:val="center"/>
          <w:rPr>
            <w:sz w:val="22"/>
          </w:rPr>
        </w:pPr>
        <w:r w:rsidRPr="004B33E7">
          <w:rPr>
            <w:sz w:val="22"/>
          </w:rPr>
          <w:fldChar w:fldCharType="begin"/>
        </w:r>
        <w:r w:rsidR="00C656AB" w:rsidRPr="004B33E7">
          <w:rPr>
            <w:sz w:val="22"/>
          </w:rPr>
          <w:instrText xml:space="preserve"> PAGE   \* MERGEFORMAT </w:instrText>
        </w:r>
        <w:r w:rsidRPr="004B33E7">
          <w:rPr>
            <w:sz w:val="22"/>
          </w:rPr>
          <w:fldChar w:fldCharType="separate"/>
        </w:r>
        <w:r w:rsidR="00565C5B">
          <w:rPr>
            <w:noProof/>
            <w:sz w:val="22"/>
          </w:rPr>
          <w:t>2</w:t>
        </w:r>
        <w:r w:rsidRPr="004B33E7">
          <w:rPr>
            <w:sz w:val="22"/>
          </w:rPr>
          <w:fldChar w:fldCharType="end"/>
        </w:r>
      </w:p>
    </w:sdtContent>
  </w:sdt>
  <w:p w:rsidR="00C656AB" w:rsidRDefault="00C656AB">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9F5" w:rsidRDefault="005169F5">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B71FA"/>
    <w:multiLevelType w:val="hybridMultilevel"/>
    <w:tmpl w:val="AEC8C80E"/>
    <w:lvl w:ilvl="0" w:tplc="0426000F">
      <w:start w:val="1"/>
      <w:numFmt w:val="decimal"/>
      <w:lvlText w:val="%1."/>
      <w:lvlJc w:val="left"/>
      <w:pPr>
        <w:ind w:left="36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E26FA6"/>
    <w:rsid w:val="00005774"/>
    <w:rsid w:val="00006DF5"/>
    <w:rsid w:val="00026667"/>
    <w:rsid w:val="00034FC8"/>
    <w:rsid w:val="00057679"/>
    <w:rsid w:val="00064A6C"/>
    <w:rsid w:val="00073893"/>
    <w:rsid w:val="00076ECB"/>
    <w:rsid w:val="000771A5"/>
    <w:rsid w:val="00092E10"/>
    <w:rsid w:val="000A39D3"/>
    <w:rsid w:val="000A6246"/>
    <w:rsid w:val="000B180C"/>
    <w:rsid w:val="000B62CF"/>
    <w:rsid w:val="000C592D"/>
    <w:rsid w:val="000C7BEF"/>
    <w:rsid w:val="000D2D1F"/>
    <w:rsid w:val="000D7716"/>
    <w:rsid w:val="000E0765"/>
    <w:rsid w:val="000E0D4D"/>
    <w:rsid w:val="000E245F"/>
    <w:rsid w:val="000E3D59"/>
    <w:rsid w:val="000E7C24"/>
    <w:rsid w:val="001014A6"/>
    <w:rsid w:val="00111C68"/>
    <w:rsid w:val="00120A34"/>
    <w:rsid w:val="00121269"/>
    <w:rsid w:val="00150619"/>
    <w:rsid w:val="00157CB0"/>
    <w:rsid w:val="00174F32"/>
    <w:rsid w:val="00182AA0"/>
    <w:rsid w:val="0018337C"/>
    <w:rsid w:val="001835F2"/>
    <w:rsid w:val="00183738"/>
    <w:rsid w:val="0018726D"/>
    <w:rsid w:val="001941A3"/>
    <w:rsid w:val="00195232"/>
    <w:rsid w:val="001A7ADD"/>
    <w:rsid w:val="001B121B"/>
    <w:rsid w:val="001B487A"/>
    <w:rsid w:val="001B563E"/>
    <w:rsid w:val="001E10FF"/>
    <w:rsid w:val="00207257"/>
    <w:rsid w:val="0021642F"/>
    <w:rsid w:val="00216B26"/>
    <w:rsid w:val="002236BC"/>
    <w:rsid w:val="00241315"/>
    <w:rsid w:val="002415AC"/>
    <w:rsid w:val="00243D73"/>
    <w:rsid w:val="002461AC"/>
    <w:rsid w:val="002648A4"/>
    <w:rsid w:val="002653C3"/>
    <w:rsid w:val="00273380"/>
    <w:rsid w:val="002746E9"/>
    <w:rsid w:val="002A0D67"/>
    <w:rsid w:val="002A7B1B"/>
    <w:rsid w:val="002B0ED9"/>
    <w:rsid w:val="002D027D"/>
    <w:rsid w:val="002D1584"/>
    <w:rsid w:val="002F5B05"/>
    <w:rsid w:val="0033077E"/>
    <w:rsid w:val="0034567B"/>
    <w:rsid w:val="003511DB"/>
    <w:rsid w:val="0035329A"/>
    <w:rsid w:val="00376059"/>
    <w:rsid w:val="0039416B"/>
    <w:rsid w:val="003B2CAA"/>
    <w:rsid w:val="003C3F82"/>
    <w:rsid w:val="003E2E3B"/>
    <w:rsid w:val="003E32A5"/>
    <w:rsid w:val="003E7709"/>
    <w:rsid w:val="003F55E7"/>
    <w:rsid w:val="00400D1D"/>
    <w:rsid w:val="00420EB9"/>
    <w:rsid w:val="00422E2A"/>
    <w:rsid w:val="00425BC9"/>
    <w:rsid w:val="004316D0"/>
    <w:rsid w:val="0044746B"/>
    <w:rsid w:val="00480BBF"/>
    <w:rsid w:val="00481F06"/>
    <w:rsid w:val="00482A88"/>
    <w:rsid w:val="004867AE"/>
    <w:rsid w:val="004A03F2"/>
    <w:rsid w:val="004A493B"/>
    <w:rsid w:val="004B0B7E"/>
    <w:rsid w:val="004B116F"/>
    <w:rsid w:val="004B33E7"/>
    <w:rsid w:val="004B5FCE"/>
    <w:rsid w:val="004C4571"/>
    <w:rsid w:val="004F6D43"/>
    <w:rsid w:val="0050610A"/>
    <w:rsid w:val="0051505F"/>
    <w:rsid w:val="005169F5"/>
    <w:rsid w:val="00546DBC"/>
    <w:rsid w:val="00552345"/>
    <w:rsid w:val="00565C5B"/>
    <w:rsid w:val="00573351"/>
    <w:rsid w:val="005733D4"/>
    <w:rsid w:val="00580E49"/>
    <w:rsid w:val="00586878"/>
    <w:rsid w:val="00594639"/>
    <w:rsid w:val="00595E0B"/>
    <w:rsid w:val="005B1966"/>
    <w:rsid w:val="005B23A4"/>
    <w:rsid w:val="005C376B"/>
    <w:rsid w:val="005E3ACC"/>
    <w:rsid w:val="005E52E5"/>
    <w:rsid w:val="005E672B"/>
    <w:rsid w:val="005F1E03"/>
    <w:rsid w:val="00607B3C"/>
    <w:rsid w:val="006329C1"/>
    <w:rsid w:val="00657DE8"/>
    <w:rsid w:val="0066574F"/>
    <w:rsid w:val="00665A1E"/>
    <w:rsid w:val="00665D9B"/>
    <w:rsid w:val="00675353"/>
    <w:rsid w:val="006903D3"/>
    <w:rsid w:val="00693748"/>
    <w:rsid w:val="006A68EE"/>
    <w:rsid w:val="006B2EB6"/>
    <w:rsid w:val="006B339E"/>
    <w:rsid w:val="006B74B0"/>
    <w:rsid w:val="006C227E"/>
    <w:rsid w:val="006C2934"/>
    <w:rsid w:val="006D610F"/>
    <w:rsid w:val="006D686E"/>
    <w:rsid w:val="006E059E"/>
    <w:rsid w:val="006E13A2"/>
    <w:rsid w:val="007131D8"/>
    <w:rsid w:val="007133E9"/>
    <w:rsid w:val="007351DF"/>
    <w:rsid w:val="00735A9D"/>
    <w:rsid w:val="00765701"/>
    <w:rsid w:val="00797AB2"/>
    <w:rsid w:val="007A32AB"/>
    <w:rsid w:val="007A387F"/>
    <w:rsid w:val="007A3C27"/>
    <w:rsid w:val="007A4530"/>
    <w:rsid w:val="007B0DE9"/>
    <w:rsid w:val="007C68C1"/>
    <w:rsid w:val="007D18DD"/>
    <w:rsid w:val="007E330B"/>
    <w:rsid w:val="007E487A"/>
    <w:rsid w:val="007E6101"/>
    <w:rsid w:val="007E6F5E"/>
    <w:rsid w:val="007F38EE"/>
    <w:rsid w:val="00835179"/>
    <w:rsid w:val="00841D85"/>
    <w:rsid w:val="00842965"/>
    <w:rsid w:val="00842CEF"/>
    <w:rsid w:val="0084708D"/>
    <w:rsid w:val="00847B44"/>
    <w:rsid w:val="00852743"/>
    <w:rsid w:val="00852F1B"/>
    <w:rsid w:val="00860B20"/>
    <w:rsid w:val="00860EEF"/>
    <w:rsid w:val="008620A7"/>
    <w:rsid w:val="00862A5E"/>
    <w:rsid w:val="0086726C"/>
    <w:rsid w:val="00875B1D"/>
    <w:rsid w:val="00880FCA"/>
    <w:rsid w:val="00884D1C"/>
    <w:rsid w:val="008918CF"/>
    <w:rsid w:val="00895E07"/>
    <w:rsid w:val="008A1B37"/>
    <w:rsid w:val="008B6F1C"/>
    <w:rsid w:val="008C2F6F"/>
    <w:rsid w:val="008C4024"/>
    <w:rsid w:val="008D17E4"/>
    <w:rsid w:val="008F4964"/>
    <w:rsid w:val="00915E01"/>
    <w:rsid w:val="0092456A"/>
    <w:rsid w:val="0092695D"/>
    <w:rsid w:val="00940F45"/>
    <w:rsid w:val="00942982"/>
    <w:rsid w:val="00944E64"/>
    <w:rsid w:val="00960F57"/>
    <w:rsid w:val="0099365C"/>
    <w:rsid w:val="009950A3"/>
    <w:rsid w:val="009A4B47"/>
    <w:rsid w:val="009C41A6"/>
    <w:rsid w:val="009D7DDE"/>
    <w:rsid w:val="009F2003"/>
    <w:rsid w:val="009F335E"/>
    <w:rsid w:val="009F5BD0"/>
    <w:rsid w:val="009F72EC"/>
    <w:rsid w:val="00A00263"/>
    <w:rsid w:val="00A01A11"/>
    <w:rsid w:val="00A102E8"/>
    <w:rsid w:val="00A10EF1"/>
    <w:rsid w:val="00A216B6"/>
    <w:rsid w:val="00A3785E"/>
    <w:rsid w:val="00A43490"/>
    <w:rsid w:val="00A472D9"/>
    <w:rsid w:val="00A6270C"/>
    <w:rsid w:val="00A6392B"/>
    <w:rsid w:val="00A647DB"/>
    <w:rsid w:val="00A72E4C"/>
    <w:rsid w:val="00A91B62"/>
    <w:rsid w:val="00AA51DA"/>
    <w:rsid w:val="00AE3DC9"/>
    <w:rsid w:val="00AF232F"/>
    <w:rsid w:val="00AF396E"/>
    <w:rsid w:val="00AF3EEA"/>
    <w:rsid w:val="00B166F1"/>
    <w:rsid w:val="00B16BAC"/>
    <w:rsid w:val="00B248C4"/>
    <w:rsid w:val="00B3254E"/>
    <w:rsid w:val="00B36394"/>
    <w:rsid w:val="00B54FC6"/>
    <w:rsid w:val="00B61C75"/>
    <w:rsid w:val="00B62E73"/>
    <w:rsid w:val="00B717C3"/>
    <w:rsid w:val="00B73D23"/>
    <w:rsid w:val="00B82072"/>
    <w:rsid w:val="00B83965"/>
    <w:rsid w:val="00B921F7"/>
    <w:rsid w:val="00B931C1"/>
    <w:rsid w:val="00BA5CC8"/>
    <w:rsid w:val="00BB2D20"/>
    <w:rsid w:val="00BB5D43"/>
    <w:rsid w:val="00BC4F6F"/>
    <w:rsid w:val="00BC62BA"/>
    <w:rsid w:val="00BE1791"/>
    <w:rsid w:val="00BF13B3"/>
    <w:rsid w:val="00C06B8C"/>
    <w:rsid w:val="00C12711"/>
    <w:rsid w:val="00C224F7"/>
    <w:rsid w:val="00C24FEC"/>
    <w:rsid w:val="00C26EA2"/>
    <w:rsid w:val="00C3131E"/>
    <w:rsid w:val="00C3226C"/>
    <w:rsid w:val="00C57F09"/>
    <w:rsid w:val="00C656AB"/>
    <w:rsid w:val="00C703C8"/>
    <w:rsid w:val="00C71025"/>
    <w:rsid w:val="00C80902"/>
    <w:rsid w:val="00C86913"/>
    <w:rsid w:val="00C8717D"/>
    <w:rsid w:val="00C95A23"/>
    <w:rsid w:val="00CA4F27"/>
    <w:rsid w:val="00CB409B"/>
    <w:rsid w:val="00CC00CE"/>
    <w:rsid w:val="00CC2ABA"/>
    <w:rsid w:val="00CD603B"/>
    <w:rsid w:val="00CD6A90"/>
    <w:rsid w:val="00CE247C"/>
    <w:rsid w:val="00CF16B4"/>
    <w:rsid w:val="00CF33E0"/>
    <w:rsid w:val="00D05CA8"/>
    <w:rsid w:val="00D22E0A"/>
    <w:rsid w:val="00D269BE"/>
    <w:rsid w:val="00D36BBC"/>
    <w:rsid w:val="00D43C54"/>
    <w:rsid w:val="00D43D43"/>
    <w:rsid w:val="00D50E23"/>
    <w:rsid w:val="00D611BA"/>
    <w:rsid w:val="00D657BE"/>
    <w:rsid w:val="00DA07DD"/>
    <w:rsid w:val="00DA7C8C"/>
    <w:rsid w:val="00DE5043"/>
    <w:rsid w:val="00E149FB"/>
    <w:rsid w:val="00E24501"/>
    <w:rsid w:val="00E248D0"/>
    <w:rsid w:val="00E25B01"/>
    <w:rsid w:val="00E26FA6"/>
    <w:rsid w:val="00E67241"/>
    <w:rsid w:val="00E94D0C"/>
    <w:rsid w:val="00E960E5"/>
    <w:rsid w:val="00EA3889"/>
    <w:rsid w:val="00EA694C"/>
    <w:rsid w:val="00EC15FC"/>
    <w:rsid w:val="00EC42EC"/>
    <w:rsid w:val="00EC5B07"/>
    <w:rsid w:val="00ED01E9"/>
    <w:rsid w:val="00ED1023"/>
    <w:rsid w:val="00EE6948"/>
    <w:rsid w:val="00EF6C61"/>
    <w:rsid w:val="00EF75C5"/>
    <w:rsid w:val="00F12015"/>
    <w:rsid w:val="00F15A89"/>
    <w:rsid w:val="00F15B1C"/>
    <w:rsid w:val="00F30693"/>
    <w:rsid w:val="00F42501"/>
    <w:rsid w:val="00F43A33"/>
    <w:rsid w:val="00F442CA"/>
    <w:rsid w:val="00F45248"/>
    <w:rsid w:val="00F636FB"/>
    <w:rsid w:val="00F63A0B"/>
    <w:rsid w:val="00F6492F"/>
    <w:rsid w:val="00F749CD"/>
    <w:rsid w:val="00F75C2B"/>
    <w:rsid w:val="00FA46A5"/>
    <w:rsid w:val="00FA759B"/>
    <w:rsid w:val="00FC423D"/>
    <w:rsid w:val="00FD792C"/>
    <w:rsid w:val="00FF23E9"/>
    <w:rsid w:val="00FF510F"/>
    <w:rsid w:val="00FF689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26FA6"/>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26FA6"/>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rsid w:val="00E26FA6"/>
    <w:rPr>
      <w:rFonts w:ascii="Times New Roman" w:eastAsia="Times New Roman" w:hAnsi="Times New Roman" w:cs="Times New Roman"/>
      <w:sz w:val="24"/>
      <w:szCs w:val="24"/>
      <w:lang w:val="en-GB"/>
    </w:rPr>
  </w:style>
  <w:style w:type="paragraph" w:styleId="Kjene">
    <w:name w:val="footer"/>
    <w:basedOn w:val="Parastais"/>
    <w:link w:val="KjeneRakstz"/>
    <w:rsid w:val="00E26FA6"/>
    <w:pPr>
      <w:tabs>
        <w:tab w:val="center" w:pos="4153"/>
        <w:tab w:val="right" w:pos="8306"/>
      </w:tabs>
    </w:pPr>
  </w:style>
  <w:style w:type="character" w:customStyle="1" w:styleId="KjeneRakstz">
    <w:name w:val="Kājene Rakstz."/>
    <w:basedOn w:val="Noklusjumarindkopasfonts"/>
    <w:link w:val="Kjene"/>
    <w:rsid w:val="00E26FA6"/>
    <w:rPr>
      <w:rFonts w:ascii="Times New Roman" w:eastAsia="Calibri" w:hAnsi="Times New Roman" w:cs="Times New Roman"/>
      <w:sz w:val="24"/>
    </w:rPr>
  </w:style>
  <w:style w:type="character" w:styleId="Lappusesnumurs">
    <w:name w:val="page number"/>
    <w:basedOn w:val="Noklusjumarindkopasfonts"/>
    <w:rsid w:val="00E26FA6"/>
  </w:style>
  <w:style w:type="paragraph" w:styleId="Galvene">
    <w:name w:val="header"/>
    <w:basedOn w:val="Parastais"/>
    <w:link w:val="GalveneRakstz"/>
    <w:uiPriority w:val="99"/>
    <w:unhideWhenUsed/>
    <w:rsid w:val="00E26F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FA6"/>
    <w:rPr>
      <w:rFonts w:ascii="Times New Roman" w:eastAsia="Calibri" w:hAnsi="Times New Roman" w:cs="Times New Roman"/>
      <w:sz w:val="24"/>
    </w:rPr>
  </w:style>
  <w:style w:type="character" w:styleId="Hipersaite">
    <w:name w:val="Hyperlink"/>
    <w:basedOn w:val="Noklusjumarindkopasfonts"/>
    <w:uiPriority w:val="99"/>
    <w:unhideWhenUsed/>
    <w:rsid w:val="00FA759B"/>
    <w:rPr>
      <w:strike w:val="0"/>
      <w:dstrike w:val="0"/>
      <w:color w:val="40407C"/>
      <w:u w:val="none"/>
      <w:effect w:val="none"/>
    </w:rPr>
  </w:style>
  <w:style w:type="character" w:styleId="Komentraatsauce">
    <w:name w:val="annotation reference"/>
    <w:basedOn w:val="Noklusjumarindkopasfonts"/>
    <w:uiPriority w:val="99"/>
    <w:semiHidden/>
    <w:unhideWhenUsed/>
    <w:rsid w:val="005E672B"/>
    <w:rPr>
      <w:sz w:val="16"/>
      <w:szCs w:val="16"/>
    </w:rPr>
  </w:style>
  <w:style w:type="paragraph" w:styleId="Komentrateksts">
    <w:name w:val="annotation text"/>
    <w:basedOn w:val="Parastais"/>
    <w:link w:val="KomentratekstsRakstz"/>
    <w:uiPriority w:val="99"/>
    <w:semiHidden/>
    <w:unhideWhenUsed/>
    <w:rsid w:val="005E67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672B"/>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E672B"/>
    <w:rPr>
      <w:b/>
      <w:bCs/>
    </w:rPr>
  </w:style>
  <w:style w:type="character" w:customStyle="1" w:styleId="KomentratmaRakstz">
    <w:name w:val="Komentāra tēma Rakstz."/>
    <w:basedOn w:val="KomentratekstsRakstz"/>
    <w:link w:val="Komentratma"/>
    <w:uiPriority w:val="99"/>
    <w:semiHidden/>
    <w:rsid w:val="005E672B"/>
    <w:rPr>
      <w:rFonts w:ascii="Times New Roman" w:eastAsia="Calibri" w:hAnsi="Times New Roman" w:cs="Times New Roman"/>
      <w:b/>
      <w:bCs/>
      <w:sz w:val="20"/>
      <w:szCs w:val="20"/>
    </w:rPr>
  </w:style>
  <w:style w:type="paragraph" w:styleId="Balonteksts">
    <w:name w:val="Balloon Text"/>
    <w:basedOn w:val="Parastais"/>
    <w:link w:val="BalontekstsRakstz"/>
    <w:uiPriority w:val="99"/>
    <w:semiHidden/>
    <w:unhideWhenUsed/>
    <w:rsid w:val="005E67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672B"/>
    <w:rPr>
      <w:rFonts w:ascii="Tahoma" w:eastAsia="Calibri" w:hAnsi="Tahoma" w:cs="Tahoma"/>
      <w:sz w:val="16"/>
      <w:szCs w:val="16"/>
    </w:rPr>
  </w:style>
  <w:style w:type="paragraph" w:customStyle="1" w:styleId="naisf">
    <w:name w:val="naisf"/>
    <w:basedOn w:val="Parastais"/>
    <w:rsid w:val="00FF6890"/>
    <w:pPr>
      <w:spacing w:before="140" w:after="47" w:line="240" w:lineRule="auto"/>
      <w:ind w:firstLine="234"/>
      <w:jc w:val="both"/>
    </w:pPr>
    <w:rPr>
      <w:rFonts w:eastAsia="Times New Roman"/>
      <w:szCs w:val="24"/>
      <w:lang w:eastAsia="lv-LV"/>
    </w:rPr>
  </w:style>
  <w:style w:type="paragraph" w:customStyle="1" w:styleId="Parasts1">
    <w:name w:val="Parasts1"/>
    <w:uiPriority w:val="99"/>
    <w:rsid w:val="00174F32"/>
    <w:pPr>
      <w:spacing w:after="0" w:line="240" w:lineRule="auto"/>
      <w:ind w:firstLine="720"/>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a.Keistere@neplpadome.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2B1F6-152B-4D04-838F-087FE08E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6834</Words>
  <Characters>3896</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valstij dividendēs izmaksājamo valsts sabiedrības ar ierobežotu atbildību „Latvijas Nacionālais simfoniskais orķestris” peļņas daļu” sākotnējās ietekmes novērtējuma ziņojums (anotācija)</vt:lpstr>
      <vt:lpstr>Ministru kabineta rīkojuma projekta„Par valstij dividendēs izmaksājamo valsts sabiedrības ar ierobežotu atbildību "Latvijas Nacionālais teātris" peļņas daļu” sākotnējās ietekmes novērtējuma ziņojums (anotācija)</vt:lpstr>
    </vt:vector>
  </TitlesOfParts>
  <Company>LR Kultūras Ministrija</Company>
  <LinksUpToDate>false</LinksUpToDate>
  <CharactersWithSpaces>10709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„Latvijas Radio” peļņas daļu” sākotnējās ietekmes novērtējuma ziņojums (anotācija)</dc:title>
  <dc:subject>Anotācija</dc:subject>
  <dc:creator>Gita Keistere</dc:creator>
  <dc:description>67221848
gita.keistere@neplpadome.lv</dc:description>
  <cp:lastModifiedBy>Dzintra Rozīte</cp:lastModifiedBy>
  <cp:revision>9</cp:revision>
  <cp:lastPrinted>2014-11-04T16:28:00Z</cp:lastPrinted>
  <dcterms:created xsi:type="dcterms:W3CDTF">2014-11-04T14:20:00Z</dcterms:created>
  <dcterms:modified xsi:type="dcterms:W3CDTF">2014-11-12T10:16:00Z</dcterms:modified>
</cp:coreProperties>
</file>