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AE" w:rsidRPr="007C1E4C" w:rsidRDefault="006C715E" w:rsidP="00287BFF">
      <w:pPr>
        <w:jc w:val="right"/>
        <w:rPr>
          <w:sz w:val="28"/>
          <w:szCs w:val="28"/>
        </w:rPr>
      </w:pPr>
      <w:r w:rsidRPr="007C1E4C">
        <w:rPr>
          <w:sz w:val="28"/>
          <w:szCs w:val="28"/>
        </w:rPr>
        <w:t>1</w:t>
      </w:r>
      <w:r w:rsidR="00D245AE" w:rsidRPr="007C1E4C">
        <w:rPr>
          <w:sz w:val="28"/>
          <w:szCs w:val="28"/>
        </w:rPr>
        <w:t>.pielikums</w:t>
      </w:r>
    </w:p>
    <w:p w:rsidR="00D245AE" w:rsidRPr="007C1E4C" w:rsidRDefault="00D245AE" w:rsidP="00287BFF">
      <w:pPr>
        <w:jc w:val="right"/>
        <w:rPr>
          <w:sz w:val="28"/>
          <w:szCs w:val="28"/>
        </w:rPr>
      </w:pPr>
      <w:r w:rsidRPr="007C1E4C">
        <w:rPr>
          <w:sz w:val="28"/>
          <w:szCs w:val="28"/>
        </w:rPr>
        <w:t>Ministru kabineta</w:t>
      </w:r>
    </w:p>
    <w:p w:rsidR="00D245AE" w:rsidRPr="007C1E4C" w:rsidRDefault="00D245AE" w:rsidP="00287BFF">
      <w:pPr>
        <w:jc w:val="right"/>
        <w:rPr>
          <w:sz w:val="28"/>
          <w:szCs w:val="28"/>
        </w:rPr>
      </w:pPr>
      <w:r w:rsidRPr="007C1E4C">
        <w:rPr>
          <w:sz w:val="28"/>
          <w:szCs w:val="28"/>
        </w:rPr>
        <w:t>2014.</w:t>
      </w:r>
      <w:r w:rsidR="00F95FA7" w:rsidRPr="007C1E4C">
        <w:rPr>
          <w:sz w:val="28"/>
          <w:szCs w:val="28"/>
        </w:rPr>
        <w:t xml:space="preserve"> </w:t>
      </w:r>
      <w:r w:rsidR="008A12D9" w:rsidRPr="007C1E4C">
        <w:rPr>
          <w:sz w:val="28"/>
          <w:szCs w:val="28"/>
        </w:rPr>
        <w:t>gada</w:t>
      </w:r>
      <w:r w:rsidR="00F95FA7" w:rsidRPr="007C1E4C">
        <w:rPr>
          <w:sz w:val="28"/>
          <w:szCs w:val="28"/>
        </w:rPr>
        <w:t>__</w:t>
      </w:r>
      <w:r w:rsidRPr="007C1E4C">
        <w:rPr>
          <w:sz w:val="28"/>
          <w:szCs w:val="28"/>
        </w:rPr>
        <w:t xml:space="preserve"> noteikumiem Nr. ___</w:t>
      </w:r>
    </w:p>
    <w:p w:rsidR="00D245AE" w:rsidRPr="007C1E4C" w:rsidRDefault="00D245AE" w:rsidP="00287BFF">
      <w:pPr>
        <w:jc w:val="right"/>
        <w:rPr>
          <w:sz w:val="28"/>
          <w:szCs w:val="28"/>
        </w:rPr>
      </w:pPr>
    </w:p>
    <w:p w:rsidR="007B2260" w:rsidRPr="007C1E4C" w:rsidRDefault="007B2260" w:rsidP="00287BFF">
      <w:pPr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>Programmas īstenošanai paredzēto pārtikas produktu komplekta</w:t>
      </w:r>
    </w:p>
    <w:p w:rsidR="007B2260" w:rsidRPr="007C1E4C" w:rsidRDefault="007B2260" w:rsidP="00287BFF">
      <w:pPr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>ražošanas un kvalitātes kritēriji</w:t>
      </w:r>
    </w:p>
    <w:p w:rsidR="00D245AE" w:rsidRPr="007C1E4C" w:rsidRDefault="00D245AE" w:rsidP="00287BFF">
      <w:pPr>
        <w:jc w:val="center"/>
        <w:rPr>
          <w:i/>
          <w:sz w:val="28"/>
          <w:szCs w:val="28"/>
        </w:rPr>
      </w:pPr>
    </w:p>
    <w:p w:rsidR="00D245AE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I. Auzu pārslu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labības pārstrādes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labības pārstrādes produktam, bez pelējuma un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13,0 %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Skābums grādos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5,0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Atkritumu piemaisījumi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0,3 %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II. Četrgraudu pārslu</w:t>
      </w:r>
      <w:r w:rsidRPr="007C1E4C">
        <w:rPr>
          <w:sz w:val="28"/>
          <w:szCs w:val="28"/>
        </w:rPr>
        <w:t xml:space="preserve">* </w:t>
      </w:r>
      <w:r w:rsidRPr="007C1E4C">
        <w:rPr>
          <w:b/>
          <w:bCs/>
          <w:sz w:val="28"/>
          <w:szCs w:val="28"/>
        </w:rPr>
        <w:t>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labības pārstrādes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labības pārstrādes produktam, bez pelējuma un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14,0 %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Atkritumu piemaisījumi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0,30 %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287BFF" w:rsidRPr="007C1E4C" w:rsidRDefault="00287BFF" w:rsidP="00287BFF">
      <w:pPr>
        <w:ind w:firstLine="300"/>
        <w:rPr>
          <w:sz w:val="28"/>
          <w:szCs w:val="28"/>
        </w:rPr>
      </w:pPr>
    </w:p>
    <w:p w:rsidR="00D245AE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 xml:space="preserve">* </w:t>
      </w:r>
      <w:r w:rsidR="004E02EB" w:rsidRPr="007C1E4C">
        <w:rPr>
          <w:sz w:val="28"/>
          <w:szCs w:val="28"/>
        </w:rPr>
        <w:t>Auzu, kviešu, miežu un rudzu pārslas ar minimālo rudzu pārslu procentuālo sastāvu produktā 50 %.</w:t>
      </w:r>
    </w:p>
    <w:p w:rsidR="00927B5B" w:rsidRDefault="00927B5B" w:rsidP="00365526">
      <w:pPr>
        <w:spacing w:after="240"/>
        <w:ind w:firstLine="720"/>
        <w:rPr>
          <w:sz w:val="28"/>
          <w:szCs w:val="28"/>
        </w:rPr>
      </w:pPr>
    </w:p>
    <w:p w:rsidR="00927B5B" w:rsidRPr="007C1E4C" w:rsidRDefault="00927B5B" w:rsidP="00365526">
      <w:pPr>
        <w:spacing w:after="240"/>
        <w:ind w:firstLine="720"/>
        <w:rPr>
          <w:sz w:val="28"/>
          <w:szCs w:val="28"/>
        </w:rPr>
      </w:pPr>
    </w:p>
    <w:p w:rsidR="00D245AE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lastRenderedPageBreak/>
        <w:t>III. Makaronu ražošanas un kvalitātes kritēriji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1. Makaronu ražošanā izmantoto izejvielu kritēriji ir šādi: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 xml:space="preserve">1.1. makaronu ražošanā izmantotie milti atbilst </w:t>
      </w:r>
      <w:r w:rsidR="00885F9F" w:rsidRPr="007C1E4C">
        <w:rPr>
          <w:sz w:val="28"/>
          <w:szCs w:val="28"/>
        </w:rPr>
        <w:t xml:space="preserve">Eiropas </w:t>
      </w:r>
      <w:r w:rsidRPr="007C1E4C">
        <w:rPr>
          <w:sz w:val="28"/>
          <w:szCs w:val="28"/>
        </w:rPr>
        <w:t xml:space="preserve">Komisijas 2006. gada 19. decembra Regulas (EK) Nr. </w:t>
      </w:r>
      <w:hyperlink r:id="rId7" w:tgtFrame="_blank" w:history="1">
        <w:r w:rsidRPr="007C1E4C">
          <w:rPr>
            <w:sz w:val="28"/>
            <w:szCs w:val="28"/>
          </w:rPr>
          <w:t>1881/2006</w:t>
        </w:r>
      </w:hyperlink>
      <w:r w:rsidRPr="007C1E4C">
        <w:rPr>
          <w:sz w:val="28"/>
          <w:szCs w:val="28"/>
        </w:rPr>
        <w:t>, ar ko nosaka konkrētu piesārņotāju maksimāli pieļaujamo koncentrāciju pārtikas produktos</w:t>
      </w:r>
      <w:r w:rsidR="00950214" w:rsidRPr="007C1E4C">
        <w:rPr>
          <w:sz w:val="28"/>
          <w:szCs w:val="28"/>
        </w:rPr>
        <w:t xml:space="preserve"> </w:t>
      </w:r>
      <w:r w:rsidRPr="007C1E4C">
        <w:rPr>
          <w:sz w:val="28"/>
          <w:szCs w:val="28"/>
        </w:rPr>
        <w:t>pielikuma 2.sadaļā noteiktajai mikotoksīnu maksimāli pieļaujamajai koncentrācijai;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1.2. citas ražošanā izmantotās sastāvdaļas atbilst normatīvajos aktos noteiktajām pārtikas nekaitīguma un kvalitātes prasībām.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2. Makaronu ražošanas procesa kritērijs – makaroni tiek ražoti saskaņā ar ražotāja deklarētajām prasībām un ražotāja apstiprināto receptūru un tehnoloģisko instrukciju.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3. No kviešu miltiem izgatavoto makaronu izstrādājumu organoleptiskie rādītāji: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8"/>
        <w:gridCol w:w="6893"/>
      </w:tblGrid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Rādītāja nosaukums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miltu šķirai un citām pievienotajām izejvielām, bez neizmīcītu miltu paliekām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Virsma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Gluda, var būt nedaudz raupja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Lūzuma vieta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Stiklveida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Forma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BB16A5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Īsformas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Garša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izstrādājumam, bez citas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izstrādājumam, bez citas smaržas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Stāvoklis pēc izvārīšanas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Nesalipuši</w:t>
            </w:r>
          </w:p>
        </w:tc>
      </w:tr>
    </w:tbl>
    <w:p w:rsidR="00287BFF" w:rsidRPr="007C1E4C" w:rsidRDefault="00287BFF" w:rsidP="00287BFF">
      <w:pPr>
        <w:ind w:firstLine="300"/>
        <w:rPr>
          <w:sz w:val="28"/>
          <w:szCs w:val="28"/>
        </w:rPr>
      </w:pP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4. Makaronu izstrādājumu fizikāli ķīmiskie rādītāji: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8"/>
        <w:gridCol w:w="6893"/>
      </w:tblGrid>
      <w:tr w:rsidR="00F85D7F" w:rsidRPr="007C1E4C" w:rsidTr="00365526">
        <w:trPr>
          <w:trHeight w:val="345"/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Rādītāja nosaukums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12,5 %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Skābums grādos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4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Pelni, nešķīstoši 10 % HCl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0,6 %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Sausnes daudzums, kas pārgājis ūdenī </w:t>
            </w:r>
            <w:r w:rsidRPr="007C1E4C">
              <w:rPr>
                <w:sz w:val="28"/>
                <w:szCs w:val="28"/>
              </w:rPr>
              <w:lastRenderedPageBreak/>
              <w:t>vārīšanas procesā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Ne vairāk kā 9 %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Metālmagnētiskie piemaisījumi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3 mg/kg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klātbūtne</w:t>
            </w:r>
          </w:p>
        </w:tc>
        <w:tc>
          <w:tcPr>
            <w:tcW w:w="3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287BFF" w:rsidRPr="007C1E4C" w:rsidRDefault="00287BFF" w:rsidP="00287BFF">
      <w:pPr>
        <w:ind w:firstLine="300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IV. Pankūku miltu sausā maisījuma</w:t>
      </w:r>
      <w:r w:rsidRPr="007C1E4C">
        <w:rPr>
          <w:sz w:val="28"/>
          <w:szCs w:val="28"/>
        </w:rPr>
        <w:t xml:space="preserve">** </w:t>
      </w:r>
      <w:r w:rsidRPr="007C1E4C">
        <w:rPr>
          <w:b/>
          <w:bCs/>
          <w:sz w:val="28"/>
          <w:szCs w:val="28"/>
        </w:rPr>
        <w:t>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pārstrādes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pārstrādes produktam, bez pelējuma un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Konsistence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Birstoša, viendabīga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13,0 %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** Sausā maisījuma sastāvā ietilpst galvenokārt kviešu milti un vēl vismaz trīs komponenti (sausais vājpiena pulveris, olu pulveris, sāls</w:t>
      </w:r>
      <w:r w:rsidR="005F3589" w:rsidRPr="007C1E4C">
        <w:rPr>
          <w:sz w:val="28"/>
          <w:szCs w:val="28"/>
        </w:rPr>
        <w:t xml:space="preserve"> </w:t>
      </w:r>
      <w:r w:rsidR="005F3589" w:rsidRPr="007C1E4C">
        <w:rPr>
          <w:b/>
          <w:sz w:val="28"/>
          <w:szCs w:val="28"/>
        </w:rPr>
        <w:t>(</w:t>
      </w:r>
      <w:r w:rsidR="005F3589" w:rsidRPr="007C1E4C">
        <w:rPr>
          <w:sz w:val="28"/>
          <w:szCs w:val="28"/>
        </w:rPr>
        <w:t>ne vairāk kā 1,25 g uz 100 g)</w:t>
      </w:r>
      <w:r w:rsidRPr="007C1E4C">
        <w:rPr>
          <w:sz w:val="28"/>
          <w:szCs w:val="28"/>
        </w:rPr>
        <w:t xml:space="preserve">, cukurs </w:t>
      </w:r>
      <w:r w:rsidR="005F3589" w:rsidRPr="007C1E4C">
        <w:rPr>
          <w:sz w:val="28"/>
          <w:szCs w:val="28"/>
        </w:rPr>
        <w:t xml:space="preserve">(ne vairāk kā 20 g uz 100 g) </w:t>
      </w:r>
      <w:r w:rsidRPr="007C1E4C">
        <w:rPr>
          <w:sz w:val="28"/>
          <w:szCs w:val="28"/>
        </w:rPr>
        <w:t>un citas sastāvdaļas nelielā daudzumā), un tas ir gatavs pankūku izgatavošanai bez papildu sastāvdaļu pievienošanas, izņemot ūdeni vai pienu, kas nepieciešams mīklas iegūšanai.</w:t>
      </w:r>
    </w:p>
    <w:p w:rsidR="0040470D" w:rsidRPr="007C1E4C" w:rsidRDefault="0040470D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V. Vājpiena pulvera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4"/>
        <w:gridCol w:w="6437"/>
      </w:tblGrid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pārstrādes produktam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pārstrādes produktam, bez pelējuma un citas produktam neraksturīgas smaržas un piegaršas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Maksimālais ūdens saturs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4,0 %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Tauku saturs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1,5 %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Minimālais olbaltumvielu saturs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32,0 %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Minimālais laktozes saturs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50,0 %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Maksimālais skābums Tērnera grādos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20</w:t>
            </w:r>
          </w:p>
        </w:tc>
      </w:tr>
      <w:tr w:rsidR="00F85D7F" w:rsidRPr="007C1E4C" w:rsidTr="00BB16A5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Maksimālais šķīdības indekss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0,2 cm</w:t>
            </w:r>
            <w:r w:rsidRPr="007C1E4C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BB16A5" w:rsidRPr="007C1E4C" w:rsidRDefault="00BB16A5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VI. Pilnpiena pulvera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8"/>
        <w:gridCol w:w="6163"/>
      </w:tblGrid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6A5" w:rsidRPr="007C1E4C" w:rsidRDefault="00BB16A5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6A5" w:rsidRPr="007C1E4C" w:rsidRDefault="00BB16A5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Gaiši dzeltena, dzeltena. Smalka, sausa pulverveida viela bez mehāniskiem vai cita veida piemaisījumiem. Pieļaujamas pulvera piciņas, kuras mehāniskas darbības rezultātā viegli sabirst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pasterizētam pienam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Maksimālais ūdens saturs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5,0 %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Tauku saturs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26 %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Minimālais olbaltumvielu saturs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24,0 %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Minimālais laktozes saturs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37,0 %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Maksimālais skābums Tērnera grādos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19</w:t>
            </w:r>
          </w:p>
        </w:tc>
      </w:tr>
      <w:tr w:rsidR="00BB16A5" w:rsidRPr="007C1E4C" w:rsidTr="00365526">
        <w:trPr>
          <w:tblCellSpacing w:w="15" w:type="dxa"/>
        </w:trPr>
        <w:tc>
          <w:tcPr>
            <w:tcW w:w="1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Maksimālais šķīdības indekss</w:t>
            </w:r>
          </w:p>
        </w:tc>
        <w:tc>
          <w:tcPr>
            <w:tcW w:w="3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A5" w:rsidRPr="007C1E4C" w:rsidRDefault="00BB16A5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1,5 ml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VI</w:t>
      </w:r>
      <w:r w:rsidR="00BB16A5" w:rsidRPr="007C1E4C">
        <w:rPr>
          <w:b/>
          <w:bCs/>
          <w:sz w:val="28"/>
          <w:szCs w:val="28"/>
        </w:rPr>
        <w:t>I</w:t>
      </w:r>
      <w:r w:rsidRPr="007C1E4C">
        <w:rPr>
          <w:b/>
          <w:bCs/>
          <w:sz w:val="28"/>
          <w:szCs w:val="28"/>
        </w:rPr>
        <w:t>. Dzeramā piena, karsēta īpaši augstā temperatūrā,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Viendabīgs balts šķidrums ar viegli iedzeltenu nokrāsu bez nogulsnēm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pārstrādes produktam ar vāji izteiktu vārīta piena garšu, bez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Tauku saturs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2,0 ± 0,1 %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pH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No 6,45 līdz 6,65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Olbaltumvielu </w:t>
            </w:r>
            <w:r w:rsidRPr="007C1E4C">
              <w:rPr>
                <w:sz w:val="28"/>
                <w:szCs w:val="28"/>
              </w:rPr>
              <w:lastRenderedPageBreak/>
              <w:t>saturs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Ne mazāk kā 2,8 %</w:t>
            </w:r>
          </w:p>
        </w:tc>
      </w:tr>
      <w:tr w:rsidR="00D245AE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Blīvums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1027 kg/m</w:t>
            </w:r>
            <w:r w:rsidRPr="007C1E4C">
              <w:rPr>
                <w:sz w:val="28"/>
                <w:szCs w:val="28"/>
                <w:vertAlign w:val="superscript"/>
              </w:rPr>
              <w:t>3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VII</w:t>
      </w:r>
      <w:r w:rsidR="00BB16A5" w:rsidRPr="007C1E4C">
        <w:rPr>
          <w:b/>
          <w:bCs/>
          <w:sz w:val="28"/>
          <w:szCs w:val="28"/>
        </w:rPr>
        <w:t>I</w:t>
      </w:r>
      <w:r w:rsidRPr="007C1E4C">
        <w:rPr>
          <w:b/>
          <w:bCs/>
          <w:sz w:val="28"/>
          <w:szCs w:val="28"/>
        </w:rPr>
        <w:t>. Ātri vārāmo auzu pārslu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labības pārstrādes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labības pārstrādes produktam, bez pelējuma un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13 %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Skābums grādos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5,0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Atkritumu piemaisījumi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0,3 %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Bojātas pārslas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0,05 %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950214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IX</w:t>
      </w:r>
      <w:r w:rsidR="00D245AE" w:rsidRPr="007C1E4C">
        <w:rPr>
          <w:b/>
          <w:bCs/>
          <w:sz w:val="28"/>
          <w:szCs w:val="28"/>
        </w:rPr>
        <w:t>. Griķu pārslu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labības pārstrādes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labības pārstrādes produktam, bez pelējuma un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14 %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Skābums grādos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–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Atkritumu piemaisījumi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0,3 %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X. Putraimu ražošanas un kvalitātes kritēriji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1. Putraimu ražošanā izmantoto izejvielu kritēriji ir šādi: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1.1. putraimu ražošanā izmanto miežus vai kviešus;</w:t>
      </w:r>
    </w:p>
    <w:p w:rsidR="00101D88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lastRenderedPageBreak/>
        <w:t xml:space="preserve">1.2. putraimu ražošanā izmantotā labība atbilst </w:t>
      </w:r>
      <w:r w:rsidR="00950214" w:rsidRPr="00365526">
        <w:t xml:space="preserve">2006. gada 19. decembra Regulas (EK) Nr. </w:t>
      </w:r>
      <w:hyperlink r:id="rId8" w:tgtFrame="_blank" w:history="1">
        <w:r w:rsidR="00950214" w:rsidRPr="00365526">
          <w:t>1881/2006</w:t>
        </w:r>
      </w:hyperlink>
      <w:r w:rsidR="00950214" w:rsidRPr="00365526">
        <w:t xml:space="preserve"> </w:t>
      </w:r>
      <w:r w:rsidR="00767AE7" w:rsidRPr="007C1E4C">
        <w:rPr>
          <w:sz w:val="28"/>
          <w:szCs w:val="28"/>
        </w:rPr>
        <w:t>1.pielikuma 2.</w:t>
      </w:r>
      <w:r w:rsidR="0040470D" w:rsidRPr="007C1E4C">
        <w:rPr>
          <w:sz w:val="28"/>
          <w:szCs w:val="28"/>
        </w:rPr>
        <w:t> sa</w:t>
      </w:r>
      <w:r w:rsidR="00767AE7" w:rsidRPr="007C1E4C">
        <w:rPr>
          <w:sz w:val="28"/>
          <w:szCs w:val="28"/>
        </w:rPr>
        <w:t>daļas noteiktajām maksimāli pieļaujamajām mikotoksīnu normām</w:t>
      </w:r>
      <w:r w:rsidR="002C3E3F" w:rsidRPr="007C1E4C">
        <w:rPr>
          <w:sz w:val="28"/>
          <w:szCs w:val="28"/>
        </w:rPr>
        <w:t xml:space="preserve">. 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2. Putraimu ražošanas procesa kritērijs – putraimi tiek ražoti saskaņā ar ražotāja deklarētajām prasībām un tehnoloģisko instrukciju.</w:t>
      </w: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3. Miežu putraimu kvalitātes kritēriji ir šādi: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6071"/>
      </w:tblGrid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Rādītāja nosaukums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Norma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labības pārstrādes produktam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labības pārstrādes produktam, bez pelējuma un citas produktam neraksturīgas smaržas un piegaršas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14,0 %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Kvalitatīvs kodols, </w:t>
            </w:r>
          </w:p>
          <w:p w:rsidR="00D245AE" w:rsidRPr="007C1E4C" w:rsidRDefault="00D245AE" w:rsidP="001C0E21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tostarp nepilnīgi apstrādāti graudi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Ne mazāk kā 99,0 % </w:t>
            </w:r>
          </w:p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2 %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Atkritumu piemaisījumi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0,3 %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Miltveida piemaisījumi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0,8 %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Veseli graudi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1,0 %</w:t>
            </w:r>
          </w:p>
        </w:tc>
      </w:tr>
      <w:tr w:rsidR="00F85D7F" w:rsidRPr="007C1E4C" w:rsidTr="008A12D9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287BFF" w:rsidRPr="007C1E4C" w:rsidRDefault="00287BFF" w:rsidP="00287BFF">
      <w:pPr>
        <w:ind w:firstLine="300"/>
        <w:rPr>
          <w:sz w:val="28"/>
          <w:szCs w:val="28"/>
        </w:rPr>
      </w:pPr>
    </w:p>
    <w:p w:rsidR="00D245AE" w:rsidRPr="007C1E4C" w:rsidRDefault="00D245AE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4. Kviešu putraimu kvalitātes kritēriji ir šādi: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6071"/>
      </w:tblGrid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885F9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Rādītāja nosaukums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Dzeltena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Garša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normāliem kviešu putraimiem, bez piegaršas, nav skāba vai rūgta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normāliem kviešu putraimiem, bez sasmakuma, pelējuma un citas produktam neraksturīgas smaržas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13,5 %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Kvalitatīvs kodols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99,2 %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885F9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Atkritumu piemaisījumi, tostarp minerālie piemaisījumi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Ne vairāk kā 0,3 % </w:t>
            </w:r>
          </w:p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0,05 %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Bojātie kodoli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0,2 %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Apstrādāti rudzu un miežu graudi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2,0 %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Miltveida piemaisījumi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0,5 %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Metālmagnētiskie piemaisījumi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3,0 mg/kg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950214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XI.</w:t>
      </w:r>
      <w:r w:rsidR="00D245AE" w:rsidRPr="007C1E4C">
        <w:rPr>
          <w:b/>
          <w:bCs/>
          <w:sz w:val="28"/>
          <w:szCs w:val="28"/>
        </w:rPr>
        <w:t xml:space="preserve"> Augstākā labuma kviešu miltu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6528"/>
      </w:tblGrid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labības pārstrādes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labības pārstrādes produktam, bez pelējuma un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15,0 %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Lipeklis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26 %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Pelnainība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0,58 %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Krišanas skaitlis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250 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X</w:t>
      </w:r>
      <w:r w:rsidR="00950214" w:rsidRPr="007C1E4C">
        <w:rPr>
          <w:b/>
          <w:bCs/>
          <w:sz w:val="28"/>
          <w:szCs w:val="28"/>
        </w:rPr>
        <w:t>II</w:t>
      </w:r>
      <w:r w:rsidR="00A1268F" w:rsidRPr="007C1E4C">
        <w:rPr>
          <w:b/>
          <w:bCs/>
          <w:sz w:val="28"/>
          <w:szCs w:val="28"/>
        </w:rPr>
        <w:t>.</w:t>
      </w:r>
      <w:r w:rsidRPr="007C1E4C">
        <w:rPr>
          <w:b/>
          <w:bCs/>
          <w:sz w:val="28"/>
          <w:szCs w:val="28"/>
        </w:rPr>
        <w:t xml:space="preserve"> Auzu pārslu biezputras ar ogām vai augļiem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4"/>
        <w:gridCol w:w="6437"/>
      </w:tblGrid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Kvalitātes kritērija nosaukums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Krāsa un izskats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Atbilst attiecīgajam labības pārstrādes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Smarža un garša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Raksturīga attiecīgajam labības pārstrādes produktam, bez pelējuma un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Mitrums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14,0 %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Kaitēkļu invāzija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Nav pieļaujama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Cukurs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AD044C" w:rsidP="002E3159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 xml:space="preserve">ne vairāk kā </w:t>
            </w:r>
            <w:r w:rsidR="00D245AE" w:rsidRPr="007C1E4C">
              <w:rPr>
                <w:rStyle w:val="tvhtml"/>
                <w:sz w:val="28"/>
                <w:szCs w:val="28"/>
              </w:rPr>
              <w:t>20 g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Kaltētas ogas vai augļi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12–16 g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Sāls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0354C0" w:rsidP="002E3159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 xml:space="preserve">ne vairāk kā </w:t>
            </w:r>
            <w:r w:rsidR="002E3159" w:rsidRPr="007C1E4C">
              <w:rPr>
                <w:rStyle w:val="tvhtml"/>
                <w:sz w:val="28"/>
                <w:szCs w:val="28"/>
              </w:rPr>
              <w:t>1,25</w:t>
            </w:r>
            <w:r w:rsidR="00D245AE" w:rsidRPr="007C1E4C">
              <w:rPr>
                <w:rStyle w:val="tvhtml"/>
                <w:sz w:val="28"/>
                <w:szCs w:val="28"/>
              </w:rPr>
              <w:t xml:space="preserve"> g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Ogu vai augļu aromatizētājs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0,24–0,36 g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XI</w:t>
      </w:r>
      <w:r w:rsidR="00950214" w:rsidRPr="007C1E4C">
        <w:rPr>
          <w:b/>
          <w:bCs/>
          <w:sz w:val="28"/>
          <w:szCs w:val="28"/>
        </w:rPr>
        <w:t>II</w:t>
      </w:r>
      <w:r w:rsidRPr="007C1E4C">
        <w:rPr>
          <w:b/>
          <w:bCs/>
          <w:sz w:val="28"/>
          <w:szCs w:val="28"/>
        </w:rPr>
        <w:t>. Kartupeļu biezputras ražošanas un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4"/>
        <w:gridCol w:w="6437"/>
      </w:tblGrid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Kvalitātes kritērija nosaukums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Krāsa un izskats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Atbilst attiecīgajam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Smarža un garša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Raksturīga attiecīgajam produktam, bez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Mitrums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7,0 %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Kaitēkļu invāzija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Nav pieļaujama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Sāls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0354C0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 xml:space="preserve">Ne vairāk kā </w:t>
            </w:r>
            <w:r w:rsidR="002E3159" w:rsidRPr="007C1E4C">
              <w:rPr>
                <w:rStyle w:val="tvhtml"/>
                <w:sz w:val="28"/>
                <w:szCs w:val="28"/>
              </w:rPr>
              <w:t>1,25</w:t>
            </w:r>
            <w:r w:rsidRPr="007C1E4C">
              <w:rPr>
                <w:rStyle w:val="tvhtml"/>
                <w:sz w:val="28"/>
                <w:szCs w:val="28"/>
              </w:rPr>
              <w:t xml:space="preserve"> </w:t>
            </w:r>
            <w:r w:rsidR="000354C0" w:rsidRPr="007C1E4C">
              <w:rPr>
                <w:rStyle w:val="tvhtml"/>
                <w:sz w:val="28"/>
                <w:szCs w:val="28"/>
              </w:rPr>
              <w:t>g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bCs/>
          <w:sz w:val="28"/>
          <w:szCs w:val="28"/>
        </w:rPr>
      </w:pPr>
      <w:r w:rsidRPr="007C1E4C">
        <w:rPr>
          <w:b/>
          <w:bCs/>
          <w:sz w:val="28"/>
          <w:szCs w:val="28"/>
        </w:rPr>
        <w:t>X</w:t>
      </w:r>
      <w:r w:rsidR="00950214" w:rsidRPr="007C1E4C">
        <w:rPr>
          <w:b/>
          <w:bCs/>
          <w:sz w:val="28"/>
          <w:szCs w:val="28"/>
        </w:rPr>
        <w:t>I</w:t>
      </w:r>
      <w:r w:rsidRPr="007C1E4C">
        <w:rPr>
          <w:b/>
          <w:bCs/>
          <w:sz w:val="28"/>
          <w:szCs w:val="28"/>
        </w:rPr>
        <w:t>V. Mannas ražošanas un kvalitātes kritēriji</w:t>
      </w:r>
    </w:p>
    <w:p w:rsidR="00D245AE" w:rsidRPr="00365526" w:rsidRDefault="00D245AE" w:rsidP="00365526">
      <w:pPr>
        <w:spacing w:after="240"/>
        <w:ind w:firstLine="720"/>
        <w:rPr>
          <w:sz w:val="28"/>
          <w:szCs w:val="28"/>
        </w:rPr>
      </w:pPr>
      <w:r w:rsidRPr="00365526">
        <w:rPr>
          <w:sz w:val="28"/>
          <w:szCs w:val="28"/>
        </w:rPr>
        <w:t xml:space="preserve">Manna atbilst </w:t>
      </w:r>
      <w:r w:rsidR="00885F9F" w:rsidRPr="00365526">
        <w:rPr>
          <w:sz w:val="28"/>
          <w:szCs w:val="28"/>
        </w:rPr>
        <w:t xml:space="preserve">Eiropas </w:t>
      </w:r>
      <w:r w:rsidRPr="00365526">
        <w:rPr>
          <w:sz w:val="28"/>
          <w:szCs w:val="28"/>
        </w:rPr>
        <w:t>Komisijas 2006.</w:t>
      </w:r>
      <w:r w:rsidR="00C35A22" w:rsidRPr="00365526">
        <w:rPr>
          <w:sz w:val="28"/>
          <w:szCs w:val="28"/>
        </w:rPr>
        <w:t xml:space="preserve"> </w:t>
      </w:r>
      <w:r w:rsidRPr="00365526">
        <w:rPr>
          <w:sz w:val="28"/>
          <w:szCs w:val="28"/>
        </w:rPr>
        <w:t>gada 19.</w:t>
      </w:r>
      <w:r w:rsidR="00C35A22" w:rsidRPr="00365526">
        <w:rPr>
          <w:sz w:val="28"/>
          <w:szCs w:val="28"/>
        </w:rPr>
        <w:t xml:space="preserve"> </w:t>
      </w:r>
      <w:r w:rsidRPr="00365526">
        <w:rPr>
          <w:sz w:val="28"/>
          <w:szCs w:val="28"/>
        </w:rPr>
        <w:t xml:space="preserve">decembra Regulas (EK) Nr. </w:t>
      </w:r>
      <w:hyperlink r:id="rId9" w:tgtFrame="_blank" w:history="1">
        <w:r w:rsidRPr="00365526">
          <w:rPr>
            <w:sz w:val="28"/>
            <w:szCs w:val="28"/>
          </w:rPr>
          <w:t>1881/2006</w:t>
        </w:r>
      </w:hyperlink>
      <w:r w:rsidRPr="00365526">
        <w:rPr>
          <w:sz w:val="28"/>
          <w:szCs w:val="28"/>
        </w:rPr>
        <w:t>, ar ko nosaka konkrētu piesārņotāju maksimāli pieļaujamo koncentrāciju pārtikas produktos, pielikuma 2.sadaļas 2.1.11.apakšpunktā noteiktajiem kritērijiem.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4"/>
        <w:gridCol w:w="6437"/>
      </w:tblGrid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Kvalitātes kritērija nosaukums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Krāsa un izskats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Atbilst attiecīgajam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Smarža un garša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Raksturīga attiecīgajam produktam, bez citas produktam 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Mitrums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15,0 %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Pelni, nešķīstoši 10 % HCl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0,6 %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Kaitēkļu invāzija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Nav pieļaujama</w:t>
            </w:r>
          </w:p>
        </w:tc>
      </w:tr>
    </w:tbl>
    <w:p w:rsidR="00BD7243" w:rsidRPr="007C1E4C" w:rsidRDefault="00BD7243" w:rsidP="00287BFF">
      <w:pPr>
        <w:ind w:firstLine="301"/>
        <w:jc w:val="center"/>
        <w:rPr>
          <w:rStyle w:val="tvhtml"/>
          <w:b/>
          <w:bCs/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rStyle w:val="tvhtml"/>
          <w:b/>
          <w:bCs/>
          <w:sz w:val="28"/>
          <w:szCs w:val="28"/>
        </w:rPr>
      </w:pPr>
      <w:r w:rsidRPr="007C1E4C">
        <w:rPr>
          <w:rStyle w:val="tvhtml"/>
          <w:b/>
          <w:bCs/>
          <w:sz w:val="28"/>
          <w:szCs w:val="28"/>
        </w:rPr>
        <w:t>XV. Gri</w:t>
      </w:r>
      <w:r w:rsidRPr="00365526">
        <w:rPr>
          <w:b/>
          <w:sz w:val="28"/>
        </w:rPr>
        <w:t>ķ</w:t>
      </w:r>
      <w:r w:rsidRPr="007C1E4C">
        <w:rPr>
          <w:rStyle w:val="tvhtml"/>
          <w:b/>
          <w:bCs/>
          <w:sz w:val="28"/>
          <w:szCs w:val="28"/>
        </w:rPr>
        <w:t>u ražošanas un kvalitātes kritēriji</w:t>
      </w:r>
    </w:p>
    <w:p w:rsidR="00D245AE" w:rsidRPr="007C1E4C" w:rsidRDefault="00D245AE" w:rsidP="00365526">
      <w:pPr>
        <w:spacing w:after="240"/>
        <w:ind w:firstLine="720"/>
        <w:rPr>
          <w:rStyle w:val="tvhtml"/>
          <w:sz w:val="28"/>
          <w:szCs w:val="28"/>
        </w:rPr>
      </w:pPr>
      <w:r w:rsidRPr="007C1E4C">
        <w:rPr>
          <w:rStyle w:val="tvhtml"/>
          <w:sz w:val="28"/>
          <w:szCs w:val="28"/>
        </w:rPr>
        <w:t xml:space="preserve">Griķi atbilst </w:t>
      </w:r>
      <w:r w:rsidR="00885F9F" w:rsidRPr="007C1E4C">
        <w:rPr>
          <w:rStyle w:val="tvhtml"/>
          <w:sz w:val="28"/>
          <w:szCs w:val="28"/>
        </w:rPr>
        <w:t xml:space="preserve">Eiropas </w:t>
      </w:r>
      <w:r w:rsidRPr="007C1E4C">
        <w:rPr>
          <w:rStyle w:val="tvhtml"/>
          <w:sz w:val="28"/>
          <w:szCs w:val="28"/>
        </w:rPr>
        <w:t>Komisijas 2006.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>gada 19.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 xml:space="preserve">decembra Regulas (EK) Nr. </w:t>
      </w:r>
      <w:hyperlink r:id="rId10" w:tgtFrame="_blank" w:history="1">
        <w:r w:rsidRPr="007C1E4C">
          <w:rPr>
            <w:rStyle w:val="tvhtml"/>
            <w:sz w:val="28"/>
            <w:szCs w:val="28"/>
          </w:rPr>
          <w:t>1881/2006</w:t>
        </w:r>
      </w:hyperlink>
      <w:r w:rsidRPr="007C1E4C">
        <w:rPr>
          <w:rStyle w:val="tvhtml"/>
          <w:sz w:val="28"/>
          <w:szCs w:val="28"/>
        </w:rPr>
        <w:t>, ar ko nosaka konkrētu piesārņotāju maksimāli pieļaujamo koncentrāciju pārtikas produktos, pielikuma 2.sadaļas 2.1.11.apakšpunktā noteiktajiem kritērijiem.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4"/>
        <w:gridCol w:w="6437"/>
      </w:tblGrid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Kvalitātes kritērija nosaukums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Krāsa un izskats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Brūna ar dažādu nokrāsu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Smarža un garša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 xml:space="preserve">Raksturīga griķu putraimiem, bez citas produktam </w:t>
            </w:r>
            <w:r w:rsidRPr="007C1E4C">
              <w:rPr>
                <w:rStyle w:val="tvhtml"/>
                <w:sz w:val="28"/>
                <w:szCs w:val="28"/>
              </w:rPr>
              <w:lastRenderedPageBreak/>
              <w:t>neraksturīgas smaržas un piegaršas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lastRenderedPageBreak/>
              <w:t>Konsistence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Birstoša, viendabīga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Mitrums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14,0 %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Kvalitatīvā kodola saturs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mazāk kā 99,2 %</w:t>
            </w:r>
          </w:p>
        </w:tc>
      </w:tr>
      <w:tr w:rsidR="00F85D7F" w:rsidRPr="007C1E4C" w:rsidTr="00365526">
        <w:trPr>
          <w:trHeight w:val="380"/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3195F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t</w:t>
            </w:r>
            <w:r w:rsidR="00D245AE" w:rsidRPr="007C1E4C">
              <w:rPr>
                <w:rStyle w:val="tvhtml"/>
                <w:sz w:val="28"/>
                <w:szCs w:val="28"/>
              </w:rPr>
              <w:t>ai skaitā šķelti graudi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4 %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Atkritumu piemaisījumi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0,4 %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Nelobīti graudi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0,4 %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Miltiņu saturs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0,02 %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Bojāti kodoli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0,3 %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Metālmagnētiskie piemaisījumi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Ne vairāk kā 3 mg/kg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Kaitēkļu invāzija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Nav pieļaujama</w:t>
            </w:r>
          </w:p>
        </w:tc>
      </w:tr>
    </w:tbl>
    <w:p w:rsidR="008A12D9" w:rsidRPr="007C1E4C" w:rsidRDefault="008A12D9" w:rsidP="00287BFF">
      <w:pPr>
        <w:ind w:firstLine="301"/>
        <w:jc w:val="center"/>
        <w:rPr>
          <w:rStyle w:val="tvhtml"/>
          <w:b/>
          <w:bCs/>
          <w:sz w:val="28"/>
          <w:szCs w:val="28"/>
        </w:rPr>
      </w:pPr>
    </w:p>
    <w:p w:rsidR="00D245AE" w:rsidRPr="007C1E4C" w:rsidRDefault="00950214" w:rsidP="00365526">
      <w:pPr>
        <w:spacing w:after="120"/>
        <w:jc w:val="center"/>
        <w:rPr>
          <w:rStyle w:val="tvhtml"/>
          <w:b/>
          <w:bCs/>
          <w:sz w:val="28"/>
          <w:szCs w:val="28"/>
        </w:rPr>
      </w:pPr>
      <w:r w:rsidRPr="007C1E4C">
        <w:rPr>
          <w:rStyle w:val="tvhtml"/>
          <w:b/>
          <w:bCs/>
          <w:sz w:val="28"/>
          <w:szCs w:val="28"/>
        </w:rPr>
        <w:t>XVI</w:t>
      </w:r>
      <w:r w:rsidR="00D245AE" w:rsidRPr="007C1E4C">
        <w:rPr>
          <w:rStyle w:val="tvhtml"/>
          <w:b/>
          <w:bCs/>
          <w:sz w:val="28"/>
          <w:szCs w:val="28"/>
        </w:rPr>
        <w:t xml:space="preserve">. Sautētas </w:t>
      </w:r>
      <w:r w:rsidR="00D245AE" w:rsidRPr="00365526">
        <w:rPr>
          <w:b/>
          <w:sz w:val="28"/>
        </w:rPr>
        <w:t>cūkgaļas</w:t>
      </w:r>
      <w:r w:rsidR="00D245AE" w:rsidRPr="00365526">
        <w:rPr>
          <w:rStyle w:val="tvhtml"/>
          <w:b/>
          <w:bCs/>
          <w:sz w:val="32"/>
          <w:szCs w:val="28"/>
        </w:rPr>
        <w:t xml:space="preserve"> </w:t>
      </w:r>
      <w:r w:rsidR="00A1268F" w:rsidRPr="007C1E4C">
        <w:rPr>
          <w:rStyle w:val="tvhtml"/>
          <w:b/>
          <w:bCs/>
          <w:sz w:val="28"/>
          <w:szCs w:val="28"/>
        </w:rPr>
        <w:t xml:space="preserve">vai liellopu gaļas* </w:t>
      </w:r>
      <w:r w:rsidR="00D245AE" w:rsidRPr="007C1E4C">
        <w:rPr>
          <w:rStyle w:val="tvhtml"/>
          <w:b/>
          <w:bCs/>
          <w:sz w:val="28"/>
          <w:szCs w:val="28"/>
        </w:rPr>
        <w:t>ražošanas un kvalitātes kritēriji</w:t>
      </w:r>
    </w:p>
    <w:p w:rsidR="00D245AE" w:rsidRPr="00365526" w:rsidRDefault="00D245AE" w:rsidP="00365526">
      <w:pPr>
        <w:spacing w:after="240"/>
        <w:ind w:firstLine="720"/>
        <w:rPr>
          <w:rStyle w:val="tvhtml"/>
        </w:rPr>
      </w:pPr>
      <w:r w:rsidRPr="007C1E4C">
        <w:rPr>
          <w:rStyle w:val="tvhtml"/>
          <w:sz w:val="28"/>
          <w:szCs w:val="28"/>
        </w:rPr>
        <w:t>1. Sautētas cūkgaļas</w:t>
      </w:r>
      <w:r w:rsidR="00A1268F" w:rsidRPr="007C1E4C">
        <w:rPr>
          <w:rStyle w:val="tvhtml"/>
          <w:sz w:val="28"/>
          <w:szCs w:val="28"/>
        </w:rPr>
        <w:t xml:space="preserve"> vai liellopu gaļas (turpmāk – gaļas)</w:t>
      </w:r>
      <w:r w:rsidRPr="007C1E4C">
        <w:rPr>
          <w:rStyle w:val="tvhtml"/>
          <w:sz w:val="28"/>
          <w:szCs w:val="28"/>
        </w:rPr>
        <w:t xml:space="preserve"> ražošanas kritēriji:</w:t>
      </w:r>
    </w:p>
    <w:p w:rsidR="00287BFF" w:rsidRPr="00365526" w:rsidRDefault="00D245AE" w:rsidP="00365526">
      <w:pPr>
        <w:spacing w:after="240"/>
        <w:ind w:firstLine="720"/>
        <w:rPr>
          <w:rStyle w:val="tvhtml"/>
        </w:rPr>
      </w:pPr>
      <w:r w:rsidRPr="007C1E4C">
        <w:rPr>
          <w:rStyle w:val="tvhtml"/>
          <w:sz w:val="28"/>
          <w:szCs w:val="28"/>
        </w:rPr>
        <w:t xml:space="preserve">1.1. gaļa atbilst </w:t>
      </w:r>
      <w:r w:rsidR="00885F9F" w:rsidRPr="007C1E4C">
        <w:rPr>
          <w:rStyle w:val="tvhtml"/>
          <w:sz w:val="28"/>
          <w:szCs w:val="28"/>
        </w:rPr>
        <w:t xml:space="preserve">Eiropas </w:t>
      </w:r>
      <w:r w:rsidRPr="007C1E4C">
        <w:rPr>
          <w:rStyle w:val="tvhtml"/>
          <w:sz w:val="28"/>
          <w:szCs w:val="28"/>
        </w:rPr>
        <w:t>Komisijas 2006.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>gada 19.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 xml:space="preserve">decembra Regulas (EK) Nr. </w:t>
      </w:r>
      <w:hyperlink r:id="rId11" w:tgtFrame="_blank" w:history="1">
        <w:r w:rsidRPr="007C1E4C">
          <w:rPr>
            <w:rStyle w:val="tvhtml"/>
            <w:sz w:val="28"/>
            <w:szCs w:val="28"/>
          </w:rPr>
          <w:t>1881/2006</w:t>
        </w:r>
      </w:hyperlink>
      <w:r w:rsidRPr="007C1E4C">
        <w:rPr>
          <w:rStyle w:val="tvhtml"/>
          <w:sz w:val="28"/>
          <w:szCs w:val="28"/>
        </w:rPr>
        <w:t>, ar ko nosaka konkrētu piesārņotāju maksimāli pieļaujamo koncentrāciju pārtikas produktos, pielikuma 3. un 5.sadaļā noteiktajiem kritērijiem un Eiropas Komisijas 2005.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>gada 15.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 xml:space="preserve">novembra Regulas (EK) Nr. </w:t>
      </w:r>
      <w:hyperlink r:id="rId12" w:tgtFrame="_blank" w:history="1">
        <w:r w:rsidRPr="007C1E4C">
          <w:rPr>
            <w:rStyle w:val="tvhtml"/>
            <w:sz w:val="28"/>
            <w:szCs w:val="28"/>
          </w:rPr>
          <w:t>2073/2005</w:t>
        </w:r>
      </w:hyperlink>
      <w:r w:rsidRPr="007C1E4C">
        <w:rPr>
          <w:rStyle w:val="tvhtml"/>
          <w:sz w:val="28"/>
          <w:szCs w:val="28"/>
        </w:rPr>
        <w:t xml:space="preserve"> par pārtikas produktu mikrobioloģiskajiem kritērijiem 1.pielikuma 2.nodaļas 2.1.sadaļas 2.1.8.apakšpunktā minētajam;</w:t>
      </w:r>
    </w:p>
    <w:p w:rsidR="00D245AE" w:rsidRPr="00365526" w:rsidRDefault="00D245AE" w:rsidP="00365526">
      <w:pPr>
        <w:spacing w:after="240"/>
        <w:ind w:firstLine="720"/>
        <w:rPr>
          <w:rStyle w:val="tvhtml"/>
        </w:rPr>
      </w:pPr>
      <w:r w:rsidRPr="007C1E4C">
        <w:rPr>
          <w:rStyle w:val="tvhtml"/>
          <w:sz w:val="28"/>
          <w:szCs w:val="28"/>
        </w:rPr>
        <w:t>1.2. pārtikas piedevas, kas ietilpst produkta sastāvā, atbilst Eiropas Parlamenta un Padomes 2008.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>gada 16.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 xml:space="preserve">decembra Regulas (EK) Nr. </w:t>
      </w:r>
      <w:hyperlink r:id="rId13" w:tgtFrame="_blank" w:history="1">
        <w:r w:rsidRPr="007C1E4C">
          <w:rPr>
            <w:rStyle w:val="tvhtml"/>
            <w:sz w:val="28"/>
            <w:szCs w:val="28"/>
          </w:rPr>
          <w:t>1333/2008</w:t>
        </w:r>
      </w:hyperlink>
      <w:r w:rsidRPr="007C1E4C">
        <w:rPr>
          <w:rStyle w:val="tvhtml"/>
          <w:sz w:val="28"/>
          <w:szCs w:val="28"/>
        </w:rPr>
        <w:t xml:space="preserve"> par pārtikas piedevām prasībām, kā arī normatīvajiem aktiem par obligātajām nekaitīguma prasībām pārtikas piedevām un pārtikas produktiem, kuros izmantotas pārtikas piedevas;</w:t>
      </w:r>
    </w:p>
    <w:p w:rsidR="00D245AE" w:rsidRPr="007C1E4C" w:rsidRDefault="00D245AE" w:rsidP="00365526">
      <w:pPr>
        <w:spacing w:after="240"/>
        <w:ind w:firstLine="720"/>
        <w:rPr>
          <w:rStyle w:val="tvhtml"/>
          <w:sz w:val="28"/>
          <w:szCs w:val="28"/>
        </w:rPr>
      </w:pPr>
      <w:r w:rsidRPr="007C1E4C">
        <w:rPr>
          <w:rStyle w:val="tvhtml"/>
          <w:sz w:val="28"/>
          <w:szCs w:val="28"/>
        </w:rPr>
        <w:t>1.3. sautēta gaļa atbilst Eiropas Parlamenta un Padomes 2004.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>gada 29.</w:t>
      </w:r>
      <w:r w:rsidR="00C35A22" w:rsidRPr="007C1E4C">
        <w:rPr>
          <w:rStyle w:val="tvhtml"/>
          <w:sz w:val="28"/>
          <w:szCs w:val="28"/>
        </w:rPr>
        <w:t xml:space="preserve"> </w:t>
      </w:r>
      <w:r w:rsidRPr="007C1E4C">
        <w:rPr>
          <w:rStyle w:val="tvhtml"/>
          <w:sz w:val="28"/>
          <w:szCs w:val="28"/>
        </w:rPr>
        <w:t xml:space="preserve">aprīļa Regulas (EK) Nr. </w:t>
      </w:r>
      <w:hyperlink r:id="rId14" w:tgtFrame="_blank" w:history="1">
        <w:r w:rsidRPr="007C1E4C">
          <w:rPr>
            <w:rStyle w:val="tvhtml"/>
            <w:sz w:val="28"/>
            <w:szCs w:val="28"/>
          </w:rPr>
          <w:t>852/2004</w:t>
        </w:r>
      </w:hyperlink>
      <w:r w:rsidRPr="007C1E4C">
        <w:rPr>
          <w:rStyle w:val="tvhtml"/>
          <w:sz w:val="28"/>
          <w:szCs w:val="28"/>
        </w:rPr>
        <w:t xml:space="preserve"> par pārtikas produktu higiēnu XI nodaļā minētajām prasībām.</w:t>
      </w:r>
    </w:p>
    <w:p w:rsidR="00D245AE" w:rsidRPr="007C1E4C" w:rsidRDefault="00D245AE" w:rsidP="00365526">
      <w:pPr>
        <w:spacing w:after="240"/>
        <w:ind w:firstLine="720"/>
        <w:rPr>
          <w:rStyle w:val="tvhtml"/>
          <w:sz w:val="28"/>
          <w:szCs w:val="28"/>
        </w:rPr>
      </w:pPr>
      <w:r w:rsidRPr="007C1E4C">
        <w:rPr>
          <w:rStyle w:val="tvhtml"/>
          <w:sz w:val="28"/>
          <w:szCs w:val="28"/>
        </w:rPr>
        <w:t>2. Sautētas gaļas ražošanas procesa kritērijs – sautēta gaļa ražota saskaņā ar ražotāja deklarētajām prasībām un ražotāja apstiprināto receptūru un tehnoloģisko instrukciju, iepakojuma veids – divdaļīga metāla kārba, ar viegli atveramu vāku, neto masa – 250 g, uzglabāšanas režīms no 0 līdz +25 ºC.</w:t>
      </w:r>
    </w:p>
    <w:p w:rsidR="00D245AE" w:rsidRPr="007C1E4C" w:rsidRDefault="00D245AE" w:rsidP="00365526">
      <w:pPr>
        <w:spacing w:after="240"/>
        <w:ind w:firstLine="720"/>
        <w:rPr>
          <w:rStyle w:val="tvhtml"/>
          <w:sz w:val="28"/>
          <w:szCs w:val="28"/>
        </w:rPr>
      </w:pPr>
      <w:r w:rsidRPr="007C1E4C">
        <w:rPr>
          <w:rStyle w:val="tvhtml"/>
          <w:sz w:val="28"/>
          <w:szCs w:val="28"/>
        </w:rPr>
        <w:lastRenderedPageBreak/>
        <w:t>3. Sautētas gaļas organoleptiskie rādītāji: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4"/>
        <w:gridCol w:w="6437"/>
      </w:tblGrid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Kvalitātes kritērija nosaukums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Krāsa un izskats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Atbilst attiecīgajam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Smarža un garša</w:t>
            </w:r>
          </w:p>
        </w:tc>
        <w:tc>
          <w:tcPr>
            <w:tcW w:w="3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rStyle w:val="tvhtml"/>
                <w:sz w:val="28"/>
                <w:szCs w:val="28"/>
              </w:rPr>
              <w:t>Raksturīga attiecīgajam produktam, bez citas produktam neraksturīgas smaržas un piegaršas</w:t>
            </w:r>
          </w:p>
        </w:tc>
      </w:tr>
    </w:tbl>
    <w:p w:rsidR="00D245AE" w:rsidRDefault="00D245AE" w:rsidP="00365526">
      <w:pPr>
        <w:spacing w:after="240"/>
        <w:ind w:firstLine="720"/>
        <w:rPr>
          <w:rStyle w:val="tvhtml"/>
          <w:sz w:val="28"/>
          <w:szCs w:val="28"/>
        </w:rPr>
      </w:pPr>
      <w:r w:rsidRPr="007C1E4C">
        <w:rPr>
          <w:rStyle w:val="tvhtml"/>
          <w:sz w:val="28"/>
          <w:szCs w:val="28"/>
        </w:rPr>
        <w:t xml:space="preserve">* </w:t>
      </w:r>
      <w:r w:rsidR="00A1268F" w:rsidRPr="007C1E4C">
        <w:rPr>
          <w:rStyle w:val="tvhtml"/>
          <w:sz w:val="28"/>
          <w:szCs w:val="28"/>
        </w:rPr>
        <w:t>G</w:t>
      </w:r>
      <w:r w:rsidRPr="007C1E4C">
        <w:rPr>
          <w:rStyle w:val="tvhtml"/>
          <w:sz w:val="28"/>
          <w:szCs w:val="28"/>
        </w:rPr>
        <w:t>aļa – ne mazāk kā 65 %, dzīvnieku izcelsmes tauki – ne vairāk kā 33 %, sāls – ne vairāk kā 2 %, sojas piejaukums produkta sastāvā nav pieļaujams, ražošanas procesā nav pieļaujams izmantot mehāniski atdalītu gaļu, produkta ražošanas procesā kā izejvielu nedrīkst izmantot dzīvnieku izcelsmes subproduktus.</w:t>
      </w:r>
    </w:p>
    <w:p w:rsidR="00927B5B" w:rsidRPr="007C1E4C" w:rsidRDefault="00927B5B" w:rsidP="00365526">
      <w:pPr>
        <w:spacing w:after="240"/>
        <w:ind w:firstLine="720"/>
        <w:rPr>
          <w:sz w:val="28"/>
          <w:szCs w:val="28"/>
        </w:rPr>
      </w:pPr>
    </w:p>
    <w:p w:rsidR="00D245AE" w:rsidRPr="00365526" w:rsidRDefault="00D245AE" w:rsidP="00365526">
      <w:pPr>
        <w:spacing w:after="120"/>
        <w:jc w:val="center"/>
        <w:rPr>
          <w:rStyle w:val="tvhtml"/>
          <w:b/>
          <w:bCs/>
          <w:sz w:val="28"/>
          <w:szCs w:val="28"/>
        </w:rPr>
      </w:pPr>
      <w:r w:rsidRPr="00365526">
        <w:rPr>
          <w:rStyle w:val="tvhtml"/>
          <w:b/>
          <w:bCs/>
          <w:sz w:val="28"/>
          <w:szCs w:val="28"/>
        </w:rPr>
        <w:t>X</w:t>
      </w:r>
      <w:r w:rsidR="00950214" w:rsidRPr="00365526">
        <w:rPr>
          <w:rStyle w:val="tvhtml"/>
          <w:b/>
          <w:bCs/>
          <w:sz w:val="28"/>
          <w:szCs w:val="28"/>
        </w:rPr>
        <w:t>VI</w:t>
      </w:r>
      <w:r w:rsidR="00A1268F" w:rsidRPr="00365526">
        <w:rPr>
          <w:rStyle w:val="tvhtml"/>
          <w:b/>
          <w:bCs/>
          <w:sz w:val="28"/>
          <w:szCs w:val="28"/>
        </w:rPr>
        <w:t>I.</w:t>
      </w:r>
      <w:r w:rsidRPr="00365526">
        <w:rPr>
          <w:rStyle w:val="tvhtml"/>
          <w:b/>
          <w:bCs/>
          <w:sz w:val="28"/>
          <w:szCs w:val="28"/>
        </w:rPr>
        <w:t xml:space="preserve"> </w:t>
      </w:r>
      <w:r w:rsidRPr="00365526">
        <w:rPr>
          <w:b/>
          <w:sz w:val="28"/>
          <w:szCs w:val="28"/>
        </w:rPr>
        <w:t>Tvaicētu</w:t>
      </w:r>
      <w:r w:rsidRPr="00365526">
        <w:rPr>
          <w:rStyle w:val="tvhtml"/>
          <w:b/>
          <w:bCs/>
          <w:sz w:val="28"/>
          <w:szCs w:val="28"/>
        </w:rPr>
        <w:t xml:space="preserve"> rīsu kvalitātes kritēriji</w:t>
      </w:r>
    </w:p>
    <w:p w:rsidR="00D245AE" w:rsidRPr="007C1E4C" w:rsidRDefault="00D245AE" w:rsidP="00365526">
      <w:pPr>
        <w:spacing w:after="240"/>
        <w:ind w:firstLine="720"/>
        <w:rPr>
          <w:rStyle w:val="tvhtml"/>
          <w:sz w:val="28"/>
          <w:szCs w:val="28"/>
        </w:rPr>
      </w:pPr>
      <w:r w:rsidRPr="007C1E4C">
        <w:rPr>
          <w:rStyle w:val="tvhtml"/>
          <w:sz w:val="28"/>
          <w:szCs w:val="28"/>
        </w:rPr>
        <w:t xml:space="preserve">Rīsi atbilst </w:t>
      </w:r>
      <w:r w:rsidR="00885F9F" w:rsidRPr="007C1E4C">
        <w:rPr>
          <w:rStyle w:val="tvhtml"/>
          <w:sz w:val="28"/>
          <w:szCs w:val="28"/>
        </w:rPr>
        <w:t xml:space="preserve">Eiropas </w:t>
      </w:r>
      <w:r w:rsidRPr="007C1E4C">
        <w:rPr>
          <w:rStyle w:val="tvhtml"/>
          <w:sz w:val="28"/>
          <w:szCs w:val="28"/>
        </w:rPr>
        <w:t xml:space="preserve">Komisijas 2006.gada 19.decembra Regulas (EK) Nr. </w:t>
      </w:r>
      <w:hyperlink r:id="rId15" w:tgtFrame="_blank" w:history="1">
        <w:r w:rsidRPr="007C1E4C">
          <w:rPr>
            <w:rStyle w:val="tvhtml"/>
            <w:sz w:val="28"/>
            <w:szCs w:val="28"/>
          </w:rPr>
          <w:t>1881/2006</w:t>
        </w:r>
      </w:hyperlink>
      <w:r w:rsidRPr="007C1E4C">
        <w:rPr>
          <w:rStyle w:val="tvhtml"/>
          <w:sz w:val="28"/>
          <w:szCs w:val="28"/>
        </w:rPr>
        <w:t>, ar ko nosaka konkrētu piesārņotāju maksimāli pieļaujamo koncentrāciju pārtikas produktos, pielikuma 2.sadaļā noteiktajiem kritērijiem.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produktam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produktam, bez pelējuma un citām produktam neraksturīgām blakus smaržām un piegaršām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15,0 %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Konsistence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Birstoša, viendabīga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Kvalitatīvā kodola saturs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99,2 %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3195F" w:rsidP="00D3195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t</w:t>
            </w:r>
            <w:r w:rsidR="00D245AE" w:rsidRPr="007C1E4C">
              <w:rPr>
                <w:sz w:val="28"/>
                <w:szCs w:val="28"/>
              </w:rPr>
              <w:t>ajā skaitā šķelti graudi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10 %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Atkritumu piemaisījumi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0,4 %</w:t>
            </w:r>
          </w:p>
        </w:tc>
      </w:tr>
      <w:tr w:rsidR="00F85D7F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Metālmagnētiskie piemaisījumi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3 mg/kg</w:t>
            </w:r>
          </w:p>
        </w:tc>
      </w:tr>
      <w:tr w:rsidR="00D245AE" w:rsidRPr="007C1E4C" w:rsidTr="00365526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D245AE" w:rsidRDefault="00D245AE" w:rsidP="00287BFF">
      <w:pPr>
        <w:jc w:val="center"/>
        <w:rPr>
          <w:sz w:val="28"/>
          <w:szCs w:val="28"/>
        </w:rPr>
      </w:pPr>
    </w:p>
    <w:p w:rsidR="00927B5B" w:rsidRDefault="00927B5B" w:rsidP="00287BFF">
      <w:pPr>
        <w:jc w:val="center"/>
        <w:rPr>
          <w:sz w:val="28"/>
          <w:szCs w:val="28"/>
        </w:rPr>
      </w:pPr>
    </w:p>
    <w:p w:rsidR="00927B5B" w:rsidRDefault="00927B5B" w:rsidP="00287BFF">
      <w:pPr>
        <w:jc w:val="center"/>
        <w:rPr>
          <w:sz w:val="28"/>
          <w:szCs w:val="28"/>
        </w:rPr>
      </w:pPr>
      <w:bookmarkStart w:id="0" w:name="_GoBack"/>
      <w:bookmarkEnd w:id="0"/>
    </w:p>
    <w:p w:rsidR="00D245AE" w:rsidRPr="007C1E4C" w:rsidRDefault="00950214" w:rsidP="00365526">
      <w:pPr>
        <w:spacing w:after="120"/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lastRenderedPageBreak/>
        <w:t>XVIII</w:t>
      </w:r>
      <w:r w:rsidR="00A1268F" w:rsidRPr="007C1E4C">
        <w:rPr>
          <w:b/>
          <w:sz w:val="28"/>
          <w:szCs w:val="28"/>
        </w:rPr>
        <w:t>.</w:t>
      </w:r>
      <w:r w:rsidR="00D245AE" w:rsidRPr="007C1E4C">
        <w:rPr>
          <w:b/>
          <w:sz w:val="28"/>
          <w:szCs w:val="28"/>
        </w:rPr>
        <w:t xml:space="preserve"> Auksti spiestas nerafinēta rapšu eļļas kvalitātes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9"/>
        <w:gridCol w:w="6802"/>
      </w:tblGrid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Caurspīdīgs zaļgans vai dzintara dzeltens šķidrums, var būt nelieli nosēdumi</w:t>
            </w:r>
          </w:p>
        </w:tc>
      </w:tr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produktam, bez nevēlamas citas smaržas un piegaršas</w:t>
            </w:r>
          </w:p>
        </w:tc>
      </w:tr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Blīvums 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0,914 (20 °C temperatūrā)</w:t>
            </w:r>
          </w:p>
        </w:tc>
      </w:tr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Konsistence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viendabīga</w:t>
            </w:r>
          </w:p>
        </w:tc>
      </w:tr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peroksīdu skaitlis, mekv. aktīvā O</w:t>
            </w:r>
            <w:r w:rsidRPr="007C1E4C">
              <w:rPr>
                <w:sz w:val="28"/>
                <w:szCs w:val="28"/>
                <w:vertAlign w:val="subscript"/>
              </w:rPr>
              <w:t>2</w:t>
            </w:r>
            <w:r w:rsidRPr="007C1E4C">
              <w:rPr>
                <w:sz w:val="28"/>
                <w:szCs w:val="28"/>
              </w:rPr>
              <w:t>/kg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15</w:t>
            </w:r>
          </w:p>
        </w:tc>
      </w:tr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skābes skaitlis, mg KOH/g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4,0</w:t>
            </w:r>
          </w:p>
        </w:tc>
      </w:tr>
      <w:tr w:rsidR="00F85D7F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mitruma un gaistošo vielu masas daļa, %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0,2</w:t>
            </w:r>
          </w:p>
        </w:tc>
      </w:tr>
      <w:tr w:rsidR="00D245AE" w:rsidRPr="007C1E4C" w:rsidTr="00927B5B">
        <w:trPr>
          <w:tblCellSpacing w:w="15" w:type="dxa"/>
        </w:trPr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nešķīstošie piemaisījumi, %</w:t>
            </w:r>
          </w:p>
        </w:tc>
        <w:tc>
          <w:tcPr>
            <w:tcW w:w="3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0,05</w:t>
            </w:r>
          </w:p>
        </w:tc>
      </w:tr>
    </w:tbl>
    <w:p w:rsidR="00D245AE" w:rsidRPr="007C1E4C" w:rsidRDefault="00D245AE" w:rsidP="00287BFF">
      <w:pPr>
        <w:jc w:val="center"/>
        <w:rPr>
          <w:sz w:val="28"/>
          <w:szCs w:val="28"/>
        </w:rPr>
      </w:pPr>
    </w:p>
    <w:p w:rsidR="00D245AE" w:rsidRPr="007C1E4C" w:rsidRDefault="00D245AE" w:rsidP="00365526">
      <w:pPr>
        <w:spacing w:after="120"/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>X</w:t>
      </w:r>
      <w:r w:rsidR="00950214" w:rsidRPr="007C1E4C">
        <w:rPr>
          <w:b/>
          <w:sz w:val="28"/>
          <w:szCs w:val="28"/>
        </w:rPr>
        <w:t>I</w:t>
      </w:r>
      <w:r w:rsidRPr="007C1E4C">
        <w:rPr>
          <w:b/>
          <w:sz w:val="28"/>
          <w:szCs w:val="28"/>
        </w:rPr>
        <w:t>X</w:t>
      </w:r>
      <w:r w:rsidR="00A1268F" w:rsidRPr="007C1E4C">
        <w:rPr>
          <w:b/>
          <w:sz w:val="28"/>
          <w:szCs w:val="28"/>
        </w:rPr>
        <w:t>.</w:t>
      </w:r>
      <w:r w:rsidRPr="007C1E4C">
        <w:rPr>
          <w:b/>
          <w:sz w:val="28"/>
          <w:szCs w:val="28"/>
        </w:rPr>
        <w:t xml:space="preserve"> Olu pulvera kvalitātes kritēriji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4"/>
        <w:gridCol w:w="6757"/>
      </w:tblGrid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Krāsa un izskats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Atbilst attiecīgajam pārstrādes produktam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pārstrādes produktam, bez pelējuma un citas produktam neraksturīgas smaržas un piegaršas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Konsistence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Birstoša, viendabīga, bez kunkuļiem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Mitrums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13,0 %</w:t>
            </w:r>
          </w:p>
        </w:tc>
      </w:tr>
      <w:tr w:rsidR="00D245AE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D245AE" w:rsidRPr="007C1E4C" w:rsidRDefault="00D245AE" w:rsidP="00287BFF">
      <w:pPr>
        <w:jc w:val="center"/>
        <w:rPr>
          <w:sz w:val="28"/>
          <w:szCs w:val="28"/>
        </w:rPr>
      </w:pPr>
    </w:p>
    <w:p w:rsidR="00D245AE" w:rsidRPr="007C1E4C" w:rsidRDefault="00950214" w:rsidP="00365526">
      <w:pPr>
        <w:spacing w:after="120"/>
        <w:jc w:val="center"/>
        <w:rPr>
          <w:b/>
          <w:sz w:val="28"/>
          <w:szCs w:val="28"/>
        </w:rPr>
      </w:pPr>
      <w:r w:rsidRPr="007C1E4C">
        <w:rPr>
          <w:b/>
          <w:sz w:val="28"/>
          <w:szCs w:val="28"/>
        </w:rPr>
        <w:t>XX</w:t>
      </w:r>
      <w:r w:rsidR="00A1268F" w:rsidRPr="007C1E4C">
        <w:rPr>
          <w:b/>
          <w:sz w:val="28"/>
          <w:szCs w:val="28"/>
        </w:rPr>
        <w:t>.</w:t>
      </w:r>
      <w:r w:rsidR="00D245AE" w:rsidRPr="007C1E4C">
        <w:rPr>
          <w:b/>
          <w:sz w:val="28"/>
          <w:szCs w:val="28"/>
        </w:rPr>
        <w:t xml:space="preserve"> Cukura ražošanas un kvalitātes kritēriji</w:t>
      </w:r>
    </w:p>
    <w:p w:rsidR="00D245AE" w:rsidRPr="007C1E4C" w:rsidRDefault="001A2776" w:rsidP="00365526">
      <w:pPr>
        <w:spacing w:after="240"/>
        <w:ind w:firstLine="720"/>
        <w:rPr>
          <w:sz w:val="28"/>
          <w:szCs w:val="28"/>
        </w:rPr>
      </w:pPr>
      <w:r w:rsidRPr="007C1E4C">
        <w:rPr>
          <w:sz w:val="28"/>
          <w:szCs w:val="28"/>
        </w:rPr>
        <w:t>C</w:t>
      </w:r>
      <w:r w:rsidR="00D245AE" w:rsidRPr="007C1E4C">
        <w:rPr>
          <w:sz w:val="28"/>
          <w:szCs w:val="28"/>
        </w:rPr>
        <w:t xml:space="preserve">ukurs ir attīrīta un kristalizēta saharoze, kurai ir šādas īpašības saskaņā ar 2003. gada 8. </w:t>
      </w:r>
      <w:r w:rsidR="00D245AE" w:rsidRPr="00365526">
        <w:rPr>
          <w:rStyle w:val="tvhtml"/>
        </w:rPr>
        <w:t>jūlija</w:t>
      </w:r>
      <w:r w:rsidR="00D245AE" w:rsidRPr="007C1E4C">
        <w:rPr>
          <w:sz w:val="28"/>
          <w:szCs w:val="28"/>
        </w:rPr>
        <w:t xml:space="preserve"> MK noteikumu Nr. 377 „Kvalitātes, klasifikācijas un marķējuma prasības dažādu veidu cukuriem” noteikto: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4"/>
        <w:gridCol w:w="6757"/>
      </w:tblGrid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D3195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Kvalitātes kritērija nosaukums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ind w:firstLine="300"/>
              <w:jc w:val="center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Raksturojums vai norma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lastRenderedPageBreak/>
              <w:t>Krāsa un izskats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vairāk kā deviņi punkti 0,5 krāsas tipa vienībām, ko aprēķina pēc Brunsvikas Zemkopības un cukura rūpniecības tehnoloģijas institūta metodes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Smarža un garša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jc w:val="both"/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Raksturīga attiecīgajam pārstrādes produktam, bez citas produktam neraksturīgas smaržas un piegaršas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Konsistence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Birstoša, viendabīga, bez kunkuļiem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Polarizācija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ne mazāk kā 99,7° Z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Invertcukura saturs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no 0,1 % līdz 0,04 % no masas </w:t>
            </w:r>
          </w:p>
        </w:tc>
      </w:tr>
      <w:tr w:rsidR="00F85D7F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Zudumi žāvējot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 xml:space="preserve">no 0,1 līdz 0,06 % no masas </w:t>
            </w:r>
          </w:p>
        </w:tc>
      </w:tr>
      <w:tr w:rsidR="00D245AE" w:rsidRPr="007C1E4C" w:rsidTr="002C3E3F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Kaitēkļu invāzija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245AE" w:rsidRPr="007C1E4C" w:rsidRDefault="00D245AE" w:rsidP="00287BFF">
            <w:pPr>
              <w:rPr>
                <w:sz w:val="28"/>
                <w:szCs w:val="28"/>
              </w:rPr>
            </w:pPr>
            <w:r w:rsidRPr="007C1E4C">
              <w:rPr>
                <w:sz w:val="28"/>
                <w:szCs w:val="28"/>
              </w:rPr>
              <w:t>Nav pieļaujama</w:t>
            </w:r>
          </w:p>
        </w:tc>
      </w:tr>
    </w:tbl>
    <w:p w:rsidR="00707A2E" w:rsidRPr="007C1E4C" w:rsidRDefault="00707A2E" w:rsidP="00287BFF">
      <w:pPr>
        <w:rPr>
          <w:sz w:val="28"/>
          <w:szCs w:val="28"/>
        </w:rPr>
      </w:pPr>
    </w:p>
    <w:p w:rsidR="00DC15C8" w:rsidRPr="007C1E4C" w:rsidRDefault="00DC15C8" w:rsidP="00287BFF">
      <w:pPr>
        <w:rPr>
          <w:sz w:val="28"/>
          <w:szCs w:val="28"/>
        </w:rPr>
      </w:pPr>
    </w:p>
    <w:p w:rsidR="00DC15C8" w:rsidRPr="007C1E4C" w:rsidRDefault="00DC15C8" w:rsidP="00287BFF">
      <w:pPr>
        <w:rPr>
          <w:sz w:val="28"/>
          <w:szCs w:val="28"/>
        </w:rPr>
      </w:pPr>
    </w:p>
    <w:p w:rsidR="00DC15C8" w:rsidRPr="007C1E4C" w:rsidRDefault="00DC15C8" w:rsidP="00287BFF">
      <w:pPr>
        <w:rPr>
          <w:sz w:val="28"/>
          <w:szCs w:val="28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672D3C" w:rsidRPr="007C1E4C" w:rsidRDefault="00672D3C" w:rsidP="00672D3C">
      <w:pPr>
        <w:rPr>
          <w:sz w:val="28"/>
          <w:szCs w:val="28"/>
        </w:rPr>
      </w:pPr>
      <w:r w:rsidRPr="007C1E4C">
        <w:rPr>
          <w:sz w:val="28"/>
          <w:szCs w:val="28"/>
        </w:rPr>
        <w:t xml:space="preserve">Labklājības ministra vietā – </w:t>
      </w:r>
    </w:p>
    <w:p w:rsidR="00672D3C" w:rsidRPr="007C1E4C" w:rsidRDefault="00365526" w:rsidP="00365526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>z</w:t>
      </w:r>
      <w:r w:rsidR="00672D3C" w:rsidRPr="007C1E4C">
        <w:rPr>
          <w:sz w:val="28"/>
          <w:szCs w:val="28"/>
        </w:rPr>
        <w:t>emkopības ministrs</w:t>
      </w:r>
      <w:r w:rsidR="00672D3C" w:rsidRPr="007C1E4C">
        <w:rPr>
          <w:sz w:val="28"/>
          <w:szCs w:val="28"/>
        </w:rPr>
        <w:tab/>
        <w:t>J.Dūklavs</w:t>
      </w:r>
    </w:p>
    <w:p w:rsidR="008A12D9" w:rsidRPr="007C1E4C" w:rsidRDefault="008A12D9" w:rsidP="00287BFF">
      <w:pPr>
        <w:jc w:val="both"/>
        <w:rPr>
          <w:sz w:val="28"/>
          <w:szCs w:val="28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8A12D9" w:rsidRPr="007C1E4C" w:rsidRDefault="008A12D9" w:rsidP="00287BFF">
      <w:pPr>
        <w:rPr>
          <w:sz w:val="20"/>
          <w:szCs w:val="20"/>
        </w:rPr>
      </w:pPr>
    </w:p>
    <w:p w:rsidR="00F535CB" w:rsidRPr="007C1E4C" w:rsidRDefault="00F535CB" w:rsidP="00287BFF">
      <w:pPr>
        <w:rPr>
          <w:sz w:val="20"/>
          <w:szCs w:val="20"/>
        </w:rPr>
      </w:pPr>
      <w:r w:rsidRPr="007C1E4C">
        <w:rPr>
          <w:sz w:val="20"/>
          <w:szCs w:val="20"/>
        </w:rPr>
        <w:fldChar w:fldCharType="begin"/>
      </w:r>
      <w:r w:rsidRPr="007C1E4C">
        <w:rPr>
          <w:sz w:val="20"/>
          <w:szCs w:val="20"/>
        </w:rPr>
        <w:instrText xml:space="preserve"> TIME \@ "dd.MM.yyyy H:mm" </w:instrText>
      </w:r>
      <w:r w:rsidRPr="007C1E4C">
        <w:rPr>
          <w:sz w:val="20"/>
          <w:szCs w:val="20"/>
        </w:rPr>
        <w:fldChar w:fldCharType="separate"/>
      </w:r>
      <w:r w:rsidR="00927B5B">
        <w:rPr>
          <w:noProof/>
          <w:sz w:val="20"/>
          <w:szCs w:val="20"/>
        </w:rPr>
        <w:t>21.11.2014 12:18</w:t>
      </w:r>
      <w:r w:rsidRPr="007C1E4C">
        <w:rPr>
          <w:sz w:val="20"/>
          <w:szCs w:val="20"/>
        </w:rPr>
        <w:fldChar w:fldCharType="end"/>
      </w:r>
    </w:p>
    <w:p w:rsidR="00DC15C8" w:rsidRPr="007C1E4C" w:rsidRDefault="00F535CB" w:rsidP="00287BFF">
      <w:pPr>
        <w:rPr>
          <w:sz w:val="20"/>
          <w:szCs w:val="20"/>
        </w:rPr>
      </w:pPr>
      <w:r w:rsidRPr="007C1E4C">
        <w:rPr>
          <w:sz w:val="20"/>
          <w:szCs w:val="20"/>
        </w:rPr>
        <w:t>20</w:t>
      </w:r>
      <w:r w:rsidR="009A49FD">
        <w:rPr>
          <w:sz w:val="20"/>
          <w:szCs w:val="20"/>
        </w:rPr>
        <w:t>36</w:t>
      </w:r>
    </w:p>
    <w:p w:rsidR="00DC15C8" w:rsidRPr="007C1E4C" w:rsidRDefault="00DC15C8" w:rsidP="00287BFF">
      <w:pPr>
        <w:rPr>
          <w:sz w:val="20"/>
          <w:szCs w:val="20"/>
        </w:rPr>
      </w:pPr>
      <w:r w:rsidRPr="007C1E4C">
        <w:rPr>
          <w:sz w:val="20"/>
          <w:szCs w:val="20"/>
        </w:rPr>
        <w:t>Z</w:t>
      </w:r>
      <w:r w:rsidR="0009127B">
        <w:rPr>
          <w:sz w:val="20"/>
          <w:szCs w:val="20"/>
        </w:rPr>
        <w:t>.</w:t>
      </w:r>
      <w:r w:rsidRPr="007C1E4C">
        <w:rPr>
          <w:sz w:val="20"/>
          <w:szCs w:val="20"/>
        </w:rPr>
        <w:t>Lasmane</w:t>
      </w:r>
    </w:p>
    <w:p w:rsidR="00DC15C8" w:rsidRPr="007C1E4C" w:rsidRDefault="00DC15C8" w:rsidP="00287BFF">
      <w:pPr>
        <w:rPr>
          <w:sz w:val="20"/>
          <w:szCs w:val="20"/>
        </w:rPr>
      </w:pPr>
      <w:r w:rsidRPr="007C1E4C">
        <w:rPr>
          <w:sz w:val="20"/>
          <w:szCs w:val="20"/>
        </w:rPr>
        <w:t>67201653</w:t>
      </w:r>
      <w:r w:rsidR="0009127B">
        <w:rPr>
          <w:sz w:val="20"/>
          <w:szCs w:val="20"/>
        </w:rPr>
        <w:t xml:space="preserve">, </w:t>
      </w:r>
      <w:r w:rsidRPr="007C1E4C">
        <w:rPr>
          <w:sz w:val="20"/>
          <w:szCs w:val="20"/>
        </w:rPr>
        <w:t>zane.lasmane@lm.gov.lv</w:t>
      </w:r>
    </w:p>
    <w:p w:rsidR="00DC15C8" w:rsidRPr="007C1E4C" w:rsidRDefault="00DC15C8" w:rsidP="00287BFF">
      <w:pPr>
        <w:rPr>
          <w:sz w:val="28"/>
          <w:szCs w:val="28"/>
        </w:rPr>
      </w:pPr>
    </w:p>
    <w:sectPr w:rsidR="00DC15C8" w:rsidRPr="007C1E4C" w:rsidSect="007B595B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C0" w:rsidRDefault="000354C0">
      <w:r>
        <w:separator/>
      </w:r>
    </w:p>
  </w:endnote>
  <w:endnote w:type="continuationSeparator" w:id="0">
    <w:p w:rsidR="000354C0" w:rsidRDefault="000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C0" w:rsidRPr="008F7CA0" w:rsidRDefault="000354C0" w:rsidP="00731189">
    <w:pPr>
      <w:jc w:val="both"/>
      <w:rPr>
        <w:sz w:val="20"/>
        <w:szCs w:val="20"/>
      </w:rPr>
    </w:pPr>
    <w:r w:rsidRPr="00731189">
      <w:rPr>
        <w:sz w:val="20"/>
        <w:szCs w:val="20"/>
      </w:rPr>
      <w:t>LMNotp01_</w:t>
    </w:r>
    <w:r w:rsidR="006F4941">
      <w:rPr>
        <w:sz w:val="20"/>
        <w:szCs w:val="20"/>
      </w:rPr>
      <w:t>21</w:t>
    </w:r>
    <w:r>
      <w:rPr>
        <w:sz w:val="20"/>
        <w:szCs w:val="20"/>
      </w:rPr>
      <w:t>11</w:t>
    </w:r>
    <w:r w:rsidRPr="00731189">
      <w:rPr>
        <w:sz w:val="20"/>
        <w:szCs w:val="20"/>
      </w:rPr>
      <w:t>14_EAFVP</w:t>
    </w:r>
    <w:r>
      <w:rPr>
        <w:sz w:val="20"/>
        <w:szCs w:val="20"/>
      </w:rPr>
      <w:t xml:space="preserve">; </w:t>
    </w:r>
    <w:r w:rsidR="007C1E4C">
      <w:rPr>
        <w:sz w:val="20"/>
        <w:szCs w:val="20"/>
      </w:rPr>
      <w:t>“</w:t>
    </w:r>
    <w:r>
      <w:rPr>
        <w:sz w:val="20"/>
        <w:szCs w:val="20"/>
      </w:rPr>
      <w:t>Darbības programmas “Pārtikas un pamata materiālās palīdzības sniegšanai vistrūcīgākajām personām 2014.-2020.gada plānošanas periodā” īstenošanas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C0" w:rsidRPr="00A709E5" w:rsidRDefault="00C27CC6" w:rsidP="00C27CC6">
    <w:pPr>
      <w:spacing w:after="120"/>
      <w:jc w:val="both"/>
      <w:rPr>
        <w:sz w:val="20"/>
        <w:szCs w:val="20"/>
      </w:rPr>
    </w:pPr>
    <w:r>
      <w:rPr>
        <w:sz w:val="20"/>
        <w:szCs w:val="20"/>
      </w:rPr>
      <w:t>LMNot</w:t>
    </w:r>
    <w:r w:rsidR="00086FC4">
      <w:rPr>
        <w:sz w:val="20"/>
        <w:szCs w:val="20"/>
      </w:rPr>
      <w:t>p01</w:t>
    </w:r>
    <w:r>
      <w:rPr>
        <w:sz w:val="20"/>
        <w:szCs w:val="20"/>
      </w:rPr>
      <w:t>_2111</w:t>
    </w:r>
    <w:r w:rsidR="000354C0">
      <w:rPr>
        <w:sz w:val="20"/>
        <w:szCs w:val="20"/>
      </w:rPr>
      <w:t xml:space="preserve">14_EAFVP; </w:t>
    </w:r>
    <w:r w:rsidRPr="00542C8F">
      <w:rPr>
        <w:sz w:val="20"/>
        <w:szCs w:val="20"/>
      </w:rPr>
      <w:t>”</w:t>
    </w:r>
    <w:r>
      <w:rPr>
        <w:sz w:val="20"/>
        <w:szCs w:val="20"/>
      </w:rPr>
      <w:t>Darbības programmas “Pārtikas un pamata materiālās palīdzības sniegšanai vistrūcīgākajām personām 2014.-2020.gada plānošanas periodā” īstenošanas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C0" w:rsidRDefault="000354C0">
      <w:r>
        <w:separator/>
      </w:r>
    </w:p>
  </w:footnote>
  <w:footnote w:type="continuationSeparator" w:id="0">
    <w:p w:rsidR="000354C0" w:rsidRDefault="0003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C0" w:rsidRDefault="000354C0" w:rsidP="002C3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4C0" w:rsidRDefault="00035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C0" w:rsidRPr="00A37E15" w:rsidRDefault="000354C0" w:rsidP="002C3E3F">
    <w:pPr>
      <w:pStyle w:val="Header"/>
      <w:framePr w:wrap="around" w:vAnchor="text" w:hAnchor="margin" w:xAlign="center" w:y="1"/>
      <w:rPr>
        <w:rStyle w:val="PageNumber"/>
      </w:rPr>
    </w:pPr>
    <w:r w:rsidRPr="00A37E15">
      <w:rPr>
        <w:rStyle w:val="PageNumber"/>
      </w:rPr>
      <w:fldChar w:fldCharType="begin"/>
    </w:r>
    <w:r w:rsidRPr="00A37E15">
      <w:rPr>
        <w:rStyle w:val="PageNumber"/>
      </w:rPr>
      <w:instrText xml:space="preserve">PAGE  </w:instrText>
    </w:r>
    <w:r w:rsidRPr="00A37E15">
      <w:rPr>
        <w:rStyle w:val="PageNumber"/>
      </w:rPr>
      <w:fldChar w:fldCharType="separate"/>
    </w:r>
    <w:r w:rsidR="00927B5B">
      <w:rPr>
        <w:rStyle w:val="PageNumber"/>
        <w:noProof/>
      </w:rPr>
      <w:t>12</w:t>
    </w:r>
    <w:r w:rsidRPr="00A37E15">
      <w:rPr>
        <w:rStyle w:val="PageNumber"/>
      </w:rPr>
      <w:fldChar w:fldCharType="end"/>
    </w:r>
  </w:p>
  <w:p w:rsidR="000354C0" w:rsidRDefault="0003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AE"/>
    <w:rsid w:val="000354C0"/>
    <w:rsid w:val="00086FC4"/>
    <w:rsid w:val="0009127B"/>
    <w:rsid w:val="00101D88"/>
    <w:rsid w:val="001A2776"/>
    <w:rsid w:val="001C0E21"/>
    <w:rsid w:val="001D1131"/>
    <w:rsid w:val="00287BFF"/>
    <w:rsid w:val="002C3E3F"/>
    <w:rsid w:val="002E3159"/>
    <w:rsid w:val="00365526"/>
    <w:rsid w:val="00373754"/>
    <w:rsid w:val="003837B1"/>
    <w:rsid w:val="0040470D"/>
    <w:rsid w:val="00464135"/>
    <w:rsid w:val="004D48F3"/>
    <w:rsid w:val="004E02EB"/>
    <w:rsid w:val="004E1662"/>
    <w:rsid w:val="005311B2"/>
    <w:rsid w:val="005358FC"/>
    <w:rsid w:val="005F3589"/>
    <w:rsid w:val="00601F95"/>
    <w:rsid w:val="00660379"/>
    <w:rsid w:val="00672D3C"/>
    <w:rsid w:val="006C715E"/>
    <w:rsid w:val="006F4941"/>
    <w:rsid w:val="00707A2E"/>
    <w:rsid w:val="00731189"/>
    <w:rsid w:val="00767AE7"/>
    <w:rsid w:val="007B2260"/>
    <w:rsid w:val="007B595B"/>
    <w:rsid w:val="007C1E4C"/>
    <w:rsid w:val="00864853"/>
    <w:rsid w:val="00885F9F"/>
    <w:rsid w:val="008A12D9"/>
    <w:rsid w:val="00927B5B"/>
    <w:rsid w:val="00950214"/>
    <w:rsid w:val="00971EE8"/>
    <w:rsid w:val="009A49FD"/>
    <w:rsid w:val="00A1268F"/>
    <w:rsid w:val="00A37E15"/>
    <w:rsid w:val="00A513A2"/>
    <w:rsid w:val="00AD044C"/>
    <w:rsid w:val="00BB16A5"/>
    <w:rsid w:val="00BD7243"/>
    <w:rsid w:val="00C27CC6"/>
    <w:rsid w:val="00C35A22"/>
    <w:rsid w:val="00CA6179"/>
    <w:rsid w:val="00CB7099"/>
    <w:rsid w:val="00CE3CE3"/>
    <w:rsid w:val="00D231B9"/>
    <w:rsid w:val="00D245AE"/>
    <w:rsid w:val="00D3195F"/>
    <w:rsid w:val="00DC15C8"/>
    <w:rsid w:val="00EB01B6"/>
    <w:rsid w:val="00F3060C"/>
    <w:rsid w:val="00F316A2"/>
    <w:rsid w:val="00F535CB"/>
    <w:rsid w:val="00F85D7F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13E32427-993B-49CD-A726-26380FE3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45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D245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45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D245AE"/>
  </w:style>
  <w:style w:type="paragraph" w:customStyle="1" w:styleId="tv2131">
    <w:name w:val="tv2131"/>
    <w:basedOn w:val="Normal"/>
    <w:rsid w:val="00D245AE"/>
    <w:pPr>
      <w:spacing w:line="360" w:lineRule="auto"/>
      <w:ind w:firstLine="300"/>
    </w:pPr>
    <w:rPr>
      <w:color w:val="41414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15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5C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DC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15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15C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C15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2E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E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2006R1881:20090701:LV:HTML" TargetMode="External"/><Relationship Id="rId13" Type="http://schemas.openxmlformats.org/officeDocument/2006/relationships/hyperlink" Target="http://eur-lex.europa.eu/LexUriServ/LexUriServ.do?uri=OJ:L:2008:354:0016:01:LV: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ur-lex.europa.eu/LexUriServ/LexUriServ.do?uri=CONSLEG:2006R1881:20090701:LV:HTML" TargetMode="External"/><Relationship Id="rId12" Type="http://schemas.openxmlformats.org/officeDocument/2006/relationships/hyperlink" Target="http://eur-lex.europa.eu/LexUriServ/LexUriServ.do?uri=CONSLEG:2005R2073:20111201:LV: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xUriServ/LexUriServ.do?uri=CONSLEG:2006R1881:20090701:LV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-lex.europa.eu/LexUriServ/LexUriServ.do?uri=CONSLEG:2006R1881:20090701:LV:HTML" TargetMode="External"/><Relationship Id="rId10" Type="http://schemas.openxmlformats.org/officeDocument/2006/relationships/hyperlink" Target="http://eur-lex.europa.eu/LexUriServ/LexUriServ.do?uri=CONSLEG:2006R1881:20090701:LV: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xUriServ/LexUriServ.do?uri=CONSLEG:2006R1881:20090701:LV:HTML" TargetMode="External"/><Relationship Id="rId14" Type="http://schemas.openxmlformats.org/officeDocument/2006/relationships/hyperlink" Target="http://eur-lex.europa.eu/LexUriServ/LexUriServ.do?uri=CONSLEG:2004R0852:20090420:LV: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12BC-4C95-4462-9025-FDCCE9F6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10306</Words>
  <Characters>5875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Labklājības ministrija</Company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īstenošanai paredzēto pārtikas produktu komplekta ražošanas un kvalitātes kritēriji</dc:title>
  <dc:subject>1. pielikums</dc:subject>
  <dc:creator>Zane Lasmane</dc:creator>
  <cp:keywords/>
  <dc:description>Zane.Lasmane@lm.gov.lv, 67021653</dc:description>
  <cp:lastModifiedBy>Jānis Bogužs</cp:lastModifiedBy>
  <cp:revision>45</cp:revision>
  <cp:lastPrinted>2014-10-22T08:33:00Z</cp:lastPrinted>
  <dcterms:created xsi:type="dcterms:W3CDTF">2014-09-23T06:09:00Z</dcterms:created>
  <dcterms:modified xsi:type="dcterms:W3CDTF">2014-11-21T10:18:00Z</dcterms:modified>
</cp:coreProperties>
</file>