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837" w:rsidRDefault="009C6837" w:rsidP="002F2CEA">
      <w:pPr>
        <w:pStyle w:val="Title"/>
        <w:ind w:left="360"/>
        <w:rPr>
          <w:rFonts w:ascii="Times New Roman" w:hAnsi="Times New Roman"/>
          <w:szCs w:val="28"/>
        </w:rPr>
      </w:pPr>
      <w:bookmarkStart w:id="0" w:name="_GoBack"/>
      <w:bookmarkEnd w:id="0"/>
    </w:p>
    <w:p w:rsidR="00630045" w:rsidRPr="007C343A" w:rsidRDefault="00630045" w:rsidP="002F2CEA">
      <w:pPr>
        <w:pStyle w:val="Title"/>
        <w:ind w:left="360"/>
        <w:rPr>
          <w:rFonts w:ascii="Times New Roman" w:hAnsi="Times New Roman"/>
          <w:szCs w:val="28"/>
        </w:rPr>
      </w:pPr>
      <w:r w:rsidRPr="007C343A">
        <w:rPr>
          <w:rFonts w:ascii="Times New Roman" w:hAnsi="Times New Roman"/>
          <w:szCs w:val="28"/>
        </w:rPr>
        <w:t>LATVIJAS REPUBLIKAS MINISTRU KABINETS</w:t>
      </w:r>
    </w:p>
    <w:tbl>
      <w:tblPr>
        <w:tblpPr w:leftFromText="180" w:rightFromText="180" w:vertAnchor="page" w:horzAnchor="margin" w:tblpXSpec="center" w:tblpY="2215"/>
        <w:tblW w:w="0" w:type="auto"/>
        <w:tblLook w:val="01E0" w:firstRow="1" w:lastRow="1" w:firstColumn="1" w:lastColumn="1" w:noHBand="0" w:noVBand="0"/>
      </w:tblPr>
      <w:tblGrid>
        <w:gridCol w:w="4261"/>
        <w:gridCol w:w="4261"/>
      </w:tblGrid>
      <w:tr w:rsidR="004A5871" w:rsidRPr="007C343A" w:rsidTr="0040232A">
        <w:tc>
          <w:tcPr>
            <w:tcW w:w="4261" w:type="dxa"/>
          </w:tcPr>
          <w:p w:rsidR="004A5871" w:rsidRPr="007C343A" w:rsidRDefault="004A5871" w:rsidP="00E93C5C">
            <w:pPr>
              <w:rPr>
                <w:sz w:val="28"/>
                <w:szCs w:val="28"/>
              </w:rPr>
            </w:pPr>
            <w:r w:rsidRPr="007C343A">
              <w:rPr>
                <w:sz w:val="28"/>
                <w:szCs w:val="28"/>
              </w:rPr>
              <w:t>201</w:t>
            </w:r>
            <w:r w:rsidR="007B70B2" w:rsidRPr="007C343A">
              <w:rPr>
                <w:sz w:val="28"/>
                <w:szCs w:val="28"/>
              </w:rPr>
              <w:t>4</w:t>
            </w:r>
            <w:r w:rsidRPr="007C343A">
              <w:rPr>
                <w:sz w:val="28"/>
                <w:szCs w:val="28"/>
              </w:rPr>
              <w:t>. gada ___. _______</w:t>
            </w:r>
          </w:p>
        </w:tc>
        <w:tc>
          <w:tcPr>
            <w:tcW w:w="4261" w:type="dxa"/>
          </w:tcPr>
          <w:p w:rsidR="004A5871" w:rsidRPr="007C343A" w:rsidRDefault="008C4CE7" w:rsidP="0040232A">
            <w:pPr>
              <w:jc w:val="right"/>
              <w:rPr>
                <w:sz w:val="28"/>
                <w:szCs w:val="28"/>
              </w:rPr>
            </w:pPr>
            <w:r w:rsidRPr="007C343A">
              <w:rPr>
                <w:sz w:val="28"/>
                <w:szCs w:val="28"/>
              </w:rPr>
              <w:t>Rīkojums</w:t>
            </w:r>
            <w:r w:rsidR="004A5871" w:rsidRPr="007C343A">
              <w:rPr>
                <w:sz w:val="28"/>
                <w:szCs w:val="28"/>
              </w:rPr>
              <w:t xml:space="preserve"> </w:t>
            </w:r>
            <w:proofErr w:type="spellStart"/>
            <w:r w:rsidR="004A5871" w:rsidRPr="007C343A">
              <w:rPr>
                <w:sz w:val="28"/>
                <w:szCs w:val="28"/>
              </w:rPr>
              <w:t>Nr</w:t>
            </w:r>
            <w:proofErr w:type="spellEnd"/>
            <w:r w:rsidR="004A5871" w:rsidRPr="007C343A">
              <w:rPr>
                <w:sz w:val="28"/>
                <w:szCs w:val="28"/>
              </w:rPr>
              <w:t>. ___</w:t>
            </w:r>
          </w:p>
        </w:tc>
      </w:tr>
      <w:tr w:rsidR="004A5871" w:rsidRPr="007C343A" w:rsidTr="0040232A">
        <w:tc>
          <w:tcPr>
            <w:tcW w:w="4261" w:type="dxa"/>
          </w:tcPr>
          <w:p w:rsidR="004A5871" w:rsidRPr="007C343A" w:rsidRDefault="004A5871" w:rsidP="0040232A">
            <w:pPr>
              <w:rPr>
                <w:sz w:val="28"/>
                <w:szCs w:val="28"/>
              </w:rPr>
            </w:pPr>
            <w:r w:rsidRPr="007C343A">
              <w:rPr>
                <w:sz w:val="28"/>
                <w:szCs w:val="28"/>
              </w:rPr>
              <w:t>Rīgā</w:t>
            </w:r>
          </w:p>
        </w:tc>
        <w:tc>
          <w:tcPr>
            <w:tcW w:w="4261" w:type="dxa"/>
          </w:tcPr>
          <w:p w:rsidR="004A5871" w:rsidRPr="007C343A" w:rsidRDefault="004A5871" w:rsidP="0040232A">
            <w:pPr>
              <w:jc w:val="right"/>
              <w:rPr>
                <w:sz w:val="28"/>
                <w:szCs w:val="28"/>
              </w:rPr>
            </w:pPr>
            <w:r w:rsidRPr="007C343A">
              <w:rPr>
                <w:sz w:val="28"/>
                <w:szCs w:val="28"/>
              </w:rPr>
              <w:t>(</w:t>
            </w:r>
            <w:proofErr w:type="spellStart"/>
            <w:r w:rsidRPr="007C343A">
              <w:rPr>
                <w:sz w:val="28"/>
                <w:szCs w:val="28"/>
              </w:rPr>
              <w:t>prot</w:t>
            </w:r>
            <w:proofErr w:type="spellEnd"/>
            <w:r w:rsidRPr="007C343A">
              <w:rPr>
                <w:sz w:val="28"/>
                <w:szCs w:val="28"/>
              </w:rPr>
              <w:t xml:space="preserve">. </w:t>
            </w:r>
            <w:proofErr w:type="spellStart"/>
            <w:r w:rsidRPr="007C343A">
              <w:rPr>
                <w:sz w:val="28"/>
                <w:szCs w:val="28"/>
              </w:rPr>
              <w:t>Nr</w:t>
            </w:r>
            <w:proofErr w:type="spellEnd"/>
            <w:r w:rsidRPr="007C343A">
              <w:rPr>
                <w:sz w:val="28"/>
                <w:szCs w:val="28"/>
              </w:rPr>
              <w:t>. ____. §)</w:t>
            </w:r>
          </w:p>
        </w:tc>
      </w:tr>
    </w:tbl>
    <w:p w:rsidR="009C6837" w:rsidRDefault="009C6837" w:rsidP="009C6837">
      <w:pPr>
        <w:pStyle w:val="BodyText"/>
        <w:tabs>
          <w:tab w:val="left" w:pos="1603"/>
        </w:tabs>
        <w:spacing w:before="120"/>
        <w:ind w:firstLine="0"/>
        <w:jc w:val="left"/>
        <w:rPr>
          <w:b/>
        </w:rPr>
      </w:pPr>
      <w:r>
        <w:rPr>
          <w:b/>
        </w:rPr>
        <w:tab/>
      </w:r>
    </w:p>
    <w:p w:rsidR="009C6837" w:rsidRPr="005E78E5" w:rsidRDefault="009C6837" w:rsidP="009C6837">
      <w:pPr>
        <w:pStyle w:val="BodyText"/>
        <w:tabs>
          <w:tab w:val="left" w:pos="1603"/>
        </w:tabs>
        <w:spacing w:before="120"/>
        <w:ind w:firstLine="0"/>
        <w:jc w:val="left"/>
        <w:rPr>
          <w:b/>
          <w:sz w:val="20"/>
        </w:rPr>
      </w:pPr>
    </w:p>
    <w:p w:rsidR="00C261B0" w:rsidRDefault="00C261B0" w:rsidP="009C6837">
      <w:pPr>
        <w:pStyle w:val="BodyText"/>
        <w:spacing w:before="120"/>
        <w:ind w:firstLine="0"/>
        <w:jc w:val="center"/>
        <w:rPr>
          <w:b/>
        </w:rPr>
      </w:pPr>
      <w:r w:rsidRPr="00C261B0">
        <w:rPr>
          <w:b/>
        </w:rPr>
        <w:t xml:space="preserve">Par Eiropas Savienības fondu darbības programmas „Izaugsme un nodarbinātība” 6.1.3.specifiskā atbalsta mērķa „Nodrošināt nepieciešamo infrastruktūru uz Rīgas maģistrālajiem pārvadiem un novērst maģistrālo ielu fragmentāro raksturu” 1.kārtas projekta </w:t>
      </w:r>
      <w:r w:rsidR="009C6837">
        <w:rPr>
          <w:b/>
        </w:rPr>
        <w:t xml:space="preserve">priekšlikuma </w:t>
      </w:r>
      <w:r w:rsidRPr="00C261B0">
        <w:rPr>
          <w:b/>
        </w:rPr>
        <w:t>„Salu tilta kompleksa rekonstrukcija” ieviešanu</w:t>
      </w:r>
    </w:p>
    <w:p w:rsidR="009C6837" w:rsidRPr="005E78E5" w:rsidRDefault="009C6837" w:rsidP="009C6837">
      <w:pPr>
        <w:pStyle w:val="BodyText"/>
        <w:spacing w:before="120"/>
        <w:ind w:firstLine="0"/>
        <w:jc w:val="center"/>
        <w:rPr>
          <w:b/>
          <w:sz w:val="16"/>
        </w:rPr>
      </w:pPr>
    </w:p>
    <w:p w:rsidR="00E76ECA" w:rsidRDefault="00E76ECA" w:rsidP="006D67CF">
      <w:pPr>
        <w:pStyle w:val="NormalWeb"/>
        <w:numPr>
          <w:ilvl w:val="0"/>
          <w:numId w:val="2"/>
        </w:numPr>
        <w:spacing w:before="240" w:beforeAutospacing="0" w:after="0" w:afterAutospacing="0"/>
        <w:ind w:left="0" w:firstLine="709"/>
        <w:jc w:val="both"/>
        <w:rPr>
          <w:rFonts w:ascii="Times New Roman" w:hAnsi="Times New Roman"/>
          <w:sz w:val="28"/>
          <w:szCs w:val="28"/>
        </w:rPr>
      </w:pPr>
      <w:r w:rsidRPr="00E76ECA">
        <w:rPr>
          <w:rFonts w:ascii="Times New Roman" w:hAnsi="Times New Roman"/>
          <w:sz w:val="28"/>
          <w:szCs w:val="28"/>
        </w:rPr>
        <w:t>Atbalstīt Eiropas Savienības fondu darbības programmas „Izaugsme un nodarbinātība” 6.1.3</w:t>
      </w:r>
      <w:r>
        <w:rPr>
          <w:rFonts w:ascii="Times New Roman" w:hAnsi="Times New Roman"/>
          <w:sz w:val="28"/>
          <w:szCs w:val="28"/>
        </w:rPr>
        <w:t>.</w:t>
      </w:r>
      <w:r w:rsidRPr="00E76ECA">
        <w:rPr>
          <w:rFonts w:ascii="Times New Roman" w:hAnsi="Times New Roman"/>
          <w:sz w:val="28"/>
          <w:szCs w:val="28"/>
        </w:rPr>
        <w:t xml:space="preserve">specifiskā atbalsta mērķa „Nodrošināt nepieciešamo infrastruktūru uz Rīgas maģistrālajiem pārvadiem un </w:t>
      </w:r>
      <w:r w:rsidRPr="009C6837">
        <w:rPr>
          <w:rFonts w:ascii="Times New Roman" w:hAnsi="Times New Roman"/>
          <w:sz w:val="28"/>
          <w:szCs w:val="28"/>
        </w:rPr>
        <w:t xml:space="preserve">novērst maģistrālo ielu fragmentāro raksturu” 1.kārtas projekta priekšlikuma „Salu tilta kompleksa rekonstrukcija” (turpmāk – projekta priekšlikums) īstenošanu pirms projekta iesnieguma apstiprināšanas, ievērojot </w:t>
      </w:r>
      <w:r w:rsidR="009C6837" w:rsidRPr="00E76ECA">
        <w:rPr>
          <w:rFonts w:ascii="Times New Roman" w:hAnsi="Times New Roman"/>
          <w:sz w:val="28"/>
          <w:szCs w:val="28"/>
        </w:rPr>
        <w:t xml:space="preserve">Eiropas Savienības </w:t>
      </w:r>
      <w:r w:rsidRPr="009C6837">
        <w:rPr>
          <w:rFonts w:ascii="Times New Roman" w:hAnsi="Times New Roman"/>
          <w:sz w:val="28"/>
          <w:szCs w:val="28"/>
        </w:rPr>
        <w:t>un Latvijas Republikas tiesību aktos, tai skaitā publisko iepirkumu, budžeta plānošanas un izpildes regulējošajos tiesību aktos noteiktos nosacījumus.</w:t>
      </w:r>
    </w:p>
    <w:p w:rsidR="009D360C" w:rsidRDefault="009D360C" w:rsidP="006D67CF">
      <w:pPr>
        <w:pStyle w:val="NormalWeb"/>
        <w:numPr>
          <w:ilvl w:val="0"/>
          <w:numId w:val="2"/>
        </w:numPr>
        <w:spacing w:before="240" w:beforeAutospacing="0" w:after="0" w:afterAutospacing="0"/>
        <w:ind w:left="0" w:firstLine="709"/>
        <w:jc w:val="both"/>
        <w:rPr>
          <w:rFonts w:ascii="Times New Roman" w:hAnsi="Times New Roman"/>
          <w:sz w:val="28"/>
          <w:szCs w:val="28"/>
        </w:rPr>
      </w:pPr>
      <w:r w:rsidRPr="009D360C">
        <w:rPr>
          <w:rFonts w:ascii="Times New Roman" w:hAnsi="Times New Roman"/>
          <w:sz w:val="28"/>
          <w:szCs w:val="28"/>
        </w:rPr>
        <w:t>Noteikt, ka par specifiskā atbalsta mērķa ieviešanu atbildīgā iestāde ir Satiksmes ministrija.</w:t>
      </w:r>
    </w:p>
    <w:p w:rsidR="009D360C" w:rsidRPr="009D360C" w:rsidRDefault="009D360C" w:rsidP="006D67CF">
      <w:pPr>
        <w:pStyle w:val="NormalWeb"/>
        <w:numPr>
          <w:ilvl w:val="0"/>
          <w:numId w:val="2"/>
        </w:numPr>
        <w:spacing w:before="240" w:beforeAutospacing="0" w:after="0" w:afterAutospacing="0"/>
        <w:ind w:left="0" w:firstLine="709"/>
        <w:jc w:val="both"/>
        <w:rPr>
          <w:rFonts w:ascii="Times New Roman" w:hAnsi="Times New Roman"/>
          <w:sz w:val="28"/>
          <w:szCs w:val="28"/>
        </w:rPr>
      </w:pPr>
      <w:r w:rsidRPr="009D360C">
        <w:rPr>
          <w:rFonts w:ascii="Times New Roman" w:hAnsi="Times New Roman"/>
          <w:sz w:val="28"/>
          <w:szCs w:val="28"/>
        </w:rPr>
        <w:t>Noteikt, ka Sadarbības iestādes funkcijas par specifiskā atbalsta mērķa ieviešanu veic Centrālā finanšu un līgumu aģentūra (turpmāk – Sadarbības iestāde).</w:t>
      </w:r>
    </w:p>
    <w:p w:rsidR="00E76ECA" w:rsidRDefault="00E76ECA" w:rsidP="006D67CF">
      <w:pPr>
        <w:pStyle w:val="NormalWeb"/>
        <w:numPr>
          <w:ilvl w:val="0"/>
          <w:numId w:val="2"/>
        </w:numPr>
        <w:spacing w:before="240" w:beforeAutospacing="0" w:after="0" w:afterAutospacing="0"/>
        <w:ind w:left="0" w:firstLine="709"/>
        <w:jc w:val="both"/>
        <w:rPr>
          <w:rFonts w:ascii="Times New Roman" w:hAnsi="Times New Roman"/>
          <w:sz w:val="28"/>
          <w:szCs w:val="28"/>
        </w:rPr>
      </w:pPr>
      <w:r w:rsidRPr="009C6837">
        <w:rPr>
          <w:rFonts w:ascii="Times New Roman" w:hAnsi="Times New Roman"/>
          <w:sz w:val="28"/>
          <w:szCs w:val="28"/>
          <w:lang w:eastAsia="x-none"/>
        </w:rPr>
        <w:t>Satiksmes ministrijai un Centrālajai finanšu un līgumu aģentūrai noslēgt ar Rīgas pilsētas pašvaldību sadarbības līgumu par projekta priekšlikuma</w:t>
      </w:r>
      <w:r w:rsidR="009C6837">
        <w:rPr>
          <w:rFonts w:ascii="Times New Roman" w:hAnsi="Times New Roman"/>
          <w:sz w:val="28"/>
          <w:szCs w:val="28"/>
          <w:lang w:eastAsia="x-none"/>
        </w:rPr>
        <w:t xml:space="preserve"> ieviešanas uzraudzību</w:t>
      </w:r>
      <w:r w:rsidRPr="009C6837">
        <w:rPr>
          <w:rFonts w:ascii="Times New Roman" w:hAnsi="Times New Roman"/>
          <w:sz w:val="28"/>
          <w:szCs w:val="28"/>
          <w:lang w:eastAsia="x-none"/>
        </w:rPr>
        <w:t xml:space="preserve"> </w:t>
      </w:r>
      <w:r w:rsidRPr="009C6837">
        <w:rPr>
          <w:rFonts w:ascii="Times New Roman" w:hAnsi="Times New Roman"/>
          <w:sz w:val="28"/>
          <w:szCs w:val="28"/>
        </w:rPr>
        <w:t>līdz tas</w:t>
      </w:r>
      <w:r w:rsidRPr="009C6837">
        <w:rPr>
          <w:rFonts w:ascii="Times New Roman" w:hAnsi="Times New Roman"/>
          <w:sz w:val="28"/>
          <w:szCs w:val="28"/>
          <w:lang w:eastAsia="x-none"/>
        </w:rPr>
        <w:t xml:space="preserve"> noteiktā kārtība tiek pārkvalificēts </w:t>
      </w:r>
      <w:r w:rsidR="009C6837">
        <w:rPr>
          <w:rFonts w:ascii="Times New Roman" w:hAnsi="Times New Roman"/>
          <w:sz w:val="28"/>
          <w:szCs w:val="28"/>
          <w:lang w:eastAsia="x-none"/>
        </w:rPr>
        <w:t>par</w:t>
      </w:r>
      <w:r w:rsidRPr="009C6837">
        <w:rPr>
          <w:rFonts w:ascii="Times New Roman" w:hAnsi="Times New Roman"/>
          <w:sz w:val="28"/>
          <w:szCs w:val="28"/>
          <w:lang w:eastAsia="x-none"/>
        </w:rPr>
        <w:t xml:space="preserve"> </w:t>
      </w:r>
      <w:r w:rsidR="009C6837" w:rsidRPr="00E76ECA">
        <w:rPr>
          <w:rFonts w:ascii="Times New Roman" w:hAnsi="Times New Roman"/>
          <w:sz w:val="28"/>
          <w:szCs w:val="28"/>
        </w:rPr>
        <w:t xml:space="preserve">Eiropas Savienības </w:t>
      </w:r>
      <w:r w:rsidRPr="009C6837">
        <w:rPr>
          <w:rFonts w:ascii="Times New Roman" w:hAnsi="Times New Roman"/>
          <w:sz w:val="28"/>
          <w:szCs w:val="28"/>
          <w:lang w:eastAsia="x-none"/>
        </w:rPr>
        <w:t>fondu projekt</w:t>
      </w:r>
      <w:r w:rsidR="009C6837">
        <w:rPr>
          <w:rFonts w:ascii="Times New Roman" w:hAnsi="Times New Roman"/>
          <w:sz w:val="28"/>
          <w:szCs w:val="28"/>
          <w:lang w:eastAsia="x-none"/>
        </w:rPr>
        <w:t>u</w:t>
      </w:r>
      <w:r w:rsidRPr="009C6837">
        <w:rPr>
          <w:rFonts w:ascii="Times New Roman" w:hAnsi="Times New Roman"/>
          <w:sz w:val="28"/>
          <w:szCs w:val="28"/>
          <w:lang w:eastAsia="x-none"/>
        </w:rPr>
        <w:t>.</w:t>
      </w:r>
    </w:p>
    <w:p w:rsidR="00FD2094" w:rsidRDefault="00FD2094" w:rsidP="006D67CF">
      <w:pPr>
        <w:pStyle w:val="NormalWeb"/>
        <w:numPr>
          <w:ilvl w:val="0"/>
          <w:numId w:val="2"/>
        </w:numPr>
        <w:spacing w:before="240" w:beforeAutospacing="0" w:after="0" w:afterAutospacing="0"/>
        <w:ind w:left="0" w:firstLine="709"/>
        <w:jc w:val="both"/>
        <w:rPr>
          <w:rFonts w:ascii="Times New Roman" w:hAnsi="Times New Roman"/>
          <w:sz w:val="28"/>
          <w:szCs w:val="28"/>
        </w:rPr>
      </w:pPr>
      <w:r>
        <w:rPr>
          <w:rFonts w:ascii="Times New Roman" w:hAnsi="Times New Roman"/>
          <w:sz w:val="28"/>
          <w:szCs w:val="28"/>
          <w:lang w:eastAsia="x-none"/>
        </w:rPr>
        <w:t>Noteikt, ka projekta attiecināmās izmaksas ir:</w:t>
      </w:r>
    </w:p>
    <w:p w:rsidR="00FD2094" w:rsidRDefault="00FD2094" w:rsidP="006D67CF">
      <w:pPr>
        <w:pStyle w:val="ListParagraph"/>
        <w:numPr>
          <w:ilvl w:val="1"/>
          <w:numId w:val="2"/>
        </w:numPr>
        <w:spacing w:before="240"/>
        <w:ind w:left="0" w:firstLine="709"/>
        <w:jc w:val="both"/>
        <w:rPr>
          <w:sz w:val="28"/>
          <w:szCs w:val="28"/>
        </w:rPr>
      </w:pPr>
      <w:r w:rsidRPr="00FD2094">
        <w:rPr>
          <w:sz w:val="28"/>
          <w:szCs w:val="28"/>
        </w:rPr>
        <w:t xml:space="preserve">tiltu, satiksmes pārvadu, tuneļu (turpmāk tekstā – </w:t>
      </w:r>
      <w:proofErr w:type="spellStart"/>
      <w:r w:rsidRPr="00FD2094">
        <w:rPr>
          <w:sz w:val="28"/>
          <w:szCs w:val="28"/>
        </w:rPr>
        <w:t>transportbūves</w:t>
      </w:r>
      <w:proofErr w:type="spellEnd"/>
      <w:r w:rsidRPr="00FD2094">
        <w:rPr>
          <w:sz w:val="28"/>
          <w:szCs w:val="28"/>
        </w:rPr>
        <w:t>) un ielu būvniecības izmaksas;</w:t>
      </w:r>
    </w:p>
    <w:p w:rsidR="00FD2094" w:rsidRDefault="00FD2094" w:rsidP="006D67CF">
      <w:pPr>
        <w:pStyle w:val="ListParagraph"/>
        <w:numPr>
          <w:ilvl w:val="1"/>
          <w:numId w:val="2"/>
        </w:numPr>
        <w:spacing w:before="240"/>
        <w:ind w:left="0" w:firstLine="709"/>
        <w:jc w:val="both"/>
        <w:rPr>
          <w:sz w:val="28"/>
          <w:szCs w:val="28"/>
        </w:rPr>
      </w:pPr>
      <w:r w:rsidRPr="00FD2094">
        <w:rPr>
          <w:sz w:val="28"/>
          <w:szCs w:val="28"/>
        </w:rPr>
        <w:t>zemes iegādes izmaksas (ja zemes iegāde ir tieši nepieciešama projektā paredzētās būv</w:t>
      </w:r>
      <w:r w:rsidRPr="00FD2094">
        <w:rPr>
          <w:sz w:val="28"/>
          <w:szCs w:val="28"/>
        </w:rPr>
        <w:softHyphen/>
        <w:t>niecības īstenošanai (ne vairāk kā 10 % no attiecināmo iz</w:t>
      </w:r>
      <w:r w:rsidRPr="00FD2094">
        <w:rPr>
          <w:sz w:val="28"/>
          <w:szCs w:val="28"/>
        </w:rPr>
        <w:softHyphen/>
        <w:t>maksu kopsummas));</w:t>
      </w:r>
    </w:p>
    <w:p w:rsidR="00FD2094" w:rsidRDefault="00FD2094" w:rsidP="006D67CF">
      <w:pPr>
        <w:pStyle w:val="ListParagraph"/>
        <w:numPr>
          <w:ilvl w:val="1"/>
          <w:numId w:val="2"/>
        </w:numPr>
        <w:spacing w:before="240"/>
        <w:ind w:left="0" w:firstLine="709"/>
        <w:jc w:val="both"/>
        <w:rPr>
          <w:sz w:val="28"/>
          <w:szCs w:val="28"/>
        </w:rPr>
      </w:pPr>
      <w:r w:rsidRPr="00FD2094">
        <w:rPr>
          <w:sz w:val="28"/>
          <w:szCs w:val="28"/>
        </w:rPr>
        <w:t>būvlaukuma ierīkošanas un novākšanas izmaksas;</w:t>
      </w:r>
    </w:p>
    <w:p w:rsidR="00FD2094" w:rsidRDefault="00FD2094" w:rsidP="006D67CF">
      <w:pPr>
        <w:pStyle w:val="ListParagraph"/>
        <w:numPr>
          <w:ilvl w:val="1"/>
          <w:numId w:val="2"/>
        </w:numPr>
        <w:spacing w:before="240"/>
        <w:ind w:left="0" w:firstLine="709"/>
        <w:jc w:val="both"/>
        <w:rPr>
          <w:sz w:val="28"/>
          <w:szCs w:val="28"/>
        </w:rPr>
      </w:pPr>
      <w:r w:rsidRPr="00FD2094">
        <w:rPr>
          <w:sz w:val="28"/>
          <w:szCs w:val="28"/>
        </w:rPr>
        <w:t xml:space="preserve">apbraucamo ielu būvniecība, nojaukšanas un uzturēšanas izmaksas </w:t>
      </w:r>
      <w:proofErr w:type="spellStart"/>
      <w:r w:rsidRPr="00FD2094">
        <w:rPr>
          <w:sz w:val="28"/>
          <w:szCs w:val="28"/>
        </w:rPr>
        <w:t>transportbūvju</w:t>
      </w:r>
      <w:proofErr w:type="spellEnd"/>
      <w:r w:rsidRPr="00FD2094">
        <w:rPr>
          <w:sz w:val="28"/>
          <w:szCs w:val="28"/>
        </w:rPr>
        <w:t xml:space="preserve"> un ielu būvniecības laikā;</w:t>
      </w:r>
    </w:p>
    <w:p w:rsidR="006D67CF" w:rsidRDefault="00FD2094" w:rsidP="006D67CF">
      <w:pPr>
        <w:pStyle w:val="ListParagraph"/>
        <w:numPr>
          <w:ilvl w:val="1"/>
          <w:numId w:val="2"/>
        </w:numPr>
        <w:spacing w:before="240"/>
        <w:ind w:left="0" w:firstLine="709"/>
        <w:jc w:val="both"/>
        <w:rPr>
          <w:sz w:val="28"/>
          <w:szCs w:val="28"/>
        </w:rPr>
      </w:pPr>
      <w:r w:rsidRPr="00FD2094">
        <w:rPr>
          <w:sz w:val="28"/>
          <w:szCs w:val="28"/>
        </w:rPr>
        <w:lastRenderedPageBreak/>
        <w:t>ar velosipēdistu un gājēju ceļiem saistītās izmaksas, lai novērstu infrastruktūras pārrāvumus ar nosacījumu, ka minētajām darbībām nav nepieciešama zemes iegāde un tie nedalāmi saistīti ar projekta īstenošanu;</w:t>
      </w:r>
    </w:p>
    <w:p w:rsidR="00FD2094" w:rsidRDefault="00FD2094" w:rsidP="006D67CF">
      <w:pPr>
        <w:pStyle w:val="ListParagraph"/>
        <w:numPr>
          <w:ilvl w:val="1"/>
          <w:numId w:val="2"/>
        </w:numPr>
        <w:spacing w:before="240"/>
        <w:ind w:left="0" w:firstLine="709"/>
        <w:jc w:val="both"/>
        <w:rPr>
          <w:sz w:val="28"/>
          <w:szCs w:val="28"/>
        </w:rPr>
      </w:pPr>
      <w:r w:rsidRPr="00FD2094">
        <w:rPr>
          <w:sz w:val="28"/>
          <w:szCs w:val="28"/>
        </w:rPr>
        <w:t>labiekārtošanas izmaksas (autobusu pieturvietas, apgaismojuma līnijas, apzaļumošana);</w:t>
      </w:r>
    </w:p>
    <w:p w:rsidR="00FD2094" w:rsidRDefault="00FD2094" w:rsidP="006D67CF">
      <w:pPr>
        <w:pStyle w:val="ListParagraph"/>
        <w:numPr>
          <w:ilvl w:val="1"/>
          <w:numId w:val="2"/>
        </w:numPr>
        <w:spacing w:before="240"/>
        <w:ind w:left="0" w:firstLine="709"/>
        <w:jc w:val="both"/>
        <w:rPr>
          <w:sz w:val="28"/>
          <w:szCs w:val="28"/>
        </w:rPr>
      </w:pPr>
      <w:proofErr w:type="spellStart"/>
      <w:r w:rsidRPr="00FD2094">
        <w:rPr>
          <w:sz w:val="28"/>
          <w:szCs w:val="28"/>
        </w:rPr>
        <w:t>transportbūvju</w:t>
      </w:r>
      <w:proofErr w:type="spellEnd"/>
      <w:r w:rsidRPr="00FD2094">
        <w:rPr>
          <w:sz w:val="28"/>
          <w:szCs w:val="28"/>
        </w:rPr>
        <w:t xml:space="preserve"> un ielu kompleksam piederošo inženiertīklu būvniecības izmaksas (apgaismojuma līnijas, </w:t>
      </w:r>
      <w:proofErr w:type="spellStart"/>
      <w:r w:rsidRPr="00FD2094">
        <w:rPr>
          <w:sz w:val="28"/>
          <w:szCs w:val="28"/>
        </w:rPr>
        <w:t>lietusūdens</w:t>
      </w:r>
      <w:proofErr w:type="spellEnd"/>
      <w:r w:rsidRPr="00FD2094">
        <w:rPr>
          <w:sz w:val="28"/>
          <w:szCs w:val="28"/>
        </w:rPr>
        <w:t xml:space="preserve"> savākšanas un attīrīšanas iekārtu izbūve atbilstoši tehniskā projekta risinājumam) izmaksas attiecināmas tikai gadījumā, ja tiek nodrošināts sertificēta būvinženiera ekspertīzes atzinums, kurā konstatēts, ka, veicot projekta ietvaros plānotos ieguldījumus noteiktās teritorijās, nav iespējams izvairīties no minētās infrastruktūras bojāšanas vai pārbūves, vienlaikus nepalielinot tās apkalpes jaudu raksturojošos tehniskos parametrus),</w:t>
      </w:r>
      <w:r w:rsidRPr="00D41BAC">
        <w:t xml:space="preserve"> </w:t>
      </w:r>
      <w:r w:rsidRPr="00FD2094">
        <w:rPr>
          <w:sz w:val="28"/>
          <w:szCs w:val="28"/>
        </w:rPr>
        <w:t>ne vairāk kā 10 % no attiecināmo izmaksu kopsummas;</w:t>
      </w:r>
    </w:p>
    <w:p w:rsidR="00FD2094" w:rsidRDefault="00FD2094" w:rsidP="006D67CF">
      <w:pPr>
        <w:pStyle w:val="ListParagraph"/>
        <w:numPr>
          <w:ilvl w:val="1"/>
          <w:numId w:val="2"/>
        </w:numPr>
        <w:spacing w:before="240"/>
        <w:ind w:left="0" w:firstLine="709"/>
        <w:jc w:val="both"/>
        <w:rPr>
          <w:sz w:val="28"/>
          <w:szCs w:val="28"/>
        </w:rPr>
      </w:pPr>
      <w:r w:rsidRPr="00FD2094">
        <w:rPr>
          <w:sz w:val="28"/>
          <w:szCs w:val="28"/>
        </w:rPr>
        <w:t>satiksmes drošības aprīkojuma uzstādīšanas un atjaunošanas izmaksas (piemēram, ceļa zīmes, luksofori, signālstabiņi, aizsargbarjeras, gājēju barjeras, vertikālie un horizontālie ceļa apzīmējumi);</w:t>
      </w:r>
    </w:p>
    <w:p w:rsidR="00FD2094" w:rsidRDefault="00FD2094" w:rsidP="006D67CF">
      <w:pPr>
        <w:pStyle w:val="ListParagraph"/>
        <w:numPr>
          <w:ilvl w:val="1"/>
          <w:numId w:val="2"/>
        </w:numPr>
        <w:spacing w:before="240"/>
        <w:ind w:left="0" w:firstLine="709"/>
        <w:jc w:val="both"/>
        <w:rPr>
          <w:sz w:val="28"/>
          <w:szCs w:val="28"/>
        </w:rPr>
      </w:pPr>
      <w:r w:rsidRPr="00FD2094">
        <w:rPr>
          <w:sz w:val="28"/>
          <w:szCs w:val="28"/>
        </w:rPr>
        <w:t>satiksmes vadības aprīkojuma uzstādīšanas un atjaunošanas izmaksas (piemēram, meteoroloģiskās stacijas</w:t>
      </w:r>
      <w:r w:rsidRPr="00A74948">
        <w:t xml:space="preserve"> </w:t>
      </w:r>
      <w:r w:rsidRPr="00FD2094">
        <w:rPr>
          <w:sz w:val="28"/>
          <w:szCs w:val="28"/>
        </w:rPr>
        <w:t xml:space="preserve">un satiksmes uzskaites punkti, kas nepieciešami konkrētās </w:t>
      </w:r>
      <w:proofErr w:type="spellStart"/>
      <w:r w:rsidRPr="00FD2094">
        <w:rPr>
          <w:sz w:val="28"/>
          <w:szCs w:val="28"/>
        </w:rPr>
        <w:t>transportbūves</w:t>
      </w:r>
      <w:proofErr w:type="spellEnd"/>
      <w:r w:rsidRPr="00FD2094">
        <w:rPr>
          <w:sz w:val="28"/>
          <w:szCs w:val="28"/>
        </w:rPr>
        <w:t xml:space="preserve"> un ielu posma seguma stāvokļa un slodzes noteikšanai);</w:t>
      </w:r>
    </w:p>
    <w:p w:rsidR="00FD2094" w:rsidRDefault="00FD2094" w:rsidP="006D67CF">
      <w:pPr>
        <w:pStyle w:val="ListParagraph"/>
        <w:numPr>
          <w:ilvl w:val="1"/>
          <w:numId w:val="2"/>
        </w:numPr>
        <w:spacing w:before="240"/>
        <w:ind w:left="0" w:firstLine="709"/>
        <w:jc w:val="both"/>
        <w:rPr>
          <w:sz w:val="28"/>
          <w:szCs w:val="28"/>
        </w:rPr>
      </w:pPr>
      <w:r w:rsidRPr="00FD2094">
        <w:rPr>
          <w:sz w:val="28"/>
          <w:szCs w:val="28"/>
        </w:rPr>
        <w:t>būvdarbu uzraudzības izmaksas un  autoruzraudzības izmaksas;</w:t>
      </w:r>
    </w:p>
    <w:p w:rsidR="00FD2094" w:rsidRDefault="00FD2094" w:rsidP="006D67CF">
      <w:pPr>
        <w:pStyle w:val="ListParagraph"/>
        <w:numPr>
          <w:ilvl w:val="1"/>
          <w:numId w:val="2"/>
        </w:numPr>
        <w:spacing w:before="240"/>
        <w:ind w:left="0" w:firstLine="709"/>
        <w:jc w:val="both"/>
        <w:rPr>
          <w:sz w:val="28"/>
          <w:szCs w:val="28"/>
        </w:rPr>
      </w:pPr>
      <w:r w:rsidRPr="00FD2094">
        <w:rPr>
          <w:sz w:val="28"/>
          <w:szCs w:val="28"/>
        </w:rPr>
        <w:t>ceļu drošības audita izmaksas un ekspertīžu izmaksas;</w:t>
      </w:r>
    </w:p>
    <w:p w:rsidR="00FD2094" w:rsidRDefault="00FD2094" w:rsidP="006D67CF">
      <w:pPr>
        <w:pStyle w:val="ListParagraph"/>
        <w:numPr>
          <w:ilvl w:val="1"/>
          <w:numId w:val="2"/>
        </w:numPr>
        <w:spacing w:before="240"/>
        <w:ind w:left="0" w:firstLine="709"/>
        <w:jc w:val="both"/>
        <w:rPr>
          <w:sz w:val="28"/>
          <w:szCs w:val="28"/>
        </w:rPr>
      </w:pPr>
      <w:r w:rsidRPr="00FD2094">
        <w:rPr>
          <w:sz w:val="28"/>
          <w:szCs w:val="28"/>
        </w:rPr>
        <w:t>projektēšanas izmaksas;</w:t>
      </w:r>
    </w:p>
    <w:p w:rsidR="00FD2094" w:rsidRDefault="00FD2094" w:rsidP="006D67CF">
      <w:pPr>
        <w:pStyle w:val="ListParagraph"/>
        <w:numPr>
          <w:ilvl w:val="1"/>
          <w:numId w:val="2"/>
        </w:numPr>
        <w:spacing w:before="240"/>
        <w:ind w:left="0" w:firstLine="709"/>
        <w:jc w:val="both"/>
        <w:rPr>
          <w:sz w:val="28"/>
          <w:szCs w:val="28"/>
        </w:rPr>
      </w:pPr>
      <w:r w:rsidRPr="00FD2094">
        <w:rPr>
          <w:sz w:val="28"/>
          <w:szCs w:val="28"/>
        </w:rPr>
        <w:t>obligātās informācijas un publicitātes pasākumu izmaksas, ciktāl to paredz Eiropas Savienības struktūrfondu un Kohēzijas fonda vadību regulējošie normatīvie akti;</w:t>
      </w:r>
    </w:p>
    <w:p w:rsidR="00FD2094" w:rsidRDefault="00FD2094" w:rsidP="006D67CF">
      <w:pPr>
        <w:pStyle w:val="ListParagraph"/>
        <w:numPr>
          <w:ilvl w:val="1"/>
          <w:numId w:val="2"/>
        </w:numPr>
        <w:spacing w:before="240"/>
        <w:ind w:left="0" w:firstLine="709"/>
        <w:jc w:val="both"/>
        <w:rPr>
          <w:sz w:val="28"/>
          <w:szCs w:val="28"/>
        </w:rPr>
      </w:pPr>
      <w:r w:rsidRPr="00FD2094">
        <w:rPr>
          <w:sz w:val="28"/>
          <w:szCs w:val="28"/>
        </w:rPr>
        <w:t>pasākumu izmaksas vides aizsardzības obligāto prasību nodrošināšanai ciktāl to paredz normatīvo aktu prasības;</w:t>
      </w:r>
    </w:p>
    <w:p w:rsidR="00FD2094" w:rsidRDefault="00FD2094" w:rsidP="006D67CF">
      <w:pPr>
        <w:pStyle w:val="ListParagraph"/>
        <w:numPr>
          <w:ilvl w:val="1"/>
          <w:numId w:val="2"/>
        </w:numPr>
        <w:spacing w:before="240"/>
        <w:ind w:left="0" w:firstLine="709"/>
        <w:jc w:val="both"/>
        <w:rPr>
          <w:sz w:val="28"/>
          <w:szCs w:val="28"/>
        </w:rPr>
      </w:pPr>
      <w:r w:rsidRPr="00FD2094">
        <w:rPr>
          <w:sz w:val="28"/>
          <w:szCs w:val="28"/>
        </w:rPr>
        <w:t>neatgūstamie pievienotās vērtības nodokļa maksājumi;</w:t>
      </w:r>
    </w:p>
    <w:p w:rsidR="00FD2094" w:rsidRDefault="00FD2094" w:rsidP="006D67CF">
      <w:pPr>
        <w:pStyle w:val="ListParagraph"/>
        <w:numPr>
          <w:ilvl w:val="1"/>
          <w:numId w:val="2"/>
        </w:numPr>
        <w:spacing w:before="240"/>
        <w:ind w:left="0" w:firstLine="709"/>
        <w:jc w:val="both"/>
        <w:rPr>
          <w:sz w:val="28"/>
          <w:szCs w:val="28"/>
        </w:rPr>
      </w:pPr>
      <w:r w:rsidRPr="00FD2094">
        <w:rPr>
          <w:sz w:val="28"/>
          <w:szCs w:val="28"/>
        </w:rPr>
        <w:t>izdevumi neparedzētu izmaksu segšanai ne vairāk kā 5% apmērā no kopējo tiešo attiecināmo izmaksu summas;</w:t>
      </w:r>
    </w:p>
    <w:p w:rsidR="00FD2094" w:rsidRDefault="00FD2094" w:rsidP="006D67CF">
      <w:pPr>
        <w:pStyle w:val="ListParagraph"/>
        <w:numPr>
          <w:ilvl w:val="1"/>
          <w:numId w:val="2"/>
        </w:numPr>
        <w:spacing w:before="240"/>
        <w:ind w:left="0" w:firstLine="709"/>
        <w:jc w:val="both"/>
        <w:rPr>
          <w:sz w:val="28"/>
          <w:szCs w:val="28"/>
        </w:rPr>
      </w:pPr>
      <w:r>
        <w:rPr>
          <w:sz w:val="28"/>
          <w:szCs w:val="28"/>
        </w:rPr>
        <w:t>5.</w:t>
      </w:r>
      <w:r w:rsidRPr="00FD2094">
        <w:rPr>
          <w:sz w:val="28"/>
          <w:szCs w:val="28"/>
        </w:rPr>
        <w:t xml:space="preserve">4., </w:t>
      </w:r>
      <w:r>
        <w:rPr>
          <w:sz w:val="28"/>
          <w:szCs w:val="28"/>
        </w:rPr>
        <w:t>5.</w:t>
      </w:r>
      <w:r w:rsidRPr="00FD2094">
        <w:rPr>
          <w:sz w:val="28"/>
          <w:szCs w:val="28"/>
        </w:rPr>
        <w:t xml:space="preserve">5. un </w:t>
      </w:r>
      <w:r>
        <w:rPr>
          <w:sz w:val="28"/>
          <w:szCs w:val="28"/>
        </w:rPr>
        <w:t>5.</w:t>
      </w:r>
      <w:r w:rsidRPr="00FD2094">
        <w:rPr>
          <w:sz w:val="28"/>
          <w:szCs w:val="28"/>
        </w:rPr>
        <w:t>6.apakšpunktā minētās izmaksas kopā nepārsniedz 10 procentus no projekta kopējām attiecināmajām izmaksām;</w:t>
      </w:r>
    </w:p>
    <w:p w:rsidR="00FD2094" w:rsidRPr="00FD2094" w:rsidRDefault="00FD2094" w:rsidP="006D67CF">
      <w:pPr>
        <w:pStyle w:val="ListParagraph"/>
        <w:numPr>
          <w:ilvl w:val="1"/>
          <w:numId w:val="2"/>
        </w:numPr>
        <w:spacing w:before="240"/>
        <w:ind w:left="0" w:firstLine="709"/>
        <w:jc w:val="both"/>
        <w:rPr>
          <w:sz w:val="28"/>
          <w:szCs w:val="28"/>
        </w:rPr>
      </w:pPr>
      <w:r>
        <w:rPr>
          <w:sz w:val="28"/>
          <w:szCs w:val="28"/>
        </w:rPr>
        <w:t>5.</w:t>
      </w:r>
      <w:r w:rsidRPr="00FD2094">
        <w:rPr>
          <w:sz w:val="28"/>
          <w:szCs w:val="28"/>
        </w:rPr>
        <w:t xml:space="preserve">10., </w:t>
      </w:r>
      <w:r>
        <w:rPr>
          <w:sz w:val="28"/>
          <w:szCs w:val="28"/>
        </w:rPr>
        <w:t>5.</w:t>
      </w:r>
      <w:r w:rsidRPr="00FD2094">
        <w:rPr>
          <w:sz w:val="28"/>
          <w:szCs w:val="28"/>
        </w:rPr>
        <w:t xml:space="preserve">11. un </w:t>
      </w:r>
      <w:r>
        <w:rPr>
          <w:sz w:val="28"/>
          <w:szCs w:val="28"/>
        </w:rPr>
        <w:t>5.</w:t>
      </w:r>
      <w:r w:rsidRPr="00FD2094">
        <w:rPr>
          <w:sz w:val="28"/>
          <w:szCs w:val="28"/>
        </w:rPr>
        <w:t>12.apakšpunktā minētās izmaksas kopā nepārsniedz 10 procentus no projekta kopējām attiecināmajām izmaksām;</w:t>
      </w:r>
    </w:p>
    <w:p w:rsidR="009C6837" w:rsidRPr="00FD2094" w:rsidRDefault="00E76ECA" w:rsidP="006D67CF">
      <w:pPr>
        <w:pStyle w:val="NormalWeb"/>
        <w:numPr>
          <w:ilvl w:val="0"/>
          <w:numId w:val="2"/>
        </w:numPr>
        <w:spacing w:before="240" w:beforeAutospacing="0" w:after="0" w:afterAutospacing="0"/>
        <w:ind w:left="0" w:firstLine="709"/>
        <w:jc w:val="both"/>
        <w:rPr>
          <w:rFonts w:ascii="Times New Roman" w:hAnsi="Times New Roman"/>
          <w:sz w:val="28"/>
          <w:szCs w:val="28"/>
          <w:lang w:eastAsia="x-none"/>
        </w:rPr>
      </w:pPr>
      <w:r w:rsidRPr="009C6837">
        <w:rPr>
          <w:rFonts w:ascii="Times New Roman" w:hAnsi="Times New Roman"/>
          <w:sz w:val="28"/>
          <w:szCs w:val="28"/>
          <w:lang w:eastAsia="x-none"/>
        </w:rPr>
        <w:t xml:space="preserve">Satiksmes ministrijai nekavējoties informēt Ministru kabinetu gadījumā, ja izmaksas, kas projekta priekšlikumā veiktas pirms tā pārkvalificēšanas par </w:t>
      </w:r>
      <w:r w:rsidR="009C6837" w:rsidRPr="00E76ECA">
        <w:rPr>
          <w:rFonts w:ascii="Times New Roman" w:hAnsi="Times New Roman"/>
          <w:sz w:val="28"/>
          <w:szCs w:val="28"/>
          <w:lang w:eastAsia="x-none"/>
        </w:rPr>
        <w:t xml:space="preserve">Eiropas Savienības </w:t>
      </w:r>
      <w:r w:rsidRPr="009C6837">
        <w:rPr>
          <w:rFonts w:ascii="Times New Roman" w:hAnsi="Times New Roman"/>
          <w:sz w:val="28"/>
          <w:szCs w:val="28"/>
          <w:lang w:eastAsia="x-none"/>
        </w:rPr>
        <w:t>fondu</w:t>
      </w:r>
      <w:r w:rsidR="009C6837" w:rsidRPr="009C6837">
        <w:rPr>
          <w:rFonts w:ascii="Times New Roman" w:hAnsi="Times New Roman"/>
          <w:sz w:val="28"/>
          <w:szCs w:val="28"/>
          <w:lang w:eastAsia="x-none"/>
        </w:rPr>
        <w:t xml:space="preserve"> projektu</w:t>
      </w:r>
      <w:r w:rsidRPr="009C6837">
        <w:rPr>
          <w:rFonts w:ascii="Times New Roman" w:hAnsi="Times New Roman"/>
          <w:sz w:val="28"/>
          <w:szCs w:val="28"/>
          <w:lang w:eastAsia="x-none"/>
        </w:rPr>
        <w:t>, varētu netikt vai netiek attiecinātas no Kohēzijas fonda, sagatavojot attiecīgu informatīvo ziņojumu, kurā norādīts detalizēts apraksts par radušos situāciju un neatbilstības rašanās cēloņiem un finansiālo ietekmi uz valsts budže</w:t>
      </w:r>
      <w:r w:rsidR="009C6837" w:rsidRPr="009C6837">
        <w:rPr>
          <w:rFonts w:ascii="Times New Roman" w:hAnsi="Times New Roman"/>
          <w:sz w:val="28"/>
          <w:szCs w:val="28"/>
          <w:lang w:eastAsia="x-none"/>
        </w:rPr>
        <w:t>tu</w:t>
      </w:r>
      <w:r w:rsidRPr="009C6837">
        <w:rPr>
          <w:rFonts w:ascii="Times New Roman" w:hAnsi="Times New Roman"/>
          <w:sz w:val="28"/>
          <w:szCs w:val="28"/>
          <w:lang w:eastAsia="x-none"/>
        </w:rPr>
        <w:t xml:space="preserve"> un sniegts apraksts par turpmāko iespējamo risinājumu, lai turpinātu attiecīgā projekta </w:t>
      </w:r>
      <w:r w:rsidR="009C6837" w:rsidRPr="009C6837">
        <w:rPr>
          <w:rFonts w:ascii="Times New Roman" w:hAnsi="Times New Roman"/>
          <w:sz w:val="28"/>
          <w:szCs w:val="28"/>
          <w:lang w:eastAsia="x-none"/>
        </w:rPr>
        <w:t xml:space="preserve">priekšlikuma </w:t>
      </w:r>
      <w:r w:rsidRPr="009C6837">
        <w:rPr>
          <w:rFonts w:ascii="Times New Roman" w:hAnsi="Times New Roman"/>
          <w:sz w:val="28"/>
          <w:szCs w:val="28"/>
          <w:lang w:eastAsia="x-none"/>
        </w:rPr>
        <w:t xml:space="preserve">īstenošanu. </w:t>
      </w:r>
      <w:r w:rsidR="002F497F" w:rsidRPr="00EB0027">
        <w:rPr>
          <w:rFonts w:ascii="Times New Roman" w:hAnsi="Times New Roman"/>
          <w:sz w:val="28"/>
          <w:szCs w:val="28"/>
          <w:lang w:eastAsia="x-none"/>
        </w:rPr>
        <w:t>Projekta turpmākā īstenošana</w:t>
      </w:r>
      <w:r w:rsidR="002F497F">
        <w:rPr>
          <w:rFonts w:ascii="Times New Roman" w:hAnsi="Times New Roman"/>
          <w:sz w:val="28"/>
          <w:szCs w:val="28"/>
          <w:lang w:eastAsia="x-none"/>
        </w:rPr>
        <w:t xml:space="preserve"> un</w:t>
      </w:r>
      <w:r w:rsidR="002F497F" w:rsidRPr="00EB0027">
        <w:rPr>
          <w:rFonts w:ascii="Times New Roman" w:hAnsi="Times New Roman"/>
          <w:sz w:val="28"/>
          <w:szCs w:val="28"/>
          <w:lang w:eastAsia="x-none"/>
        </w:rPr>
        <w:t xml:space="preserve"> Eiropas Savienības fondu </w:t>
      </w:r>
      <w:r w:rsidR="002F497F" w:rsidRPr="00EB0027">
        <w:rPr>
          <w:rFonts w:ascii="Times New Roman" w:hAnsi="Times New Roman"/>
          <w:sz w:val="28"/>
          <w:szCs w:val="28"/>
          <w:lang w:eastAsia="x-none"/>
        </w:rPr>
        <w:lastRenderedPageBreak/>
        <w:t>līdzfinansējuma piešķiršana vai apturēšana notiek, ņemot vērā Ministru kabinetā nolemto</w:t>
      </w:r>
      <w:r w:rsidR="002F497F">
        <w:rPr>
          <w:rFonts w:ascii="Times New Roman" w:hAnsi="Times New Roman"/>
          <w:sz w:val="28"/>
          <w:szCs w:val="28"/>
          <w:lang w:eastAsia="x-none"/>
        </w:rPr>
        <w:t>.</w:t>
      </w:r>
    </w:p>
    <w:p w:rsidR="00121D0B" w:rsidRDefault="00121D0B" w:rsidP="00D57E6C">
      <w:pPr>
        <w:ind w:firstLine="720"/>
        <w:rPr>
          <w:sz w:val="28"/>
          <w:szCs w:val="28"/>
        </w:rPr>
      </w:pPr>
    </w:p>
    <w:p w:rsidR="00D57E6C" w:rsidRPr="007C343A" w:rsidRDefault="00D57E6C" w:rsidP="00D57E6C">
      <w:pPr>
        <w:ind w:firstLine="720"/>
        <w:rPr>
          <w:sz w:val="28"/>
          <w:szCs w:val="28"/>
        </w:rPr>
      </w:pPr>
      <w:r w:rsidRPr="007C343A">
        <w:rPr>
          <w:sz w:val="28"/>
          <w:szCs w:val="28"/>
        </w:rPr>
        <w:t>Ministru prezident</w:t>
      </w:r>
      <w:r w:rsidR="002A602C" w:rsidRPr="007C343A">
        <w:rPr>
          <w:sz w:val="28"/>
          <w:szCs w:val="28"/>
        </w:rPr>
        <w:t>e</w:t>
      </w:r>
      <w:r w:rsidRPr="007C343A">
        <w:rPr>
          <w:sz w:val="28"/>
          <w:szCs w:val="28"/>
        </w:rPr>
        <w:tab/>
      </w:r>
      <w:r w:rsidRPr="007C343A">
        <w:rPr>
          <w:sz w:val="28"/>
          <w:szCs w:val="28"/>
        </w:rPr>
        <w:tab/>
      </w:r>
      <w:r w:rsidRPr="007C343A">
        <w:rPr>
          <w:sz w:val="28"/>
          <w:szCs w:val="28"/>
        </w:rPr>
        <w:tab/>
      </w:r>
      <w:r w:rsidRPr="007C343A">
        <w:rPr>
          <w:sz w:val="28"/>
          <w:szCs w:val="28"/>
        </w:rPr>
        <w:tab/>
      </w:r>
      <w:r w:rsidRPr="007C343A">
        <w:rPr>
          <w:sz w:val="28"/>
          <w:szCs w:val="28"/>
        </w:rPr>
        <w:tab/>
      </w:r>
      <w:r w:rsidRPr="007C343A">
        <w:rPr>
          <w:sz w:val="28"/>
          <w:szCs w:val="28"/>
        </w:rPr>
        <w:tab/>
      </w:r>
      <w:r w:rsidR="002A602C" w:rsidRPr="007C343A">
        <w:rPr>
          <w:sz w:val="28"/>
          <w:szCs w:val="28"/>
        </w:rPr>
        <w:t>L.Straujuma</w:t>
      </w:r>
    </w:p>
    <w:p w:rsidR="0040232A" w:rsidRPr="009C6837" w:rsidRDefault="0040232A" w:rsidP="00D57E6C">
      <w:pPr>
        <w:tabs>
          <w:tab w:val="left" w:pos="9540"/>
        </w:tabs>
        <w:ind w:firstLine="720"/>
        <w:rPr>
          <w:sz w:val="22"/>
        </w:rPr>
      </w:pPr>
    </w:p>
    <w:p w:rsidR="006D67CF" w:rsidRDefault="006D67CF" w:rsidP="00D57E6C">
      <w:pPr>
        <w:tabs>
          <w:tab w:val="left" w:pos="4320"/>
        </w:tabs>
        <w:ind w:firstLine="720"/>
        <w:rPr>
          <w:sz w:val="28"/>
          <w:szCs w:val="28"/>
        </w:rPr>
      </w:pPr>
      <w:r>
        <w:rPr>
          <w:sz w:val="28"/>
          <w:szCs w:val="28"/>
        </w:rPr>
        <w:t xml:space="preserve">Satiksmes ministra vietā – </w:t>
      </w:r>
    </w:p>
    <w:p w:rsidR="00D57E6C" w:rsidRPr="007C343A" w:rsidRDefault="009C6F55" w:rsidP="00D57E6C">
      <w:pPr>
        <w:tabs>
          <w:tab w:val="left" w:pos="4320"/>
        </w:tabs>
        <w:ind w:firstLine="720"/>
        <w:rPr>
          <w:sz w:val="28"/>
          <w:szCs w:val="28"/>
        </w:rPr>
      </w:pPr>
      <w:r>
        <w:rPr>
          <w:sz w:val="28"/>
          <w:szCs w:val="28"/>
        </w:rPr>
        <w:t>Iekšlietu</w:t>
      </w:r>
      <w:r w:rsidR="006D67CF">
        <w:rPr>
          <w:sz w:val="28"/>
          <w:szCs w:val="28"/>
        </w:rPr>
        <w:t xml:space="preserve"> ministrs</w:t>
      </w:r>
      <w:r w:rsidR="00D57E6C" w:rsidRPr="007C343A">
        <w:rPr>
          <w:sz w:val="28"/>
          <w:szCs w:val="28"/>
        </w:rPr>
        <w:tab/>
      </w:r>
      <w:r w:rsidR="00D57E6C" w:rsidRPr="007C343A">
        <w:rPr>
          <w:sz w:val="28"/>
          <w:szCs w:val="28"/>
        </w:rPr>
        <w:tab/>
      </w:r>
      <w:r w:rsidR="00D57E6C" w:rsidRPr="007C343A">
        <w:rPr>
          <w:sz w:val="28"/>
          <w:szCs w:val="28"/>
        </w:rPr>
        <w:tab/>
      </w:r>
      <w:r w:rsidR="00D57E6C" w:rsidRPr="007C343A">
        <w:rPr>
          <w:sz w:val="28"/>
          <w:szCs w:val="28"/>
        </w:rPr>
        <w:tab/>
      </w:r>
      <w:r w:rsidR="00D57E6C" w:rsidRPr="007C343A">
        <w:rPr>
          <w:sz w:val="28"/>
          <w:szCs w:val="28"/>
        </w:rPr>
        <w:tab/>
      </w:r>
      <w:r w:rsidR="006D67CF">
        <w:rPr>
          <w:sz w:val="28"/>
          <w:szCs w:val="28"/>
        </w:rPr>
        <w:t>R.Kozlovskis</w:t>
      </w:r>
    </w:p>
    <w:p w:rsidR="004A5871" w:rsidRPr="007C343A" w:rsidRDefault="004A5871" w:rsidP="00D57E6C">
      <w:pPr>
        <w:tabs>
          <w:tab w:val="left" w:pos="9540"/>
        </w:tabs>
        <w:ind w:firstLine="720"/>
      </w:pPr>
    </w:p>
    <w:p w:rsidR="006D67CF" w:rsidRDefault="006D67CF" w:rsidP="00D57E6C">
      <w:pPr>
        <w:ind w:firstLine="720"/>
        <w:rPr>
          <w:sz w:val="28"/>
          <w:szCs w:val="28"/>
        </w:rPr>
      </w:pPr>
    </w:p>
    <w:p w:rsidR="006D67CF" w:rsidRDefault="00D57E6C" w:rsidP="00D57E6C">
      <w:pPr>
        <w:ind w:firstLine="720"/>
        <w:rPr>
          <w:sz w:val="28"/>
          <w:szCs w:val="28"/>
        </w:rPr>
      </w:pPr>
      <w:r w:rsidRPr="007C343A">
        <w:rPr>
          <w:sz w:val="28"/>
          <w:szCs w:val="28"/>
        </w:rPr>
        <w:t>Iesniedzējs: Satiksmes ministr</w:t>
      </w:r>
      <w:r w:rsidR="006D67CF">
        <w:rPr>
          <w:sz w:val="28"/>
          <w:szCs w:val="28"/>
        </w:rPr>
        <w:t xml:space="preserve">a vietā – </w:t>
      </w:r>
    </w:p>
    <w:p w:rsidR="00D57E6C" w:rsidRPr="007C343A" w:rsidRDefault="009C6F55" w:rsidP="00D57E6C">
      <w:pPr>
        <w:ind w:firstLine="720"/>
        <w:rPr>
          <w:sz w:val="28"/>
          <w:szCs w:val="28"/>
        </w:rPr>
      </w:pPr>
      <w:r>
        <w:rPr>
          <w:sz w:val="28"/>
          <w:szCs w:val="28"/>
        </w:rPr>
        <w:t>Iekšlietu</w:t>
      </w:r>
      <w:r w:rsidR="006D67CF">
        <w:rPr>
          <w:sz w:val="28"/>
          <w:szCs w:val="28"/>
        </w:rPr>
        <w:t xml:space="preserve"> ministrs</w:t>
      </w:r>
      <w:r w:rsidR="00D57E6C" w:rsidRPr="007C343A">
        <w:rPr>
          <w:sz w:val="28"/>
          <w:szCs w:val="28"/>
        </w:rPr>
        <w:tab/>
      </w:r>
      <w:r w:rsidR="00D57E6C" w:rsidRPr="007C343A">
        <w:rPr>
          <w:sz w:val="28"/>
          <w:szCs w:val="28"/>
        </w:rPr>
        <w:tab/>
      </w:r>
      <w:r w:rsidR="00D57E6C" w:rsidRPr="007C343A">
        <w:rPr>
          <w:sz w:val="28"/>
          <w:szCs w:val="28"/>
        </w:rPr>
        <w:tab/>
      </w:r>
      <w:r w:rsidR="00D57E6C" w:rsidRPr="007C343A">
        <w:rPr>
          <w:sz w:val="28"/>
          <w:szCs w:val="28"/>
        </w:rPr>
        <w:tab/>
      </w:r>
      <w:r w:rsidR="00D57E6C" w:rsidRPr="007C343A">
        <w:rPr>
          <w:sz w:val="28"/>
          <w:szCs w:val="28"/>
        </w:rPr>
        <w:tab/>
      </w:r>
      <w:r w:rsidR="006D67CF">
        <w:rPr>
          <w:sz w:val="28"/>
          <w:szCs w:val="28"/>
        </w:rPr>
        <w:tab/>
      </w:r>
      <w:r w:rsidR="00AD2BDF">
        <w:rPr>
          <w:sz w:val="28"/>
          <w:szCs w:val="28"/>
        </w:rPr>
        <w:tab/>
      </w:r>
      <w:r w:rsidR="006D67CF">
        <w:rPr>
          <w:sz w:val="28"/>
          <w:szCs w:val="28"/>
        </w:rPr>
        <w:t>R.Kozlovskis</w:t>
      </w:r>
    </w:p>
    <w:p w:rsidR="00640301" w:rsidRPr="009C6837" w:rsidRDefault="00640301" w:rsidP="00D57E6C">
      <w:pPr>
        <w:tabs>
          <w:tab w:val="left" w:pos="9540"/>
        </w:tabs>
        <w:ind w:firstLine="720"/>
        <w:rPr>
          <w:sz w:val="22"/>
        </w:rPr>
      </w:pPr>
    </w:p>
    <w:p w:rsidR="006D67CF" w:rsidRDefault="002527DB" w:rsidP="001D3229">
      <w:pPr>
        <w:tabs>
          <w:tab w:val="left" w:pos="7230"/>
        </w:tabs>
        <w:ind w:firstLine="720"/>
        <w:rPr>
          <w:sz w:val="28"/>
          <w:szCs w:val="28"/>
        </w:rPr>
      </w:pPr>
      <w:r w:rsidRPr="007C343A">
        <w:rPr>
          <w:sz w:val="28"/>
          <w:szCs w:val="28"/>
        </w:rPr>
        <w:t>Vīza: Valsts sekretār</w:t>
      </w:r>
      <w:r w:rsidR="006D67CF">
        <w:rPr>
          <w:sz w:val="28"/>
          <w:szCs w:val="28"/>
        </w:rPr>
        <w:t>a vietā</w:t>
      </w:r>
    </w:p>
    <w:p w:rsidR="001A3A8A" w:rsidRPr="006D67CF" w:rsidRDefault="006D67CF" w:rsidP="006D67CF">
      <w:pPr>
        <w:pStyle w:val="ListParagraph"/>
        <w:numPr>
          <w:ilvl w:val="0"/>
          <w:numId w:val="13"/>
        </w:numPr>
        <w:tabs>
          <w:tab w:val="left" w:pos="7230"/>
        </w:tabs>
        <w:rPr>
          <w:sz w:val="28"/>
          <w:szCs w:val="28"/>
        </w:rPr>
      </w:pPr>
      <w:r>
        <w:rPr>
          <w:sz w:val="28"/>
          <w:szCs w:val="28"/>
        </w:rPr>
        <w:t>Valsts sekretāra vietniece</w:t>
      </w:r>
      <w:r>
        <w:rPr>
          <w:sz w:val="28"/>
          <w:szCs w:val="28"/>
        </w:rPr>
        <w:tab/>
      </w:r>
      <w:proofErr w:type="spellStart"/>
      <w:r>
        <w:rPr>
          <w:sz w:val="28"/>
          <w:szCs w:val="28"/>
        </w:rPr>
        <w:t>Dž.Innusa</w:t>
      </w:r>
      <w:proofErr w:type="spellEnd"/>
    </w:p>
    <w:p w:rsidR="001D3229" w:rsidRDefault="001D3229" w:rsidP="001D3229">
      <w:pPr>
        <w:tabs>
          <w:tab w:val="left" w:pos="3390"/>
        </w:tabs>
        <w:ind w:right="26"/>
        <w:jc w:val="both"/>
        <w:rPr>
          <w:sz w:val="20"/>
          <w:szCs w:val="20"/>
        </w:rPr>
      </w:pPr>
    </w:p>
    <w:p w:rsidR="006D67CF" w:rsidRDefault="006D67CF" w:rsidP="001D3229">
      <w:pPr>
        <w:tabs>
          <w:tab w:val="left" w:pos="3390"/>
        </w:tabs>
        <w:ind w:right="26"/>
        <w:jc w:val="both"/>
        <w:rPr>
          <w:sz w:val="20"/>
          <w:szCs w:val="20"/>
        </w:rPr>
      </w:pPr>
    </w:p>
    <w:p w:rsidR="00F50BAE" w:rsidRDefault="00F50BAE" w:rsidP="001D3229">
      <w:pPr>
        <w:tabs>
          <w:tab w:val="left" w:pos="6804"/>
        </w:tabs>
        <w:ind w:right="26"/>
        <w:jc w:val="both"/>
        <w:rPr>
          <w:sz w:val="20"/>
          <w:szCs w:val="20"/>
        </w:rPr>
      </w:pPr>
      <w:r>
        <w:rPr>
          <w:sz w:val="20"/>
          <w:szCs w:val="20"/>
        </w:rPr>
        <w:fldChar w:fldCharType="begin"/>
      </w:r>
      <w:r>
        <w:rPr>
          <w:sz w:val="20"/>
          <w:szCs w:val="20"/>
        </w:rPr>
        <w:instrText xml:space="preserve"> DATE  \@ "dd.MM.yyyy. H:mm"  \* MERGEFORMAT </w:instrText>
      </w:r>
      <w:r>
        <w:rPr>
          <w:sz w:val="20"/>
          <w:szCs w:val="20"/>
        </w:rPr>
        <w:fldChar w:fldCharType="separate"/>
      </w:r>
      <w:r w:rsidR="006E0ABE">
        <w:rPr>
          <w:noProof/>
          <w:sz w:val="20"/>
          <w:szCs w:val="20"/>
        </w:rPr>
        <w:t>26.09.2014. 13:55</w:t>
      </w:r>
      <w:r>
        <w:rPr>
          <w:sz w:val="20"/>
          <w:szCs w:val="20"/>
        </w:rPr>
        <w:fldChar w:fldCharType="end"/>
      </w:r>
    </w:p>
    <w:p w:rsidR="00F50BAE" w:rsidRDefault="00F50BAE" w:rsidP="001D3229">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610</w:t>
      </w:r>
      <w:r>
        <w:rPr>
          <w:sz w:val="20"/>
          <w:szCs w:val="20"/>
        </w:rPr>
        <w:fldChar w:fldCharType="end"/>
      </w:r>
    </w:p>
    <w:p w:rsidR="001D3229" w:rsidRPr="005015AE" w:rsidRDefault="001D3229" w:rsidP="001D3229">
      <w:pPr>
        <w:jc w:val="both"/>
        <w:rPr>
          <w:sz w:val="20"/>
          <w:szCs w:val="20"/>
        </w:rPr>
      </w:pPr>
      <w:proofErr w:type="spellStart"/>
      <w:r w:rsidRPr="005015AE">
        <w:rPr>
          <w:sz w:val="20"/>
          <w:szCs w:val="20"/>
        </w:rPr>
        <w:t>O.Stoļarova</w:t>
      </w:r>
      <w:proofErr w:type="spellEnd"/>
    </w:p>
    <w:p w:rsidR="001D3229" w:rsidRPr="005015AE" w:rsidRDefault="001D3229" w:rsidP="001D3229">
      <w:pPr>
        <w:jc w:val="both"/>
        <w:rPr>
          <w:sz w:val="20"/>
          <w:szCs w:val="20"/>
        </w:rPr>
      </w:pPr>
      <w:r w:rsidRPr="005015AE">
        <w:rPr>
          <w:sz w:val="20"/>
          <w:szCs w:val="20"/>
        </w:rPr>
        <w:t xml:space="preserve">67028241, </w:t>
      </w:r>
      <w:hyperlink r:id="rId9" w:history="1">
        <w:r w:rsidRPr="005015AE">
          <w:rPr>
            <w:rStyle w:val="Hyperlink"/>
            <w:color w:val="auto"/>
            <w:sz w:val="20"/>
            <w:szCs w:val="20"/>
          </w:rPr>
          <w:t>Olga.Stolarova@sam.gov.lv</w:t>
        </w:r>
      </w:hyperlink>
    </w:p>
    <w:p w:rsidR="001D3229" w:rsidRPr="005015AE" w:rsidRDefault="001D3229" w:rsidP="001D3229">
      <w:pPr>
        <w:jc w:val="both"/>
        <w:rPr>
          <w:sz w:val="20"/>
          <w:szCs w:val="20"/>
        </w:rPr>
      </w:pPr>
      <w:r w:rsidRPr="005015AE">
        <w:rPr>
          <w:sz w:val="20"/>
          <w:szCs w:val="20"/>
        </w:rPr>
        <w:t>A.Strods</w:t>
      </w:r>
    </w:p>
    <w:p w:rsidR="00587958" w:rsidRPr="007C343A" w:rsidRDefault="001D3229" w:rsidP="005E78E5">
      <w:pPr>
        <w:jc w:val="both"/>
      </w:pPr>
      <w:r w:rsidRPr="005015AE">
        <w:rPr>
          <w:sz w:val="20"/>
          <w:szCs w:val="20"/>
        </w:rPr>
        <w:t xml:space="preserve">67028038, </w:t>
      </w:r>
      <w:hyperlink r:id="rId10" w:history="1">
        <w:r w:rsidRPr="005015AE">
          <w:rPr>
            <w:rStyle w:val="Hyperlink"/>
            <w:color w:val="auto"/>
            <w:sz w:val="20"/>
            <w:szCs w:val="20"/>
          </w:rPr>
          <w:t>Andis.Strods@sam.gov.lv</w:t>
        </w:r>
      </w:hyperlink>
    </w:p>
    <w:sectPr w:rsidR="00587958" w:rsidRPr="007C343A" w:rsidSect="005E78E5">
      <w:headerReference w:type="even" r:id="rId11"/>
      <w:headerReference w:type="default" r:id="rId12"/>
      <w:footerReference w:type="default" r:id="rId13"/>
      <w:headerReference w:type="first" r:id="rId14"/>
      <w:footerReference w:type="first" r:id="rId15"/>
      <w:pgSz w:w="11906" w:h="16838"/>
      <w:pgMar w:top="961" w:right="1134" w:bottom="709" w:left="1701" w:header="567"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9AE" w:rsidRDefault="00EC19AE">
      <w:r>
        <w:separator/>
      </w:r>
    </w:p>
  </w:endnote>
  <w:endnote w:type="continuationSeparator" w:id="0">
    <w:p w:rsidR="00EC19AE" w:rsidRDefault="00EC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altName w:val="Times New Roman"/>
    <w:charset w:val="BA"/>
    <w:family w:val="roman"/>
    <w:pitch w:val="variable"/>
    <w:sig w:usb0="00000001" w:usb1="00000048" w:usb2="00000000" w:usb3="00000000" w:csb0="00000097"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D8D" w:rsidRPr="009C6837" w:rsidRDefault="00F50BAE" w:rsidP="00E50D8D">
    <w:pPr>
      <w:pStyle w:val="BodyText"/>
      <w:spacing w:after="0"/>
      <w:ind w:firstLine="0"/>
      <w:rPr>
        <w:bCs/>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9C6F55">
      <w:rPr>
        <w:noProof/>
        <w:sz w:val="20"/>
        <w:szCs w:val="20"/>
      </w:rPr>
      <w:t>SAMrik_260914_salu tilts_613</w:t>
    </w:r>
    <w:r>
      <w:rPr>
        <w:sz w:val="20"/>
        <w:szCs w:val="20"/>
      </w:rPr>
      <w:fldChar w:fldCharType="end"/>
    </w:r>
    <w:r w:rsidR="00E50D8D" w:rsidRPr="009C6837">
      <w:rPr>
        <w:sz w:val="20"/>
        <w:szCs w:val="20"/>
      </w:rPr>
      <w:t>; Ministru kabineta rīkojuma projekts „Par Eiropas Savienības fondu darbības programmas „Izaugsme un nodarbinātība” 6.1.3.specifiskā atbalsta mērķa „Nodrošināt nepieciešamo infrastruktūru uz Rīgas maģistrālajiem pārvadiem un novērst maģistrālo ielu fragmentāro raksturu” 1.kārtas projekta priekšlikuma „Salu tilta kompleksa rekonstrukcija” ieviešanu”</w:t>
    </w:r>
  </w:p>
  <w:p w:rsidR="00CE128F" w:rsidRPr="000F314A" w:rsidRDefault="00CE128F" w:rsidP="000F314A">
    <w:pPr>
      <w:spacing w:line="293" w:lineRule="auto"/>
      <w:jc w:val="both"/>
      <w:outlineLvl w:val="3"/>
      <w:rPr>
        <w:bC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8F" w:rsidRPr="009C6837" w:rsidRDefault="00F50BAE" w:rsidP="005E78E5">
    <w:pPr>
      <w:pStyle w:val="BodyText"/>
      <w:spacing w:after="0"/>
      <w:ind w:firstLine="0"/>
      <w:rPr>
        <w:bCs/>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9C6F55">
      <w:rPr>
        <w:noProof/>
        <w:sz w:val="20"/>
        <w:szCs w:val="20"/>
      </w:rPr>
      <w:t>SAMrik_260914_salu tilts_613</w:t>
    </w:r>
    <w:r>
      <w:rPr>
        <w:sz w:val="20"/>
        <w:szCs w:val="20"/>
      </w:rPr>
      <w:fldChar w:fldCharType="end"/>
    </w:r>
    <w:r w:rsidR="00CE128F" w:rsidRPr="009C6837">
      <w:rPr>
        <w:sz w:val="20"/>
        <w:szCs w:val="20"/>
      </w:rPr>
      <w:t>; Ministru kabineta rīkojuma projekts „</w:t>
    </w:r>
    <w:r w:rsidR="009C6837" w:rsidRPr="009C6837">
      <w:rPr>
        <w:sz w:val="20"/>
        <w:szCs w:val="20"/>
      </w:rPr>
      <w:t>Par Eiropas Savienības fondu darbības programmas „Izaugsme un nodarbinātība” 6.1.3.specifiskā atbalsta mērķa „Nodrošināt nepieciešamo infrastruktūru uz Rīgas maģistrālajiem pārvadiem un novērst maģistrālo ielu fragmentāro raksturu” 1.kārtas projekta priekšlikuma „Salu tilta kompleksa rekonstrukcija” ieviešanu</w:t>
    </w:r>
    <w:r w:rsidR="00CE128F" w:rsidRPr="009C6837">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9AE" w:rsidRDefault="00EC19AE">
      <w:r>
        <w:separator/>
      </w:r>
    </w:p>
  </w:footnote>
  <w:footnote w:type="continuationSeparator" w:id="0">
    <w:p w:rsidR="00EC19AE" w:rsidRDefault="00EC1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8F" w:rsidRDefault="00CE128F" w:rsidP="00F364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128F" w:rsidRDefault="00CE12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8F" w:rsidRDefault="00CE128F" w:rsidP="00F364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0ABE">
      <w:rPr>
        <w:rStyle w:val="PageNumber"/>
        <w:noProof/>
      </w:rPr>
      <w:t>3</w:t>
    </w:r>
    <w:r>
      <w:rPr>
        <w:rStyle w:val="PageNumber"/>
      </w:rPr>
      <w:fldChar w:fldCharType="end"/>
    </w:r>
  </w:p>
  <w:p w:rsidR="00CE128F" w:rsidRDefault="00CE12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8F" w:rsidRPr="00F10F9C" w:rsidRDefault="00CE128F" w:rsidP="00DA632C">
    <w:pPr>
      <w:pStyle w:val="Header"/>
      <w:jc w:val="right"/>
      <w:rPr>
        <w:sz w:val="28"/>
        <w:szCs w:val="28"/>
      </w:rPr>
    </w:pPr>
    <w:r w:rsidRPr="00F10F9C">
      <w:rPr>
        <w:sz w:val="28"/>
        <w:szCs w:val="28"/>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F673E0"/>
    <w:lvl w:ilvl="0">
      <w:start w:val="1"/>
      <w:numFmt w:val="decimal"/>
      <w:pStyle w:val="ListNumber4"/>
      <w:lvlText w:val="%1."/>
      <w:lvlJc w:val="left"/>
      <w:pPr>
        <w:tabs>
          <w:tab w:val="num" w:pos="1209"/>
        </w:tabs>
        <w:ind w:left="1209" w:hanging="360"/>
      </w:pPr>
    </w:lvl>
  </w:abstractNum>
  <w:abstractNum w:abstractNumId="1">
    <w:nsid w:val="06CD2310"/>
    <w:multiLevelType w:val="multilevel"/>
    <w:tmpl w:val="ED24003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000"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F7531F"/>
    <w:multiLevelType w:val="multilevel"/>
    <w:tmpl w:val="05CA576E"/>
    <w:lvl w:ilvl="0">
      <w:start w:val="1"/>
      <w:numFmt w:val="decimal"/>
      <w:lvlText w:val="%1."/>
      <w:lvlJc w:val="left"/>
      <w:pPr>
        <w:ind w:left="360" w:hanging="360"/>
      </w:pPr>
      <w:rPr>
        <w:sz w:val="28"/>
        <w:szCs w:val="28"/>
      </w:rPr>
    </w:lvl>
    <w:lvl w:ilvl="1">
      <w:start w:val="1"/>
      <w:numFmt w:val="decimal"/>
      <w:lvlText w:val="%1.%2."/>
      <w:lvlJc w:val="left"/>
      <w:pPr>
        <w:ind w:left="1000"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CC6274D"/>
    <w:multiLevelType w:val="hybridMultilevel"/>
    <w:tmpl w:val="E228CD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2B01C0D"/>
    <w:multiLevelType w:val="hybridMultilevel"/>
    <w:tmpl w:val="9F70FDDE"/>
    <w:lvl w:ilvl="0" w:tplc="C1D6DF56">
      <w:start w:val="8"/>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67F41EE"/>
    <w:multiLevelType w:val="hybridMultilevel"/>
    <w:tmpl w:val="CAA007EE"/>
    <w:lvl w:ilvl="0" w:tplc="764E121A">
      <w:start w:val="9"/>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3FD4824"/>
    <w:multiLevelType w:val="hybridMultilevel"/>
    <w:tmpl w:val="9B46773C"/>
    <w:lvl w:ilvl="0" w:tplc="B3F41BAA">
      <w:start w:val="9"/>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54CC5498"/>
    <w:multiLevelType w:val="hybridMultilevel"/>
    <w:tmpl w:val="A91E8256"/>
    <w:lvl w:ilvl="0" w:tplc="7592CF5C">
      <w:start w:val="1"/>
      <w:numFmt w:val="decimal"/>
      <w:lvlText w:val="%1"/>
      <w:lvlJc w:val="left"/>
      <w:pPr>
        <w:ind w:left="508" w:hanging="360"/>
      </w:pPr>
      <w:rPr>
        <w:rFonts w:hint="default"/>
        <w:color w:val="000000"/>
      </w:rPr>
    </w:lvl>
    <w:lvl w:ilvl="1" w:tplc="04260019" w:tentative="1">
      <w:start w:val="1"/>
      <w:numFmt w:val="lowerLetter"/>
      <w:lvlText w:val="%2."/>
      <w:lvlJc w:val="left"/>
      <w:pPr>
        <w:ind w:left="1228" w:hanging="360"/>
      </w:pPr>
    </w:lvl>
    <w:lvl w:ilvl="2" w:tplc="0426001B" w:tentative="1">
      <w:start w:val="1"/>
      <w:numFmt w:val="lowerRoman"/>
      <w:lvlText w:val="%3."/>
      <w:lvlJc w:val="right"/>
      <w:pPr>
        <w:ind w:left="1948" w:hanging="180"/>
      </w:pPr>
    </w:lvl>
    <w:lvl w:ilvl="3" w:tplc="0426000F" w:tentative="1">
      <w:start w:val="1"/>
      <w:numFmt w:val="decimal"/>
      <w:lvlText w:val="%4."/>
      <w:lvlJc w:val="left"/>
      <w:pPr>
        <w:ind w:left="2668" w:hanging="360"/>
      </w:pPr>
    </w:lvl>
    <w:lvl w:ilvl="4" w:tplc="04260019" w:tentative="1">
      <w:start w:val="1"/>
      <w:numFmt w:val="lowerLetter"/>
      <w:lvlText w:val="%5."/>
      <w:lvlJc w:val="left"/>
      <w:pPr>
        <w:ind w:left="3388" w:hanging="360"/>
      </w:pPr>
    </w:lvl>
    <w:lvl w:ilvl="5" w:tplc="0426001B" w:tentative="1">
      <w:start w:val="1"/>
      <w:numFmt w:val="lowerRoman"/>
      <w:lvlText w:val="%6."/>
      <w:lvlJc w:val="right"/>
      <w:pPr>
        <w:ind w:left="4108" w:hanging="180"/>
      </w:pPr>
    </w:lvl>
    <w:lvl w:ilvl="6" w:tplc="0426000F" w:tentative="1">
      <w:start w:val="1"/>
      <w:numFmt w:val="decimal"/>
      <w:lvlText w:val="%7."/>
      <w:lvlJc w:val="left"/>
      <w:pPr>
        <w:ind w:left="4828" w:hanging="360"/>
      </w:pPr>
    </w:lvl>
    <w:lvl w:ilvl="7" w:tplc="04260019" w:tentative="1">
      <w:start w:val="1"/>
      <w:numFmt w:val="lowerLetter"/>
      <w:lvlText w:val="%8."/>
      <w:lvlJc w:val="left"/>
      <w:pPr>
        <w:ind w:left="5548" w:hanging="360"/>
      </w:pPr>
    </w:lvl>
    <w:lvl w:ilvl="8" w:tplc="0426001B" w:tentative="1">
      <w:start w:val="1"/>
      <w:numFmt w:val="lowerRoman"/>
      <w:lvlText w:val="%9."/>
      <w:lvlJc w:val="right"/>
      <w:pPr>
        <w:ind w:left="6268" w:hanging="180"/>
      </w:pPr>
    </w:lvl>
  </w:abstractNum>
  <w:abstractNum w:abstractNumId="9">
    <w:nsid w:val="5FE219D2"/>
    <w:multiLevelType w:val="multilevel"/>
    <w:tmpl w:val="ED24003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000"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CD32240"/>
    <w:multiLevelType w:val="hybridMultilevel"/>
    <w:tmpl w:val="5968719A"/>
    <w:lvl w:ilvl="0" w:tplc="46886398">
      <w:start w:val="2"/>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EC30900"/>
    <w:multiLevelType w:val="hybridMultilevel"/>
    <w:tmpl w:val="2BC0B1BA"/>
    <w:lvl w:ilvl="0" w:tplc="5D84284A">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768467F1"/>
    <w:multiLevelType w:val="hybridMultilevel"/>
    <w:tmpl w:val="D370E664"/>
    <w:lvl w:ilvl="0" w:tplc="0D386748">
      <w:start w:val="8"/>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8"/>
  </w:num>
  <w:num w:numId="5">
    <w:abstractNumId w:val="3"/>
  </w:num>
  <w:num w:numId="6">
    <w:abstractNumId w:val="5"/>
  </w:num>
  <w:num w:numId="7">
    <w:abstractNumId w:val="12"/>
  </w:num>
  <w:num w:numId="8">
    <w:abstractNumId w:val="6"/>
  </w:num>
  <w:num w:numId="9">
    <w:abstractNumId w:val="7"/>
  </w:num>
  <w:num w:numId="10">
    <w:abstractNumId w:val="2"/>
  </w:num>
  <w:num w:numId="11">
    <w:abstractNumId w:val="4"/>
  </w:num>
  <w:num w:numId="12">
    <w:abstractNumId w:val="9"/>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EB"/>
    <w:rsid w:val="00000BA0"/>
    <w:rsid w:val="0000177F"/>
    <w:rsid w:val="00003FE3"/>
    <w:rsid w:val="0000516F"/>
    <w:rsid w:val="000054D1"/>
    <w:rsid w:val="000065CB"/>
    <w:rsid w:val="00012A65"/>
    <w:rsid w:val="00013F15"/>
    <w:rsid w:val="000150D7"/>
    <w:rsid w:val="00016274"/>
    <w:rsid w:val="00022BDF"/>
    <w:rsid w:val="0002682E"/>
    <w:rsid w:val="0003453C"/>
    <w:rsid w:val="00037DEB"/>
    <w:rsid w:val="00040D46"/>
    <w:rsid w:val="000439AD"/>
    <w:rsid w:val="00043F0F"/>
    <w:rsid w:val="000553BA"/>
    <w:rsid w:val="00064FE8"/>
    <w:rsid w:val="00066E60"/>
    <w:rsid w:val="0007046F"/>
    <w:rsid w:val="00071B0E"/>
    <w:rsid w:val="000721D9"/>
    <w:rsid w:val="00073A7D"/>
    <w:rsid w:val="00074767"/>
    <w:rsid w:val="0007730E"/>
    <w:rsid w:val="000800C8"/>
    <w:rsid w:val="000852DE"/>
    <w:rsid w:val="00092BBF"/>
    <w:rsid w:val="00095330"/>
    <w:rsid w:val="00097F80"/>
    <w:rsid w:val="000A17A6"/>
    <w:rsid w:val="000A78C9"/>
    <w:rsid w:val="000B1E7E"/>
    <w:rsid w:val="000B7678"/>
    <w:rsid w:val="000C2842"/>
    <w:rsid w:val="000C4CF0"/>
    <w:rsid w:val="000D35B0"/>
    <w:rsid w:val="000E25A4"/>
    <w:rsid w:val="000F21E3"/>
    <w:rsid w:val="000F314A"/>
    <w:rsid w:val="000F44AF"/>
    <w:rsid w:val="000F4A8B"/>
    <w:rsid w:val="000F7AA6"/>
    <w:rsid w:val="00100164"/>
    <w:rsid w:val="00100838"/>
    <w:rsid w:val="001015AE"/>
    <w:rsid w:val="00102DE4"/>
    <w:rsid w:val="00107124"/>
    <w:rsid w:val="001073CB"/>
    <w:rsid w:val="00110638"/>
    <w:rsid w:val="00115D6F"/>
    <w:rsid w:val="00121D0B"/>
    <w:rsid w:val="00124D46"/>
    <w:rsid w:val="00132419"/>
    <w:rsid w:val="00133FA5"/>
    <w:rsid w:val="00134B43"/>
    <w:rsid w:val="00136819"/>
    <w:rsid w:val="001368A1"/>
    <w:rsid w:val="00137F76"/>
    <w:rsid w:val="001401E8"/>
    <w:rsid w:val="001441FD"/>
    <w:rsid w:val="00145A92"/>
    <w:rsid w:val="0014714D"/>
    <w:rsid w:val="00153CB5"/>
    <w:rsid w:val="001609DA"/>
    <w:rsid w:val="0016230B"/>
    <w:rsid w:val="001644FF"/>
    <w:rsid w:val="0016633D"/>
    <w:rsid w:val="00166ADE"/>
    <w:rsid w:val="00175B66"/>
    <w:rsid w:val="00176014"/>
    <w:rsid w:val="0018193A"/>
    <w:rsid w:val="001848B3"/>
    <w:rsid w:val="001853B9"/>
    <w:rsid w:val="001859BB"/>
    <w:rsid w:val="001863E7"/>
    <w:rsid w:val="00195F91"/>
    <w:rsid w:val="00196220"/>
    <w:rsid w:val="001970D9"/>
    <w:rsid w:val="001A278F"/>
    <w:rsid w:val="001A3A8A"/>
    <w:rsid w:val="001B24D5"/>
    <w:rsid w:val="001B6B92"/>
    <w:rsid w:val="001B6DA9"/>
    <w:rsid w:val="001C0CCA"/>
    <w:rsid w:val="001C3FE3"/>
    <w:rsid w:val="001D1279"/>
    <w:rsid w:val="001D1698"/>
    <w:rsid w:val="001D3229"/>
    <w:rsid w:val="001D5696"/>
    <w:rsid w:val="001D5828"/>
    <w:rsid w:val="001D59EA"/>
    <w:rsid w:val="001E15C4"/>
    <w:rsid w:val="001E1E80"/>
    <w:rsid w:val="001E2447"/>
    <w:rsid w:val="001E2DE3"/>
    <w:rsid w:val="001F2F73"/>
    <w:rsid w:val="002013D7"/>
    <w:rsid w:val="00201574"/>
    <w:rsid w:val="00202181"/>
    <w:rsid w:val="00204383"/>
    <w:rsid w:val="00210441"/>
    <w:rsid w:val="002109C1"/>
    <w:rsid w:val="00210B1C"/>
    <w:rsid w:val="002110EB"/>
    <w:rsid w:val="00212307"/>
    <w:rsid w:val="00217423"/>
    <w:rsid w:val="00221DFA"/>
    <w:rsid w:val="002242EE"/>
    <w:rsid w:val="00225596"/>
    <w:rsid w:val="00230FB0"/>
    <w:rsid w:val="002319E5"/>
    <w:rsid w:val="00234E66"/>
    <w:rsid w:val="0023762C"/>
    <w:rsid w:val="002379C3"/>
    <w:rsid w:val="00242D46"/>
    <w:rsid w:val="00246026"/>
    <w:rsid w:val="002525FD"/>
    <w:rsid w:val="002527DB"/>
    <w:rsid w:val="00252E1F"/>
    <w:rsid w:val="00256D40"/>
    <w:rsid w:val="00260EFF"/>
    <w:rsid w:val="00260FEE"/>
    <w:rsid w:val="00261704"/>
    <w:rsid w:val="00262532"/>
    <w:rsid w:val="00270956"/>
    <w:rsid w:val="002751C2"/>
    <w:rsid w:val="002765EB"/>
    <w:rsid w:val="0027730F"/>
    <w:rsid w:val="00283EF1"/>
    <w:rsid w:val="00285719"/>
    <w:rsid w:val="00287F7B"/>
    <w:rsid w:val="002911E4"/>
    <w:rsid w:val="00294470"/>
    <w:rsid w:val="002944A7"/>
    <w:rsid w:val="002959D6"/>
    <w:rsid w:val="002A4D1B"/>
    <w:rsid w:val="002A602C"/>
    <w:rsid w:val="002B02CB"/>
    <w:rsid w:val="002B301D"/>
    <w:rsid w:val="002B3256"/>
    <w:rsid w:val="002B348C"/>
    <w:rsid w:val="002B3646"/>
    <w:rsid w:val="002B6786"/>
    <w:rsid w:val="002C1773"/>
    <w:rsid w:val="002C228C"/>
    <w:rsid w:val="002C28BD"/>
    <w:rsid w:val="002C46F1"/>
    <w:rsid w:val="002C54D1"/>
    <w:rsid w:val="002D368F"/>
    <w:rsid w:val="002D4A27"/>
    <w:rsid w:val="002D5357"/>
    <w:rsid w:val="002D5764"/>
    <w:rsid w:val="002E1F62"/>
    <w:rsid w:val="002E2638"/>
    <w:rsid w:val="002E3A97"/>
    <w:rsid w:val="002E48EC"/>
    <w:rsid w:val="002E5DFA"/>
    <w:rsid w:val="002F093C"/>
    <w:rsid w:val="002F1A49"/>
    <w:rsid w:val="002F2CEA"/>
    <w:rsid w:val="002F390D"/>
    <w:rsid w:val="002F497F"/>
    <w:rsid w:val="002F4B4C"/>
    <w:rsid w:val="002F4CE9"/>
    <w:rsid w:val="002F5EB6"/>
    <w:rsid w:val="0030000C"/>
    <w:rsid w:val="00301D45"/>
    <w:rsid w:val="00301DD7"/>
    <w:rsid w:val="003063D9"/>
    <w:rsid w:val="003068B6"/>
    <w:rsid w:val="0030797B"/>
    <w:rsid w:val="00316EBF"/>
    <w:rsid w:val="00322210"/>
    <w:rsid w:val="00322CA0"/>
    <w:rsid w:val="00324847"/>
    <w:rsid w:val="00332A40"/>
    <w:rsid w:val="003335CA"/>
    <w:rsid w:val="003428F9"/>
    <w:rsid w:val="00350432"/>
    <w:rsid w:val="0035614E"/>
    <w:rsid w:val="003574EA"/>
    <w:rsid w:val="003651EA"/>
    <w:rsid w:val="00366CBD"/>
    <w:rsid w:val="00371DFD"/>
    <w:rsid w:val="0037374A"/>
    <w:rsid w:val="003763CE"/>
    <w:rsid w:val="00377A6C"/>
    <w:rsid w:val="0038309F"/>
    <w:rsid w:val="00383EAF"/>
    <w:rsid w:val="0038478C"/>
    <w:rsid w:val="00384EB6"/>
    <w:rsid w:val="003864AA"/>
    <w:rsid w:val="003878A0"/>
    <w:rsid w:val="003949AF"/>
    <w:rsid w:val="003A1A91"/>
    <w:rsid w:val="003A3CE5"/>
    <w:rsid w:val="003A4361"/>
    <w:rsid w:val="003A43CA"/>
    <w:rsid w:val="003B273F"/>
    <w:rsid w:val="003B4F69"/>
    <w:rsid w:val="003C2A2C"/>
    <w:rsid w:val="003C65C3"/>
    <w:rsid w:val="003D1781"/>
    <w:rsid w:val="003D1F8E"/>
    <w:rsid w:val="003E1DD9"/>
    <w:rsid w:val="003E2EA0"/>
    <w:rsid w:val="003E4204"/>
    <w:rsid w:val="003E5D18"/>
    <w:rsid w:val="003F5AF2"/>
    <w:rsid w:val="0040021A"/>
    <w:rsid w:val="004011B3"/>
    <w:rsid w:val="00401D3A"/>
    <w:rsid w:val="0040232A"/>
    <w:rsid w:val="0040448D"/>
    <w:rsid w:val="004064AB"/>
    <w:rsid w:val="00410580"/>
    <w:rsid w:val="0041193F"/>
    <w:rsid w:val="004129AD"/>
    <w:rsid w:val="00416504"/>
    <w:rsid w:val="004313E9"/>
    <w:rsid w:val="0043301F"/>
    <w:rsid w:val="00433F4C"/>
    <w:rsid w:val="004411F3"/>
    <w:rsid w:val="00444EDD"/>
    <w:rsid w:val="004464B1"/>
    <w:rsid w:val="00451508"/>
    <w:rsid w:val="00454C68"/>
    <w:rsid w:val="00456AE2"/>
    <w:rsid w:val="0046171E"/>
    <w:rsid w:val="004647CB"/>
    <w:rsid w:val="00464CB1"/>
    <w:rsid w:val="00473712"/>
    <w:rsid w:val="004743A5"/>
    <w:rsid w:val="00477556"/>
    <w:rsid w:val="004844FB"/>
    <w:rsid w:val="0048559F"/>
    <w:rsid w:val="0048580D"/>
    <w:rsid w:val="00497A65"/>
    <w:rsid w:val="004A5871"/>
    <w:rsid w:val="004B61B0"/>
    <w:rsid w:val="004B632A"/>
    <w:rsid w:val="004C6C98"/>
    <w:rsid w:val="004D5D7B"/>
    <w:rsid w:val="004E4D86"/>
    <w:rsid w:val="004E6F30"/>
    <w:rsid w:val="004E7A06"/>
    <w:rsid w:val="004F3906"/>
    <w:rsid w:val="004F7DF5"/>
    <w:rsid w:val="00500FD6"/>
    <w:rsid w:val="00504D6D"/>
    <w:rsid w:val="0050749A"/>
    <w:rsid w:val="00507FAE"/>
    <w:rsid w:val="0051102F"/>
    <w:rsid w:val="00511567"/>
    <w:rsid w:val="00513417"/>
    <w:rsid w:val="0051509D"/>
    <w:rsid w:val="00515974"/>
    <w:rsid w:val="005209E3"/>
    <w:rsid w:val="00524968"/>
    <w:rsid w:val="00527266"/>
    <w:rsid w:val="00527708"/>
    <w:rsid w:val="00530244"/>
    <w:rsid w:val="00531CAF"/>
    <w:rsid w:val="00532038"/>
    <w:rsid w:val="00534B64"/>
    <w:rsid w:val="00534ED6"/>
    <w:rsid w:val="00540C45"/>
    <w:rsid w:val="00552587"/>
    <w:rsid w:val="00552CB4"/>
    <w:rsid w:val="0055337E"/>
    <w:rsid w:val="005537B5"/>
    <w:rsid w:val="00553D11"/>
    <w:rsid w:val="00563879"/>
    <w:rsid w:val="00563A60"/>
    <w:rsid w:val="00565123"/>
    <w:rsid w:val="00581CCB"/>
    <w:rsid w:val="005823EF"/>
    <w:rsid w:val="00587958"/>
    <w:rsid w:val="005A03CE"/>
    <w:rsid w:val="005A15B9"/>
    <w:rsid w:val="005B583C"/>
    <w:rsid w:val="005C0029"/>
    <w:rsid w:val="005C2CEB"/>
    <w:rsid w:val="005C5F90"/>
    <w:rsid w:val="005C60F3"/>
    <w:rsid w:val="005D090E"/>
    <w:rsid w:val="005D177F"/>
    <w:rsid w:val="005D2427"/>
    <w:rsid w:val="005D3DEB"/>
    <w:rsid w:val="005D5E2B"/>
    <w:rsid w:val="005D6072"/>
    <w:rsid w:val="005D75C4"/>
    <w:rsid w:val="005E2871"/>
    <w:rsid w:val="005E602C"/>
    <w:rsid w:val="005E78E5"/>
    <w:rsid w:val="005E7B61"/>
    <w:rsid w:val="005F069A"/>
    <w:rsid w:val="005F15BB"/>
    <w:rsid w:val="005F23CA"/>
    <w:rsid w:val="005F2E25"/>
    <w:rsid w:val="005F5A35"/>
    <w:rsid w:val="005F63F3"/>
    <w:rsid w:val="00600C76"/>
    <w:rsid w:val="006018A5"/>
    <w:rsid w:val="006110BE"/>
    <w:rsid w:val="00613443"/>
    <w:rsid w:val="00616021"/>
    <w:rsid w:val="0061780C"/>
    <w:rsid w:val="00621796"/>
    <w:rsid w:val="006232A3"/>
    <w:rsid w:val="00630045"/>
    <w:rsid w:val="00633593"/>
    <w:rsid w:val="0063418D"/>
    <w:rsid w:val="00640301"/>
    <w:rsid w:val="00640FF7"/>
    <w:rsid w:val="00641EF2"/>
    <w:rsid w:val="0064297C"/>
    <w:rsid w:val="00642B75"/>
    <w:rsid w:val="006448AD"/>
    <w:rsid w:val="0065244B"/>
    <w:rsid w:val="0065330A"/>
    <w:rsid w:val="0066317B"/>
    <w:rsid w:val="00663C15"/>
    <w:rsid w:val="0067153E"/>
    <w:rsid w:val="00680823"/>
    <w:rsid w:val="00680C7E"/>
    <w:rsid w:val="00681195"/>
    <w:rsid w:val="006820C6"/>
    <w:rsid w:val="0068289A"/>
    <w:rsid w:val="0068451A"/>
    <w:rsid w:val="006850D7"/>
    <w:rsid w:val="00690FDB"/>
    <w:rsid w:val="006913F8"/>
    <w:rsid w:val="006920FC"/>
    <w:rsid w:val="006A1292"/>
    <w:rsid w:val="006A4430"/>
    <w:rsid w:val="006A4CF5"/>
    <w:rsid w:val="006A5762"/>
    <w:rsid w:val="006A72F4"/>
    <w:rsid w:val="006A7780"/>
    <w:rsid w:val="006B017F"/>
    <w:rsid w:val="006B54CD"/>
    <w:rsid w:val="006B6B9F"/>
    <w:rsid w:val="006C2EB6"/>
    <w:rsid w:val="006C340B"/>
    <w:rsid w:val="006C56CB"/>
    <w:rsid w:val="006C73A4"/>
    <w:rsid w:val="006D1D5C"/>
    <w:rsid w:val="006D2797"/>
    <w:rsid w:val="006D378F"/>
    <w:rsid w:val="006D4647"/>
    <w:rsid w:val="006D4704"/>
    <w:rsid w:val="006D5C9C"/>
    <w:rsid w:val="006D67CF"/>
    <w:rsid w:val="006D683B"/>
    <w:rsid w:val="006E0ABE"/>
    <w:rsid w:val="006E3B25"/>
    <w:rsid w:val="006E45EB"/>
    <w:rsid w:val="006E4CC8"/>
    <w:rsid w:val="006E64D8"/>
    <w:rsid w:val="006E6D57"/>
    <w:rsid w:val="006F2F94"/>
    <w:rsid w:val="006F5B31"/>
    <w:rsid w:val="0070100D"/>
    <w:rsid w:val="007030A8"/>
    <w:rsid w:val="00704A99"/>
    <w:rsid w:val="00706E61"/>
    <w:rsid w:val="007077FF"/>
    <w:rsid w:val="007129AB"/>
    <w:rsid w:val="00721493"/>
    <w:rsid w:val="0072581F"/>
    <w:rsid w:val="00730A56"/>
    <w:rsid w:val="00731C15"/>
    <w:rsid w:val="00732F44"/>
    <w:rsid w:val="007374AC"/>
    <w:rsid w:val="00737782"/>
    <w:rsid w:val="00741A3B"/>
    <w:rsid w:val="007424E4"/>
    <w:rsid w:val="00744203"/>
    <w:rsid w:val="007528D3"/>
    <w:rsid w:val="007530FB"/>
    <w:rsid w:val="007535E0"/>
    <w:rsid w:val="00757CBE"/>
    <w:rsid w:val="00760A3C"/>
    <w:rsid w:val="00761990"/>
    <w:rsid w:val="007621A8"/>
    <w:rsid w:val="00762AAD"/>
    <w:rsid w:val="00762B2A"/>
    <w:rsid w:val="00763697"/>
    <w:rsid w:val="007705B1"/>
    <w:rsid w:val="00772311"/>
    <w:rsid w:val="00772C80"/>
    <w:rsid w:val="00774AC5"/>
    <w:rsid w:val="00776F9D"/>
    <w:rsid w:val="007831A9"/>
    <w:rsid w:val="0078385D"/>
    <w:rsid w:val="00784F53"/>
    <w:rsid w:val="00787A11"/>
    <w:rsid w:val="007907D4"/>
    <w:rsid w:val="00795370"/>
    <w:rsid w:val="007979DD"/>
    <w:rsid w:val="007A0403"/>
    <w:rsid w:val="007A418F"/>
    <w:rsid w:val="007A6BC8"/>
    <w:rsid w:val="007B70B2"/>
    <w:rsid w:val="007B73D1"/>
    <w:rsid w:val="007C1E40"/>
    <w:rsid w:val="007C2676"/>
    <w:rsid w:val="007C343A"/>
    <w:rsid w:val="007C4F08"/>
    <w:rsid w:val="007D1E58"/>
    <w:rsid w:val="007D3865"/>
    <w:rsid w:val="007D6B51"/>
    <w:rsid w:val="007D7536"/>
    <w:rsid w:val="007E10C3"/>
    <w:rsid w:val="007E4014"/>
    <w:rsid w:val="007F18EE"/>
    <w:rsid w:val="007F297E"/>
    <w:rsid w:val="007F5F86"/>
    <w:rsid w:val="00800665"/>
    <w:rsid w:val="00801350"/>
    <w:rsid w:val="008058B7"/>
    <w:rsid w:val="00807758"/>
    <w:rsid w:val="008106BC"/>
    <w:rsid w:val="0081138A"/>
    <w:rsid w:val="00812458"/>
    <w:rsid w:val="008162F8"/>
    <w:rsid w:val="00817033"/>
    <w:rsid w:val="00820379"/>
    <w:rsid w:val="00822E1D"/>
    <w:rsid w:val="00824DE2"/>
    <w:rsid w:val="0082628E"/>
    <w:rsid w:val="0083109A"/>
    <w:rsid w:val="008324D4"/>
    <w:rsid w:val="00837AD9"/>
    <w:rsid w:val="00846A4A"/>
    <w:rsid w:val="0085143A"/>
    <w:rsid w:val="00855F5B"/>
    <w:rsid w:val="00860840"/>
    <w:rsid w:val="00860FE4"/>
    <w:rsid w:val="008658E5"/>
    <w:rsid w:val="00872DE5"/>
    <w:rsid w:val="0088094C"/>
    <w:rsid w:val="00882BF2"/>
    <w:rsid w:val="00885AD0"/>
    <w:rsid w:val="008900EE"/>
    <w:rsid w:val="0089083B"/>
    <w:rsid w:val="00893046"/>
    <w:rsid w:val="008A10C7"/>
    <w:rsid w:val="008A7514"/>
    <w:rsid w:val="008B0D69"/>
    <w:rsid w:val="008B7FF7"/>
    <w:rsid w:val="008C0D52"/>
    <w:rsid w:val="008C22AA"/>
    <w:rsid w:val="008C2732"/>
    <w:rsid w:val="008C4CE7"/>
    <w:rsid w:val="008C5A88"/>
    <w:rsid w:val="008D197C"/>
    <w:rsid w:val="008D728C"/>
    <w:rsid w:val="008E01E9"/>
    <w:rsid w:val="008E0DFC"/>
    <w:rsid w:val="008E1094"/>
    <w:rsid w:val="008E13C0"/>
    <w:rsid w:val="008E7067"/>
    <w:rsid w:val="008F078D"/>
    <w:rsid w:val="008F1BF0"/>
    <w:rsid w:val="008F28B0"/>
    <w:rsid w:val="008F4A39"/>
    <w:rsid w:val="0090305F"/>
    <w:rsid w:val="00904F8E"/>
    <w:rsid w:val="009069D0"/>
    <w:rsid w:val="0092059B"/>
    <w:rsid w:val="009277D4"/>
    <w:rsid w:val="00933018"/>
    <w:rsid w:val="00934A41"/>
    <w:rsid w:val="00934B1D"/>
    <w:rsid w:val="00937570"/>
    <w:rsid w:val="009418C7"/>
    <w:rsid w:val="009424CF"/>
    <w:rsid w:val="009454BD"/>
    <w:rsid w:val="00946CC4"/>
    <w:rsid w:val="009562CA"/>
    <w:rsid w:val="0095681B"/>
    <w:rsid w:val="00957555"/>
    <w:rsid w:val="009646DE"/>
    <w:rsid w:val="00965992"/>
    <w:rsid w:val="009679C1"/>
    <w:rsid w:val="00974DF1"/>
    <w:rsid w:val="00976049"/>
    <w:rsid w:val="00977329"/>
    <w:rsid w:val="00977965"/>
    <w:rsid w:val="00977DB2"/>
    <w:rsid w:val="00977F44"/>
    <w:rsid w:val="0098458A"/>
    <w:rsid w:val="009845B1"/>
    <w:rsid w:val="009949E4"/>
    <w:rsid w:val="009966F3"/>
    <w:rsid w:val="009A0D7C"/>
    <w:rsid w:val="009A125E"/>
    <w:rsid w:val="009A161E"/>
    <w:rsid w:val="009A2CA9"/>
    <w:rsid w:val="009A502C"/>
    <w:rsid w:val="009A625A"/>
    <w:rsid w:val="009B0B7D"/>
    <w:rsid w:val="009B2411"/>
    <w:rsid w:val="009B4CBF"/>
    <w:rsid w:val="009B6698"/>
    <w:rsid w:val="009B6FE6"/>
    <w:rsid w:val="009C1F6D"/>
    <w:rsid w:val="009C3715"/>
    <w:rsid w:val="009C527B"/>
    <w:rsid w:val="009C6837"/>
    <w:rsid w:val="009C6C95"/>
    <w:rsid w:val="009C6F55"/>
    <w:rsid w:val="009D2FD3"/>
    <w:rsid w:val="009D360C"/>
    <w:rsid w:val="009D3AF7"/>
    <w:rsid w:val="009D4839"/>
    <w:rsid w:val="009D5540"/>
    <w:rsid w:val="009D6B37"/>
    <w:rsid w:val="009E3CE0"/>
    <w:rsid w:val="009E505D"/>
    <w:rsid w:val="009F3090"/>
    <w:rsid w:val="009F39CB"/>
    <w:rsid w:val="009F7A93"/>
    <w:rsid w:val="00A00ECB"/>
    <w:rsid w:val="00A05293"/>
    <w:rsid w:val="00A1162C"/>
    <w:rsid w:val="00A156B1"/>
    <w:rsid w:val="00A21586"/>
    <w:rsid w:val="00A23D72"/>
    <w:rsid w:val="00A31273"/>
    <w:rsid w:val="00A31895"/>
    <w:rsid w:val="00A336FF"/>
    <w:rsid w:val="00A40CBF"/>
    <w:rsid w:val="00A41B56"/>
    <w:rsid w:val="00A43E59"/>
    <w:rsid w:val="00A4488E"/>
    <w:rsid w:val="00A50740"/>
    <w:rsid w:val="00A50C2F"/>
    <w:rsid w:val="00A512EC"/>
    <w:rsid w:val="00A51C8A"/>
    <w:rsid w:val="00A53719"/>
    <w:rsid w:val="00A55770"/>
    <w:rsid w:val="00A63E80"/>
    <w:rsid w:val="00A63F85"/>
    <w:rsid w:val="00A6794A"/>
    <w:rsid w:val="00A738E9"/>
    <w:rsid w:val="00A744FE"/>
    <w:rsid w:val="00A766A6"/>
    <w:rsid w:val="00A80A8D"/>
    <w:rsid w:val="00A8505F"/>
    <w:rsid w:val="00A85AD5"/>
    <w:rsid w:val="00A9172A"/>
    <w:rsid w:val="00A9622A"/>
    <w:rsid w:val="00A969BF"/>
    <w:rsid w:val="00AA02DD"/>
    <w:rsid w:val="00AA7608"/>
    <w:rsid w:val="00AA7AA1"/>
    <w:rsid w:val="00AB30D5"/>
    <w:rsid w:val="00AB5AAA"/>
    <w:rsid w:val="00AB6285"/>
    <w:rsid w:val="00AB7ED7"/>
    <w:rsid w:val="00AD2085"/>
    <w:rsid w:val="00AD2BDF"/>
    <w:rsid w:val="00AD3EE8"/>
    <w:rsid w:val="00AE4E74"/>
    <w:rsid w:val="00AF0341"/>
    <w:rsid w:val="00AF0718"/>
    <w:rsid w:val="00AF333D"/>
    <w:rsid w:val="00AF5CEC"/>
    <w:rsid w:val="00B049E9"/>
    <w:rsid w:val="00B04DEE"/>
    <w:rsid w:val="00B126DC"/>
    <w:rsid w:val="00B13405"/>
    <w:rsid w:val="00B15D1B"/>
    <w:rsid w:val="00B16B88"/>
    <w:rsid w:val="00B17773"/>
    <w:rsid w:val="00B214EC"/>
    <w:rsid w:val="00B26ECC"/>
    <w:rsid w:val="00B30A21"/>
    <w:rsid w:val="00B342E3"/>
    <w:rsid w:val="00B35171"/>
    <w:rsid w:val="00B36215"/>
    <w:rsid w:val="00B459BC"/>
    <w:rsid w:val="00B558C6"/>
    <w:rsid w:val="00B602DB"/>
    <w:rsid w:val="00B60F70"/>
    <w:rsid w:val="00B6790E"/>
    <w:rsid w:val="00B73A4D"/>
    <w:rsid w:val="00B73AF5"/>
    <w:rsid w:val="00B83C6F"/>
    <w:rsid w:val="00B9280A"/>
    <w:rsid w:val="00BA0029"/>
    <w:rsid w:val="00BA035C"/>
    <w:rsid w:val="00BA04AC"/>
    <w:rsid w:val="00BA1074"/>
    <w:rsid w:val="00BA3181"/>
    <w:rsid w:val="00BA3AD6"/>
    <w:rsid w:val="00BA7B69"/>
    <w:rsid w:val="00BB254F"/>
    <w:rsid w:val="00BB44E8"/>
    <w:rsid w:val="00BB6DCD"/>
    <w:rsid w:val="00BC2085"/>
    <w:rsid w:val="00BC3ED1"/>
    <w:rsid w:val="00BC658C"/>
    <w:rsid w:val="00BC7001"/>
    <w:rsid w:val="00BD072C"/>
    <w:rsid w:val="00BD0B06"/>
    <w:rsid w:val="00BD3395"/>
    <w:rsid w:val="00BE2631"/>
    <w:rsid w:val="00BE2E83"/>
    <w:rsid w:val="00BE62EF"/>
    <w:rsid w:val="00BE729B"/>
    <w:rsid w:val="00BF09C5"/>
    <w:rsid w:val="00BF0A36"/>
    <w:rsid w:val="00BF159D"/>
    <w:rsid w:val="00BF1CEF"/>
    <w:rsid w:val="00BF6AD2"/>
    <w:rsid w:val="00C00EB6"/>
    <w:rsid w:val="00C01366"/>
    <w:rsid w:val="00C03F92"/>
    <w:rsid w:val="00C07738"/>
    <w:rsid w:val="00C10BE3"/>
    <w:rsid w:val="00C12D10"/>
    <w:rsid w:val="00C13496"/>
    <w:rsid w:val="00C140BC"/>
    <w:rsid w:val="00C148DC"/>
    <w:rsid w:val="00C14F2A"/>
    <w:rsid w:val="00C15534"/>
    <w:rsid w:val="00C15771"/>
    <w:rsid w:val="00C20654"/>
    <w:rsid w:val="00C209CE"/>
    <w:rsid w:val="00C23749"/>
    <w:rsid w:val="00C23F1B"/>
    <w:rsid w:val="00C261B0"/>
    <w:rsid w:val="00C32A22"/>
    <w:rsid w:val="00C3447C"/>
    <w:rsid w:val="00C36EDA"/>
    <w:rsid w:val="00C36F63"/>
    <w:rsid w:val="00C46378"/>
    <w:rsid w:val="00C464AC"/>
    <w:rsid w:val="00C502A0"/>
    <w:rsid w:val="00C52BCD"/>
    <w:rsid w:val="00C53567"/>
    <w:rsid w:val="00C54B17"/>
    <w:rsid w:val="00C636A4"/>
    <w:rsid w:val="00C63BD4"/>
    <w:rsid w:val="00C6580C"/>
    <w:rsid w:val="00C65948"/>
    <w:rsid w:val="00C6618A"/>
    <w:rsid w:val="00C676B5"/>
    <w:rsid w:val="00C718B6"/>
    <w:rsid w:val="00C72708"/>
    <w:rsid w:val="00C74F82"/>
    <w:rsid w:val="00C774C5"/>
    <w:rsid w:val="00C77DF0"/>
    <w:rsid w:val="00C82158"/>
    <w:rsid w:val="00C86EEF"/>
    <w:rsid w:val="00C8729F"/>
    <w:rsid w:val="00C9092E"/>
    <w:rsid w:val="00C90A3D"/>
    <w:rsid w:val="00C916FE"/>
    <w:rsid w:val="00C93940"/>
    <w:rsid w:val="00CA083B"/>
    <w:rsid w:val="00CA1B77"/>
    <w:rsid w:val="00CA430D"/>
    <w:rsid w:val="00CB5C2E"/>
    <w:rsid w:val="00CB640F"/>
    <w:rsid w:val="00CC04C8"/>
    <w:rsid w:val="00CC3289"/>
    <w:rsid w:val="00CD026F"/>
    <w:rsid w:val="00CE017A"/>
    <w:rsid w:val="00CE128F"/>
    <w:rsid w:val="00CE17F4"/>
    <w:rsid w:val="00CE3306"/>
    <w:rsid w:val="00CE50A7"/>
    <w:rsid w:val="00CE549B"/>
    <w:rsid w:val="00CE5C06"/>
    <w:rsid w:val="00CF389C"/>
    <w:rsid w:val="00CF4AD3"/>
    <w:rsid w:val="00D000DE"/>
    <w:rsid w:val="00D0082B"/>
    <w:rsid w:val="00D01604"/>
    <w:rsid w:val="00D02523"/>
    <w:rsid w:val="00D0253B"/>
    <w:rsid w:val="00D04086"/>
    <w:rsid w:val="00D041E1"/>
    <w:rsid w:val="00D05180"/>
    <w:rsid w:val="00D06D00"/>
    <w:rsid w:val="00D10346"/>
    <w:rsid w:val="00D15B91"/>
    <w:rsid w:val="00D16706"/>
    <w:rsid w:val="00D17546"/>
    <w:rsid w:val="00D36D6D"/>
    <w:rsid w:val="00D36F76"/>
    <w:rsid w:val="00D40664"/>
    <w:rsid w:val="00D40FA7"/>
    <w:rsid w:val="00D4659C"/>
    <w:rsid w:val="00D46FB2"/>
    <w:rsid w:val="00D54F1C"/>
    <w:rsid w:val="00D56498"/>
    <w:rsid w:val="00D56EC0"/>
    <w:rsid w:val="00D57E6C"/>
    <w:rsid w:val="00D57F21"/>
    <w:rsid w:val="00D6099F"/>
    <w:rsid w:val="00D624F6"/>
    <w:rsid w:val="00D64B8A"/>
    <w:rsid w:val="00D747AD"/>
    <w:rsid w:val="00D77B86"/>
    <w:rsid w:val="00D80B3C"/>
    <w:rsid w:val="00D81D8B"/>
    <w:rsid w:val="00D81E5F"/>
    <w:rsid w:val="00D83620"/>
    <w:rsid w:val="00D846B0"/>
    <w:rsid w:val="00D869CC"/>
    <w:rsid w:val="00D92C31"/>
    <w:rsid w:val="00D92DB6"/>
    <w:rsid w:val="00D9511D"/>
    <w:rsid w:val="00D9719C"/>
    <w:rsid w:val="00DA2254"/>
    <w:rsid w:val="00DA27F9"/>
    <w:rsid w:val="00DA3C81"/>
    <w:rsid w:val="00DA4611"/>
    <w:rsid w:val="00DA632C"/>
    <w:rsid w:val="00DA6CC9"/>
    <w:rsid w:val="00DB3AC8"/>
    <w:rsid w:val="00DC0065"/>
    <w:rsid w:val="00DC0316"/>
    <w:rsid w:val="00DC4399"/>
    <w:rsid w:val="00DC4F08"/>
    <w:rsid w:val="00DD1064"/>
    <w:rsid w:val="00DD1186"/>
    <w:rsid w:val="00DD2C4A"/>
    <w:rsid w:val="00DD6998"/>
    <w:rsid w:val="00DF004F"/>
    <w:rsid w:val="00DF464C"/>
    <w:rsid w:val="00DF58DB"/>
    <w:rsid w:val="00E065BD"/>
    <w:rsid w:val="00E07DFD"/>
    <w:rsid w:val="00E1460F"/>
    <w:rsid w:val="00E14A0B"/>
    <w:rsid w:val="00E14FAD"/>
    <w:rsid w:val="00E15785"/>
    <w:rsid w:val="00E1782C"/>
    <w:rsid w:val="00E2408B"/>
    <w:rsid w:val="00E24583"/>
    <w:rsid w:val="00E25977"/>
    <w:rsid w:val="00E27D18"/>
    <w:rsid w:val="00E32355"/>
    <w:rsid w:val="00E32C41"/>
    <w:rsid w:val="00E346E9"/>
    <w:rsid w:val="00E41CA8"/>
    <w:rsid w:val="00E44F3C"/>
    <w:rsid w:val="00E4573D"/>
    <w:rsid w:val="00E47BB4"/>
    <w:rsid w:val="00E507F7"/>
    <w:rsid w:val="00E50B65"/>
    <w:rsid w:val="00E50D8D"/>
    <w:rsid w:val="00E51859"/>
    <w:rsid w:val="00E52FC9"/>
    <w:rsid w:val="00E5351B"/>
    <w:rsid w:val="00E540F4"/>
    <w:rsid w:val="00E60DC6"/>
    <w:rsid w:val="00E61895"/>
    <w:rsid w:val="00E623BE"/>
    <w:rsid w:val="00E660B8"/>
    <w:rsid w:val="00E73D92"/>
    <w:rsid w:val="00E75814"/>
    <w:rsid w:val="00E75E95"/>
    <w:rsid w:val="00E76ECA"/>
    <w:rsid w:val="00E77752"/>
    <w:rsid w:val="00E77853"/>
    <w:rsid w:val="00E80217"/>
    <w:rsid w:val="00E8358C"/>
    <w:rsid w:val="00E8521A"/>
    <w:rsid w:val="00E87743"/>
    <w:rsid w:val="00E91337"/>
    <w:rsid w:val="00E934C3"/>
    <w:rsid w:val="00E93C5C"/>
    <w:rsid w:val="00E95D3D"/>
    <w:rsid w:val="00EA39C0"/>
    <w:rsid w:val="00EB0150"/>
    <w:rsid w:val="00EB1DF5"/>
    <w:rsid w:val="00EB3693"/>
    <w:rsid w:val="00EB60B4"/>
    <w:rsid w:val="00EB762C"/>
    <w:rsid w:val="00EC19AE"/>
    <w:rsid w:val="00EC218C"/>
    <w:rsid w:val="00EC54C2"/>
    <w:rsid w:val="00EC654C"/>
    <w:rsid w:val="00ED1C57"/>
    <w:rsid w:val="00ED3B32"/>
    <w:rsid w:val="00ED668B"/>
    <w:rsid w:val="00ED6780"/>
    <w:rsid w:val="00EE2A10"/>
    <w:rsid w:val="00EE4925"/>
    <w:rsid w:val="00EE4C93"/>
    <w:rsid w:val="00EE4D37"/>
    <w:rsid w:val="00EE70B3"/>
    <w:rsid w:val="00EF1605"/>
    <w:rsid w:val="00EF1606"/>
    <w:rsid w:val="00EF21CF"/>
    <w:rsid w:val="00EF57E7"/>
    <w:rsid w:val="00EF702D"/>
    <w:rsid w:val="00F009D2"/>
    <w:rsid w:val="00F0244A"/>
    <w:rsid w:val="00F04116"/>
    <w:rsid w:val="00F045D3"/>
    <w:rsid w:val="00F04B3E"/>
    <w:rsid w:val="00F053F2"/>
    <w:rsid w:val="00F073FD"/>
    <w:rsid w:val="00F10F9C"/>
    <w:rsid w:val="00F126C8"/>
    <w:rsid w:val="00F14D9B"/>
    <w:rsid w:val="00F274E9"/>
    <w:rsid w:val="00F32477"/>
    <w:rsid w:val="00F35E14"/>
    <w:rsid w:val="00F364DA"/>
    <w:rsid w:val="00F43A40"/>
    <w:rsid w:val="00F50BAE"/>
    <w:rsid w:val="00F5468A"/>
    <w:rsid w:val="00F57A03"/>
    <w:rsid w:val="00F61A5F"/>
    <w:rsid w:val="00F63CEF"/>
    <w:rsid w:val="00F76576"/>
    <w:rsid w:val="00F76BFB"/>
    <w:rsid w:val="00F77B23"/>
    <w:rsid w:val="00F80F9D"/>
    <w:rsid w:val="00F81881"/>
    <w:rsid w:val="00F82188"/>
    <w:rsid w:val="00F82D5D"/>
    <w:rsid w:val="00F83D6F"/>
    <w:rsid w:val="00F84202"/>
    <w:rsid w:val="00F85D79"/>
    <w:rsid w:val="00F86471"/>
    <w:rsid w:val="00F913BD"/>
    <w:rsid w:val="00F92143"/>
    <w:rsid w:val="00F9703F"/>
    <w:rsid w:val="00F9791B"/>
    <w:rsid w:val="00F97E7A"/>
    <w:rsid w:val="00FA3A78"/>
    <w:rsid w:val="00FA64B8"/>
    <w:rsid w:val="00FA6F82"/>
    <w:rsid w:val="00FB270F"/>
    <w:rsid w:val="00FB7223"/>
    <w:rsid w:val="00FC0985"/>
    <w:rsid w:val="00FC1AC6"/>
    <w:rsid w:val="00FC3FE7"/>
    <w:rsid w:val="00FC43F3"/>
    <w:rsid w:val="00FD1B54"/>
    <w:rsid w:val="00FD2094"/>
    <w:rsid w:val="00FD2DBC"/>
    <w:rsid w:val="00FD2F11"/>
    <w:rsid w:val="00FD523E"/>
    <w:rsid w:val="00FD52A9"/>
    <w:rsid w:val="00FD71D5"/>
    <w:rsid w:val="00FD77BF"/>
    <w:rsid w:val="00FE1C63"/>
    <w:rsid w:val="00FE7F02"/>
    <w:rsid w:val="00FF091B"/>
    <w:rsid w:val="00FF12EE"/>
    <w:rsid w:val="00FF2C2C"/>
    <w:rsid w:val="00FF553E"/>
    <w:rsid w:val="00FF6A2B"/>
    <w:rsid w:val="00FF7663"/>
    <w:rsid w:val="00FF7F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0EB"/>
    <w:rPr>
      <w:sz w:val="24"/>
      <w:szCs w:val="24"/>
    </w:rPr>
  </w:style>
  <w:style w:type="paragraph" w:styleId="Heading1">
    <w:name w:val="heading 1"/>
    <w:basedOn w:val="Normal"/>
    <w:next w:val="Normal"/>
    <w:qFormat/>
    <w:rsid w:val="00221DF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10EB"/>
    <w:pPr>
      <w:keepNext/>
      <w:jc w:val="right"/>
      <w:outlineLvl w:val="1"/>
    </w:pPr>
    <w:rPr>
      <w:sz w:val="28"/>
      <w:lang w:eastAsia="en-US"/>
    </w:rPr>
  </w:style>
  <w:style w:type="paragraph" w:styleId="Heading3">
    <w:name w:val="heading 3"/>
    <w:basedOn w:val="Normal"/>
    <w:next w:val="Normal"/>
    <w:qFormat/>
    <w:rsid w:val="00221DFA"/>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221DFA"/>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221DFA"/>
    <w:rPr>
      <w:rFonts w:ascii="Calibri" w:hAnsi="Calibri"/>
      <w:i/>
      <w:iCs/>
      <w:sz w:val="24"/>
      <w:szCs w:val="24"/>
      <w:lang w:val="lv-LV" w:eastAsia="lv-LV" w:bidi="ar-SA"/>
    </w:rPr>
  </w:style>
  <w:style w:type="paragraph" w:customStyle="1" w:styleId="CharChar1">
    <w:name w:val="Char Char1"/>
    <w:basedOn w:val="Normal"/>
    <w:rsid w:val="00221DFA"/>
    <w:pPr>
      <w:spacing w:after="160" w:line="240" w:lineRule="exact"/>
    </w:pPr>
    <w:rPr>
      <w:rFonts w:ascii="Tahoma" w:hAnsi="Tahoma"/>
      <w:sz w:val="20"/>
      <w:szCs w:val="20"/>
      <w:lang w:val="en-US" w:eastAsia="en-US"/>
    </w:rPr>
  </w:style>
  <w:style w:type="table" w:styleId="TableGrid">
    <w:name w:val="Table Grid"/>
    <w:basedOn w:val="TableNormal"/>
    <w:rsid w:val="0021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10EB"/>
    <w:rPr>
      <w:color w:val="0000FF"/>
      <w:u w:val="single"/>
    </w:rPr>
  </w:style>
  <w:style w:type="paragraph" w:styleId="Footer">
    <w:name w:val="footer"/>
    <w:basedOn w:val="Normal"/>
    <w:link w:val="FooterChar"/>
    <w:rsid w:val="002110EB"/>
    <w:pPr>
      <w:tabs>
        <w:tab w:val="center" w:pos="4153"/>
        <w:tab w:val="right" w:pos="8306"/>
      </w:tabs>
    </w:pPr>
  </w:style>
  <w:style w:type="character" w:customStyle="1" w:styleId="FooterChar">
    <w:name w:val="Footer Char"/>
    <w:link w:val="Footer"/>
    <w:rsid w:val="00221DFA"/>
    <w:rPr>
      <w:sz w:val="24"/>
      <w:szCs w:val="24"/>
      <w:lang w:val="lv-LV" w:eastAsia="lv-LV" w:bidi="ar-SA"/>
    </w:rPr>
  </w:style>
  <w:style w:type="paragraph" w:styleId="Header">
    <w:name w:val="header"/>
    <w:basedOn w:val="Normal"/>
    <w:link w:val="HeaderChar"/>
    <w:rsid w:val="00F9791B"/>
    <w:pPr>
      <w:tabs>
        <w:tab w:val="center" w:pos="4153"/>
        <w:tab w:val="right" w:pos="8306"/>
      </w:tabs>
    </w:pPr>
  </w:style>
  <w:style w:type="character" w:customStyle="1" w:styleId="HeaderChar">
    <w:name w:val="Header Char"/>
    <w:link w:val="Header"/>
    <w:rsid w:val="00221DFA"/>
    <w:rPr>
      <w:sz w:val="24"/>
      <w:szCs w:val="24"/>
      <w:lang w:val="lv-LV" w:eastAsia="lv-LV" w:bidi="ar-SA"/>
    </w:rPr>
  </w:style>
  <w:style w:type="paragraph" w:customStyle="1" w:styleId="RakstzCharCharRakstzCharCharRakstz">
    <w:name w:val="Rakstz. Char Char Rakstz. Char Char Rakstz."/>
    <w:basedOn w:val="Normal"/>
    <w:rsid w:val="006A4430"/>
    <w:pPr>
      <w:spacing w:after="160" w:line="240" w:lineRule="exact"/>
    </w:pPr>
    <w:rPr>
      <w:rFonts w:ascii="Tahoma" w:hAnsi="Tahoma"/>
      <w:sz w:val="20"/>
      <w:szCs w:val="20"/>
      <w:lang w:val="en-US" w:eastAsia="en-US"/>
    </w:rPr>
  </w:style>
  <w:style w:type="paragraph" w:styleId="BodyText">
    <w:name w:val="Body Text"/>
    <w:basedOn w:val="Normal"/>
    <w:rsid w:val="006A4430"/>
    <w:pPr>
      <w:spacing w:after="120"/>
      <w:ind w:firstLine="720"/>
      <w:jc w:val="both"/>
    </w:pPr>
    <w:rPr>
      <w:sz w:val="28"/>
      <w:szCs w:val="28"/>
      <w:lang w:eastAsia="en-US"/>
    </w:rPr>
  </w:style>
  <w:style w:type="paragraph" w:customStyle="1" w:styleId="naisf">
    <w:name w:val="naisf"/>
    <w:basedOn w:val="Normal"/>
    <w:rsid w:val="00977F44"/>
    <w:pPr>
      <w:spacing w:before="100" w:after="100"/>
      <w:ind w:firstLine="500"/>
      <w:jc w:val="both"/>
    </w:pPr>
  </w:style>
  <w:style w:type="paragraph" w:styleId="Title">
    <w:name w:val="Title"/>
    <w:basedOn w:val="Normal"/>
    <w:link w:val="TitleChar"/>
    <w:qFormat/>
    <w:rsid w:val="00630045"/>
    <w:pPr>
      <w:jc w:val="center"/>
    </w:pPr>
    <w:rPr>
      <w:rFonts w:ascii="Dutch TL" w:hAnsi="Dutch TL"/>
      <w:sz w:val="28"/>
    </w:rPr>
  </w:style>
  <w:style w:type="character" w:customStyle="1" w:styleId="TitleChar">
    <w:name w:val="Title Char"/>
    <w:link w:val="Title"/>
    <w:rsid w:val="00630045"/>
    <w:rPr>
      <w:rFonts w:ascii="Dutch TL" w:hAnsi="Dutch TL"/>
      <w:sz w:val="28"/>
      <w:szCs w:val="24"/>
      <w:lang w:val="lv-LV" w:eastAsia="lv-LV" w:bidi="ar-SA"/>
    </w:rPr>
  </w:style>
  <w:style w:type="paragraph" w:customStyle="1" w:styleId="a">
    <w:basedOn w:val="Normal"/>
    <w:rsid w:val="00C93940"/>
    <w:pPr>
      <w:spacing w:after="160" w:line="240" w:lineRule="exact"/>
    </w:pPr>
    <w:rPr>
      <w:rFonts w:ascii="Tahoma" w:hAnsi="Tahoma"/>
      <w:sz w:val="20"/>
      <w:szCs w:val="20"/>
      <w:lang w:val="en-US" w:eastAsia="en-US"/>
    </w:rPr>
  </w:style>
  <w:style w:type="paragraph" w:styleId="BalloonText">
    <w:name w:val="Balloon Text"/>
    <w:basedOn w:val="Normal"/>
    <w:semiHidden/>
    <w:rsid w:val="00977329"/>
    <w:rPr>
      <w:rFonts w:ascii="Tahoma" w:hAnsi="Tahoma" w:cs="Tahoma"/>
      <w:sz w:val="16"/>
      <w:szCs w:val="16"/>
    </w:rPr>
  </w:style>
  <w:style w:type="paragraph" w:customStyle="1" w:styleId="CharChar1Char">
    <w:name w:val="Char Char1 Char"/>
    <w:basedOn w:val="Normal"/>
    <w:rsid w:val="005823EF"/>
    <w:pPr>
      <w:spacing w:after="160" w:line="240" w:lineRule="exact"/>
    </w:pPr>
    <w:rPr>
      <w:rFonts w:ascii="Tahoma" w:hAnsi="Tahoma"/>
      <w:sz w:val="20"/>
      <w:szCs w:val="20"/>
      <w:lang w:val="en-US" w:eastAsia="en-US"/>
    </w:rPr>
  </w:style>
  <w:style w:type="character" w:styleId="PageNumber">
    <w:name w:val="page number"/>
    <w:basedOn w:val="DefaultParagraphFont"/>
    <w:rsid w:val="00E540F4"/>
  </w:style>
  <w:style w:type="character" w:styleId="CommentReference">
    <w:name w:val="annotation reference"/>
    <w:semiHidden/>
    <w:rsid w:val="006A5762"/>
    <w:rPr>
      <w:sz w:val="16"/>
      <w:szCs w:val="16"/>
    </w:rPr>
  </w:style>
  <w:style w:type="paragraph" w:styleId="CommentText">
    <w:name w:val="annotation text"/>
    <w:basedOn w:val="Normal"/>
    <w:link w:val="CommentTextChar"/>
    <w:rsid w:val="006A5762"/>
    <w:rPr>
      <w:sz w:val="20"/>
      <w:szCs w:val="20"/>
    </w:rPr>
  </w:style>
  <w:style w:type="paragraph" w:styleId="CommentSubject">
    <w:name w:val="annotation subject"/>
    <w:basedOn w:val="CommentText"/>
    <w:next w:val="CommentText"/>
    <w:semiHidden/>
    <w:rsid w:val="006A5762"/>
    <w:rPr>
      <w:b/>
      <w:bCs/>
    </w:rPr>
  </w:style>
  <w:style w:type="paragraph" w:styleId="FootnoteText">
    <w:name w:val="footnote text"/>
    <w:basedOn w:val="Normal"/>
    <w:link w:val="FootnoteTextChar"/>
    <w:semiHidden/>
    <w:rsid w:val="00221DFA"/>
    <w:rPr>
      <w:sz w:val="20"/>
      <w:szCs w:val="20"/>
    </w:rPr>
  </w:style>
  <w:style w:type="character" w:customStyle="1" w:styleId="FootnoteTextChar">
    <w:name w:val="Footnote Text Char"/>
    <w:link w:val="FootnoteText"/>
    <w:semiHidden/>
    <w:rsid w:val="00221DFA"/>
    <w:rPr>
      <w:lang w:val="lv-LV" w:eastAsia="lv-LV" w:bidi="ar-SA"/>
    </w:rPr>
  </w:style>
  <w:style w:type="character" w:styleId="FootnoteReference">
    <w:name w:val="footnote reference"/>
    <w:semiHidden/>
    <w:rsid w:val="00221DFA"/>
    <w:rPr>
      <w:vertAlign w:val="superscript"/>
    </w:rPr>
  </w:style>
  <w:style w:type="paragraph" w:customStyle="1" w:styleId="CharChar">
    <w:name w:val="Char Char"/>
    <w:basedOn w:val="Normal"/>
    <w:next w:val="BlockText"/>
    <w:rsid w:val="00221DFA"/>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21DFA"/>
    <w:pPr>
      <w:spacing w:after="120"/>
      <w:ind w:left="1440" w:right="1440"/>
    </w:pPr>
  </w:style>
  <w:style w:type="paragraph" w:customStyle="1" w:styleId="Car">
    <w:name w:val="Car"/>
    <w:basedOn w:val="Normal"/>
    <w:rsid w:val="00221DFA"/>
    <w:pPr>
      <w:spacing w:after="160" w:line="240" w:lineRule="exact"/>
    </w:pPr>
    <w:rPr>
      <w:rFonts w:ascii="Tahoma" w:hAnsi="Tahoma"/>
      <w:sz w:val="20"/>
      <w:szCs w:val="20"/>
      <w:lang w:val="en-US" w:eastAsia="en-US"/>
    </w:rPr>
  </w:style>
  <w:style w:type="paragraph" w:customStyle="1" w:styleId="CharCharCharCharChar">
    <w:name w:val="Char Char Char Char Char"/>
    <w:basedOn w:val="Normal"/>
    <w:next w:val="BlockText"/>
    <w:rsid w:val="00221DFA"/>
    <w:pPr>
      <w:spacing w:before="120" w:after="160" w:line="240" w:lineRule="exact"/>
      <w:ind w:firstLine="720"/>
      <w:jc w:val="both"/>
    </w:pPr>
    <w:rPr>
      <w:rFonts w:ascii="Verdana" w:hAnsi="Verdana"/>
      <w:sz w:val="20"/>
      <w:szCs w:val="20"/>
      <w:lang w:val="en-US" w:eastAsia="en-US"/>
    </w:rPr>
  </w:style>
  <w:style w:type="paragraph" w:customStyle="1" w:styleId="Text3">
    <w:name w:val="Text 3"/>
    <w:basedOn w:val="Normal"/>
    <w:rsid w:val="00221DFA"/>
    <w:pPr>
      <w:tabs>
        <w:tab w:val="left" w:pos="2302"/>
      </w:tabs>
      <w:spacing w:after="240"/>
      <w:ind w:left="1202"/>
      <w:jc w:val="both"/>
    </w:pPr>
    <w:rPr>
      <w:snapToGrid w:val="0"/>
      <w:lang w:val="en-GB" w:eastAsia="en-GB"/>
    </w:rPr>
  </w:style>
  <w:style w:type="paragraph" w:customStyle="1" w:styleId="CharCharChar11">
    <w:name w:val="Char Char Char11"/>
    <w:basedOn w:val="Normal"/>
    <w:rsid w:val="00221DFA"/>
    <w:pPr>
      <w:spacing w:after="160" w:line="240" w:lineRule="exact"/>
    </w:pPr>
    <w:rPr>
      <w:rFonts w:ascii="Tahoma" w:hAnsi="Tahoma"/>
      <w:sz w:val="20"/>
      <w:szCs w:val="20"/>
      <w:lang w:val="en-US" w:eastAsia="en-US"/>
    </w:rPr>
  </w:style>
  <w:style w:type="paragraph" w:styleId="ListNumber4">
    <w:name w:val="List Number 4"/>
    <w:basedOn w:val="Normal"/>
    <w:rsid w:val="00221DFA"/>
    <w:pPr>
      <w:numPr>
        <w:numId w:val="1"/>
      </w:numPr>
      <w:tabs>
        <w:tab w:val="clear" w:pos="1209"/>
        <w:tab w:val="num" w:pos="1911"/>
      </w:tabs>
      <w:spacing w:after="240"/>
      <w:ind w:left="1911" w:hanging="709"/>
      <w:jc w:val="both"/>
    </w:pPr>
    <w:rPr>
      <w:snapToGrid w:val="0"/>
      <w:lang w:val="en-GB" w:eastAsia="en-GB"/>
    </w:rPr>
  </w:style>
  <w:style w:type="paragraph" w:customStyle="1" w:styleId="EE-paragr-bold">
    <w:name w:val="EE-paragr-bold"/>
    <w:basedOn w:val="Normal"/>
    <w:rsid w:val="00221DFA"/>
    <w:pPr>
      <w:spacing w:before="120" w:after="120"/>
      <w:jc w:val="both"/>
    </w:pPr>
    <w:rPr>
      <w:b/>
      <w:sz w:val="28"/>
      <w:szCs w:val="28"/>
    </w:rPr>
  </w:style>
  <w:style w:type="paragraph" w:customStyle="1" w:styleId="CharCharCharCharCharCharCharCharCharCharCharCharCharCharCharCharCharChar">
    <w:name w:val="Char Char Char Char Char Char Char Char Char Char Char Char Char Char Char Char Char Char"/>
    <w:basedOn w:val="Normal"/>
    <w:next w:val="BlockText"/>
    <w:rsid w:val="00221DFA"/>
    <w:pPr>
      <w:spacing w:before="120" w:after="160" w:line="240" w:lineRule="exact"/>
      <w:ind w:firstLine="720"/>
      <w:jc w:val="both"/>
    </w:pPr>
    <w:rPr>
      <w:rFonts w:ascii="Verdana" w:hAnsi="Verdana"/>
      <w:lang w:val="en-US" w:eastAsia="en-US"/>
    </w:rPr>
  </w:style>
  <w:style w:type="paragraph" w:customStyle="1" w:styleId="CharCharCharChar">
    <w:name w:val="Char Char Char Char"/>
    <w:basedOn w:val="Normal"/>
    <w:next w:val="BlockText"/>
    <w:rsid w:val="00221DFA"/>
    <w:pPr>
      <w:spacing w:before="120" w:after="160" w:line="240" w:lineRule="exact"/>
      <w:ind w:firstLine="720"/>
      <w:jc w:val="both"/>
    </w:pPr>
    <w:rPr>
      <w:rFonts w:ascii="Verdana" w:hAnsi="Verdana"/>
      <w:lang w:val="en-US" w:eastAsia="en-US"/>
    </w:rPr>
  </w:style>
  <w:style w:type="paragraph" w:styleId="BodyTextIndent">
    <w:name w:val="Body Text Indent"/>
    <w:basedOn w:val="Normal"/>
    <w:rsid w:val="00221DFA"/>
    <w:pPr>
      <w:spacing w:after="120"/>
      <w:ind w:left="283"/>
    </w:pPr>
  </w:style>
  <w:style w:type="paragraph" w:customStyle="1" w:styleId="CharCharCharChar1">
    <w:name w:val="Char Char Char Char1"/>
    <w:basedOn w:val="Normal"/>
    <w:rsid w:val="00221DFA"/>
    <w:pPr>
      <w:spacing w:after="160" w:line="240" w:lineRule="exact"/>
    </w:pPr>
    <w:rPr>
      <w:rFonts w:ascii="Tahoma" w:hAnsi="Tahoma"/>
      <w:sz w:val="20"/>
      <w:szCs w:val="20"/>
      <w:lang w:val="en-US" w:eastAsia="en-US"/>
    </w:rPr>
  </w:style>
  <w:style w:type="character" w:styleId="Emphasis">
    <w:name w:val="Emphasis"/>
    <w:qFormat/>
    <w:rsid w:val="00221DFA"/>
    <w:rPr>
      <w:i/>
      <w:iCs/>
    </w:rPr>
  </w:style>
  <w:style w:type="paragraph" w:customStyle="1" w:styleId="Norm">
    <w:name w:val="Norm"/>
    <w:basedOn w:val="Normal"/>
    <w:autoRedefine/>
    <w:rsid w:val="00221DFA"/>
    <w:pPr>
      <w:spacing w:before="60" w:after="60"/>
    </w:pPr>
    <w:rPr>
      <w:i/>
      <w:iCs/>
      <w:sz w:val="20"/>
      <w:szCs w:val="20"/>
    </w:rPr>
  </w:style>
  <w:style w:type="paragraph" w:customStyle="1" w:styleId="EE-paragr">
    <w:name w:val="EE-paragr"/>
    <w:basedOn w:val="Normal"/>
    <w:link w:val="EE-paragrChar"/>
    <w:autoRedefine/>
    <w:rsid w:val="00221DFA"/>
    <w:pPr>
      <w:tabs>
        <w:tab w:val="left" w:pos="900"/>
        <w:tab w:val="left" w:pos="1080"/>
        <w:tab w:val="left" w:pos="1980"/>
      </w:tabs>
      <w:spacing w:before="120" w:after="120"/>
      <w:jc w:val="both"/>
    </w:pPr>
    <w:rPr>
      <w:lang w:bidi="lo-LA"/>
    </w:rPr>
  </w:style>
  <w:style w:type="character" w:customStyle="1" w:styleId="EE-paragrChar">
    <w:name w:val="EE-paragr Char"/>
    <w:link w:val="EE-paragr"/>
    <w:rsid w:val="00221DFA"/>
    <w:rPr>
      <w:sz w:val="24"/>
      <w:szCs w:val="24"/>
      <w:lang w:val="lv-LV" w:eastAsia="lv-LV" w:bidi="lo-LA"/>
    </w:rPr>
  </w:style>
  <w:style w:type="character" w:styleId="Strong">
    <w:name w:val="Strong"/>
    <w:qFormat/>
    <w:rsid w:val="00444EDD"/>
    <w:rPr>
      <w:b/>
      <w:bCs/>
    </w:rPr>
  </w:style>
  <w:style w:type="paragraph" w:styleId="NormalWeb">
    <w:name w:val="Normal (Web)"/>
    <w:basedOn w:val="Normal"/>
    <w:rsid w:val="00444EDD"/>
    <w:pPr>
      <w:spacing w:before="100" w:beforeAutospacing="1" w:after="100" w:afterAutospacing="1"/>
    </w:pPr>
    <w:rPr>
      <w:rFonts w:ascii="Verdana" w:hAnsi="Verdana"/>
      <w:sz w:val="18"/>
      <w:szCs w:val="18"/>
    </w:rPr>
  </w:style>
  <w:style w:type="character" w:customStyle="1" w:styleId="fontsize21">
    <w:name w:val="fontsize21"/>
    <w:rsid w:val="009069D0"/>
    <w:rPr>
      <w:i/>
      <w:iCs/>
      <w:sz w:val="15"/>
      <w:szCs w:val="15"/>
    </w:rPr>
  </w:style>
  <w:style w:type="paragraph" w:customStyle="1" w:styleId="V1-bold">
    <w:name w:val="V1-bold"/>
    <w:basedOn w:val="Normal"/>
    <w:rsid w:val="00C72708"/>
    <w:pPr>
      <w:jc w:val="center"/>
    </w:pPr>
    <w:rPr>
      <w:b/>
    </w:rPr>
  </w:style>
  <w:style w:type="paragraph" w:customStyle="1" w:styleId="EE-normls">
    <w:name w:val="EE-normāls"/>
    <w:basedOn w:val="EE-paragr"/>
    <w:link w:val="EE-normlsChar"/>
    <w:autoRedefine/>
    <w:rsid w:val="00AB5AAA"/>
    <w:pPr>
      <w:tabs>
        <w:tab w:val="clear" w:pos="900"/>
        <w:tab w:val="clear" w:pos="1080"/>
        <w:tab w:val="clear" w:pos="1980"/>
      </w:tabs>
      <w:jc w:val="center"/>
    </w:pPr>
    <w:rPr>
      <w:rFonts w:ascii="Times New Roman Bold" w:hAnsi="Times New Roman Bold"/>
      <w:b/>
      <w:bCs/>
      <w:noProof/>
      <w:lang w:bidi="ar-SA"/>
    </w:rPr>
  </w:style>
  <w:style w:type="character" w:customStyle="1" w:styleId="EE-normlsChar">
    <w:name w:val="EE-normāls Char"/>
    <w:link w:val="EE-normls"/>
    <w:locked/>
    <w:rsid w:val="00AB5AAA"/>
    <w:rPr>
      <w:rFonts w:ascii="Times New Roman Bold" w:hAnsi="Times New Roman Bold"/>
      <w:b/>
      <w:bCs/>
      <w:noProof/>
      <w:sz w:val="24"/>
      <w:szCs w:val="24"/>
    </w:rPr>
  </w:style>
  <w:style w:type="paragraph" w:customStyle="1" w:styleId="EE-bullet">
    <w:name w:val="EE-bullet"/>
    <w:basedOn w:val="Normal"/>
    <w:link w:val="EE-bulletChar"/>
    <w:autoRedefine/>
    <w:rsid w:val="00EA39C0"/>
    <w:pPr>
      <w:tabs>
        <w:tab w:val="num" w:pos="0"/>
        <w:tab w:val="num" w:pos="1080"/>
      </w:tabs>
      <w:spacing w:before="120" w:after="120"/>
      <w:ind w:hanging="20"/>
      <w:jc w:val="both"/>
    </w:pPr>
    <w:rPr>
      <w:iCs/>
      <w:sz w:val="20"/>
      <w:szCs w:val="20"/>
    </w:rPr>
  </w:style>
  <w:style w:type="character" w:customStyle="1" w:styleId="EE-bulletChar">
    <w:name w:val="EE-bullet Char"/>
    <w:link w:val="EE-bullet"/>
    <w:locked/>
    <w:rsid w:val="00EA39C0"/>
    <w:rPr>
      <w:iCs/>
    </w:rPr>
  </w:style>
  <w:style w:type="character" w:customStyle="1" w:styleId="CommentTextChar">
    <w:name w:val="Comment Text Char"/>
    <w:link w:val="CommentText"/>
    <w:rsid w:val="002109C1"/>
  </w:style>
  <w:style w:type="paragraph" w:customStyle="1" w:styleId="EE-footnote">
    <w:name w:val="EE-footnote"/>
    <w:basedOn w:val="Normal"/>
    <w:autoRedefine/>
    <w:rsid w:val="00772C80"/>
    <w:pPr>
      <w:spacing w:beforeAutospacing="1" w:afterAutospacing="1"/>
      <w:jc w:val="both"/>
    </w:pPr>
    <w:rPr>
      <w:sz w:val="20"/>
      <w:szCs w:val="20"/>
    </w:rPr>
  </w:style>
  <w:style w:type="paragraph" w:customStyle="1" w:styleId="Default">
    <w:name w:val="Default"/>
    <w:rsid w:val="00EB60B4"/>
    <w:pPr>
      <w:autoSpaceDE w:val="0"/>
      <w:autoSpaceDN w:val="0"/>
      <w:adjustRightInd w:val="0"/>
    </w:pPr>
    <w:rPr>
      <w:color w:val="000000"/>
      <w:sz w:val="24"/>
      <w:szCs w:val="24"/>
    </w:rPr>
  </w:style>
  <w:style w:type="paragraph" w:styleId="ListParagraph">
    <w:name w:val="List Paragraph"/>
    <w:basedOn w:val="Normal"/>
    <w:uiPriority w:val="99"/>
    <w:qFormat/>
    <w:rsid w:val="00252E1F"/>
    <w:pPr>
      <w:ind w:left="720"/>
      <w:contextualSpacing/>
    </w:pPr>
  </w:style>
  <w:style w:type="paragraph" w:styleId="BodyText2">
    <w:name w:val="Body Text 2"/>
    <w:basedOn w:val="Normal"/>
    <w:link w:val="BodyText2Char"/>
    <w:rsid w:val="00E76ECA"/>
    <w:pPr>
      <w:spacing w:after="120" w:line="480" w:lineRule="auto"/>
    </w:pPr>
  </w:style>
  <w:style w:type="character" w:customStyle="1" w:styleId="BodyText2Char">
    <w:name w:val="Body Text 2 Char"/>
    <w:basedOn w:val="DefaultParagraphFont"/>
    <w:link w:val="BodyText2"/>
    <w:rsid w:val="00E76E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0EB"/>
    <w:rPr>
      <w:sz w:val="24"/>
      <w:szCs w:val="24"/>
    </w:rPr>
  </w:style>
  <w:style w:type="paragraph" w:styleId="Heading1">
    <w:name w:val="heading 1"/>
    <w:basedOn w:val="Normal"/>
    <w:next w:val="Normal"/>
    <w:qFormat/>
    <w:rsid w:val="00221DF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10EB"/>
    <w:pPr>
      <w:keepNext/>
      <w:jc w:val="right"/>
      <w:outlineLvl w:val="1"/>
    </w:pPr>
    <w:rPr>
      <w:sz w:val="28"/>
      <w:lang w:eastAsia="en-US"/>
    </w:rPr>
  </w:style>
  <w:style w:type="paragraph" w:styleId="Heading3">
    <w:name w:val="heading 3"/>
    <w:basedOn w:val="Normal"/>
    <w:next w:val="Normal"/>
    <w:qFormat/>
    <w:rsid w:val="00221DFA"/>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221DFA"/>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221DFA"/>
    <w:rPr>
      <w:rFonts w:ascii="Calibri" w:hAnsi="Calibri"/>
      <w:i/>
      <w:iCs/>
      <w:sz w:val="24"/>
      <w:szCs w:val="24"/>
      <w:lang w:val="lv-LV" w:eastAsia="lv-LV" w:bidi="ar-SA"/>
    </w:rPr>
  </w:style>
  <w:style w:type="paragraph" w:customStyle="1" w:styleId="CharChar1">
    <w:name w:val="Char Char1"/>
    <w:basedOn w:val="Normal"/>
    <w:rsid w:val="00221DFA"/>
    <w:pPr>
      <w:spacing w:after="160" w:line="240" w:lineRule="exact"/>
    </w:pPr>
    <w:rPr>
      <w:rFonts w:ascii="Tahoma" w:hAnsi="Tahoma"/>
      <w:sz w:val="20"/>
      <w:szCs w:val="20"/>
      <w:lang w:val="en-US" w:eastAsia="en-US"/>
    </w:rPr>
  </w:style>
  <w:style w:type="table" w:styleId="TableGrid">
    <w:name w:val="Table Grid"/>
    <w:basedOn w:val="TableNormal"/>
    <w:rsid w:val="0021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10EB"/>
    <w:rPr>
      <w:color w:val="0000FF"/>
      <w:u w:val="single"/>
    </w:rPr>
  </w:style>
  <w:style w:type="paragraph" w:styleId="Footer">
    <w:name w:val="footer"/>
    <w:basedOn w:val="Normal"/>
    <w:link w:val="FooterChar"/>
    <w:rsid w:val="002110EB"/>
    <w:pPr>
      <w:tabs>
        <w:tab w:val="center" w:pos="4153"/>
        <w:tab w:val="right" w:pos="8306"/>
      </w:tabs>
    </w:pPr>
  </w:style>
  <w:style w:type="character" w:customStyle="1" w:styleId="FooterChar">
    <w:name w:val="Footer Char"/>
    <w:link w:val="Footer"/>
    <w:rsid w:val="00221DFA"/>
    <w:rPr>
      <w:sz w:val="24"/>
      <w:szCs w:val="24"/>
      <w:lang w:val="lv-LV" w:eastAsia="lv-LV" w:bidi="ar-SA"/>
    </w:rPr>
  </w:style>
  <w:style w:type="paragraph" w:styleId="Header">
    <w:name w:val="header"/>
    <w:basedOn w:val="Normal"/>
    <w:link w:val="HeaderChar"/>
    <w:rsid w:val="00F9791B"/>
    <w:pPr>
      <w:tabs>
        <w:tab w:val="center" w:pos="4153"/>
        <w:tab w:val="right" w:pos="8306"/>
      </w:tabs>
    </w:pPr>
  </w:style>
  <w:style w:type="character" w:customStyle="1" w:styleId="HeaderChar">
    <w:name w:val="Header Char"/>
    <w:link w:val="Header"/>
    <w:rsid w:val="00221DFA"/>
    <w:rPr>
      <w:sz w:val="24"/>
      <w:szCs w:val="24"/>
      <w:lang w:val="lv-LV" w:eastAsia="lv-LV" w:bidi="ar-SA"/>
    </w:rPr>
  </w:style>
  <w:style w:type="paragraph" w:customStyle="1" w:styleId="RakstzCharCharRakstzCharCharRakstz">
    <w:name w:val="Rakstz. Char Char Rakstz. Char Char Rakstz."/>
    <w:basedOn w:val="Normal"/>
    <w:rsid w:val="006A4430"/>
    <w:pPr>
      <w:spacing w:after="160" w:line="240" w:lineRule="exact"/>
    </w:pPr>
    <w:rPr>
      <w:rFonts w:ascii="Tahoma" w:hAnsi="Tahoma"/>
      <w:sz w:val="20"/>
      <w:szCs w:val="20"/>
      <w:lang w:val="en-US" w:eastAsia="en-US"/>
    </w:rPr>
  </w:style>
  <w:style w:type="paragraph" w:styleId="BodyText">
    <w:name w:val="Body Text"/>
    <w:basedOn w:val="Normal"/>
    <w:rsid w:val="006A4430"/>
    <w:pPr>
      <w:spacing w:after="120"/>
      <w:ind w:firstLine="720"/>
      <w:jc w:val="both"/>
    </w:pPr>
    <w:rPr>
      <w:sz w:val="28"/>
      <w:szCs w:val="28"/>
      <w:lang w:eastAsia="en-US"/>
    </w:rPr>
  </w:style>
  <w:style w:type="paragraph" w:customStyle="1" w:styleId="naisf">
    <w:name w:val="naisf"/>
    <w:basedOn w:val="Normal"/>
    <w:rsid w:val="00977F44"/>
    <w:pPr>
      <w:spacing w:before="100" w:after="100"/>
      <w:ind w:firstLine="500"/>
      <w:jc w:val="both"/>
    </w:pPr>
  </w:style>
  <w:style w:type="paragraph" w:styleId="Title">
    <w:name w:val="Title"/>
    <w:basedOn w:val="Normal"/>
    <w:link w:val="TitleChar"/>
    <w:qFormat/>
    <w:rsid w:val="00630045"/>
    <w:pPr>
      <w:jc w:val="center"/>
    </w:pPr>
    <w:rPr>
      <w:rFonts w:ascii="Dutch TL" w:hAnsi="Dutch TL"/>
      <w:sz w:val="28"/>
    </w:rPr>
  </w:style>
  <w:style w:type="character" w:customStyle="1" w:styleId="TitleChar">
    <w:name w:val="Title Char"/>
    <w:link w:val="Title"/>
    <w:rsid w:val="00630045"/>
    <w:rPr>
      <w:rFonts w:ascii="Dutch TL" w:hAnsi="Dutch TL"/>
      <w:sz w:val="28"/>
      <w:szCs w:val="24"/>
      <w:lang w:val="lv-LV" w:eastAsia="lv-LV" w:bidi="ar-SA"/>
    </w:rPr>
  </w:style>
  <w:style w:type="paragraph" w:customStyle="1" w:styleId="a">
    <w:basedOn w:val="Normal"/>
    <w:rsid w:val="00C93940"/>
    <w:pPr>
      <w:spacing w:after="160" w:line="240" w:lineRule="exact"/>
    </w:pPr>
    <w:rPr>
      <w:rFonts w:ascii="Tahoma" w:hAnsi="Tahoma"/>
      <w:sz w:val="20"/>
      <w:szCs w:val="20"/>
      <w:lang w:val="en-US" w:eastAsia="en-US"/>
    </w:rPr>
  </w:style>
  <w:style w:type="paragraph" w:styleId="BalloonText">
    <w:name w:val="Balloon Text"/>
    <w:basedOn w:val="Normal"/>
    <w:semiHidden/>
    <w:rsid w:val="00977329"/>
    <w:rPr>
      <w:rFonts w:ascii="Tahoma" w:hAnsi="Tahoma" w:cs="Tahoma"/>
      <w:sz w:val="16"/>
      <w:szCs w:val="16"/>
    </w:rPr>
  </w:style>
  <w:style w:type="paragraph" w:customStyle="1" w:styleId="CharChar1Char">
    <w:name w:val="Char Char1 Char"/>
    <w:basedOn w:val="Normal"/>
    <w:rsid w:val="005823EF"/>
    <w:pPr>
      <w:spacing w:after="160" w:line="240" w:lineRule="exact"/>
    </w:pPr>
    <w:rPr>
      <w:rFonts w:ascii="Tahoma" w:hAnsi="Tahoma"/>
      <w:sz w:val="20"/>
      <w:szCs w:val="20"/>
      <w:lang w:val="en-US" w:eastAsia="en-US"/>
    </w:rPr>
  </w:style>
  <w:style w:type="character" w:styleId="PageNumber">
    <w:name w:val="page number"/>
    <w:basedOn w:val="DefaultParagraphFont"/>
    <w:rsid w:val="00E540F4"/>
  </w:style>
  <w:style w:type="character" w:styleId="CommentReference">
    <w:name w:val="annotation reference"/>
    <w:semiHidden/>
    <w:rsid w:val="006A5762"/>
    <w:rPr>
      <w:sz w:val="16"/>
      <w:szCs w:val="16"/>
    </w:rPr>
  </w:style>
  <w:style w:type="paragraph" w:styleId="CommentText">
    <w:name w:val="annotation text"/>
    <w:basedOn w:val="Normal"/>
    <w:link w:val="CommentTextChar"/>
    <w:rsid w:val="006A5762"/>
    <w:rPr>
      <w:sz w:val="20"/>
      <w:szCs w:val="20"/>
    </w:rPr>
  </w:style>
  <w:style w:type="paragraph" w:styleId="CommentSubject">
    <w:name w:val="annotation subject"/>
    <w:basedOn w:val="CommentText"/>
    <w:next w:val="CommentText"/>
    <w:semiHidden/>
    <w:rsid w:val="006A5762"/>
    <w:rPr>
      <w:b/>
      <w:bCs/>
    </w:rPr>
  </w:style>
  <w:style w:type="paragraph" w:styleId="FootnoteText">
    <w:name w:val="footnote text"/>
    <w:basedOn w:val="Normal"/>
    <w:link w:val="FootnoteTextChar"/>
    <w:semiHidden/>
    <w:rsid w:val="00221DFA"/>
    <w:rPr>
      <w:sz w:val="20"/>
      <w:szCs w:val="20"/>
    </w:rPr>
  </w:style>
  <w:style w:type="character" w:customStyle="1" w:styleId="FootnoteTextChar">
    <w:name w:val="Footnote Text Char"/>
    <w:link w:val="FootnoteText"/>
    <w:semiHidden/>
    <w:rsid w:val="00221DFA"/>
    <w:rPr>
      <w:lang w:val="lv-LV" w:eastAsia="lv-LV" w:bidi="ar-SA"/>
    </w:rPr>
  </w:style>
  <w:style w:type="character" w:styleId="FootnoteReference">
    <w:name w:val="footnote reference"/>
    <w:semiHidden/>
    <w:rsid w:val="00221DFA"/>
    <w:rPr>
      <w:vertAlign w:val="superscript"/>
    </w:rPr>
  </w:style>
  <w:style w:type="paragraph" w:customStyle="1" w:styleId="CharChar">
    <w:name w:val="Char Char"/>
    <w:basedOn w:val="Normal"/>
    <w:next w:val="BlockText"/>
    <w:rsid w:val="00221DFA"/>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21DFA"/>
    <w:pPr>
      <w:spacing w:after="120"/>
      <w:ind w:left="1440" w:right="1440"/>
    </w:pPr>
  </w:style>
  <w:style w:type="paragraph" w:customStyle="1" w:styleId="Car">
    <w:name w:val="Car"/>
    <w:basedOn w:val="Normal"/>
    <w:rsid w:val="00221DFA"/>
    <w:pPr>
      <w:spacing w:after="160" w:line="240" w:lineRule="exact"/>
    </w:pPr>
    <w:rPr>
      <w:rFonts w:ascii="Tahoma" w:hAnsi="Tahoma"/>
      <w:sz w:val="20"/>
      <w:szCs w:val="20"/>
      <w:lang w:val="en-US" w:eastAsia="en-US"/>
    </w:rPr>
  </w:style>
  <w:style w:type="paragraph" w:customStyle="1" w:styleId="CharCharCharCharChar">
    <w:name w:val="Char Char Char Char Char"/>
    <w:basedOn w:val="Normal"/>
    <w:next w:val="BlockText"/>
    <w:rsid w:val="00221DFA"/>
    <w:pPr>
      <w:spacing w:before="120" w:after="160" w:line="240" w:lineRule="exact"/>
      <w:ind w:firstLine="720"/>
      <w:jc w:val="both"/>
    </w:pPr>
    <w:rPr>
      <w:rFonts w:ascii="Verdana" w:hAnsi="Verdana"/>
      <w:sz w:val="20"/>
      <w:szCs w:val="20"/>
      <w:lang w:val="en-US" w:eastAsia="en-US"/>
    </w:rPr>
  </w:style>
  <w:style w:type="paragraph" w:customStyle="1" w:styleId="Text3">
    <w:name w:val="Text 3"/>
    <w:basedOn w:val="Normal"/>
    <w:rsid w:val="00221DFA"/>
    <w:pPr>
      <w:tabs>
        <w:tab w:val="left" w:pos="2302"/>
      </w:tabs>
      <w:spacing w:after="240"/>
      <w:ind w:left="1202"/>
      <w:jc w:val="both"/>
    </w:pPr>
    <w:rPr>
      <w:snapToGrid w:val="0"/>
      <w:lang w:val="en-GB" w:eastAsia="en-GB"/>
    </w:rPr>
  </w:style>
  <w:style w:type="paragraph" w:customStyle="1" w:styleId="CharCharChar11">
    <w:name w:val="Char Char Char11"/>
    <w:basedOn w:val="Normal"/>
    <w:rsid w:val="00221DFA"/>
    <w:pPr>
      <w:spacing w:after="160" w:line="240" w:lineRule="exact"/>
    </w:pPr>
    <w:rPr>
      <w:rFonts w:ascii="Tahoma" w:hAnsi="Tahoma"/>
      <w:sz w:val="20"/>
      <w:szCs w:val="20"/>
      <w:lang w:val="en-US" w:eastAsia="en-US"/>
    </w:rPr>
  </w:style>
  <w:style w:type="paragraph" w:styleId="ListNumber4">
    <w:name w:val="List Number 4"/>
    <w:basedOn w:val="Normal"/>
    <w:rsid w:val="00221DFA"/>
    <w:pPr>
      <w:numPr>
        <w:numId w:val="1"/>
      </w:numPr>
      <w:tabs>
        <w:tab w:val="clear" w:pos="1209"/>
        <w:tab w:val="num" w:pos="1911"/>
      </w:tabs>
      <w:spacing w:after="240"/>
      <w:ind w:left="1911" w:hanging="709"/>
      <w:jc w:val="both"/>
    </w:pPr>
    <w:rPr>
      <w:snapToGrid w:val="0"/>
      <w:lang w:val="en-GB" w:eastAsia="en-GB"/>
    </w:rPr>
  </w:style>
  <w:style w:type="paragraph" w:customStyle="1" w:styleId="EE-paragr-bold">
    <w:name w:val="EE-paragr-bold"/>
    <w:basedOn w:val="Normal"/>
    <w:rsid w:val="00221DFA"/>
    <w:pPr>
      <w:spacing w:before="120" w:after="120"/>
      <w:jc w:val="both"/>
    </w:pPr>
    <w:rPr>
      <w:b/>
      <w:sz w:val="28"/>
      <w:szCs w:val="28"/>
    </w:rPr>
  </w:style>
  <w:style w:type="paragraph" w:customStyle="1" w:styleId="CharCharCharCharCharCharCharCharCharCharCharCharCharCharCharCharCharChar">
    <w:name w:val="Char Char Char Char Char Char Char Char Char Char Char Char Char Char Char Char Char Char"/>
    <w:basedOn w:val="Normal"/>
    <w:next w:val="BlockText"/>
    <w:rsid w:val="00221DFA"/>
    <w:pPr>
      <w:spacing w:before="120" w:after="160" w:line="240" w:lineRule="exact"/>
      <w:ind w:firstLine="720"/>
      <w:jc w:val="both"/>
    </w:pPr>
    <w:rPr>
      <w:rFonts w:ascii="Verdana" w:hAnsi="Verdana"/>
      <w:lang w:val="en-US" w:eastAsia="en-US"/>
    </w:rPr>
  </w:style>
  <w:style w:type="paragraph" w:customStyle="1" w:styleId="CharCharCharChar">
    <w:name w:val="Char Char Char Char"/>
    <w:basedOn w:val="Normal"/>
    <w:next w:val="BlockText"/>
    <w:rsid w:val="00221DFA"/>
    <w:pPr>
      <w:spacing w:before="120" w:after="160" w:line="240" w:lineRule="exact"/>
      <w:ind w:firstLine="720"/>
      <w:jc w:val="both"/>
    </w:pPr>
    <w:rPr>
      <w:rFonts w:ascii="Verdana" w:hAnsi="Verdana"/>
      <w:lang w:val="en-US" w:eastAsia="en-US"/>
    </w:rPr>
  </w:style>
  <w:style w:type="paragraph" w:styleId="BodyTextIndent">
    <w:name w:val="Body Text Indent"/>
    <w:basedOn w:val="Normal"/>
    <w:rsid w:val="00221DFA"/>
    <w:pPr>
      <w:spacing w:after="120"/>
      <w:ind w:left="283"/>
    </w:pPr>
  </w:style>
  <w:style w:type="paragraph" w:customStyle="1" w:styleId="CharCharCharChar1">
    <w:name w:val="Char Char Char Char1"/>
    <w:basedOn w:val="Normal"/>
    <w:rsid w:val="00221DFA"/>
    <w:pPr>
      <w:spacing w:after="160" w:line="240" w:lineRule="exact"/>
    </w:pPr>
    <w:rPr>
      <w:rFonts w:ascii="Tahoma" w:hAnsi="Tahoma"/>
      <w:sz w:val="20"/>
      <w:szCs w:val="20"/>
      <w:lang w:val="en-US" w:eastAsia="en-US"/>
    </w:rPr>
  </w:style>
  <w:style w:type="character" w:styleId="Emphasis">
    <w:name w:val="Emphasis"/>
    <w:qFormat/>
    <w:rsid w:val="00221DFA"/>
    <w:rPr>
      <w:i/>
      <w:iCs/>
    </w:rPr>
  </w:style>
  <w:style w:type="paragraph" w:customStyle="1" w:styleId="Norm">
    <w:name w:val="Norm"/>
    <w:basedOn w:val="Normal"/>
    <w:autoRedefine/>
    <w:rsid w:val="00221DFA"/>
    <w:pPr>
      <w:spacing w:before="60" w:after="60"/>
    </w:pPr>
    <w:rPr>
      <w:i/>
      <w:iCs/>
      <w:sz w:val="20"/>
      <w:szCs w:val="20"/>
    </w:rPr>
  </w:style>
  <w:style w:type="paragraph" w:customStyle="1" w:styleId="EE-paragr">
    <w:name w:val="EE-paragr"/>
    <w:basedOn w:val="Normal"/>
    <w:link w:val="EE-paragrChar"/>
    <w:autoRedefine/>
    <w:rsid w:val="00221DFA"/>
    <w:pPr>
      <w:tabs>
        <w:tab w:val="left" w:pos="900"/>
        <w:tab w:val="left" w:pos="1080"/>
        <w:tab w:val="left" w:pos="1980"/>
      </w:tabs>
      <w:spacing w:before="120" w:after="120"/>
      <w:jc w:val="both"/>
    </w:pPr>
    <w:rPr>
      <w:lang w:bidi="lo-LA"/>
    </w:rPr>
  </w:style>
  <w:style w:type="character" w:customStyle="1" w:styleId="EE-paragrChar">
    <w:name w:val="EE-paragr Char"/>
    <w:link w:val="EE-paragr"/>
    <w:rsid w:val="00221DFA"/>
    <w:rPr>
      <w:sz w:val="24"/>
      <w:szCs w:val="24"/>
      <w:lang w:val="lv-LV" w:eastAsia="lv-LV" w:bidi="lo-LA"/>
    </w:rPr>
  </w:style>
  <w:style w:type="character" w:styleId="Strong">
    <w:name w:val="Strong"/>
    <w:qFormat/>
    <w:rsid w:val="00444EDD"/>
    <w:rPr>
      <w:b/>
      <w:bCs/>
    </w:rPr>
  </w:style>
  <w:style w:type="paragraph" w:styleId="NormalWeb">
    <w:name w:val="Normal (Web)"/>
    <w:basedOn w:val="Normal"/>
    <w:rsid w:val="00444EDD"/>
    <w:pPr>
      <w:spacing w:before="100" w:beforeAutospacing="1" w:after="100" w:afterAutospacing="1"/>
    </w:pPr>
    <w:rPr>
      <w:rFonts w:ascii="Verdana" w:hAnsi="Verdana"/>
      <w:sz w:val="18"/>
      <w:szCs w:val="18"/>
    </w:rPr>
  </w:style>
  <w:style w:type="character" w:customStyle="1" w:styleId="fontsize21">
    <w:name w:val="fontsize21"/>
    <w:rsid w:val="009069D0"/>
    <w:rPr>
      <w:i/>
      <w:iCs/>
      <w:sz w:val="15"/>
      <w:szCs w:val="15"/>
    </w:rPr>
  </w:style>
  <w:style w:type="paragraph" w:customStyle="1" w:styleId="V1-bold">
    <w:name w:val="V1-bold"/>
    <w:basedOn w:val="Normal"/>
    <w:rsid w:val="00C72708"/>
    <w:pPr>
      <w:jc w:val="center"/>
    </w:pPr>
    <w:rPr>
      <w:b/>
    </w:rPr>
  </w:style>
  <w:style w:type="paragraph" w:customStyle="1" w:styleId="EE-normls">
    <w:name w:val="EE-normāls"/>
    <w:basedOn w:val="EE-paragr"/>
    <w:link w:val="EE-normlsChar"/>
    <w:autoRedefine/>
    <w:rsid w:val="00AB5AAA"/>
    <w:pPr>
      <w:tabs>
        <w:tab w:val="clear" w:pos="900"/>
        <w:tab w:val="clear" w:pos="1080"/>
        <w:tab w:val="clear" w:pos="1980"/>
      </w:tabs>
      <w:jc w:val="center"/>
    </w:pPr>
    <w:rPr>
      <w:rFonts w:ascii="Times New Roman Bold" w:hAnsi="Times New Roman Bold"/>
      <w:b/>
      <w:bCs/>
      <w:noProof/>
      <w:lang w:bidi="ar-SA"/>
    </w:rPr>
  </w:style>
  <w:style w:type="character" w:customStyle="1" w:styleId="EE-normlsChar">
    <w:name w:val="EE-normāls Char"/>
    <w:link w:val="EE-normls"/>
    <w:locked/>
    <w:rsid w:val="00AB5AAA"/>
    <w:rPr>
      <w:rFonts w:ascii="Times New Roman Bold" w:hAnsi="Times New Roman Bold"/>
      <w:b/>
      <w:bCs/>
      <w:noProof/>
      <w:sz w:val="24"/>
      <w:szCs w:val="24"/>
    </w:rPr>
  </w:style>
  <w:style w:type="paragraph" w:customStyle="1" w:styleId="EE-bullet">
    <w:name w:val="EE-bullet"/>
    <w:basedOn w:val="Normal"/>
    <w:link w:val="EE-bulletChar"/>
    <w:autoRedefine/>
    <w:rsid w:val="00EA39C0"/>
    <w:pPr>
      <w:tabs>
        <w:tab w:val="num" w:pos="0"/>
        <w:tab w:val="num" w:pos="1080"/>
      </w:tabs>
      <w:spacing w:before="120" w:after="120"/>
      <w:ind w:hanging="20"/>
      <w:jc w:val="both"/>
    </w:pPr>
    <w:rPr>
      <w:iCs/>
      <w:sz w:val="20"/>
      <w:szCs w:val="20"/>
    </w:rPr>
  </w:style>
  <w:style w:type="character" w:customStyle="1" w:styleId="EE-bulletChar">
    <w:name w:val="EE-bullet Char"/>
    <w:link w:val="EE-bullet"/>
    <w:locked/>
    <w:rsid w:val="00EA39C0"/>
    <w:rPr>
      <w:iCs/>
    </w:rPr>
  </w:style>
  <w:style w:type="character" w:customStyle="1" w:styleId="CommentTextChar">
    <w:name w:val="Comment Text Char"/>
    <w:link w:val="CommentText"/>
    <w:rsid w:val="002109C1"/>
  </w:style>
  <w:style w:type="paragraph" w:customStyle="1" w:styleId="EE-footnote">
    <w:name w:val="EE-footnote"/>
    <w:basedOn w:val="Normal"/>
    <w:autoRedefine/>
    <w:rsid w:val="00772C80"/>
    <w:pPr>
      <w:spacing w:beforeAutospacing="1" w:afterAutospacing="1"/>
      <w:jc w:val="both"/>
    </w:pPr>
    <w:rPr>
      <w:sz w:val="20"/>
      <w:szCs w:val="20"/>
    </w:rPr>
  </w:style>
  <w:style w:type="paragraph" w:customStyle="1" w:styleId="Default">
    <w:name w:val="Default"/>
    <w:rsid w:val="00EB60B4"/>
    <w:pPr>
      <w:autoSpaceDE w:val="0"/>
      <w:autoSpaceDN w:val="0"/>
      <w:adjustRightInd w:val="0"/>
    </w:pPr>
    <w:rPr>
      <w:color w:val="000000"/>
      <w:sz w:val="24"/>
      <w:szCs w:val="24"/>
    </w:rPr>
  </w:style>
  <w:style w:type="paragraph" w:styleId="ListParagraph">
    <w:name w:val="List Paragraph"/>
    <w:basedOn w:val="Normal"/>
    <w:uiPriority w:val="99"/>
    <w:qFormat/>
    <w:rsid w:val="00252E1F"/>
    <w:pPr>
      <w:ind w:left="720"/>
      <w:contextualSpacing/>
    </w:pPr>
  </w:style>
  <w:style w:type="paragraph" w:styleId="BodyText2">
    <w:name w:val="Body Text 2"/>
    <w:basedOn w:val="Normal"/>
    <w:link w:val="BodyText2Char"/>
    <w:rsid w:val="00E76ECA"/>
    <w:pPr>
      <w:spacing w:after="120" w:line="480" w:lineRule="auto"/>
    </w:pPr>
  </w:style>
  <w:style w:type="character" w:customStyle="1" w:styleId="BodyText2Char">
    <w:name w:val="Body Text 2 Char"/>
    <w:basedOn w:val="DefaultParagraphFont"/>
    <w:link w:val="BodyText2"/>
    <w:rsid w:val="00E76E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32041">
      <w:bodyDiv w:val="1"/>
      <w:marLeft w:val="45"/>
      <w:marRight w:val="45"/>
      <w:marTop w:val="90"/>
      <w:marBottom w:val="90"/>
      <w:divBdr>
        <w:top w:val="none" w:sz="0" w:space="0" w:color="auto"/>
        <w:left w:val="none" w:sz="0" w:space="0" w:color="auto"/>
        <w:bottom w:val="none" w:sz="0" w:space="0" w:color="auto"/>
        <w:right w:val="none" w:sz="0" w:space="0" w:color="auto"/>
      </w:divBdr>
      <w:divsChild>
        <w:div w:id="767196298">
          <w:marLeft w:val="0"/>
          <w:marRight w:val="0"/>
          <w:marTop w:val="240"/>
          <w:marBottom w:val="0"/>
          <w:divBdr>
            <w:top w:val="none" w:sz="0" w:space="0" w:color="auto"/>
            <w:left w:val="none" w:sz="0" w:space="0" w:color="auto"/>
            <w:bottom w:val="none" w:sz="0" w:space="0" w:color="auto"/>
            <w:right w:val="none" w:sz="0" w:space="0" w:color="auto"/>
          </w:divBdr>
        </w:div>
        <w:div w:id="850070650">
          <w:marLeft w:val="0"/>
          <w:marRight w:val="0"/>
          <w:marTop w:val="240"/>
          <w:marBottom w:val="0"/>
          <w:divBdr>
            <w:top w:val="none" w:sz="0" w:space="0" w:color="auto"/>
            <w:left w:val="none" w:sz="0" w:space="0" w:color="auto"/>
            <w:bottom w:val="none" w:sz="0" w:space="0" w:color="auto"/>
            <w:right w:val="none" w:sz="0" w:space="0" w:color="auto"/>
          </w:divBdr>
          <w:divsChild>
            <w:div w:id="1249000470">
              <w:marLeft w:val="0"/>
              <w:marRight w:val="0"/>
              <w:marTop w:val="45"/>
              <w:marBottom w:val="0"/>
              <w:divBdr>
                <w:top w:val="none" w:sz="0" w:space="0" w:color="auto"/>
                <w:left w:val="none" w:sz="0" w:space="0" w:color="auto"/>
                <w:bottom w:val="none" w:sz="0" w:space="0" w:color="auto"/>
                <w:right w:val="none" w:sz="0" w:space="0" w:color="auto"/>
              </w:divBdr>
            </w:div>
          </w:divsChild>
        </w:div>
        <w:div w:id="1971401569">
          <w:marLeft w:val="0"/>
          <w:marRight w:val="0"/>
          <w:marTop w:val="240"/>
          <w:marBottom w:val="0"/>
          <w:divBdr>
            <w:top w:val="none" w:sz="0" w:space="0" w:color="auto"/>
            <w:left w:val="none" w:sz="0" w:space="0" w:color="auto"/>
            <w:bottom w:val="none" w:sz="0" w:space="0" w:color="auto"/>
            <w:right w:val="none" w:sz="0" w:space="0" w:color="auto"/>
          </w:divBdr>
        </w:div>
      </w:divsChild>
    </w:div>
    <w:div w:id="1486892952">
      <w:bodyDiv w:val="1"/>
      <w:marLeft w:val="0"/>
      <w:marRight w:val="0"/>
      <w:marTop w:val="0"/>
      <w:marBottom w:val="0"/>
      <w:divBdr>
        <w:top w:val="none" w:sz="0" w:space="0" w:color="auto"/>
        <w:left w:val="none" w:sz="0" w:space="0" w:color="auto"/>
        <w:bottom w:val="none" w:sz="0" w:space="0" w:color="auto"/>
        <w:right w:val="none" w:sz="0" w:space="0" w:color="auto"/>
      </w:divBdr>
    </w:div>
    <w:div w:id="195416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ndis.Strods@sam.gov.lv" TargetMode="External"/><Relationship Id="rId4" Type="http://schemas.microsoft.com/office/2007/relationships/stylesWithEffects" Target="stylesWithEffects.xml"/><Relationship Id="rId9" Type="http://schemas.openxmlformats.org/officeDocument/2006/relationships/hyperlink" Target="mailto:Olga.Stolarova@sa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5FEE0-5827-447C-962C-9AFA9FA22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3387</Words>
  <Characters>1932</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Ministru kabineta rīkojuma projekts „Grozījumi darbības programmas „Infrastruktūra un pakalpojumi” papildinājumā”</vt:lpstr>
    </vt:vector>
  </TitlesOfParts>
  <Manager>Investīciju departaments</Manager>
  <Company>Satiksmes ministrija</Company>
  <LinksUpToDate>false</LinksUpToDate>
  <CharactersWithSpaces>5309</CharactersWithSpaces>
  <SharedDoc>false</SharedDoc>
  <HLinks>
    <vt:vector size="6" baseType="variant">
      <vt:variant>
        <vt:i4>4784232</vt:i4>
      </vt:variant>
      <vt:variant>
        <vt:i4>0</vt:i4>
      </vt:variant>
      <vt:variant>
        <vt:i4>0</vt:i4>
      </vt:variant>
      <vt:variant>
        <vt:i4>5</vt:i4>
      </vt:variant>
      <vt:variant>
        <vt:lpwstr>mailto:Andis.Strods@sam.gov.lv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Eiropas Savienības fondu darbības programmas „Izaugsme un nodarbinātība” 6.1.3.specifiskā atbalsta mērķa „Nodrošināt nepieciešamo infrastruktūru uz Rīgas maģistrālajiem pārvadiem un novērst maģistrālo ielu fragmentāro raksturu” 1.kārtas projekta priekšlikuma „Salu tilta kompleksa rekonstrukcija” ieviešanu</dc:title>
  <dc:subject>Ministru kabineta rīkojuma projekts „Grozījumi darbības programmas „Infrastruktūra un pakalpojumi” papildinājumā”</dc:subject>
  <dc:creator>Madara.Inkina@sam.gov.lv</dc:creator>
  <dc:description>67028202, madara.inkina@sam.gov.lv</dc:description>
  <cp:lastModifiedBy>Baiba Šterna</cp:lastModifiedBy>
  <cp:revision>6</cp:revision>
  <cp:lastPrinted>2014-09-26T09:04:00Z</cp:lastPrinted>
  <dcterms:created xsi:type="dcterms:W3CDTF">2014-09-26T07:46:00Z</dcterms:created>
  <dcterms:modified xsi:type="dcterms:W3CDTF">2014-09-26T10:55:00Z</dcterms:modified>
</cp:coreProperties>
</file>