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41" w:rsidRPr="004A6B57" w:rsidRDefault="004A6B57" w:rsidP="00B97441">
      <w:pPr>
        <w:jc w:val="center"/>
        <w:rPr>
          <w:sz w:val="28"/>
          <w:szCs w:val="28"/>
        </w:rPr>
      </w:pPr>
      <w:r>
        <w:rPr>
          <w:b/>
          <w:sz w:val="28"/>
          <w:szCs w:val="28"/>
        </w:rPr>
        <w:t>Ministru kabineta rīkojuma projekta „</w:t>
      </w:r>
      <w:r>
        <w:rPr>
          <w:b/>
          <w:bCs/>
          <w:sz w:val="28"/>
          <w:szCs w:val="28"/>
        </w:rPr>
        <w:t xml:space="preserve">Par </w:t>
      </w:r>
      <w:proofErr w:type="spellStart"/>
      <w:r w:rsidR="00B97441">
        <w:rPr>
          <w:b/>
          <w:bCs/>
          <w:sz w:val="28"/>
          <w:szCs w:val="28"/>
        </w:rPr>
        <w:t>O.Brieža</w:t>
      </w:r>
      <w:proofErr w:type="spellEnd"/>
      <w:r>
        <w:rPr>
          <w:b/>
          <w:bCs/>
          <w:sz w:val="28"/>
          <w:szCs w:val="28"/>
        </w:rPr>
        <w:t xml:space="preserve"> atbrīvošanu no Ventspils ostas valdes locekļa amata” </w:t>
      </w:r>
      <w:r w:rsidR="00B97441" w:rsidRPr="00125273">
        <w:rPr>
          <w:b/>
          <w:sz w:val="28"/>
          <w:szCs w:val="28"/>
        </w:rPr>
        <w:t>sākotnējās ietekmes no</w:t>
      </w:r>
      <w:r w:rsidR="00D01BDF">
        <w:rPr>
          <w:b/>
          <w:sz w:val="28"/>
          <w:szCs w:val="28"/>
        </w:rPr>
        <w:t>vērtējuma ziņojums (anotācija)</w:t>
      </w:r>
    </w:p>
    <w:p w:rsidR="004A43CC" w:rsidRPr="004A43CC" w:rsidRDefault="004A43CC" w:rsidP="00B97441">
      <w:pPr>
        <w:jc w:val="center"/>
      </w:pPr>
    </w:p>
    <w:p w:rsidR="00D15817" w:rsidRPr="004A43CC" w:rsidRDefault="00D15817" w:rsidP="00D15817">
      <w:pPr>
        <w:rPr>
          <w:color w:val="4141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2595"/>
        <w:gridCol w:w="5911"/>
      </w:tblGrid>
      <w:tr w:rsidR="00D15817" w:rsidRPr="0045402D" w:rsidTr="00443843">
        <w:trPr>
          <w:trHeight w:val="405"/>
        </w:trPr>
        <w:tc>
          <w:tcPr>
            <w:tcW w:w="0" w:type="auto"/>
            <w:gridSpan w:val="3"/>
          </w:tcPr>
          <w:p w:rsidR="00D15817" w:rsidRPr="00BA6AD6" w:rsidRDefault="00D15817" w:rsidP="00443843">
            <w:pPr>
              <w:spacing w:before="100" w:beforeAutospacing="1" w:after="100" w:afterAutospacing="1" w:line="360" w:lineRule="auto"/>
              <w:ind w:firstLine="300"/>
              <w:jc w:val="center"/>
              <w:rPr>
                <w:b/>
                <w:bCs/>
                <w:sz w:val="28"/>
                <w:szCs w:val="28"/>
              </w:rPr>
            </w:pPr>
            <w:r w:rsidRPr="00BA6AD6">
              <w:rPr>
                <w:b/>
                <w:bCs/>
                <w:sz w:val="28"/>
                <w:szCs w:val="28"/>
              </w:rPr>
              <w:t>I. Tiesību akta projekta izstrādes nepieciešamība</w:t>
            </w:r>
          </w:p>
        </w:tc>
      </w:tr>
      <w:tr w:rsidR="005A7AB2" w:rsidRPr="0045402D" w:rsidTr="00B564E3">
        <w:trPr>
          <w:trHeight w:val="405"/>
        </w:trPr>
        <w:tc>
          <w:tcPr>
            <w:tcW w:w="306" w:type="pct"/>
          </w:tcPr>
          <w:p w:rsidR="005A7AB2" w:rsidRPr="00BA6AD6" w:rsidRDefault="005A7AB2" w:rsidP="0045402D">
            <w:pPr>
              <w:spacing w:before="100" w:beforeAutospacing="1" w:after="100" w:afterAutospacing="1" w:line="360" w:lineRule="auto"/>
              <w:jc w:val="center"/>
              <w:rPr>
                <w:sz w:val="28"/>
                <w:szCs w:val="28"/>
              </w:rPr>
            </w:pPr>
            <w:r w:rsidRPr="00BA6AD6">
              <w:rPr>
                <w:sz w:val="28"/>
                <w:szCs w:val="28"/>
              </w:rPr>
              <w:t>1.</w:t>
            </w:r>
          </w:p>
        </w:tc>
        <w:tc>
          <w:tcPr>
            <w:tcW w:w="1432" w:type="pct"/>
          </w:tcPr>
          <w:p w:rsidR="005A7AB2" w:rsidRPr="00BA6AD6" w:rsidRDefault="005A7AB2" w:rsidP="00D15817">
            <w:pPr>
              <w:rPr>
                <w:sz w:val="28"/>
                <w:szCs w:val="28"/>
              </w:rPr>
            </w:pPr>
            <w:r w:rsidRPr="00BA6AD6">
              <w:rPr>
                <w:sz w:val="28"/>
                <w:szCs w:val="28"/>
              </w:rPr>
              <w:t>Pamatojums</w:t>
            </w:r>
          </w:p>
        </w:tc>
        <w:tc>
          <w:tcPr>
            <w:tcW w:w="3263" w:type="pct"/>
          </w:tcPr>
          <w:p w:rsidR="005A7AB2" w:rsidRPr="00BA6AD6" w:rsidRDefault="004A6B57" w:rsidP="00125273">
            <w:pPr>
              <w:spacing w:before="100" w:beforeAutospacing="1" w:after="100" w:afterAutospacing="1"/>
              <w:jc w:val="both"/>
              <w:rPr>
                <w:sz w:val="28"/>
                <w:szCs w:val="28"/>
              </w:rPr>
            </w:pPr>
            <w:r w:rsidRPr="00BA6AD6">
              <w:rPr>
                <w:sz w:val="28"/>
                <w:szCs w:val="28"/>
              </w:rPr>
              <w:t>Ministru kabineta rīkojuma projekts ir izstrādāts</w:t>
            </w:r>
            <w:r w:rsidR="003B197B" w:rsidRPr="00BA6AD6">
              <w:rPr>
                <w:sz w:val="28"/>
                <w:szCs w:val="28"/>
              </w:rPr>
              <w:t>,</w:t>
            </w:r>
            <w:r w:rsidRPr="00BA6AD6">
              <w:rPr>
                <w:sz w:val="28"/>
                <w:szCs w:val="28"/>
              </w:rPr>
              <w:t xml:space="preserve"> pamatojoties uz Likuma par ostām </w:t>
            </w:r>
            <w:proofErr w:type="gramStart"/>
            <w:r w:rsidRPr="00BA6AD6">
              <w:rPr>
                <w:sz w:val="28"/>
                <w:szCs w:val="28"/>
              </w:rPr>
              <w:t>8.panta</w:t>
            </w:r>
            <w:proofErr w:type="gramEnd"/>
            <w:r w:rsidRPr="00BA6AD6">
              <w:rPr>
                <w:sz w:val="28"/>
                <w:szCs w:val="28"/>
              </w:rPr>
              <w:t xml:space="preserve"> trešo daļu.</w:t>
            </w:r>
          </w:p>
        </w:tc>
      </w:tr>
      <w:tr w:rsidR="005A7AB2" w:rsidRPr="0045402D" w:rsidTr="00B564E3">
        <w:trPr>
          <w:trHeight w:val="465"/>
        </w:trPr>
        <w:tc>
          <w:tcPr>
            <w:tcW w:w="306" w:type="pct"/>
          </w:tcPr>
          <w:p w:rsidR="005A7AB2" w:rsidRPr="00BA6AD6" w:rsidRDefault="005A7AB2" w:rsidP="0045402D">
            <w:pPr>
              <w:spacing w:before="100" w:beforeAutospacing="1" w:after="100" w:afterAutospacing="1" w:line="360" w:lineRule="auto"/>
              <w:jc w:val="center"/>
              <w:rPr>
                <w:sz w:val="28"/>
                <w:szCs w:val="28"/>
              </w:rPr>
            </w:pPr>
            <w:r w:rsidRPr="00BA6AD6">
              <w:rPr>
                <w:sz w:val="28"/>
                <w:szCs w:val="28"/>
              </w:rPr>
              <w:t>2.</w:t>
            </w:r>
          </w:p>
        </w:tc>
        <w:tc>
          <w:tcPr>
            <w:tcW w:w="1432" w:type="pct"/>
          </w:tcPr>
          <w:p w:rsidR="005A7AB2" w:rsidRPr="00BA6AD6" w:rsidRDefault="005A7AB2" w:rsidP="00D15817">
            <w:pPr>
              <w:rPr>
                <w:sz w:val="28"/>
                <w:szCs w:val="28"/>
              </w:rPr>
            </w:pPr>
            <w:r w:rsidRPr="00BA6AD6">
              <w:rPr>
                <w:sz w:val="28"/>
                <w:szCs w:val="28"/>
              </w:rPr>
              <w:t>Pašreizējā situācija un problēmas, kuru risināšanai tiesību akta projekts izstrādāts, tiesiskā regulējuma mērķis un būtība</w:t>
            </w:r>
          </w:p>
        </w:tc>
        <w:tc>
          <w:tcPr>
            <w:tcW w:w="3263" w:type="pct"/>
          </w:tcPr>
          <w:p w:rsidR="004A6B57" w:rsidRPr="00BA6AD6" w:rsidRDefault="004A6B57" w:rsidP="004A6B57">
            <w:pPr>
              <w:spacing w:after="120"/>
              <w:ind w:firstLine="720"/>
              <w:jc w:val="both"/>
              <w:rPr>
                <w:rFonts w:eastAsia="Calibri"/>
                <w:sz w:val="28"/>
                <w:szCs w:val="28"/>
                <w:lang w:eastAsia="en-US"/>
              </w:rPr>
            </w:pPr>
            <w:r w:rsidRPr="00BA6AD6">
              <w:rPr>
                <w:rFonts w:eastAsia="Calibri"/>
                <w:sz w:val="28"/>
                <w:szCs w:val="28"/>
                <w:lang w:eastAsia="en-US"/>
              </w:rPr>
              <w:t xml:space="preserve">Ventspils brīvostas likuma </w:t>
            </w:r>
            <w:proofErr w:type="gramStart"/>
            <w:r w:rsidRPr="00BA6AD6">
              <w:rPr>
                <w:rFonts w:eastAsia="Calibri"/>
                <w:sz w:val="28"/>
                <w:szCs w:val="28"/>
                <w:lang w:eastAsia="en-US"/>
              </w:rPr>
              <w:t>6.panta</w:t>
            </w:r>
            <w:proofErr w:type="gramEnd"/>
            <w:r w:rsidRPr="00BA6AD6">
              <w:rPr>
                <w:rFonts w:eastAsia="Calibri"/>
                <w:sz w:val="28"/>
                <w:szCs w:val="28"/>
                <w:lang w:eastAsia="en-US"/>
              </w:rPr>
              <w:t xml:space="preserve"> pirmā daļa nosaka, ka Brīvostas pārvaldes augstākā lēmējinstitūcija ir Brīvostas valde. Tās locekļus amatā ieceļ un no amata atbrīvo Likuma par ostām </w:t>
            </w:r>
            <w:proofErr w:type="gramStart"/>
            <w:r w:rsidRPr="00BA6AD6">
              <w:rPr>
                <w:rFonts w:eastAsia="Calibri"/>
                <w:sz w:val="28"/>
                <w:szCs w:val="28"/>
                <w:lang w:eastAsia="en-US"/>
              </w:rPr>
              <w:t>8.pantā</w:t>
            </w:r>
            <w:proofErr w:type="gramEnd"/>
            <w:r w:rsidRPr="00BA6AD6">
              <w:rPr>
                <w:rFonts w:eastAsia="Calibri"/>
                <w:sz w:val="28"/>
                <w:szCs w:val="28"/>
                <w:lang w:eastAsia="en-US"/>
              </w:rPr>
              <w:t xml:space="preserve"> noteiktajā kārtībā.</w:t>
            </w:r>
          </w:p>
          <w:p w:rsidR="004A6B57" w:rsidRPr="00BA6AD6" w:rsidRDefault="004A6B57" w:rsidP="004A6B57">
            <w:pPr>
              <w:spacing w:after="120"/>
              <w:ind w:firstLine="720"/>
              <w:jc w:val="both"/>
              <w:rPr>
                <w:rFonts w:eastAsia="Calibri"/>
                <w:sz w:val="28"/>
                <w:szCs w:val="28"/>
                <w:lang w:eastAsia="en-US"/>
              </w:rPr>
            </w:pPr>
            <w:r w:rsidRPr="00BA6AD6">
              <w:rPr>
                <w:rFonts w:eastAsia="Calibri"/>
                <w:sz w:val="28"/>
                <w:szCs w:val="28"/>
                <w:lang w:eastAsia="en-US"/>
              </w:rPr>
              <w:t xml:space="preserve">Saskaņā ar Likuma par ostām </w:t>
            </w:r>
            <w:proofErr w:type="gramStart"/>
            <w:r w:rsidRPr="00BA6AD6">
              <w:rPr>
                <w:rFonts w:eastAsia="Calibri"/>
                <w:sz w:val="28"/>
                <w:szCs w:val="28"/>
                <w:lang w:eastAsia="en-US"/>
              </w:rPr>
              <w:t>8.panta</w:t>
            </w:r>
            <w:proofErr w:type="gramEnd"/>
            <w:r w:rsidRPr="00BA6AD6">
              <w:rPr>
                <w:rFonts w:eastAsia="Calibri"/>
                <w:sz w:val="28"/>
                <w:szCs w:val="28"/>
                <w:lang w:eastAsia="en-US"/>
              </w:rPr>
              <w:t xml:space="preserve"> trešo daļu Ventspils ostas valdē ir astoņi valdes locekļi: četri Ventspils pašvaldības pārstāvji, kurus amatā ieceļ un no amata atbrīvo ar Ventspils pilsētas domes lēmumu, un četri — ekonomikas ministra, finanšu ministra, satiksmes ministra un vides aizsardzības un reģionālās attīstības ministra izvirzīti pārstāvji, kurus amatā ieceļ un no amata atbrīvo Ministru kabinets. </w:t>
            </w:r>
          </w:p>
          <w:p w:rsidR="0045402D" w:rsidRPr="00BA6AD6" w:rsidRDefault="007908AB" w:rsidP="0045402D">
            <w:pPr>
              <w:spacing w:after="120"/>
              <w:ind w:firstLine="720"/>
              <w:jc w:val="both"/>
              <w:rPr>
                <w:rFonts w:eastAsia="Calibri"/>
                <w:sz w:val="28"/>
                <w:szCs w:val="28"/>
                <w:lang w:eastAsia="en-US"/>
              </w:rPr>
            </w:pPr>
            <w:r w:rsidRPr="00BA6AD6">
              <w:rPr>
                <w:rFonts w:eastAsia="Calibri"/>
                <w:sz w:val="28"/>
                <w:szCs w:val="28"/>
                <w:lang w:eastAsia="en-US"/>
              </w:rPr>
              <w:t xml:space="preserve">Pamatojoties uz Ministru kabineta </w:t>
            </w:r>
            <w:proofErr w:type="gramStart"/>
            <w:r w:rsidRPr="00BA6AD6">
              <w:rPr>
                <w:rFonts w:eastAsia="Calibri"/>
                <w:sz w:val="28"/>
                <w:szCs w:val="28"/>
                <w:lang w:eastAsia="en-US"/>
              </w:rPr>
              <w:t>201</w:t>
            </w:r>
            <w:r w:rsidR="00B97441" w:rsidRPr="00BA6AD6">
              <w:rPr>
                <w:rFonts w:eastAsia="Calibri"/>
                <w:sz w:val="28"/>
                <w:szCs w:val="28"/>
                <w:lang w:eastAsia="en-US"/>
              </w:rPr>
              <w:t>4</w:t>
            </w:r>
            <w:r w:rsidRPr="00BA6AD6">
              <w:rPr>
                <w:rFonts w:eastAsia="Calibri"/>
                <w:sz w:val="28"/>
                <w:szCs w:val="28"/>
                <w:lang w:eastAsia="en-US"/>
              </w:rPr>
              <w:t>.gada</w:t>
            </w:r>
            <w:proofErr w:type="gramEnd"/>
            <w:r w:rsidRPr="00BA6AD6">
              <w:rPr>
                <w:rFonts w:eastAsia="Calibri"/>
                <w:sz w:val="28"/>
                <w:szCs w:val="28"/>
                <w:lang w:eastAsia="en-US"/>
              </w:rPr>
              <w:t xml:space="preserve"> </w:t>
            </w:r>
            <w:r w:rsidR="00B97441" w:rsidRPr="00BA6AD6">
              <w:rPr>
                <w:rFonts w:eastAsia="Calibri"/>
                <w:sz w:val="28"/>
                <w:szCs w:val="28"/>
                <w:lang w:eastAsia="en-US"/>
              </w:rPr>
              <w:t xml:space="preserve"> 14.maija rīkojumu Nr.221 “Grozījums Ministru kabineta 2003.gada 24.decembra rīkojumā Nr. 808 “Par valsts pārstāvju iecelšanu Ventspils ostas valdes </w:t>
            </w:r>
            <w:r w:rsidR="007F0584" w:rsidRPr="00BA6AD6">
              <w:rPr>
                <w:rFonts w:eastAsia="Calibri"/>
                <w:sz w:val="28"/>
                <w:szCs w:val="28"/>
                <w:lang w:eastAsia="en-US"/>
              </w:rPr>
              <w:t>locekļu</w:t>
            </w:r>
            <w:r w:rsidR="00B97441" w:rsidRPr="00BA6AD6">
              <w:rPr>
                <w:rFonts w:eastAsia="Calibri"/>
                <w:sz w:val="28"/>
                <w:szCs w:val="28"/>
                <w:lang w:eastAsia="en-US"/>
              </w:rPr>
              <w:t xml:space="preserve"> amatos”” un</w:t>
            </w:r>
            <w:r w:rsidR="004A6B57" w:rsidRPr="00BA6AD6">
              <w:rPr>
                <w:rFonts w:eastAsia="Calibri"/>
                <w:sz w:val="28"/>
                <w:szCs w:val="28"/>
                <w:lang w:eastAsia="en-US"/>
              </w:rPr>
              <w:t xml:space="preserve"> Ministru kabineta 201</w:t>
            </w:r>
            <w:r w:rsidRPr="00BA6AD6">
              <w:rPr>
                <w:rFonts w:eastAsia="Calibri"/>
                <w:sz w:val="28"/>
                <w:szCs w:val="28"/>
                <w:lang w:eastAsia="en-US"/>
              </w:rPr>
              <w:t>4</w:t>
            </w:r>
            <w:r w:rsidR="004A6B57" w:rsidRPr="00BA6AD6">
              <w:rPr>
                <w:rFonts w:eastAsia="Calibri"/>
                <w:sz w:val="28"/>
                <w:szCs w:val="28"/>
                <w:lang w:eastAsia="en-US"/>
              </w:rPr>
              <w:t xml:space="preserve">.gada </w:t>
            </w:r>
            <w:r w:rsidRPr="00BA6AD6">
              <w:rPr>
                <w:rFonts w:eastAsia="Calibri"/>
                <w:sz w:val="28"/>
                <w:szCs w:val="28"/>
                <w:lang w:eastAsia="en-US"/>
              </w:rPr>
              <w:t>15.maija</w:t>
            </w:r>
            <w:r w:rsidR="004A6B57" w:rsidRPr="00BA6AD6">
              <w:rPr>
                <w:rFonts w:eastAsia="Calibri"/>
                <w:sz w:val="28"/>
                <w:szCs w:val="28"/>
                <w:lang w:eastAsia="en-US"/>
              </w:rPr>
              <w:t xml:space="preserve"> rīkojumu Nr.</w:t>
            </w:r>
            <w:r w:rsidRPr="00BA6AD6">
              <w:rPr>
                <w:rFonts w:eastAsia="Calibri"/>
                <w:sz w:val="28"/>
                <w:szCs w:val="28"/>
                <w:lang w:eastAsia="en-US"/>
              </w:rPr>
              <w:t>22</w:t>
            </w:r>
            <w:r w:rsidR="004A6B57" w:rsidRPr="00BA6AD6">
              <w:rPr>
                <w:rFonts w:eastAsia="Calibri"/>
                <w:sz w:val="28"/>
                <w:szCs w:val="28"/>
                <w:lang w:eastAsia="en-US"/>
              </w:rPr>
              <w:t xml:space="preserve">0 „Par </w:t>
            </w:r>
            <w:proofErr w:type="spellStart"/>
            <w:r w:rsidRPr="00BA6AD6">
              <w:rPr>
                <w:rFonts w:eastAsia="Calibri"/>
                <w:sz w:val="28"/>
                <w:szCs w:val="28"/>
                <w:lang w:eastAsia="en-US"/>
              </w:rPr>
              <w:t>O.Brieža</w:t>
            </w:r>
            <w:proofErr w:type="spellEnd"/>
            <w:r w:rsidR="004A6B57" w:rsidRPr="00BA6AD6">
              <w:rPr>
                <w:rFonts w:eastAsia="Calibri"/>
                <w:sz w:val="28"/>
                <w:szCs w:val="28"/>
                <w:lang w:eastAsia="en-US"/>
              </w:rPr>
              <w:t xml:space="preserve"> iecelšanu Ventsp</w:t>
            </w:r>
            <w:r w:rsidR="00B97441" w:rsidRPr="00BA6AD6">
              <w:rPr>
                <w:rFonts w:eastAsia="Calibri"/>
                <w:sz w:val="28"/>
                <w:szCs w:val="28"/>
                <w:lang w:eastAsia="en-US"/>
              </w:rPr>
              <w:t xml:space="preserve">ils ostas valdes locekļa amatā”, šobrīd  </w:t>
            </w:r>
            <w:r w:rsidR="004A6B57" w:rsidRPr="00BA6AD6">
              <w:rPr>
                <w:rFonts w:eastAsia="Calibri"/>
                <w:sz w:val="28"/>
                <w:szCs w:val="28"/>
                <w:lang w:eastAsia="en-US"/>
              </w:rPr>
              <w:t xml:space="preserve">Ventspils ostas valdē kā vides aizsardzības un reģionālās attīstības ministra virzīts pārstāvis </w:t>
            </w:r>
            <w:r w:rsidR="00B97441" w:rsidRPr="00BA6AD6">
              <w:rPr>
                <w:rFonts w:eastAsia="Calibri"/>
                <w:sz w:val="28"/>
                <w:szCs w:val="28"/>
                <w:lang w:eastAsia="en-US"/>
              </w:rPr>
              <w:t>ir</w:t>
            </w:r>
            <w:r w:rsidR="004A6B57" w:rsidRPr="00BA6AD6">
              <w:rPr>
                <w:rFonts w:eastAsia="Calibri"/>
                <w:sz w:val="28"/>
                <w:szCs w:val="28"/>
                <w:lang w:eastAsia="en-US"/>
              </w:rPr>
              <w:t xml:space="preserve"> iecelts </w:t>
            </w:r>
            <w:r w:rsidRPr="00BA6AD6">
              <w:rPr>
                <w:rFonts w:eastAsia="Calibri"/>
                <w:sz w:val="28"/>
                <w:szCs w:val="28"/>
                <w:lang w:eastAsia="en-US"/>
              </w:rPr>
              <w:t>Ojārs Briedis</w:t>
            </w:r>
            <w:r w:rsidR="004A6B57" w:rsidRPr="00BA6AD6">
              <w:rPr>
                <w:rFonts w:eastAsia="Calibri"/>
                <w:sz w:val="28"/>
                <w:szCs w:val="28"/>
                <w:lang w:eastAsia="en-US"/>
              </w:rPr>
              <w:t>.</w:t>
            </w:r>
          </w:p>
          <w:p w:rsidR="005A7AB2" w:rsidRPr="00BA6AD6" w:rsidRDefault="007C088B" w:rsidP="00BA6AD6">
            <w:pPr>
              <w:spacing w:after="120"/>
              <w:ind w:firstLine="720"/>
              <w:jc w:val="both"/>
              <w:rPr>
                <w:rFonts w:eastAsia="Calibri"/>
                <w:color w:val="FF0000"/>
                <w:sz w:val="28"/>
                <w:szCs w:val="28"/>
                <w:lang w:eastAsia="en-US"/>
              </w:rPr>
            </w:pPr>
            <w:r w:rsidRPr="00BA6AD6">
              <w:rPr>
                <w:rFonts w:eastAsia="Calibri"/>
                <w:sz w:val="28"/>
                <w:szCs w:val="28"/>
                <w:lang w:eastAsia="en-US"/>
              </w:rPr>
              <w:t>Tā kā Ventspils ostas valdē</w:t>
            </w:r>
            <w:r w:rsidR="00B97441" w:rsidRPr="00BA6AD6">
              <w:rPr>
                <w:rFonts w:eastAsia="Calibri"/>
                <w:sz w:val="28"/>
                <w:szCs w:val="28"/>
                <w:lang w:eastAsia="en-US"/>
              </w:rPr>
              <w:t xml:space="preserve"> </w:t>
            </w:r>
            <w:r w:rsidRPr="00BA6AD6">
              <w:rPr>
                <w:rFonts w:eastAsia="Calibri"/>
                <w:sz w:val="28"/>
                <w:szCs w:val="28"/>
                <w:lang w:eastAsia="en-US"/>
              </w:rPr>
              <w:t xml:space="preserve">kā vides aizsardzības un reģionālās attīstības ministra pārstāvi </w:t>
            </w:r>
            <w:r w:rsidR="00BA6AD6" w:rsidRPr="00BA6AD6">
              <w:rPr>
                <w:rFonts w:eastAsia="Calibri"/>
                <w:sz w:val="28"/>
                <w:szCs w:val="28"/>
                <w:lang w:eastAsia="en-US"/>
              </w:rPr>
              <w:t xml:space="preserve">plānots </w:t>
            </w:r>
            <w:r w:rsidRPr="00BA6AD6">
              <w:rPr>
                <w:rFonts w:eastAsia="Calibri"/>
                <w:sz w:val="28"/>
                <w:szCs w:val="28"/>
                <w:lang w:eastAsia="en-US"/>
              </w:rPr>
              <w:t xml:space="preserve">virzīt </w:t>
            </w:r>
            <w:r w:rsidR="00B97441" w:rsidRPr="00BA6AD6">
              <w:rPr>
                <w:rFonts w:eastAsia="Calibri"/>
                <w:sz w:val="28"/>
                <w:szCs w:val="28"/>
                <w:lang w:eastAsia="en-US"/>
              </w:rPr>
              <w:t xml:space="preserve">Ediju </w:t>
            </w:r>
            <w:proofErr w:type="spellStart"/>
            <w:r w:rsidR="00B97441" w:rsidRPr="00BA6AD6">
              <w:rPr>
                <w:rFonts w:eastAsia="Calibri"/>
                <w:sz w:val="28"/>
                <w:szCs w:val="28"/>
                <w:lang w:eastAsia="en-US"/>
              </w:rPr>
              <w:t>Vazni</w:t>
            </w:r>
            <w:proofErr w:type="spellEnd"/>
            <w:r w:rsidRPr="00BA6AD6">
              <w:rPr>
                <w:rFonts w:eastAsia="Calibri"/>
                <w:sz w:val="28"/>
                <w:szCs w:val="28"/>
                <w:lang w:eastAsia="en-US"/>
              </w:rPr>
              <w:t xml:space="preserve">, ir izstrādāts Ministru kabineta rīkojuma projekts „Par </w:t>
            </w:r>
            <w:proofErr w:type="spellStart"/>
            <w:r w:rsidR="00B97441" w:rsidRPr="00BA6AD6">
              <w:rPr>
                <w:rFonts w:eastAsia="Calibri"/>
                <w:sz w:val="28"/>
                <w:szCs w:val="28"/>
                <w:lang w:eastAsia="en-US"/>
              </w:rPr>
              <w:t>O.Brieža</w:t>
            </w:r>
            <w:proofErr w:type="spellEnd"/>
            <w:r w:rsidRPr="00BA6AD6">
              <w:rPr>
                <w:rFonts w:eastAsia="Calibri"/>
                <w:sz w:val="28"/>
                <w:szCs w:val="28"/>
                <w:lang w:eastAsia="en-US"/>
              </w:rPr>
              <w:t xml:space="preserve"> atbrīvošanu no Ventspils ostas valdes locekļa amata ”.</w:t>
            </w:r>
          </w:p>
        </w:tc>
      </w:tr>
      <w:tr w:rsidR="005A7AB2" w:rsidRPr="0045402D" w:rsidTr="00B564E3">
        <w:trPr>
          <w:trHeight w:val="465"/>
        </w:trPr>
        <w:tc>
          <w:tcPr>
            <w:tcW w:w="306" w:type="pct"/>
          </w:tcPr>
          <w:p w:rsidR="005A7AB2" w:rsidRPr="00BA6AD6" w:rsidRDefault="005A7AB2" w:rsidP="0045402D">
            <w:pPr>
              <w:spacing w:before="100" w:beforeAutospacing="1" w:after="100" w:afterAutospacing="1" w:line="360" w:lineRule="auto"/>
              <w:jc w:val="center"/>
              <w:rPr>
                <w:sz w:val="28"/>
                <w:szCs w:val="28"/>
              </w:rPr>
            </w:pPr>
            <w:r w:rsidRPr="00BA6AD6">
              <w:rPr>
                <w:sz w:val="28"/>
                <w:szCs w:val="28"/>
              </w:rPr>
              <w:lastRenderedPageBreak/>
              <w:t>3.</w:t>
            </w:r>
          </w:p>
        </w:tc>
        <w:tc>
          <w:tcPr>
            <w:tcW w:w="1432" w:type="pct"/>
          </w:tcPr>
          <w:p w:rsidR="005A7AB2" w:rsidRPr="00BA6AD6" w:rsidRDefault="005A7AB2" w:rsidP="00D15817">
            <w:pPr>
              <w:rPr>
                <w:sz w:val="28"/>
                <w:szCs w:val="28"/>
              </w:rPr>
            </w:pPr>
            <w:r w:rsidRPr="00BA6AD6">
              <w:rPr>
                <w:sz w:val="28"/>
                <w:szCs w:val="28"/>
              </w:rPr>
              <w:t>Projekta izstrādē iesaistītās institūcijas</w:t>
            </w:r>
          </w:p>
        </w:tc>
        <w:tc>
          <w:tcPr>
            <w:tcW w:w="3263" w:type="pct"/>
          </w:tcPr>
          <w:p w:rsidR="005A7AB2" w:rsidRPr="00BA6AD6" w:rsidRDefault="003B197B" w:rsidP="002F7A98">
            <w:pPr>
              <w:rPr>
                <w:sz w:val="28"/>
                <w:szCs w:val="28"/>
              </w:rPr>
            </w:pPr>
            <w:r w:rsidRPr="00BA6AD6">
              <w:rPr>
                <w:sz w:val="28"/>
                <w:szCs w:val="28"/>
              </w:rPr>
              <w:t>Projekts šo jomu neskar.</w:t>
            </w:r>
          </w:p>
        </w:tc>
      </w:tr>
      <w:tr w:rsidR="005A7AB2" w:rsidRPr="0045402D" w:rsidTr="00B564E3">
        <w:tc>
          <w:tcPr>
            <w:tcW w:w="306" w:type="pct"/>
          </w:tcPr>
          <w:p w:rsidR="005A7AB2" w:rsidRPr="00BA6AD6" w:rsidRDefault="005A7AB2" w:rsidP="0045402D">
            <w:pPr>
              <w:spacing w:before="100" w:beforeAutospacing="1" w:after="100" w:afterAutospacing="1" w:line="360" w:lineRule="auto"/>
              <w:jc w:val="center"/>
              <w:rPr>
                <w:sz w:val="28"/>
                <w:szCs w:val="28"/>
              </w:rPr>
            </w:pPr>
            <w:r w:rsidRPr="00BA6AD6">
              <w:rPr>
                <w:sz w:val="28"/>
                <w:szCs w:val="28"/>
              </w:rPr>
              <w:t>4.</w:t>
            </w:r>
          </w:p>
        </w:tc>
        <w:tc>
          <w:tcPr>
            <w:tcW w:w="1432" w:type="pct"/>
          </w:tcPr>
          <w:p w:rsidR="005A7AB2" w:rsidRPr="00BA6AD6" w:rsidRDefault="005A7AB2" w:rsidP="00443843">
            <w:pPr>
              <w:jc w:val="both"/>
              <w:rPr>
                <w:sz w:val="28"/>
                <w:szCs w:val="28"/>
              </w:rPr>
            </w:pPr>
            <w:r w:rsidRPr="00BA6AD6">
              <w:rPr>
                <w:sz w:val="28"/>
                <w:szCs w:val="28"/>
              </w:rPr>
              <w:t>Cita informācija</w:t>
            </w:r>
          </w:p>
        </w:tc>
        <w:tc>
          <w:tcPr>
            <w:tcW w:w="3263" w:type="pct"/>
          </w:tcPr>
          <w:p w:rsidR="005A7AB2" w:rsidRPr="00BA6AD6" w:rsidRDefault="003B197B" w:rsidP="0045402D">
            <w:pPr>
              <w:jc w:val="both"/>
              <w:rPr>
                <w:sz w:val="28"/>
                <w:szCs w:val="28"/>
              </w:rPr>
            </w:pPr>
            <w:r w:rsidRPr="00BA6AD6">
              <w:rPr>
                <w:sz w:val="28"/>
                <w:szCs w:val="28"/>
              </w:rPr>
              <w:t>Nav.</w:t>
            </w:r>
          </w:p>
        </w:tc>
      </w:tr>
    </w:tbl>
    <w:p w:rsidR="002F7A98" w:rsidRPr="0045402D" w:rsidRDefault="002F7A98" w:rsidP="0097772A">
      <w:pPr>
        <w:tabs>
          <w:tab w:val="left" w:pos="6660"/>
        </w:tabs>
        <w:spacing w:before="120" w:after="120"/>
        <w:ind w:firstLine="851"/>
        <w:rPr>
          <w:sz w:val="26"/>
          <w:szCs w:val="26"/>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689"/>
        <w:gridCol w:w="5953"/>
      </w:tblGrid>
      <w:tr w:rsidR="0045402D" w:rsidRPr="00BA6AD6" w:rsidTr="00590F1F">
        <w:tc>
          <w:tcPr>
            <w:tcW w:w="9214" w:type="dxa"/>
            <w:gridSpan w:val="3"/>
            <w:vAlign w:val="center"/>
          </w:tcPr>
          <w:p w:rsidR="0045402D" w:rsidRPr="00BA6AD6" w:rsidRDefault="0045402D" w:rsidP="0045402D">
            <w:pPr>
              <w:pStyle w:val="naisnod"/>
              <w:spacing w:before="0" w:after="0"/>
              <w:rPr>
                <w:sz w:val="28"/>
                <w:szCs w:val="28"/>
              </w:rPr>
            </w:pPr>
            <w:r w:rsidRPr="00BA6AD6">
              <w:rPr>
                <w:sz w:val="28"/>
                <w:szCs w:val="28"/>
              </w:rPr>
              <w:t>II. Tiesību akta projekta ietekme uz sabiedrību, tautsaimniecības attīstību un administratīvo slogu</w:t>
            </w:r>
          </w:p>
        </w:tc>
      </w:tr>
      <w:tr w:rsidR="0045402D" w:rsidRPr="00BA6AD6" w:rsidTr="00590F1F">
        <w:trPr>
          <w:trHeight w:val="467"/>
        </w:trPr>
        <w:tc>
          <w:tcPr>
            <w:tcW w:w="572" w:type="dxa"/>
          </w:tcPr>
          <w:p w:rsidR="0045402D" w:rsidRPr="00BA6AD6" w:rsidRDefault="0045402D" w:rsidP="0045402D">
            <w:pPr>
              <w:pStyle w:val="naiskr"/>
              <w:spacing w:before="0" w:after="0"/>
              <w:jc w:val="center"/>
              <w:rPr>
                <w:sz w:val="28"/>
                <w:szCs w:val="28"/>
              </w:rPr>
            </w:pPr>
            <w:r w:rsidRPr="00BA6AD6">
              <w:rPr>
                <w:sz w:val="28"/>
                <w:szCs w:val="28"/>
              </w:rPr>
              <w:t>1.</w:t>
            </w:r>
          </w:p>
        </w:tc>
        <w:tc>
          <w:tcPr>
            <w:tcW w:w="2689" w:type="dxa"/>
          </w:tcPr>
          <w:p w:rsidR="0045402D" w:rsidRPr="00BA6AD6" w:rsidRDefault="0045402D" w:rsidP="0045402D">
            <w:pPr>
              <w:pStyle w:val="naiskr"/>
              <w:spacing w:before="0" w:after="0"/>
              <w:ind w:left="147"/>
              <w:rPr>
                <w:sz w:val="28"/>
                <w:szCs w:val="28"/>
              </w:rPr>
            </w:pPr>
            <w:r w:rsidRPr="00BA6AD6">
              <w:rPr>
                <w:sz w:val="28"/>
                <w:szCs w:val="28"/>
              </w:rPr>
              <w:t xml:space="preserve">Sabiedrības </w:t>
            </w:r>
            <w:proofErr w:type="spellStart"/>
            <w:r w:rsidRPr="00BA6AD6">
              <w:rPr>
                <w:sz w:val="28"/>
                <w:szCs w:val="28"/>
              </w:rPr>
              <w:t>mērķgrupas</w:t>
            </w:r>
            <w:proofErr w:type="spellEnd"/>
            <w:r w:rsidRPr="00BA6AD6">
              <w:rPr>
                <w:sz w:val="28"/>
                <w:szCs w:val="28"/>
              </w:rPr>
              <w:t>, kuras tiesiskais regulējums ietekmē vai varētu ietekmēt</w:t>
            </w:r>
          </w:p>
        </w:tc>
        <w:tc>
          <w:tcPr>
            <w:tcW w:w="5953" w:type="dxa"/>
          </w:tcPr>
          <w:p w:rsidR="0045402D" w:rsidRPr="00BA6AD6" w:rsidRDefault="0045402D" w:rsidP="00B564E3">
            <w:pPr>
              <w:pStyle w:val="naiskr"/>
              <w:spacing w:before="120" w:after="120"/>
              <w:ind w:left="142" w:right="141"/>
              <w:jc w:val="both"/>
              <w:rPr>
                <w:iCs/>
                <w:sz w:val="28"/>
                <w:szCs w:val="28"/>
              </w:rPr>
            </w:pPr>
            <w:r w:rsidRPr="00BA6AD6">
              <w:rPr>
                <w:sz w:val="28"/>
                <w:szCs w:val="28"/>
              </w:rPr>
              <w:t>Jautājuma būtība skar Ministru kabineta tiesības pieņemt lēmumu par personas atbrīvošanu no Ventspils ostas valdes locekļa amata. Līdz ar to šis lēmums skar konkrēto fizisko personu, kura tiks atbrīvota no Ventspils ostas valdes locekļa amata.</w:t>
            </w:r>
          </w:p>
        </w:tc>
      </w:tr>
      <w:tr w:rsidR="0045402D" w:rsidRPr="00BA6AD6" w:rsidTr="00590F1F">
        <w:trPr>
          <w:trHeight w:val="523"/>
        </w:trPr>
        <w:tc>
          <w:tcPr>
            <w:tcW w:w="572" w:type="dxa"/>
          </w:tcPr>
          <w:p w:rsidR="0045402D" w:rsidRPr="00BA6AD6" w:rsidRDefault="0045402D" w:rsidP="0045402D">
            <w:pPr>
              <w:pStyle w:val="naiskr"/>
              <w:spacing w:before="0" w:after="0"/>
              <w:jc w:val="center"/>
              <w:rPr>
                <w:sz w:val="28"/>
                <w:szCs w:val="28"/>
              </w:rPr>
            </w:pPr>
            <w:r w:rsidRPr="00BA6AD6">
              <w:rPr>
                <w:sz w:val="28"/>
                <w:szCs w:val="28"/>
              </w:rPr>
              <w:t>2.</w:t>
            </w:r>
          </w:p>
        </w:tc>
        <w:tc>
          <w:tcPr>
            <w:tcW w:w="2689" w:type="dxa"/>
          </w:tcPr>
          <w:p w:rsidR="0045402D" w:rsidRPr="00BA6AD6" w:rsidRDefault="0045402D" w:rsidP="0045402D">
            <w:pPr>
              <w:pStyle w:val="naiskr"/>
              <w:spacing w:before="0" w:after="0"/>
              <w:ind w:left="147"/>
              <w:rPr>
                <w:sz w:val="28"/>
                <w:szCs w:val="28"/>
              </w:rPr>
            </w:pPr>
            <w:r w:rsidRPr="00BA6AD6">
              <w:rPr>
                <w:sz w:val="28"/>
                <w:szCs w:val="28"/>
              </w:rPr>
              <w:t>Tiesiskā regulējuma ietekme uz tautsaimniecību un administratīvo slogu</w:t>
            </w:r>
          </w:p>
        </w:tc>
        <w:tc>
          <w:tcPr>
            <w:tcW w:w="5953" w:type="dxa"/>
          </w:tcPr>
          <w:p w:rsidR="0045402D" w:rsidRPr="00BA6AD6" w:rsidRDefault="0045402D" w:rsidP="00B564E3">
            <w:pPr>
              <w:pStyle w:val="naiskr"/>
              <w:spacing w:before="0" w:after="0"/>
              <w:ind w:left="142"/>
              <w:jc w:val="both"/>
              <w:rPr>
                <w:sz w:val="28"/>
                <w:szCs w:val="28"/>
              </w:rPr>
            </w:pPr>
            <w:r w:rsidRPr="00BA6AD6">
              <w:rPr>
                <w:sz w:val="28"/>
                <w:szCs w:val="28"/>
              </w:rPr>
              <w:t>Nav.</w:t>
            </w:r>
          </w:p>
        </w:tc>
      </w:tr>
      <w:tr w:rsidR="0045402D" w:rsidRPr="00BA6AD6" w:rsidTr="00590F1F">
        <w:trPr>
          <w:trHeight w:val="981"/>
        </w:trPr>
        <w:tc>
          <w:tcPr>
            <w:tcW w:w="572" w:type="dxa"/>
          </w:tcPr>
          <w:p w:rsidR="0045402D" w:rsidRPr="00BA6AD6" w:rsidRDefault="0045402D" w:rsidP="0045402D">
            <w:pPr>
              <w:pStyle w:val="naiskr"/>
              <w:spacing w:before="0" w:after="0"/>
              <w:jc w:val="center"/>
              <w:rPr>
                <w:sz w:val="28"/>
                <w:szCs w:val="28"/>
              </w:rPr>
            </w:pPr>
            <w:r w:rsidRPr="00BA6AD6">
              <w:rPr>
                <w:sz w:val="28"/>
                <w:szCs w:val="28"/>
              </w:rPr>
              <w:t>3.</w:t>
            </w:r>
          </w:p>
        </w:tc>
        <w:tc>
          <w:tcPr>
            <w:tcW w:w="2689" w:type="dxa"/>
          </w:tcPr>
          <w:p w:rsidR="0045402D" w:rsidRPr="00BA6AD6" w:rsidRDefault="0045402D" w:rsidP="0045402D">
            <w:pPr>
              <w:pStyle w:val="naiskr"/>
              <w:spacing w:before="0" w:after="0"/>
              <w:ind w:left="147"/>
              <w:rPr>
                <w:sz w:val="28"/>
                <w:szCs w:val="28"/>
              </w:rPr>
            </w:pPr>
            <w:r w:rsidRPr="00BA6AD6">
              <w:rPr>
                <w:sz w:val="28"/>
                <w:szCs w:val="28"/>
              </w:rPr>
              <w:t>Administratīvo izmaksu monetārs novērtējums</w:t>
            </w:r>
          </w:p>
        </w:tc>
        <w:tc>
          <w:tcPr>
            <w:tcW w:w="5953" w:type="dxa"/>
          </w:tcPr>
          <w:p w:rsidR="0045402D" w:rsidRPr="00BA6AD6" w:rsidRDefault="0045402D" w:rsidP="00B564E3">
            <w:pPr>
              <w:pStyle w:val="naiskr"/>
              <w:spacing w:before="120" w:after="120"/>
              <w:ind w:left="142"/>
              <w:rPr>
                <w:sz w:val="28"/>
                <w:szCs w:val="28"/>
              </w:rPr>
            </w:pPr>
            <w:r w:rsidRPr="00BA6AD6">
              <w:rPr>
                <w:sz w:val="28"/>
                <w:szCs w:val="28"/>
              </w:rPr>
              <w:t>Nav.</w:t>
            </w:r>
          </w:p>
        </w:tc>
      </w:tr>
      <w:tr w:rsidR="0045402D" w:rsidRPr="00BA6AD6" w:rsidTr="00590F1F">
        <w:tc>
          <w:tcPr>
            <w:tcW w:w="572" w:type="dxa"/>
          </w:tcPr>
          <w:p w:rsidR="0045402D" w:rsidRPr="00BA6AD6" w:rsidRDefault="0045402D" w:rsidP="0045402D">
            <w:pPr>
              <w:pStyle w:val="naiskr"/>
              <w:spacing w:before="0" w:after="0"/>
              <w:jc w:val="center"/>
              <w:rPr>
                <w:sz w:val="28"/>
                <w:szCs w:val="28"/>
              </w:rPr>
            </w:pPr>
            <w:r w:rsidRPr="00BA6AD6">
              <w:rPr>
                <w:sz w:val="28"/>
                <w:szCs w:val="28"/>
              </w:rPr>
              <w:t>4.</w:t>
            </w:r>
          </w:p>
        </w:tc>
        <w:tc>
          <w:tcPr>
            <w:tcW w:w="2689" w:type="dxa"/>
          </w:tcPr>
          <w:p w:rsidR="0045402D" w:rsidRPr="00BA6AD6" w:rsidRDefault="0045402D" w:rsidP="0045402D">
            <w:pPr>
              <w:pStyle w:val="naiskr"/>
              <w:spacing w:before="0" w:after="0"/>
              <w:ind w:left="147"/>
              <w:rPr>
                <w:sz w:val="28"/>
                <w:szCs w:val="28"/>
              </w:rPr>
            </w:pPr>
            <w:r w:rsidRPr="00BA6AD6">
              <w:rPr>
                <w:sz w:val="28"/>
                <w:szCs w:val="28"/>
              </w:rPr>
              <w:t>Cita informācija</w:t>
            </w:r>
          </w:p>
        </w:tc>
        <w:tc>
          <w:tcPr>
            <w:tcW w:w="5953" w:type="dxa"/>
          </w:tcPr>
          <w:p w:rsidR="0045402D" w:rsidRPr="00BA6AD6" w:rsidRDefault="0045402D" w:rsidP="00B564E3">
            <w:pPr>
              <w:pStyle w:val="naiskr"/>
              <w:spacing w:before="0" w:after="0"/>
              <w:ind w:left="142"/>
              <w:rPr>
                <w:sz w:val="28"/>
                <w:szCs w:val="28"/>
              </w:rPr>
            </w:pPr>
            <w:r w:rsidRPr="00BA6AD6">
              <w:rPr>
                <w:sz w:val="28"/>
                <w:szCs w:val="28"/>
              </w:rPr>
              <w:t>Nav.</w:t>
            </w:r>
          </w:p>
        </w:tc>
      </w:tr>
    </w:tbl>
    <w:p w:rsidR="0045402D" w:rsidRPr="00BA6AD6" w:rsidRDefault="0045402D" w:rsidP="0097772A">
      <w:pPr>
        <w:spacing w:before="120" w:after="120"/>
        <w:ind w:firstLine="720"/>
        <w:rPr>
          <w:b/>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2552"/>
        <w:gridCol w:w="5953"/>
      </w:tblGrid>
      <w:tr w:rsidR="0045402D" w:rsidRPr="00BA6AD6" w:rsidTr="00B564E3">
        <w:tc>
          <w:tcPr>
            <w:tcW w:w="9072" w:type="dxa"/>
            <w:gridSpan w:val="3"/>
            <w:tcBorders>
              <w:top w:val="single" w:sz="4" w:space="0" w:color="auto"/>
            </w:tcBorders>
          </w:tcPr>
          <w:p w:rsidR="0045402D" w:rsidRPr="00BA6AD6" w:rsidRDefault="0045402D" w:rsidP="0045402D">
            <w:pPr>
              <w:pStyle w:val="naisnod"/>
              <w:spacing w:before="0" w:after="0"/>
              <w:ind w:left="57" w:right="57"/>
              <w:rPr>
                <w:sz w:val="28"/>
                <w:szCs w:val="28"/>
              </w:rPr>
            </w:pPr>
            <w:r w:rsidRPr="00BA6AD6">
              <w:rPr>
                <w:sz w:val="28"/>
                <w:szCs w:val="28"/>
              </w:rPr>
              <w:t>IV. Tiesību akta projekta ietekme uz spēkā esošo tiesību normu sistēmu</w:t>
            </w:r>
          </w:p>
        </w:tc>
      </w:tr>
      <w:tr w:rsidR="0045402D" w:rsidRPr="00BA6AD6" w:rsidTr="00B564E3">
        <w:trPr>
          <w:trHeight w:val="427"/>
        </w:trPr>
        <w:tc>
          <w:tcPr>
            <w:tcW w:w="567" w:type="dxa"/>
          </w:tcPr>
          <w:p w:rsidR="0045402D" w:rsidRPr="00BA6AD6" w:rsidRDefault="0045402D" w:rsidP="0045402D">
            <w:pPr>
              <w:pStyle w:val="naisnod"/>
              <w:spacing w:before="0" w:after="0"/>
              <w:ind w:left="57" w:right="57"/>
              <w:jc w:val="left"/>
              <w:rPr>
                <w:b w:val="0"/>
                <w:sz w:val="28"/>
                <w:szCs w:val="28"/>
              </w:rPr>
            </w:pPr>
            <w:r w:rsidRPr="00BA6AD6">
              <w:rPr>
                <w:b w:val="0"/>
                <w:sz w:val="28"/>
                <w:szCs w:val="28"/>
              </w:rPr>
              <w:t>1.</w:t>
            </w:r>
          </w:p>
        </w:tc>
        <w:tc>
          <w:tcPr>
            <w:tcW w:w="2552" w:type="dxa"/>
          </w:tcPr>
          <w:p w:rsidR="0045402D" w:rsidRPr="00BA6AD6" w:rsidRDefault="0045402D" w:rsidP="0045402D">
            <w:pPr>
              <w:pStyle w:val="naisf"/>
              <w:spacing w:before="0" w:after="0"/>
              <w:ind w:left="57" w:right="57" w:firstLine="0"/>
              <w:jc w:val="left"/>
              <w:rPr>
                <w:sz w:val="28"/>
                <w:szCs w:val="28"/>
              </w:rPr>
            </w:pPr>
            <w:r w:rsidRPr="00BA6AD6">
              <w:rPr>
                <w:sz w:val="28"/>
                <w:szCs w:val="28"/>
              </w:rPr>
              <w:t>Nepieciešamie saistītie tiesību aktu projekti</w:t>
            </w:r>
          </w:p>
        </w:tc>
        <w:tc>
          <w:tcPr>
            <w:tcW w:w="5953" w:type="dxa"/>
          </w:tcPr>
          <w:p w:rsidR="00792B39" w:rsidRPr="00BA6AD6" w:rsidRDefault="0045402D" w:rsidP="00792B39">
            <w:pPr>
              <w:pStyle w:val="naiskr"/>
              <w:tabs>
                <w:tab w:val="left" w:pos="427"/>
                <w:tab w:val="left" w:pos="2628"/>
              </w:tabs>
              <w:spacing w:before="0" w:after="0"/>
              <w:ind w:right="114"/>
              <w:jc w:val="both"/>
              <w:rPr>
                <w:iCs/>
                <w:sz w:val="28"/>
                <w:szCs w:val="28"/>
              </w:rPr>
            </w:pPr>
            <w:r w:rsidRPr="00BA6AD6">
              <w:rPr>
                <w:iCs/>
                <w:sz w:val="28"/>
                <w:szCs w:val="28"/>
              </w:rPr>
              <w:t>Ministru kabineta rīkojuma projekts</w:t>
            </w:r>
            <w:r w:rsidR="00792B39" w:rsidRPr="00BA6AD6">
              <w:rPr>
                <w:iCs/>
                <w:sz w:val="28"/>
                <w:szCs w:val="28"/>
              </w:rPr>
              <w:t xml:space="preserve"> tiek virzīts vienlaikus ar šādiem Ministru kabineta rīkojuma projektiem</w:t>
            </w:r>
          </w:p>
          <w:p w:rsidR="0045402D" w:rsidRPr="00BA6AD6" w:rsidRDefault="0045402D" w:rsidP="00792B39">
            <w:pPr>
              <w:pStyle w:val="naiskr"/>
              <w:numPr>
                <w:ilvl w:val="0"/>
                <w:numId w:val="45"/>
              </w:numPr>
              <w:tabs>
                <w:tab w:val="left" w:pos="427"/>
                <w:tab w:val="left" w:pos="2628"/>
              </w:tabs>
              <w:spacing w:before="0" w:after="0"/>
              <w:ind w:right="114"/>
              <w:jc w:val="both"/>
              <w:rPr>
                <w:iCs/>
                <w:sz w:val="28"/>
                <w:szCs w:val="28"/>
              </w:rPr>
            </w:pPr>
            <w:r w:rsidRPr="00BA6AD6">
              <w:rPr>
                <w:iCs/>
                <w:sz w:val="28"/>
                <w:szCs w:val="28"/>
              </w:rPr>
              <w:t xml:space="preserve">„Par </w:t>
            </w:r>
            <w:proofErr w:type="spellStart"/>
            <w:r w:rsidR="00B97441" w:rsidRPr="00BA6AD6">
              <w:rPr>
                <w:iCs/>
                <w:sz w:val="28"/>
                <w:szCs w:val="28"/>
              </w:rPr>
              <w:t>E.Va</w:t>
            </w:r>
            <w:r w:rsidR="00BA6AD6">
              <w:rPr>
                <w:iCs/>
                <w:sz w:val="28"/>
                <w:szCs w:val="28"/>
              </w:rPr>
              <w:t>ž</w:t>
            </w:r>
            <w:r w:rsidR="00792B39" w:rsidRPr="00BA6AD6">
              <w:rPr>
                <w:iCs/>
                <w:sz w:val="28"/>
                <w:szCs w:val="28"/>
              </w:rPr>
              <w:t>ņ</w:t>
            </w:r>
            <w:r w:rsidR="00B97441" w:rsidRPr="00BA6AD6">
              <w:rPr>
                <w:iCs/>
                <w:sz w:val="28"/>
                <w:szCs w:val="28"/>
              </w:rPr>
              <w:t>a</w:t>
            </w:r>
            <w:proofErr w:type="spellEnd"/>
            <w:r w:rsidRPr="00BA6AD6">
              <w:rPr>
                <w:iCs/>
                <w:sz w:val="28"/>
                <w:szCs w:val="28"/>
              </w:rPr>
              <w:t xml:space="preserve"> iecelšanu Ventspils ostas valdes locekļa amatā”; </w:t>
            </w:r>
          </w:p>
          <w:p w:rsidR="00B97441" w:rsidRPr="00BA6AD6" w:rsidRDefault="0045402D" w:rsidP="00B564E3">
            <w:pPr>
              <w:pStyle w:val="naiskr"/>
              <w:numPr>
                <w:ilvl w:val="0"/>
                <w:numId w:val="45"/>
              </w:numPr>
              <w:tabs>
                <w:tab w:val="left" w:pos="427"/>
                <w:tab w:val="left" w:pos="2628"/>
              </w:tabs>
              <w:spacing w:before="0" w:after="0"/>
              <w:ind w:right="114"/>
              <w:jc w:val="both"/>
              <w:rPr>
                <w:iCs/>
                <w:sz w:val="28"/>
                <w:szCs w:val="28"/>
              </w:rPr>
            </w:pPr>
            <w:r w:rsidRPr="00BA6AD6">
              <w:rPr>
                <w:iCs/>
                <w:sz w:val="28"/>
                <w:szCs w:val="28"/>
              </w:rPr>
              <w:t xml:space="preserve">„Grozījums Ministru kabineta </w:t>
            </w:r>
            <w:proofErr w:type="gramStart"/>
            <w:r w:rsidRPr="00BA6AD6">
              <w:rPr>
                <w:iCs/>
                <w:sz w:val="28"/>
                <w:szCs w:val="28"/>
              </w:rPr>
              <w:t>2003.gada</w:t>
            </w:r>
            <w:proofErr w:type="gramEnd"/>
            <w:r w:rsidRPr="00BA6AD6">
              <w:rPr>
                <w:iCs/>
                <w:sz w:val="28"/>
                <w:szCs w:val="28"/>
              </w:rPr>
              <w:t xml:space="preserve"> 24.decembra rīkojumā Nr.808 "Par valsts pārstāvju iecelšanu Ventspi</w:t>
            </w:r>
            <w:r w:rsidR="00B97441" w:rsidRPr="00BA6AD6">
              <w:rPr>
                <w:iCs/>
                <w:sz w:val="28"/>
                <w:szCs w:val="28"/>
              </w:rPr>
              <w:t>ls ostas valdes locekļu amatos"”;</w:t>
            </w:r>
          </w:p>
          <w:p w:rsidR="0045402D" w:rsidRPr="00BA6AD6" w:rsidRDefault="00792B39" w:rsidP="002944F7">
            <w:pPr>
              <w:pStyle w:val="naiskr"/>
              <w:numPr>
                <w:ilvl w:val="0"/>
                <w:numId w:val="45"/>
              </w:numPr>
              <w:tabs>
                <w:tab w:val="left" w:pos="427"/>
                <w:tab w:val="left" w:pos="2628"/>
              </w:tabs>
              <w:spacing w:before="0" w:after="0"/>
              <w:ind w:right="114"/>
              <w:jc w:val="both"/>
              <w:rPr>
                <w:iCs/>
                <w:sz w:val="28"/>
                <w:szCs w:val="28"/>
              </w:rPr>
            </w:pPr>
            <w:r w:rsidRPr="002944F7">
              <w:rPr>
                <w:iCs/>
                <w:sz w:val="28"/>
                <w:szCs w:val="28"/>
              </w:rPr>
              <w:t>“Par atļauju E</w:t>
            </w:r>
            <w:r w:rsidR="002944F7" w:rsidRPr="002944F7">
              <w:rPr>
                <w:iCs/>
                <w:sz w:val="28"/>
                <w:szCs w:val="28"/>
              </w:rPr>
              <w:t xml:space="preserve">dijam </w:t>
            </w:r>
            <w:proofErr w:type="spellStart"/>
            <w:r w:rsidRPr="002944F7">
              <w:rPr>
                <w:iCs/>
                <w:sz w:val="28"/>
                <w:szCs w:val="28"/>
              </w:rPr>
              <w:t>Vaznim</w:t>
            </w:r>
            <w:proofErr w:type="spellEnd"/>
            <w:r w:rsidRPr="002944F7">
              <w:rPr>
                <w:iCs/>
                <w:sz w:val="28"/>
                <w:szCs w:val="28"/>
              </w:rPr>
              <w:t xml:space="preserve"> savienot amatus”.</w:t>
            </w:r>
          </w:p>
        </w:tc>
      </w:tr>
      <w:tr w:rsidR="0045402D" w:rsidRPr="00BA6AD6" w:rsidTr="00B564E3">
        <w:trPr>
          <w:trHeight w:val="463"/>
        </w:trPr>
        <w:tc>
          <w:tcPr>
            <w:tcW w:w="567" w:type="dxa"/>
          </w:tcPr>
          <w:p w:rsidR="0045402D" w:rsidRPr="00BA6AD6" w:rsidRDefault="0045402D" w:rsidP="0045402D">
            <w:pPr>
              <w:pStyle w:val="naisnod"/>
              <w:spacing w:before="0" w:after="0"/>
              <w:ind w:left="57" w:right="57"/>
              <w:jc w:val="left"/>
              <w:rPr>
                <w:b w:val="0"/>
                <w:sz w:val="28"/>
                <w:szCs w:val="28"/>
              </w:rPr>
            </w:pPr>
            <w:r w:rsidRPr="00BA6AD6">
              <w:rPr>
                <w:b w:val="0"/>
                <w:sz w:val="28"/>
                <w:szCs w:val="28"/>
              </w:rPr>
              <w:t>2.</w:t>
            </w:r>
          </w:p>
        </w:tc>
        <w:tc>
          <w:tcPr>
            <w:tcW w:w="2552" w:type="dxa"/>
          </w:tcPr>
          <w:p w:rsidR="0045402D" w:rsidRPr="00BA6AD6" w:rsidRDefault="0045402D" w:rsidP="0045402D">
            <w:pPr>
              <w:pStyle w:val="naisf"/>
              <w:spacing w:before="0" w:after="0"/>
              <w:ind w:left="57" w:right="57" w:firstLine="0"/>
              <w:jc w:val="left"/>
              <w:rPr>
                <w:sz w:val="28"/>
                <w:szCs w:val="28"/>
              </w:rPr>
            </w:pPr>
            <w:r w:rsidRPr="00BA6AD6">
              <w:rPr>
                <w:sz w:val="28"/>
                <w:szCs w:val="28"/>
              </w:rPr>
              <w:t>Atbildīgā institūcija</w:t>
            </w:r>
          </w:p>
        </w:tc>
        <w:tc>
          <w:tcPr>
            <w:tcW w:w="5953" w:type="dxa"/>
          </w:tcPr>
          <w:p w:rsidR="0094012F" w:rsidRPr="00BA6AD6" w:rsidRDefault="0045402D">
            <w:pPr>
              <w:pStyle w:val="naisnod"/>
              <w:spacing w:before="0" w:after="0"/>
              <w:ind w:left="57" w:right="57"/>
              <w:jc w:val="both"/>
              <w:rPr>
                <w:b w:val="0"/>
                <w:iCs/>
                <w:sz w:val="28"/>
                <w:szCs w:val="28"/>
              </w:rPr>
            </w:pPr>
            <w:r w:rsidRPr="00BA6AD6">
              <w:rPr>
                <w:b w:val="0"/>
                <w:sz w:val="28"/>
                <w:szCs w:val="28"/>
              </w:rPr>
              <w:t>Vides aizsardzības un reģionālās attīstības ministrija</w:t>
            </w:r>
          </w:p>
        </w:tc>
      </w:tr>
      <w:tr w:rsidR="0045402D" w:rsidRPr="00BA6AD6" w:rsidTr="00B564E3">
        <w:trPr>
          <w:trHeight w:val="591"/>
        </w:trPr>
        <w:tc>
          <w:tcPr>
            <w:tcW w:w="567" w:type="dxa"/>
          </w:tcPr>
          <w:p w:rsidR="0045402D" w:rsidRPr="00BA6AD6" w:rsidRDefault="0045402D" w:rsidP="0045402D">
            <w:pPr>
              <w:pStyle w:val="naisnod"/>
              <w:spacing w:before="0" w:after="0"/>
              <w:ind w:left="57" w:right="57"/>
              <w:jc w:val="left"/>
              <w:rPr>
                <w:b w:val="0"/>
                <w:sz w:val="28"/>
                <w:szCs w:val="28"/>
              </w:rPr>
            </w:pPr>
            <w:r w:rsidRPr="00BA6AD6">
              <w:rPr>
                <w:b w:val="0"/>
                <w:sz w:val="28"/>
                <w:szCs w:val="28"/>
              </w:rPr>
              <w:t>3.</w:t>
            </w:r>
          </w:p>
        </w:tc>
        <w:tc>
          <w:tcPr>
            <w:tcW w:w="2552" w:type="dxa"/>
          </w:tcPr>
          <w:p w:rsidR="0045402D" w:rsidRPr="00BA6AD6" w:rsidRDefault="0045402D" w:rsidP="0045402D">
            <w:pPr>
              <w:pStyle w:val="naisf"/>
              <w:spacing w:before="0" w:after="0"/>
              <w:ind w:left="57" w:right="57" w:firstLine="0"/>
              <w:jc w:val="left"/>
              <w:rPr>
                <w:sz w:val="28"/>
                <w:szCs w:val="28"/>
              </w:rPr>
            </w:pPr>
            <w:r w:rsidRPr="00BA6AD6">
              <w:rPr>
                <w:sz w:val="28"/>
                <w:szCs w:val="28"/>
              </w:rPr>
              <w:t>Cita informācija</w:t>
            </w:r>
          </w:p>
        </w:tc>
        <w:tc>
          <w:tcPr>
            <w:tcW w:w="5953" w:type="dxa"/>
          </w:tcPr>
          <w:p w:rsidR="0045402D" w:rsidRPr="00BA6AD6" w:rsidRDefault="0045402D" w:rsidP="0045402D">
            <w:pPr>
              <w:pStyle w:val="naisnod"/>
              <w:spacing w:before="0" w:after="0"/>
              <w:ind w:left="57" w:right="57"/>
              <w:jc w:val="both"/>
              <w:rPr>
                <w:b w:val="0"/>
                <w:sz w:val="28"/>
                <w:szCs w:val="28"/>
                <w:highlight w:val="yellow"/>
              </w:rPr>
            </w:pPr>
            <w:r w:rsidRPr="00BA6AD6">
              <w:rPr>
                <w:b w:val="0"/>
                <w:sz w:val="28"/>
                <w:szCs w:val="28"/>
              </w:rPr>
              <w:t>Visi saistītie Ministru kabineta rīkojumu projekti izskatāmi vienā Ministru kabineta sēdē.</w:t>
            </w:r>
          </w:p>
        </w:tc>
      </w:tr>
    </w:tbl>
    <w:p w:rsidR="002944F7" w:rsidRDefault="002944F7" w:rsidP="0045402D">
      <w:pPr>
        <w:spacing w:before="360" w:after="360"/>
        <w:ind w:firstLine="720"/>
        <w:rPr>
          <w:sz w:val="28"/>
          <w:szCs w:val="28"/>
        </w:rPr>
      </w:pPr>
    </w:p>
    <w:p w:rsidR="0045402D" w:rsidRPr="00BA6AD6" w:rsidRDefault="0045402D" w:rsidP="0045402D">
      <w:pPr>
        <w:spacing w:before="360" w:after="360"/>
        <w:ind w:firstLine="720"/>
        <w:rPr>
          <w:sz w:val="28"/>
          <w:szCs w:val="28"/>
        </w:rPr>
      </w:pPr>
      <w:r w:rsidRPr="00BA6AD6">
        <w:rPr>
          <w:sz w:val="28"/>
          <w:szCs w:val="28"/>
        </w:rPr>
        <w:lastRenderedPageBreak/>
        <w:t>Anotācijas</w:t>
      </w:r>
      <w:r w:rsidR="00EB49A5" w:rsidRPr="00BA6AD6">
        <w:rPr>
          <w:sz w:val="28"/>
          <w:szCs w:val="28"/>
        </w:rPr>
        <w:t xml:space="preserve"> </w:t>
      </w:r>
      <w:r w:rsidRPr="00BA6AD6">
        <w:rPr>
          <w:sz w:val="28"/>
          <w:szCs w:val="28"/>
        </w:rPr>
        <w:t>III,</w:t>
      </w:r>
      <w:r w:rsidR="00EB49A5" w:rsidRPr="00BA6AD6">
        <w:rPr>
          <w:sz w:val="28"/>
          <w:szCs w:val="28"/>
        </w:rPr>
        <w:t xml:space="preserve"> </w:t>
      </w:r>
      <w:r w:rsidRPr="00BA6AD6">
        <w:rPr>
          <w:sz w:val="28"/>
          <w:szCs w:val="28"/>
        </w:rPr>
        <w:t>V</w:t>
      </w:r>
      <w:r w:rsidR="00057D79" w:rsidRPr="00BA6AD6">
        <w:rPr>
          <w:sz w:val="28"/>
          <w:szCs w:val="28"/>
        </w:rPr>
        <w:t xml:space="preserve"> -</w:t>
      </w:r>
      <w:r w:rsidRPr="00BA6AD6">
        <w:rPr>
          <w:sz w:val="28"/>
          <w:szCs w:val="28"/>
        </w:rPr>
        <w:t xml:space="preserve"> VI</w:t>
      </w:r>
      <w:r w:rsidR="00057D79" w:rsidRPr="00BA6AD6">
        <w:rPr>
          <w:sz w:val="28"/>
          <w:szCs w:val="28"/>
        </w:rPr>
        <w:t>I</w:t>
      </w:r>
      <w:r w:rsidRPr="00BA6AD6">
        <w:rPr>
          <w:sz w:val="28"/>
          <w:szCs w:val="28"/>
        </w:rPr>
        <w:t xml:space="preserve"> sadaļa – </w:t>
      </w:r>
      <w:r w:rsidR="00057D79" w:rsidRPr="00BA6AD6">
        <w:rPr>
          <w:sz w:val="28"/>
          <w:szCs w:val="28"/>
        </w:rPr>
        <w:t>nav attiecināma</w:t>
      </w:r>
      <w:r w:rsidRPr="00BA6AD6">
        <w:rPr>
          <w:sz w:val="28"/>
          <w:szCs w:val="28"/>
        </w:rPr>
        <w:t>.</w:t>
      </w:r>
    </w:p>
    <w:p w:rsidR="00590F1F" w:rsidRDefault="00590F1F" w:rsidP="00057D79">
      <w:pPr>
        <w:rPr>
          <w:sz w:val="28"/>
          <w:szCs w:val="28"/>
        </w:rPr>
      </w:pPr>
    </w:p>
    <w:p w:rsidR="00057D79" w:rsidRDefault="00057D79" w:rsidP="00057D79">
      <w:pPr>
        <w:rPr>
          <w:sz w:val="28"/>
          <w:szCs w:val="28"/>
        </w:rPr>
      </w:pPr>
      <w:r>
        <w:rPr>
          <w:sz w:val="28"/>
          <w:szCs w:val="28"/>
        </w:rPr>
        <w:t>Vides aizsardzības un reģionālās</w:t>
      </w:r>
    </w:p>
    <w:p w:rsidR="00057D79" w:rsidRDefault="00057D79" w:rsidP="00057D79">
      <w:pPr>
        <w:rPr>
          <w:sz w:val="28"/>
          <w:szCs w:val="28"/>
        </w:rPr>
      </w:pPr>
      <w:r>
        <w:rPr>
          <w:sz w:val="28"/>
          <w:szCs w:val="28"/>
        </w:rPr>
        <w:t>attīstības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792B39">
        <w:rPr>
          <w:sz w:val="28"/>
          <w:szCs w:val="28"/>
        </w:rPr>
        <w:t>K.</w:t>
      </w:r>
      <w:r w:rsidR="00BA6AD6">
        <w:rPr>
          <w:sz w:val="28"/>
          <w:szCs w:val="28"/>
        </w:rPr>
        <w:t>G</w:t>
      </w:r>
      <w:r w:rsidR="00792B39">
        <w:rPr>
          <w:sz w:val="28"/>
          <w:szCs w:val="28"/>
        </w:rPr>
        <w:t>erhards</w:t>
      </w:r>
      <w:proofErr w:type="spellEnd"/>
      <w:r>
        <w:rPr>
          <w:sz w:val="28"/>
          <w:szCs w:val="28"/>
        </w:rPr>
        <w:t xml:space="preserve"> </w:t>
      </w:r>
    </w:p>
    <w:p w:rsidR="00057D79" w:rsidRDefault="00057D79" w:rsidP="00057D79">
      <w:pPr>
        <w:rPr>
          <w:sz w:val="28"/>
          <w:szCs w:val="28"/>
        </w:rPr>
      </w:pPr>
    </w:p>
    <w:p w:rsidR="00590F1F" w:rsidRDefault="00590F1F" w:rsidP="00057D79">
      <w:pPr>
        <w:rPr>
          <w:sz w:val="28"/>
          <w:szCs w:val="28"/>
        </w:rPr>
      </w:pPr>
    </w:p>
    <w:p w:rsidR="00057D79" w:rsidRDefault="00057D79" w:rsidP="00057D79">
      <w:pPr>
        <w:rPr>
          <w:sz w:val="28"/>
          <w:szCs w:val="28"/>
        </w:rPr>
      </w:pPr>
      <w:r>
        <w:rPr>
          <w:sz w:val="28"/>
          <w:szCs w:val="28"/>
        </w:rPr>
        <w:t xml:space="preserve">Vīza: </w:t>
      </w:r>
    </w:p>
    <w:p w:rsidR="002944F7" w:rsidRDefault="002944F7" w:rsidP="002944F7">
      <w:pPr>
        <w:rPr>
          <w:sz w:val="28"/>
          <w:szCs w:val="28"/>
        </w:rPr>
      </w:pPr>
      <w:r>
        <w:rPr>
          <w:sz w:val="28"/>
          <w:szCs w:val="28"/>
        </w:rPr>
        <w:t xml:space="preserve">Valsts sekretāra </w:t>
      </w:r>
      <w:proofErr w:type="spellStart"/>
      <w:r>
        <w:rPr>
          <w:sz w:val="28"/>
          <w:szCs w:val="28"/>
        </w:rPr>
        <w:t>p.i</w:t>
      </w:r>
      <w:proofErr w:type="spellEnd"/>
      <w:r>
        <w:rPr>
          <w:sz w:val="28"/>
          <w:szCs w:val="28"/>
        </w:rPr>
        <w:t>.</w:t>
      </w:r>
    </w:p>
    <w:p w:rsidR="002944F7" w:rsidRDefault="002944F7" w:rsidP="002944F7">
      <w:pPr>
        <w:rPr>
          <w:sz w:val="28"/>
          <w:szCs w:val="28"/>
        </w:rPr>
      </w:pPr>
      <w:r>
        <w:rPr>
          <w:sz w:val="28"/>
          <w:szCs w:val="28"/>
        </w:rPr>
        <w:t>administrācijas vadītāja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E.Turka</w:t>
      </w:r>
      <w:proofErr w:type="spellEnd"/>
    </w:p>
    <w:p w:rsidR="00057D79" w:rsidRDefault="00057D79" w:rsidP="00057D79">
      <w:pPr>
        <w:rPr>
          <w:sz w:val="28"/>
          <w:szCs w:val="28"/>
        </w:rPr>
      </w:pPr>
    </w:p>
    <w:p w:rsidR="00057D79" w:rsidRDefault="00057D79" w:rsidP="007C11B3">
      <w:pPr>
        <w:jc w:val="both"/>
      </w:pPr>
    </w:p>
    <w:p w:rsidR="00B564E3" w:rsidRPr="005A67CF" w:rsidRDefault="00B564E3" w:rsidP="007C11B3">
      <w:pPr>
        <w:jc w:val="both"/>
      </w:pPr>
    </w:p>
    <w:p w:rsidR="00590F1F" w:rsidRDefault="00590F1F" w:rsidP="002F7A98">
      <w:pPr>
        <w:jc w:val="both"/>
      </w:pPr>
    </w:p>
    <w:p w:rsidR="00085CC2" w:rsidRDefault="00085CC2" w:rsidP="002F7A98">
      <w:pPr>
        <w:jc w:val="both"/>
      </w:pPr>
      <w:bookmarkStart w:id="0" w:name="_GoBack"/>
      <w:bookmarkEnd w:id="0"/>
    </w:p>
    <w:p w:rsidR="00590F1F" w:rsidRDefault="00590F1F" w:rsidP="002F7A98">
      <w:pPr>
        <w:jc w:val="both"/>
      </w:pPr>
    </w:p>
    <w:p w:rsidR="002F7A98" w:rsidRPr="00057D79" w:rsidRDefault="007C088B" w:rsidP="002F7A98">
      <w:pPr>
        <w:jc w:val="both"/>
      </w:pPr>
      <w:r>
        <w:fldChar w:fldCharType="begin"/>
      </w:r>
      <w:r w:rsidR="00C34D1B">
        <w:instrText xml:space="preserve"> TIME \@ "dd.MM.yyyy H:mm" </w:instrText>
      </w:r>
      <w:r>
        <w:fldChar w:fldCharType="separate"/>
      </w:r>
      <w:r w:rsidR="00085CC2">
        <w:rPr>
          <w:noProof/>
        </w:rPr>
        <w:t>20.11.2014 16:40</w:t>
      </w:r>
      <w:r>
        <w:rPr>
          <w:noProof/>
        </w:rPr>
        <w:fldChar w:fldCharType="end"/>
      </w:r>
    </w:p>
    <w:p w:rsidR="002F7A98" w:rsidRPr="00057D79" w:rsidRDefault="00057D79" w:rsidP="002F7A98">
      <w:pPr>
        <w:jc w:val="both"/>
      </w:pPr>
      <w:r w:rsidRPr="00057D79">
        <w:t>4</w:t>
      </w:r>
      <w:r w:rsidR="00792B39">
        <w:t>3</w:t>
      </w:r>
      <w:r w:rsidR="002944F7">
        <w:t>6</w:t>
      </w:r>
    </w:p>
    <w:p w:rsidR="00125273" w:rsidRPr="00057D79" w:rsidRDefault="00125273" w:rsidP="00125273">
      <w:proofErr w:type="spellStart"/>
      <w:r w:rsidRPr="00057D79">
        <w:t>J.Rauga</w:t>
      </w:r>
      <w:proofErr w:type="spellEnd"/>
      <w:r w:rsidRPr="00057D79">
        <w:t>, 67026456</w:t>
      </w:r>
    </w:p>
    <w:p w:rsidR="00B71EC9" w:rsidRPr="00057D79" w:rsidRDefault="00085CC2" w:rsidP="00B564E3">
      <w:r>
        <w:t>jolanta.rauga</w:t>
      </w:r>
      <w:r w:rsidR="00125273" w:rsidRPr="00057D79">
        <w:t>@varam.gov.lv</w:t>
      </w:r>
    </w:p>
    <w:sectPr w:rsidR="00B71EC9" w:rsidRPr="00057D79" w:rsidSect="00035D6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1B" w:rsidRDefault="00C34D1B" w:rsidP="00A43EF0">
      <w:r>
        <w:separator/>
      </w:r>
    </w:p>
  </w:endnote>
  <w:endnote w:type="continuationSeparator" w:id="0">
    <w:p w:rsidR="00C34D1B" w:rsidRDefault="00C34D1B" w:rsidP="00A4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8B" w:rsidRDefault="00FD0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74" w:rsidRPr="0045402D" w:rsidRDefault="003F6E74" w:rsidP="003F6E74">
    <w:pPr>
      <w:jc w:val="both"/>
    </w:pPr>
    <w:r w:rsidRPr="0045402D">
      <w:t>VARAMAnot_</w:t>
    </w:r>
    <w:r w:rsidR="00623851">
      <w:t>20</w:t>
    </w:r>
    <w:r>
      <w:t>11</w:t>
    </w:r>
    <w:r w:rsidRPr="0045402D">
      <w:t>14</w:t>
    </w:r>
    <w:r>
      <w:t>_Briedis_atbr</w:t>
    </w:r>
    <w:r w:rsidRPr="0045402D">
      <w:t>;</w:t>
    </w:r>
    <w:r w:rsidRPr="000514CF">
      <w:rPr>
        <w:sz w:val="20"/>
        <w:szCs w:val="20"/>
      </w:rPr>
      <w:t xml:space="preserve"> </w:t>
    </w:r>
    <w:r w:rsidRPr="0045402D">
      <w:t>Ministru kabineta rīkojuma projekta „</w:t>
    </w:r>
    <w:r w:rsidRPr="0045402D">
      <w:rPr>
        <w:bCs/>
      </w:rPr>
      <w:t xml:space="preserve">Par </w:t>
    </w:r>
    <w:proofErr w:type="spellStart"/>
    <w:r>
      <w:rPr>
        <w:bCs/>
      </w:rPr>
      <w:t>O.Brieža</w:t>
    </w:r>
    <w:proofErr w:type="spellEnd"/>
    <w:r w:rsidRPr="0045402D">
      <w:rPr>
        <w:bCs/>
      </w:rPr>
      <w:t xml:space="preserve"> atbrīvošanu no Ventspils ostas valdes locekļa amata” </w:t>
    </w:r>
    <w:r w:rsidRPr="0045402D">
      <w:t>sākotnējās ietekmes no</w:t>
    </w:r>
    <w:r>
      <w:t xml:space="preserve">vērtējuma ziņojums (anotācija) </w:t>
    </w:r>
  </w:p>
  <w:p w:rsidR="0045402D" w:rsidRPr="003F6E74" w:rsidRDefault="0045402D" w:rsidP="003F6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D" w:rsidRPr="0045402D" w:rsidRDefault="0045402D" w:rsidP="0045402D">
    <w:pPr>
      <w:jc w:val="both"/>
    </w:pPr>
    <w:r w:rsidRPr="0045402D">
      <w:t>VARAMAnot_</w:t>
    </w:r>
    <w:r w:rsidR="00FD0F8B">
      <w:t>20</w:t>
    </w:r>
    <w:r w:rsidR="003F6E74">
      <w:t>11</w:t>
    </w:r>
    <w:r w:rsidRPr="0045402D">
      <w:t>14</w:t>
    </w:r>
    <w:r w:rsidR="006B37EF">
      <w:t>_</w:t>
    </w:r>
    <w:r w:rsidR="003F6E74">
      <w:t>Briedis</w:t>
    </w:r>
    <w:r w:rsidR="006B37EF">
      <w:t>_atbr</w:t>
    </w:r>
    <w:r w:rsidRPr="0045402D">
      <w:t>;</w:t>
    </w:r>
    <w:r w:rsidRPr="000514CF">
      <w:rPr>
        <w:sz w:val="20"/>
        <w:szCs w:val="20"/>
      </w:rPr>
      <w:t xml:space="preserve"> </w:t>
    </w:r>
    <w:r w:rsidRPr="0045402D">
      <w:t>Ministru kabineta rīkojuma projekta „</w:t>
    </w:r>
    <w:r w:rsidRPr="0045402D">
      <w:rPr>
        <w:bCs/>
      </w:rPr>
      <w:t xml:space="preserve">Par </w:t>
    </w:r>
    <w:proofErr w:type="spellStart"/>
    <w:r w:rsidR="003F6E74">
      <w:rPr>
        <w:bCs/>
      </w:rPr>
      <w:t>O.Brieža</w:t>
    </w:r>
    <w:proofErr w:type="spellEnd"/>
    <w:r w:rsidRPr="0045402D">
      <w:rPr>
        <w:bCs/>
      </w:rPr>
      <w:t xml:space="preserve"> atbrīvošanu no Ventspils ostas valdes locekļa amata” </w:t>
    </w:r>
    <w:r w:rsidRPr="0045402D">
      <w:t>sākotnējās ietekmes no</w:t>
    </w:r>
    <w:r w:rsidR="003F6E74">
      <w:t xml:space="preserve">vērtējuma ziņojums (anotācija) </w:t>
    </w:r>
  </w:p>
  <w:p w:rsidR="0045402D" w:rsidRPr="0045402D" w:rsidRDefault="0045402D" w:rsidP="0045402D">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1B" w:rsidRDefault="00C34D1B" w:rsidP="00A43EF0">
      <w:r>
        <w:separator/>
      </w:r>
    </w:p>
  </w:footnote>
  <w:footnote w:type="continuationSeparator" w:id="0">
    <w:p w:rsidR="00C34D1B" w:rsidRDefault="00C34D1B" w:rsidP="00A4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D" w:rsidRDefault="007C088B">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end"/>
    </w:r>
  </w:p>
  <w:p w:rsidR="0045402D" w:rsidRDefault="00454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D" w:rsidRDefault="007C088B">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separate"/>
    </w:r>
    <w:r w:rsidR="00085CC2">
      <w:rPr>
        <w:rStyle w:val="PageNumber"/>
        <w:noProof/>
      </w:rPr>
      <w:t>3</w:t>
    </w:r>
    <w:r>
      <w:rPr>
        <w:rStyle w:val="PageNumber"/>
      </w:rPr>
      <w:fldChar w:fldCharType="end"/>
    </w:r>
  </w:p>
  <w:p w:rsidR="0045402D" w:rsidRDefault="00454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8B" w:rsidRDefault="00FD0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276"/>
    <w:multiLevelType w:val="hybridMultilevel"/>
    <w:tmpl w:val="81D67FEC"/>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C8465E"/>
    <w:multiLevelType w:val="hybridMultilevel"/>
    <w:tmpl w:val="AEAC83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A0AFE"/>
    <w:multiLevelType w:val="hybridMultilevel"/>
    <w:tmpl w:val="F9AA9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366287"/>
    <w:multiLevelType w:val="hybridMultilevel"/>
    <w:tmpl w:val="BF6C2606"/>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8323B"/>
    <w:multiLevelType w:val="hybridMultilevel"/>
    <w:tmpl w:val="627A5DB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A713FA"/>
    <w:multiLevelType w:val="multilevel"/>
    <w:tmpl w:val="421C800E"/>
    <w:lvl w:ilvl="0">
      <w:start w:val="1"/>
      <w:numFmt w:val="decimal"/>
      <w:lvlText w:val="%1."/>
      <w:lvlJc w:val="left"/>
      <w:pPr>
        <w:tabs>
          <w:tab w:val="num" w:pos="417"/>
        </w:tabs>
        <w:ind w:left="417" w:hanging="360"/>
      </w:pPr>
      <w:rPr>
        <w:rFonts w:cs="Times New Roman" w:hint="default"/>
      </w:rPr>
    </w:lvl>
    <w:lvl w:ilvl="1">
      <w:start w:val="1"/>
      <w:numFmt w:val="decimal"/>
      <w:isLgl/>
      <w:lvlText w:val="%1.%2."/>
      <w:lvlJc w:val="left"/>
      <w:pPr>
        <w:tabs>
          <w:tab w:val="num" w:pos="688"/>
        </w:tabs>
        <w:ind w:left="688" w:hanging="405"/>
      </w:pPr>
      <w:rPr>
        <w:rFonts w:cs="Times New Roman" w:hint="default"/>
        <w:b w:val="0"/>
        <w:sz w:val="22"/>
      </w:rPr>
    </w:lvl>
    <w:lvl w:ilvl="2">
      <w:start w:val="1"/>
      <w:numFmt w:val="decimal"/>
      <w:isLgl/>
      <w:lvlText w:val="%1.%2.%3."/>
      <w:lvlJc w:val="left"/>
      <w:pPr>
        <w:tabs>
          <w:tab w:val="num" w:pos="777"/>
        </w:tabs>
        <w:ind w:left="777" w:hanging="720"/>
      </w:pPr>
      <w:rPr>
        <w:rFonts w:cs="Times New Roman" w:hint="default"/>
        <w:b w:val="0"/>
        <w:sz w:val="22"/>
      </w:rPr>
    </w:lvl>
    <w:lvl w:ilvl="3">
      <w:start w:val="1"/>
      <w:numFmt w:val="decimal"/>
      <w:isLgl/>
      <w:lvlText w:val="%1.%2.%3.%4."/>
      <w:lvlJc w:val="left"/>
      <w:pPr>
        <w:tabs>
          <w:tab w:val="num" w:pos="777"/>
        </w:tabs>
        <w:ind w:left="777" w:hanging="720"/>
      </w:pPr>
      <w:rPr>
        <w:rFonts w:cs="Times New Roman" w:hint="default"/>
        <w:b w:val="0"/>
        <w:sz w:val="22"/>
      </w:rPr>
    </w:lvl>
    <w:lvl w:ilvl="4">
      <w:start w:val="1"/>
      <w:numFmt w:val="decimal"/>
      <w:isLgl/>
      <w:lvlText w:val="%1.%2.%3.%4.%5."/>
      <w:lvlJc w:val="left"/>
      <w:pPr>
        <w:tabs>
          <w:tab w:val="num" w:pos="1137"/>
        </w:tabs>
        <w:ind w:left="1137" w:hanging="1080"/>
      </w:pPr>
      <w:rPr>
        <w:rFonts w:cs="Times New Roman" w:hint="default"/>
        <w:b w:val="0"/>
        <w:sz w:val="22"/>
      </w:rPr>
    </w:lvl>
    <w:lvl w:ilvl="5">
      <w:start w:val="1"/>
      <w:numFmt w:val="decimal"/>
      <w:isLgl/>
      <w:lvlText w:val="%1.%2.%3.%4.%5.%6."/>
      <w:lvlJc w:val="left"/>
      <w:pPr>
        <w:tabs>
          <w:tab w:val="num" w:pos="1137"/>
        </w:tabs>
        <w:ind w:left="1137" w:hanging="1080"/>
      </w:pPr>
      <w:rPr>
        <w:rFonts w:cs="Times New Roman" w:hint="default"/>
        <w:b w:val="0"/>
        <w:sz w:val="22"/>
      </w:rPr>
    </w:lvl>
    <w:lvl w:ilvl="6">
      <w:start w:val="1"/>
      <w:numFmt w:val="decimal"/>
      <w:isLgl/>
      <w:lvlText w:val="%1.%2.%3.%4.%5.%6.%7."/>
      <w:lvlJc w:val="left"/>
      <w:pPr>
        <w:tabs>
          <w:tab w:val="num" w:pos="1497"/>
        </w:tabs>
        <w:ind w:left="1497" w:hanging="1440"/>
      </w:pPr>
      <w:rPr>
        <w:rFonts w:cs="Times New Roman" w:hint="default"/>
        <w:b w:val="0"/>
        <w:sz w:val="22"/>
      </w:rPr>
    </w:lvl>
    <w:lvl w:ilvl="7">
      <w:start w:val="1"/>
      <w:numFmt w:val="decimal"/>
      <w:isLgl/>
      <w:lvlText w:val="%1.%2.%3.%4.%5.%6.%7.%8."/>
      <w:lvlJc w:val="left"/>
      <w:pPr>
        <w:tabs>
          <w:tab w:val="num" w:pos="1497"/>
        </w:tabs>
        <w:ind w:left="1497" w:hanging="1440"/>
      </w:pPr>
      <w:rPr>
        <w:rFonts w:cs="Times New Roman" w:hint="default"/>
        <w:b w:val="0"/>
        <w:sz w:val="22"/>
      </w:rPr>
    </w:lvl>
    <w:lvl w:ilvl="8">
      <w:start w:val="1"/>
      <w:numFmt w:val="decimal"/>
      <w:isLgl/>
      <w:lvlText w:val="%1.%2.%3.%4.%5.%6.%7.%8.%9."/>
      <w:lvlJc w:val="left"/>
      <w:pPr>
        <w:tabs>
          <w:tab w:val="num" w:pos="1857"/>
        </w:tabs>
        <w:ind w:left="1857" w:hanging="1800"/>
      </w:pPr>
      <w:rPr>
        <w:rFonts w:cs="Times New Roman" w:hint="default"/>
        <w:b w:val="0"/>
        <w:sz w:val="22"/>
      </w:rPr>
    </w:lvl>
  </w:abstractNum>
  <w:abstractNum w:abstractNumId="10">
    <w:nsid w:val="21EE4EF5"/>
    <w:multiLevelType w:val="hybridMultilevel"/>
    <w:tmpl w:val="B4CEC7A4"/>
    <w:lvl w:ilvl="0" w:tplc="860274D8">
      <w:start w:val="1"/>
      <w:numFmt w:val="decimal"/>
      <w:lvlText w:val="%1."/>
      <w:lvlJc w:val="left"/>
      <w:pPr>
        <w:ind w:left="430" w:hanging="360"/>
      </w:pPr>
      <w:rPr>
        <w:rFonts w:ascii="Times New Roman" w:eastAsia="Times New Roman" w:hAnsi="Times New Roman" w:cs="Times New Roman"/>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1">
    <w:nsid w:val="24713A86"/>
    <w:multiLevelType w:val="hybridMultilevel"/>
    <w:tmpl w:val="7EB8CBBC"/>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150631"/>
    <w:multiLevelType w:val="hybridMultilevel"/>
    <w:tmpl w:val="5DE2188E"/>
    <w:lvl w:ilvl="0" w:tplc="0426000F">
      <w:start w:val="1"/>
      <w:numFmt w:val="decimal"/>
      <w:lvlText w:val="%1."/>
      <w:lvlJc w:val="left"/>
      <w:pPr>
        <w:tabs>
          <w:tab w:val="num" w:pos="360"/>
        </w:tabs>
        <w:ind w:left="360" w:hanging="360"/>
      </w:pPr>
      <w:rPr>
        <w:rFonts w:cs="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27651505"/>
    <w:multiLevelType w:val="hybridMultilevel"/>
    <w:tmpl w:val="8E12B8F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2AA35BA1"/>
    <w:multiLevelType w:val="hybridMultilevel"/>
    <w:tmpl w:val="456E136C"/>
    <w:lvl w:ilvl="0" w:tplc="0B3663AC">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2E412737"/>
    <w:multiLevelType w:val="hybridMultilevel"/>
    <w:tmpl w:val="BC00DFBC"/>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25369A"/>
    <w:multiLevelType w:val="hybridMultilevel"/>
    <w:tmpl w:val="EE888A92"/>
    <w:lvl w:ilvl="0" w:tplc="73E82F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5E75A5"/>
    <w:multiLevelType w:val="hybridMultilevel"/>
    <w:tmpl w:val="2CCC11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45730B32"/>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4A4F50"/>
    <w:multiLevelType w:val="hybridMultilevel"/>
    <w:tmpl w:val="340E4CFA"/>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744A95"/>
    <w:multiLevelType w:val="hybridMultilevel"/>
    <w:tmpl w:val="FA345D46"/>
    <w:lvl w:ilvl="0" w:tplc="FFFFFFFF">
      <w:start w:val="1"/>
      <w:numFmt w:val="decimal"/>
      <w:lvlText w:val="%1."/>
      <w:lvlJc w:val="left"/>
      <w:pPr>
        <w:tabs>
          <w:tab w:val="num" w:pos="720"/>
        </w:tabs>
        <w:ind w:left="720" w:hanging="36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8D72F2E"/>
    <w:multiLevelType w:val="hybridMultilevel"/>
    <w:tmpl w:val="7B04B3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9823D31"/>
    <w:multiLevelType w:val="hybridMultilevel"/>
    <w:tmpl w:val="E7D8D822"/>
    <w:lvl w:ilvl="0" w:tplc="AB6E4088">
      <w:start w:val="1"/>
      <w:numFmt w:val="decimal"/>
      <w:lvlText w:val="%1."/>
      <w:lvlJc w:val="left"/>
      <w:pPr>
        <w:tabs>
          <w:tab w:val="num" w:pos="1080"/>
        </w:tabs>
        <w:ind w:left="1080" w:hanging="360"/>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4A124FFD"/>
    <w:multiLevelType w:val="hybridMultilevel"/>
    <w:tmpl w:val="6B5625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DBE3672"/>
    <w:multiLevelType w:val="hybridMultilevel"/>
    <w:tmpl w:val="7E04D038"/>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137093"/>
    <w:multiLevelType w:val="hybridMultilevel"/>
    <w:tmpl w:val="3ED624D4"/>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24544B"/>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CC7325"/>
    <w:multiLevelType w:val="hybridMultilevel"/>
    <w:tmpl w:val="898C319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716216"/>
    <w:multiLevelType w:val="hybridMultilevel"/>
    <w:tmpl w:val="A0428FA8"/>
    <w:lvl w:ilvl="0" w:tplc="3C92030E">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B8D7933"/>
    <w:multiLevelType w:val="hybridMultilevel"/>
    <w:tmpl w:val="5884329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BA7601C"/>
    <w:multiLevelType w:val="hybridMultilevel"/>
    <w:tmpl w:val="B512FA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206B14"/>
    <w:multiLevelType w:val="hybridMultilevel"/>
    <w:tmpl w:val="CADCE0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D431AD5"/>
    <w:multiLevelType w:val="hybridMultilevel"/>
    <w:tmpl w:val="0C14A6B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60DD44F1"/>
    <w:multiLevelType w:val="hybridMultilevel"/>
    <w:tmpl w:val="4872C3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2022458"/>
    <w:multiLevelType w:val="hybridMultilevel"/>
    <w:tmpl w:val="7EAACE06"/>
    <w:lvl w:ilvl="0" w:tplc="FFFFFFFF">
      <w:start w:val="1"/>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41">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CE71F1"/>
    <w:multiLevelType w:val="hybridMultilevel"/>
    <w:tmpl w:val="A94EB66E"/>
    <w:lvl w:ilvl="0" w:tplc="2A80DE96">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D707C8A"/>
    <w:multiLevelType w:val="hybridMultilevel"/>
    <w:tmpl w:val="755A7C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F6D4D56"/>
    <w:multiLevelType w:val="hybridMultilevel"/>
    <w:tmpl w:val="713229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8"/>
  </w:num>
  <w:num w:numId="3">
    <w:abstractNumId w:val="8"/>
  </w:num>
  <w:num w:numId="4">
    <w:abstractNumId w:val="6"/>
  </w:num>
  <w:num w:numId="5">
    <w:abstractNumId w:val="2"/>
  </w:num>
  <w:num w:numId="6">
    <w:abstractNumId w:val="29"/>
  </w:num>
  <w:num w:numId="7">
    <w:abstractNumId w:val="41"/>
  </w:num>
  <w:num w:numId="8">
    <w:abstractNumId w:val="21"/>
  </w:num>
  <w:num w:numId="9">
    <w:abstractNumId w:val="7"/>
  </w:num>
  <w:num w:numId="10">
    <w:abstractNumId w:val="22"/>
  </w:num>
  <w:num w:numId="11">
    <w:abstractNumId w:val="24"/>
  </w:num>
  <w:num w:numId="12">
    <w:abstractNumId w:val="31"/>
  </w:num>
  <w:num w:numId="13">
    <w:abstractNumId w:val="37"/>
  </w:num>
  <w:num w:numId="14">
    <w:abstractNumId w:val="40"/>
  </w:num>
  <w:num w:numId="15">
    <w:abstractNumId w:val="9"/>
  </w:num>
  <w:num w:numId="16">
    <w:abstractNumId w:val="32"/>
  </w:num>
  <w:num w:numId="17">
    <w:abstractNumId w:val="27"/>
  </w:num>
  <w:num w:numId="18">
    <w:abstractNumId w:val="17"/>
  </w:num>
  <w:num w:numId="19">
    <w:abstractNumId w:val="0"/>
  </w:num>
  <w:num w:numId="20">
    <w:abstractNumId w:val="4"/>
  </w:num>
  <w:num w:numId="21">
    <w:abstractNumId w:val="5"/>
  </w:num>
  <w:num w:numId="22">
    <w:abstractNumId w:val="25"/>
  </w:num>
  <w:num w:numId="23">
    <w:abstractNumId w:val="19"/>
  </w:num>
  <w:num w:numId="24">
    <w:abstractNumId w:val="11"/>
  </w:num>
  <w:num w:numId="25">
    <w:abstractNumId w:val="26"/>
  </w:num>
  <w:num w:numId="26">
    <w:abstractNumId w:val="16"/>
  </w:num>
  <w:num w:numId="27">
    <w:abstractNumId w:val="20"/>
  </w:num>
  <w:num w:numId="28">
    <w:abstractNumId w:val="35"/>
  </w:num>
  <w:num w:numId="29">
    <w:abstractNumId w:val="30"/>
  </w:num>
  <w:num w:numId="30">
    <w:abstractNumId w:val="13"/>
  </w:num>
  <w:num w:numId="31">
    <w:abstractNumId w:val="12"/>
  </w:num>
  <w:num w:numId="32">
    <w:abstractNumId w:val="14"/>
  </w:num>
  <w:num w:numId="33">
    <w:abstractNumId w:val="18"/>
  </w:num>
  <w:num w:numId="34">
    <w:abstractNumId w:val="44"/>
  </w:num>
  <w:num w:numId="35">
    <w:abstractNumId w:val="36"/>
  </w:num>
  <w:num w:numId="36">
    <w:abstractNumId w:val="3"/>
  </w:num>
  <w:num w:numId="37">
    <w:abstractNumId w:val="43"/>
  </w:num>
  <w:num w:numId="38">
    <w:abstractNumId w:val="34"/>
  </w:num>
  <w:num w:numId="39">
    <w:abstractNumId w:val="33"/>
  </w:num>
  <w:num w:numId="40">
    <w:abstractNumId w:val="39"/>
  </w:num>
  <w:num w:numId="41">
    <w:abstractNumId w:val="23"/>
  </w:num>
  <w:num w:numId="42">
    <w:abstractNumId w:val="42"/>
  </w:num>
  <w:num w:numId="43">
    <w:abstractNumId w:val="1"/>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9F"/>
    <w:rsid w:val="0001037F"/>
    <w:rsid w:val="00014666"/>
    <w:rsid w:val="00014E5E"/>
    <w:rsid w:val="00017B5F"/>
    <w:rsid w:val="0002045F"/>
    <w:rsid w:val="0003258B"/>
    <w:rsid w:val="00035D61"/>
    <w:rsid w:val="000514CF"/>
    <w:rsid w:val="00056544"/>
    <w:rsid w:val="00057D79"/>
    <w:rsid w:val="00064AA9"/>
    <w:rsid w:val="000754E9"/>
    <w:rsid w:val="000818A0"/>
    <w:rsid w:val="00085C34"/>
    <w:rsid w:val="00085CC2"/>
    <w:rsid w:val="00095115"/>
    <w:rsid w:val="000A2482"/>
    <w:rsid w:val="000B2E93"/>
    <w:rsid w:val="000B6A16"/>
    <w:rsid w:val="000C5BC2"/>
    <w:rsid w:val="000C6A28"/>
    <w:rsid w:val="000E5882"/>
    <w:rsid w:val="000F0A0A"/>
    <w:rsid w:val="00101833"/>
    <w:rsid w:val="00103955"/>
    <w:rsid w:val="00106A49"/>
    <w:rsid w:val="00110E3B"/>
    <w:rsid w:val="0011157C"/>
    <w:rsid w:val="00114C8B"/>
    <w:rsid w:val="00125273"/>
    <w:rsid w:val="00130969"/>
    <w:rsid w:val="00142102"/>
    <w:rsid w:val="0014566C"/>
    <w:rsid w:val="00155980"/>
    <w:rsid w:val="00155E03"/>
    <w:rsid w:val="00155E07"/>
    <w:rsid w:val="0015619B"/>
    <w:rsid w:val="00162442"/>
    <w:rsid w:val="00162AC1"/>
    <w:rsid w:val="00171CEE"/>
    <w:rsid w:val="00174D3E"/>
    <w:rsid w:val="001774A1"/>
    <w:rsid w:val="00180E87"/>
    <w:rsid w:val="0018216C"/>
    <w:rsid w:val="0019674D"/>
    <w:rsid w:val="001A1C66"/>
    <w:rsid w:val="001A3AA8"/>
    <w:rsid w:val="001B1149"/>
    <w:rsid w:val="001B5890"/>
    <w:rsid w:val="001C2BEB"/>
    <w:rsid w:val="001C4989"/>
    <w:rsid w:val="001C5CB8"/>
    <w:rsid w:val="001D5940"/>
    <w:rsid w:val="001D6350"/>
    <w:rsid w:val="001E0763"/>
    <w:rsid w:val="001E3F20"/>
    <w:rsid w:val="001E7074"/>
    <w:rsid w:val="001E7C00"/>
    <w:rsid w:val="001F2276"/>
    <w:rsid w:val="001F3CE8"/>
    <w:rsid w:val="002037A7"/>
    <w:rsid w:val="00210ED0"/>
    <w:rsid w:val="00223C28"/>
    <w:rsid w:val="00223F7E"/>
    <w:rsid w:val="002245DF"/>
    <w:rsid w:val="00235A82"/>
    <w:rsid w:val="00243CBC"/>
    <w:rsid w:val="0025120E"/>
    <w:rsid w:val="00251CA8"/>
    <w:rsid w:val="002608BF"/>
    <w:rsid w:val="002655C7"/>
    <w:rsid w:val="00271C9A"/>
    <w:rsid w:val="002843AD"/>
    <w:rsid w:val="00284A41"/>
    <w:rsid w:val="00287616"/>
    <w:rsid w:val="00287CED"/>
    <w:rsid w:val="00291252"/>
    <w:rsid w:val="002944F7"/>
    <w:rsid w:val="002A08A5"/>
    <w:rsid w:val="002A1671"/>
    <w:rsid w:val="002A1A06"/>
    <w:rsid w:val="002A713E"/>
    <w:rsid w:val="002B0445"/>
    <w:rsid w:val="002B0B91"/>
    <w:rsid w:val="002C0399"/>
    <w:rsid w:val="002C39F5"/>
    <w:rsid w:val="002C468C"/>
    <w:rsid w:val="002C6574"/>
    <w:rsid w:val="002D03DE"/>
    <w:rsid w:val="002D043A"/>
    <w:rsid w:val="002D5F0B"/>
    <w:rsid w:val="002E3062"/>
    <w:rsid w:val="002F1CF0"/>
    <w:rsid w:val="002F26FE"/>
    <w:rsid w:val="002F7A98"/>
    <w:rsid w:val="00304B83"/>
    <w:rsid w:val="00305711"/>
    <w:rsid w:val="00313DEA"/>
    <w:rsid w:val="00315363"/>
    <w:rsid w:val="00315D4E"/>
    <w:rsid w:val="00317555"/>
    <w:rsid w:val="00317CB6"/>
    <w:rsid w:val="00327AB2"/>
    <w:rsid w:val="003379CB"/>
    <w:rsid w:val="00337BC2"/>
    <w:rsid w:val="00341EDA"/>
    <w:rsid w:val="00342CC6"/>
    <w:rsid w:val="00351E79"/>
    <w:rsid w:val="0035213C"/>
    <w:rsid w:val="003561C0"/>
    <w:rsid w:val="00364E99"/>
    <w:rsid w:val="00371033"/>
    <w:rsid w:val="00375608"/>
    <w:rsid w:val="003A4A34"/>
    <w:rsid w:val="003A5812"/>
    <w:rsid w:val="003B197B"/>
    <w:rsid w:val="003B2766"/>
    <w:rsid w:val="003B79F8"/>
    <w:rsid w:val="003C1D7D"/>
    <w:rsid w:val="003C2CB7"/>
    <w:rsid w:val="003C6338"/>
    <w:rsid w:val="003F663F"/>
    <w:rsid w:val="003F6E74"/>
    <w:rsid w:val="003F7213"/>
    <w:rsid w:val="00400606"/>
    <w:rsid w:val="00415C30"/>
    <w:rsid w:val="00441214"/>
    <w:rsid w:val="00443843"/>
    <w:rsid w:val="004440F0"/>
    <w:rsid w:val="0045402D"/>
    <w:rsid w:val="00454D51"/>
    <w:rsid w:val="00456E57"/>
    <w:rsid w:val="00471865"/>
    <w:rsid w:val="00472516"/>
    <w:rsid w:val="00473D17"/>
    <w:rsid w:val="00474456"/>
    <w:rsid w:val="00491C97"/>
    <w:rsid w:val="00493455"/>
    <w:rsid w:val="004A43CC"/>
    <w:rsid w:val="004A6B57"/>
    <w:rsid w:val="004A7F78"/>
    <w:rsid w:val="004B1D23"/>
    <w:rsid w:val="004B4441"/>
    <w:rsid w:val="004B7400"/>
    <w:rsid w:val="004C364E"/>
    <w:rsid w:val="004D564A"/>
    <w:rsid w:val="004E00E5"/>
    <w:rsid w:val="004F0F46"/>
    <w:rsid w:val="004F1264"/>
    <w:rsid w:val="004F36C2"/>
    <w:rsid w:val="004F5F9B"/>
    <w:rsid w:val="00502562"/>
    <w:rsid w:val="00506297"/>
    <w:rsid w:val="005071D4"/>
    <w:rsid w:val="005101F8"/>
    <w:rsid w:val="005102F4"/>
    <w:rsid w:val="00520892"/>
    <w:rsid w:val="00521754"/>
    <w:rsid w:val="00521C32"/>
    <w:rsid w:val="0052294C"/>
    <w:rsid w:val="005255CF"/>
    <w:rsid w:val="00525CE3"/>
    <w:rsid w:val="00527EDC"/>
    <w:rsid w:val="00533F90"/>
    <w:rsid w:val="00537FA7"/>
    <w:rsid w:val="0056125B"/>
    <w:rsid w:val="0056705F"/>
    <w:rsid w:val="005755F0"/>
    <w:rsid w:val="00576718"/>
    <w:rsid w:val="00577DC4"/>
    <w:rsid w:val="00583535"/>
    <w:rsid w:val="00585E3F"/>
    <w:rsid w:val="00590F1F"/>
    <w:rsid w:val="005915A0"/>
    <w:rsid w:val="0059631E"/>
    <w:rsid w:val="005A5F38"/>
    <w:rsid w:val="005A67CF"/>
    <w:rsid w:val="005A7AB2"/>
    <w:rsid w:val="005B506E"/>
    <w:rsid w:val="005C5E26"/>
    <w:rsid w:val="005C6BD6"/>
    <w:rsid w:val="005D6391"/>
    <w:rsid w:val="005E3F87"/>
    <w:rsid w:val="005E45D2"/>
    <w:rsid w:val="005E7F9D"/>
    <w:rsid w:val="0060076F"/>
    <w:rsid w:val="006025BC"/>
    <w:rsid w:val="00612AFD"/>
    <w:rsid w:val="00621D89"/>
    <w:rsid w:val="00623851"/>
    <w:rsid w:val="006264BC"/>
    <w:rsid w:val="0063038B"/>
    <w:rsid w:val="00632C60"/>
    <w:rsid w:val="00635F7A"/>
    <w:rsid w:val="00636FF1"/>
    <w:rsid w:val="006436C1"/>
    <w:rsid w:val="00650DA4"/>
    <w:rsid w:val="0065696D"/>
    <w:rsid w:val="006617D6"/>
    <w:rsid w:val="006676A2"/>
    <w:rsid w:val="0067332E"/>
    <w:rsid w:val="00673B72"/>
    <w:rsid w:val="006929F9"/>
    <w:rsid w:val="006974E6"/>
    <w:rsid w:val="006A32AF"/>
    <w:rsid w:val="006B37EF"/>
    <w:rsid w:val="006B4CA7"/>
    <w:rsid w:val="006C039D"/>
    <w:rsid w:val="006C21C8"/>
    <w:rsid w:val="006C64BE"/>
    <w:rsid w:val="006D5C2E"/>
    <w:rsid w:val="006E1058"/>
    <w:rsid w:val="006F1CE8"/>
    <w:rsid w:val="00701B88"/>
    <w:rsid w:val="00702AFF"/>
    <w:rsid w:val="0071090A"/>
    <w:rsid w:val="00731216"/>
    <w:rsid w:val="00734CF0"/>
    <w:rsid w:val="00745CD4"/>
    <w:rsid w:val="007568FA"/>
    <w:rsid w:val="0076198D"/>
    <w:rsid w:val="00767FD9"/>
    <w:rsid w:val="00773F57"/>
    <w:rsid w:val="007833D5"/>
    <w:rsid w:val="007868F4"/>
    <w:rsid w:val="007908AB"/>
    <w:rsid w:val="0079110D"/>
    <w:rsid w:val="00792B39"/>
    <w:rsid w:val="00795050"/>
    <w:rsid w:val="00795B36"/>
    <w:rsid w:val="00796D89"/>
    <w:rsid w:val="007A5F56"/>
    <w:rsid w:val="007A6324"/>
    <w:rsid w:val="007B537D"/>
    <w:rsid w:val="007B568D"/>
    <w:rsid w:val="007B5C37"/>
    <w:rsid w:val="007C088B"/>
    <w:rsid w:val="007C11B3"/>
    <w:rsid w:val="007C5F84"/>
    <w:rsid w:val="007C7C60"/>
    <w:rsid w:val="007D05E8"/>
    <w:rsid w:val="007E0345"/>
    <w:rsid w:val="007E269E"/>
    <w:rsid w:val="007E3E13"/>
    <w:rsid w:val="007E4251"/>
    <w:rsid w:val="007F0584"/>
    <w:rsid w:val="007F7870"/>
    <w:rsid w:val="00800CBB"/>
    <w:rsid w:val="00806BB9"/>
    <w:rsid w:val="0080799A"/>
    <w:rsid w:val="008105B5"/>
    <w:rsid w:val="008115B8"/>
    <w:rsid w:val="00816D99"/>
    <w:rsid w:val="0082089F"/>
    <w:rsid w:val="00823FFE"/>
    <w:rsid w:val="00834048"/>
    <w:rsid w:val="00842A5F"/>
    <w:rsid w:val="0084484B"/>
    <w:rsid w:val="00852FDA"/>
    <w:rsid w:val="00856A1D"/>
    <w:rsid w:val="00864464"/>
    <w:rsid w:val="00872220"/>
    <w:rsid w:val="00873BF5"/>
    <w:rsid w:val="00874494"/>
    <w:rsid w:val="00880C44"/>
    <w:rsid w:val="00885A72"/>
    <w:rsid w:val="008A248F"/>
    <w:rsid w:val="008B1E77"/>
    <w:rsid w:val="008B5440"/>
    <w:rsid w:val="008B647C"/>
    <w:rsid w:val="008B74EF"/>
    <w:rsid w:val="008C4626"/>
    <w:rsid w:val="008C491D"/>
    <w:rsid w:val="008C4ADD"/>
    <w:rsid w:val="008D143A"/>
    <w:rsid w:val="008D56EE"/>
    <w:rsid w:val="008D749D"/>
    <w:rsid w:val="008E092A"/>
    <w:rsid w:val="008E3DB1"/>
    <w:rsid w:val="008F2189"/>
    <w:rsid w:val="008F2AA6"/>
    <w:rsid w:val="008F7C6B"/>
    <w:rsid w:val="00910ECA"/>
    <w:rsid w:val="00923A5C"/>
    <w:rsid w:val="00923A86"/>
    <w:rsid w:val="00932EBF"/>
    <w:rsid w:val="009364B2"/>
    <w:rsid w:val="0094012F"/>
    <w:rsid w:val="0095022E"/>
    <w:rsid w:val="00956CE8"/>
    <w:rsid w:val="00957BD7"/>
    <w:rsid w:val="00960EB0"/>
    <w:rsid w:val="0096723A"/>
    <w:rsid w:val="0097772A"/>
    <w:rsid w:val="0097798B"/>
    <w:rsid w:val="0098211B"/>
    <w:rsid w:val="00987F4E"/>
    <w:rsid w:val="009A52D0"/>
    <w:rsid w:val="009B0831"/>
    <w:rsid w:val="009B0BAB"/>
    <w:rsid w:val="009B3A89"/>
    <w:rsid w:val="009B4438"/>
    <w:rsid w:val="009B63AB"/>
    <w:rsid w:val="009D2372"/>
    <w:rsid w:val="009D5488"/>
    <w:rsid w:val="009D761B"/>
    <w:rsid w:val="009E3ECE"/>
    <w:rsid w:val="009E4AB5"/>
    <w:rsid w:val="009F2F94"/>
    <w:rsid w:val="009F5087"/>
    <w:rsid w:val="009F7BB8"/>
    <w:rsid w:val="00A05EDF"/>
    <w:rsid w:val="00A10564"/>
    <w:rsid w:val="00A218E7"/>
    <w:rsid w:val="00A2785A"/>
    <w:rsid w:val="00A330A6"/>
    <w:rsid w:val="00A43EF0"/>
    <w:rsid w:val="00A56603"/>
    <w:rsid w:val="00A664CF"/>
    <w:rsid w:val="00A72EAD"/>
    <w:rsid w:val="00A733DE"/>
    <w:rsid w:val="00A916B3"/>
    <w:rsid w:val="00AA35A8"/>
    <w:rsid w:val="00AA5396"/>
    <w:rsid w:val="00AA669A"/>
    <w:rsid w:val="00AB08F6"/>
    <w:rsid w:val="00AB6E09"/>
    <w:rsid w:val="00AC3B14"/>
    <w:rsid w:val="00AC3C3F"/>
    <w:rsid w:val="00AC5DCF"/>
    <w:rsid w:val="00AC791D"/>
    <w:rsid w:val="00AD13EB"/>
    <w:rsid w:val="00AD14A6"/>
    <w:rsid w:val="00AD4BB7"/>
    <w:rsid w:val="00AD6748"/>
    <w:rsid w:val="00AE073B"/>
    <w:rsid w:val="00B000AC"/>
    <w:rsid w:val="00B00986"/>
    <w:rsid w:val="00B048C8"/>
    <w:rsid w:val="00B13E4C"/>
    <w:rsid w:val="00B16FDC"/>
    <w:rsid w:val="00B172DD"/>
    <w:rsid w:val="00B1776A"/>
    <w:rsid w:val="00B25168"/>
    <w:rsid w:val="00B31374"/>
    <w:rsid w:val="00B31AD8"/>
    <w:rsid w:val="00B348CF"/>
    <w:rsid w:val="00B46F4F"/>
    <w:rsid w:val="00B53F8B"/>
    <w:rsid w:val="00B564E3"/>
    <w:rsid w:val="00B571E8"/>
    <w:rsid w:val="00B71EC9"/>
    <w:rsid w:val="00B72ECA"/>
    <w:rsid w:val="00B73810"/>
    <w:rsid w:val="00B76070"/>
    <w:rsid w:val="00B81EFD"/>
    <w:rsid w:val="00B84C3D"/>
    <w:rsid w:val="00B8730F"/>
    <w:rsid w:val="00B930FF"/>
    <w:rsid w:val="00B96617"/>
    <w:rsid w:val="00B97441"/>
    <w:rsid w:val="00BA249D"/>
    <w:rsid w:val="00BA6952"/>
    <w:rsid w:val="00BA6AD6"/>
    <w:rsid w:val="00BB300C"/>
    <w:rsid w:val="00BB3F78"/>
    <w:rsid w:val="00BC2373"/>
    <w:rsid w:val="00BC264B"/>
    <w:rsid w:val="00BD2E13"/>
    <w:rsid w:val="00BD33C1"/>
    <w:rsid w:val="00BD3A7A"/>
    <w:rsid w:val="00BE6BD3"/>
    <w:rsid w:val="00BF312D"/>
    <w:rsid w:val="00BF37FF"/>
    <w:rsid w:val="00C13282"/>
    <w:rsid w:val="00C17B12"/>
    <w:rsid w:val="00C23D41"/>
    <w:rsid w:val="00C34D1B"/>
    <w:rsid w:val="00C40556"/>
    <w:rsid w:val="00C42065"/>
    <w:rsid w:val="00C42F63"/>
    <w:rsid w:val="00C4391D"/>
    <w:rsid w:val="00C47FD4"/>
    <w:rsid w:val="00C51937"/>
    <w:rsid w:val="00C5469C"/>
    <w:rsid w:val="00C70739"/>
    <w:rsid w:val="00C721B6"/>
    <w:rsid w:val="00C76BF6"/>
    <w:rsid w:val="00C82AF0"/>
    <w:rsid w:val="00C8649A"/>
    <w:rsid w:val="00CB0A83"/>
    <w:rsid w:val="00CB496B"/>
    <w:rsid w:val="00CB4F8C"/>
    <w:rsid w:val="00CC6997"/>
    <w:rsid w:val="00CE65C2"/>
    <w:rsid w:val="00D01BDF"/>
    <w:rsid w:val="00D139DD"/>
    <w:rsid w:val="00D15817"/>
    <w:rsid w:val="00D16468"/>
    <w:rsid w:val="00D26B3D"/>
    <w:rsid w:val="00D33416"/>
    <w:rsid w:val="00D35FA9"/>
    <w:rsid w:val="00D41245"/>
    <w:rsid w:val="00D465CD"/>
    <w:rsid w:val="00D512F8"/>
    <w:rsid w:val="00D52655"/>
    <w:rsid w:val="00D5598B"/>
    <w:rsid w:val="00D601AB"/>
    <w:rsid w:val="00D61C70"/>
    <w:rsid w:val="00D62909"/>
    <w:rsid w:val="00D6297B"/>
    <w:rsid w:val="00D62F41"/>
    <w:rsid w:val="00D671A7"/>
    <w:rsid w:val="00D67275"/>
    <w:rsid w:val="00D9011F"/>
    <w:rsid w:val="00D90EDD"/>
    <w:rsid w:val="00D92638"/>
    <w:rsid w:val="00DA09B4"/>
    <w:rsid w:val="00DA0F92"/>
    <w:rsid w:val="00DA2F03"/>
    <w:rsid w:val="00DA5F83"/>
    <w:rsid w:val="00DB2A8E"/>
    <w:rsid w:val="00DB2DF4"/>
    <w:rsid w:val="00DB41C4"/>
    <w:rsid w:val="00DB607E"/>
    <w:rsid w:val="00DC01E7"/>
    <w:rsid w:val="00DC1D15"/>
    <w:rsid w:val="00DC753E"/>
    <w:rsid w:val="00DD13AC"/>
    <w:rsid w:val="00DD3A39"/>
    <w:rsid w:val="00DE1691"/>
    <w:rsid w:val="00DE4312"/>
    <w:rsid w:val="00DE627A"/>
    <w:rsid w:val="00DF44CE"/>
    <w:rsid w:val="00E14306"/>
    <w:rsid w:val="00E15237"/>
    <w:rsid w:val="00E27984"/>
    <w:rsid w:val="00E31E71"/>
    <w:rsid w:val="00E32C11"/>
    <w:rsid w:val="00E363A1"/>
    <w:rsid w:val="00E4066F"/>
    <w:rsid w:val="00E52939"/>
    <w:rsid w:val="00E572F8"/>
    <w:rsid w:val="00E617C0"/>
    <w:rsid w:val="00E61B78"/>
    <w:rsid w:val="00E762F3"/>
    <w:rsid w:val="00EB0D31"/>
    <w:rsid w:val="00EB3E08"/>
    <w:rsid w:val="00EB49A5"/>
    <w:rsid w:val="00EC7832"/>
    <w:rsid w:val="00ED13F6"/>
    <w:rsid w:val="00ED3C03"/>
    <w:rsid w:val="00ED420B"/>
    <w:rsid w:val="00EE7836"/>
    <w:rsid w:val="00EF3409"/>
    <w:rsid w:val="00EF76BF"/>
    <w:rsid w:val="00F11C8F"/>
    <w:rsid w:val="00F133AD"/>
    <w:rsid w:val="00F13BDD"/>
    <w:rsid w:val="00F14F5F"/>
    <w:rsid w:val="00F4245E"/>
    <w:rsid w:val="00F42558"/>
    <w:rsid w:val="00F51DA4"/>
    <w:rsid w:val="00F54A97"/>
    <w:rsid w:val="00F60F2A"/>
    <w:rsid w:val="00F625E8"/>
    <w:rsid w:val="00F648C0"/>
    <w:rsid w:val="00F72E06"/>
    <w:rsid w:val="00F82A82"/>
    <w:rsid w:val="00F9326B"/>
    <w:rsid w:val="00F957E6"/>
    <w:rsid w:val="00F97B41"/>
    <w:rsid w:val="00FA0CA3"/>
    <w:rsid w:val="00FA356B"/>
    <w:rsid w:val="00FA630A"/>
    <w:rsid w:val="00FB010B"/>
    <w:rsid w:val="00FB5E62"/>
    <w:rsid w:val="00FC3CF8"/>
    <w:rsid w:val="00FC76FF"/>
    <w:rsid w:val="00FD0F41"/>
    <w:rsid w:val="00FD0F8B"/>
    <w:rsid w:val="00FD51E8"/>
    <w:rsid w:val="00FD5E07"/>
    <w:rsid w:val="00FE40F4"/>
    <w:rsid w:val="00FF717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267106-7538-4BB1-9076-BB8A5088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9F"/>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rsid w:val="0082089F"/>
    <w:pPr>
      <w:spacing w:before="75" w:after="75"/>
      <w:ind w:firstLine="375"/>
      <w:jc w:val="both"/>
    </w:pPr>
  </w:style>
  <w:style w:type="paragraph" w:customStyle="1" w:styleId="naisnod">
    <w:name w:val="naisnod"/>
    <w:basedOn w:val="Normal"/>
    <w:rsid w:val="0082089F"/>
    <w:pPr>
      <w:spacing w:before="150" w:after="150"/>
      <w:jc w:val="center"/>
    </w:pPr>
    <w:rPr>
      <w:b/>
      <w:bCs/>
    </w:rPr>
  </w:style>
  <w:style w:type="paragraph" w:customStyle="1" w:styleId="naislab">
    <w:name w:val="naislab"/>
    <w:basedOn w:val="Normal"/>
    <w:uiPriority w:val="99"/>
    <w:rsid w:val="0082089F"/>
    <w:pPr>
      <w:spacing w:before="75" w:after="75"/>
      <w:jc w:val="right"/>
    </w:pPr>
  </w:style>
  <w:style w:type="paragraph" w:customStyle="1" w:styleId="naiskr">
    <w:name w:val="naiskr"/>
    <w:basedOn w:val="Normal"/>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semiHidden/>
    <w:rsid w:val="0082089F"/>
    <w:rPr>
      <w:sz w:val="20"/>
      <w:szCs w:val="20"/>
    </w:rPr>
  </w:style>
  <w:style w:type="character" w:customStyle="1" w:styleId="FootnoteTextChar">
    <w:name w:val="Footnote Text Char"/>
    <w:basedOn w:val="DefaultParagraphFont"/>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uiPriority w:val="99"/>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uiPriority w:val="99"/>
    <w:rsid w:val="0082089F"/>
    <w:pPr>
      <w:spacing w:after="120" w:line="480" w:lineRule="auto"/>
    </w:pPr>
  </w:style>
  <w:style w:type="character" w:customStyle="1" w:styleId="BodyText2Char">
    <w:name w:val="Body Text 2 Char"/>
    <w:basedOn w:val="DefaultParagraphFont"/>
    <w:link w:val="BodyText2"/>
    <w:uiPriority w:val="99"/>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rsid w:val="0019674D"/>
    <w:pPr>
      <w:spacing w:after="567" w:line="360" w:lineRule="auto"/>
      <w:jc w:val="center"/>
    </w:pPr>
    <w:rPr>
      <w:rFonts w:ascii="Verdana" w:hAnsi="Verdana"/>
      <w:b/>
      <w:bCs/>
      <w:sz w:val="28"/>
      <w:szCs w:val="28"/>
    </w:rPr>
  </w:style>
  <w:style w:type="character" w:customStyle="1" w:styleId="EmailStyle481">
    <w:name w:val="EmailStyle481"/>
    <w:basedOn w:val="DefaultParagraphFont"/>
    <w:semiHidden/>
    <w:rsid w:val="00D62F41"/>
    <w:rPr>
      <w:rFonts w:ascii="Arial" w:hAnsi="Arial" w:cs="Arial"/>
      <w:color w:val="000080"/>
      <w:sz w:val="20"/>
      <w:szCs w:val="20"/>
    </w:rPr>
  </w:style>
  <w:style w:type="paragraph" w:customStyle="1" w:styleId="labojumupamats1">
    <w:name w:val="labojumu_pamats1"/>
    <w:basedOn w:val="Normal"/>
    <w:rsid w:val="00D15817"/>
    <w:pPr>
      <w:spacing w:before="45" w:line="360" w:lineRule="auto"/>
      <w:ind w:firstLine="300"/>
    </w:pPr>
    <w:rPr>
      <w:i/>
      <w:iCs/>
      <w:color w:val="414142"/>
      <w:sz w:val="20"/>
      <w:szCs w:val="20"/>
    </w:rPr>
  </w:style>
  <w:style w:type="table" w:styleId="TableGrid">
    <w:name w:val="Table Grid"/>
    <w:basedOn w:val="TableNormal"/>
    <w:rsid w:val="004A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A43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pelle">
    <w:name w:val="spelle"/>
    <w:basedOn w:val="DefaultParagraphFont"/>
    <w:rsid w:val="00B348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06580">
      <w:bodyDiv w:val="1"/>
      <w:marLeft w:val="0"/>
      <w:marRight w:val="0"/>
      <w:marTop w:val="0"/>
      <w:marBottom w:val="0"/>
      <w:divBdr>
        <w:top w:val="none" w:sz="0" w:space="0" w:color="auto"/>
        <w:left w:val="none" w:sz="0" w:space="0" w:color="auto"/>
        <w:bottom w:val="none" w:sz="0" w:space="0" w:color="auto"/>
        <w:right w:val="none" w:sz="0" w:space="0" w:color="auto"/>
      </w:divBdr>
      <w:divsChild>
        <w:div w:id="1371685276">
          <w:marLeft w:val="0"/>
          <w:marRight w:val="0"/>
          <w:marTop w:val="0"/>
          <w:marBottom w:val="0"/>
          <w:divBdr>
            <w:top w:val="none" w:sz="0" w:space="0" w:color="auto"/>
            <w:left w:val="none" w:sz="0" w:space="0" w:color="auto"/>
            <w:bottom w:val="none" w:sz="0" w:space="0" w:color="auto"/>
            <w:right w:val="none" w:sz="0" w:space="0" w:color="auto"/>
          </w:divBdr>
          <w:divsChild>
            <w:div w:id="368915939">
              <w:marLeft w:val="0"/>
              <w:marRight w:val="0"/>
              <w:marTop w:val="0"/>
              <w:marBottom w:val="0"/>
              <w:divBdr>
                <w:top w:val="none" w:sz="0" w:space="0" w:color="auto"/>
                <w:left w:val="none" w:sz="0" w:space="0" w:color="auto"/>
                <w:bottom w:val="none" w:sz="0" w:space="0" w:color="auto"/>
                <w:right w:val="none" w:sz="0" w:space="0" w:color="auto"/>
              </w:divBdr>
              <w:divsChild>
                <w:div w:id="2029208258">
                  <w:marLeft w:val="0"/>
                  <w:marRight w:val="0"/>
                  <w:marTop w:val="0"/>
                  <w:marBottom w:val="0"/>
                  <w:divBdr>
                    <w:top w:val="none" w:sz="0" w:space="0" w:color="auto"/>
                    <w:left w:val="none" w:sz="0" w:space="0" w:color="auto"/>
                    <w:bottom w:val="none" w:sz="0" w:space="0" w:color="auto"/>
                    <w:right w:val="none" w:sz="0" w:space="0" w:color="auto"/>
                  </w:divBdr>
                  <w:divsChild>
                    <w:div w:id="195853117">
                      <w:marLeft w:val="0"/>
                      <w:marRight w:val="0"/>
                      <w:marTop w:val="0"/>
                      <w:marBottom w:val="0"/>
                      <w:divBdr>
                        <w:top w:val="none" w:sz="0" w:space="0" w:color="auto"/>
                        <w:left w:val="none" w:sz="0" w:space="0" w:color="auto"/>
                        <w:bottom w:val="none" w:sz="0" w:space="0" w:color="auto"/>
                        <w:right w:val="none" w:sz="0" w:space="0" w:color="auto"/>
                      </w:divBdr>
                    </w:div>
                    <w:div w:id="466822901">
                      <w:marLeft w:val="0"/>
                      <w:marRight w:val="0"/>
                      <w:marTop w:val="0"/>
                      <w:marBottom w:val="0"/>
                      <w:divBdr>
                        <w:top w:val="none" w:sz="0" w:space="0" w:color="auto"/>
                        <w:left w:val="none" w:sz="0" w:space="0" w:color="auto"/>
                        <w:bottom w:val="none" w:sz="0" w:space="0" w:color="auto"/>
                        <w:right w:val="none" w:sz="0" w:space="0" w:color="auto"/>
                      </w:divBdr>
                    </w:div>
                    <w:div w:id="674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6580">
      <w:bodyDiv w:val="1"/>
      <w:marLeft w:val="0"/>
      <w:marRight w:val="0"/>
      <w:marTop w:val="0"/>
      <w:marBottom w:val="0"/>
      <w:divBdr>
        <w:top w:val="none" w:sz="0" w:space="0" w:color="auto"/>
        <w:left w:val="none" w:sz="0" w:space="0" w:color="auto"/>
        <w:bottom w:val="none" w:sz="0" w:space="0" w:color="auto"/>
        <w:right w:val="none" w:sz="0" w:space="0" w:color="auto"/>
      </w:divBdr>
    </w:div>
    <w:div w:id="11349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436</Words>
  <Characters>2998</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vector>
  </TitlesOfParts>
  <Company>VARAM</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par noteikumu projektu "Grozījumi Ministru kabineta 2010.gada 30.novembra noteikumos Nr.1082 "Kārtība, kādā piesakāmas A,B un C kategorijas piesārņojošas darbības un izsniedzamas atļaujas A un</dc:title>
  <dc:subject>Anotācija</dc:subject>
  <dc:creator>G.Krūmiņa</dc:creator>
  <cp:lastModifiedBy>Jolanta Rauga</cp:lastModifiedBy>
  <cp:revision>16</cp:revision>
  <cp:lastPrinted>2014-03-21T06:53:00Z</cp:lastPrinted>
  <dcterms:created xsi:type="dcterms:W3CDTF">2014-11-14T09:14:00Z</dcterms:created>
  <dcterms:modified xsi:type="dcterms:W3CDTF">2014-11-20T14:40:00Z</dcterms:modified>
</cp:coreProperties>
</file>