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1B8" w:rsidRPr="00EE25E9" w:rsidRDefault="00CE11B8" w:rsidP="004406A4">
      <w:pPr>
        <w:ind w:left="5954"/>
        <w:jc w:val="both"/>
      </w:pPr>
      <w:bookmarkStart w:id="0" w:name="_GoBack"/>
      <w:bookmarkEnd w:id="0"/>
      <w:r w:rsidRPr="00EE25E9">
        <w:t>(Ministru kabineta</w:t>
      </w:r>
    </w:p>
    <w:p w:rsidR="00CE11B8" w:rsidRPr="00EE25E9" w:rsidRDefault="004406A4" w:rsidP="004406A4">
      <w:pPr>
        <w:ind w:left="5954"/>
        <w:jc w:val="both"/>
      </w:pPr>
      <w:r w:rsidRPr="00EE25E9">
        <w:t>2014. gada __. </w:t>
      </w:r>
      <w:r w:rsidR="00CE11B8" w:rsidRPr="00EE25E9">
        <w:t>_________</w:t>
      </w:r>
    </w:p>
    <w:p w:rsidR="00CE11B8" w:rsidRPr="00EE25E9" w:rsidRDefault="00CE11B8" w:rsidP="004406A4">
      <w:pPr>
        <w:ind w:left="5954"/>
        <w:jc w:val="both"/>
      </w:pPr>
      <w:r w:rsidRPr="00EE25E9">
        <w:t>rīkojums Nr.</w:t>
      </w:r>
      <w:r w:rsidR="004406A4" w:rsidRPr="00EE25E9">
        <w:t> </w:t>
      </w:r>
      <w:r w:rsidRPr="00EE25E9">
        <w:t>___)</w:t>
      </w:r>
    </w:p>
    <w:p w:rsidR="00CE11B8" w:rsidRPr="00EE25E9" w:rsidRDefault="00CE11B8" w:rsidP="004406A4">
      <w:pPr>
        <w:jc w:val="both"/>
      </w:pPr>
    </w:p>
    <w:p w:rsidR="003251DE" w:rsidRPr="00EE25E9" w:rsidRDefault="003251DE" w:rsidP="004406A4">
      <w:pPr>
        <w:pStyle w:val="Heading"/>
        <w:spacing w:before="0" w:after="0"/>
        <w:rPr>
          <w:sz w:val="24"/>
          <w:szCs w:val="24"/>
        </w:rPr>
      </w:pPr>
      <w:r w:rsidRPr="00EE25E9">
        <w:rPr>
          <w:sz w:val="24"/>
          <w:szCs w:val="24"/>
        </w:rPr>
        <w:t>Grozījumu Koncepcijā par publisko pakalpojumu sistēmas pilnveidi</w:t>
      </w:r>
    </w:p>
    <w:p w:rsidR="00CE11B8" w:rsidRPr="00EE25E9" w:rsidRDefault="00CE11B8" w:rsidP="004406A4">
      <w:pPr>
        <w:pStyle w:val="Heading"/>
        <w:spacing w:before="0" w:after="0"/>
        <w:rPr>
          <w:sz w:val="24"/>
          <w:szCs w:val="24"/>
        </w:rPr>
      </w:pPr>
      <w:r w:rsidRPr="00EE25E9">
        <w:rPr>
          <w:sz w:val="24"/>
          <w:szCs w:val="24"/>
        </w:rPr>
        <w:t>kopsavilkums</w:t>
      </w:r>
    </w:p>
    <w:p w:rsidR="00CE11B8" w:rsidRPr="00EE25E9" w:rsidRDefault="00CE11B8" w:rsidP="004406A4">
      <w:pPr>
        <w:jc w:val="both"/>
        <w:rPr>
          <w:bCs/>
        </w:rPr>
      </w:pPr>
    </w:p>
    <w:p w:rsidR="00A23A57" w:rsidRPr="00EE25E9" w:rsidRDefault="00A23A57" w:rsidP="004406A4">
      <w:pPr>
        <w:ind w:firstLine="720"/>
        <w:jc w:val="both"/>
      </w:pPr>
      <w:r w:rsidRPr="00EE25E9">
        <w:t>Saskaņā ar Latvijas Nacionālo attīstības plānu 2014. – 2020. gadam VARAM ir uzticēts īstenot darbību „Klātienes klientu apkalpošanas centru (attīstības aģentūru) tīkla izveide”</w:t>
      </w:r>
      <w:r w:rsidRPr="00EE25E9">
        <w:rPr>
          <w:rStyle w:val="FootnoteReference"/>
        </w:rPr>
        <w:footnoteReference w:id="1"/>
      </w:r>
      <w:r w:rsidRPr="00EE25E9">
        <w:t>.</w:t>
      </w:r>
    </w:p>
    <w:p w:rsidR="00A23A57" w:rsidRPr="00EE25E9" w:rsidRDefault="00A23A57" w:rsidP="004406A4">
      <w:pPr>
        <w:ind w:firstLine="720"/>
        <w:jc w:val="both"/>
      </w:pPr>
      <w:r w:rsidRPr="00EE25E9">
        <w:t>Ministru kabinets 2013. gada 19. februārī ar rīkojumu Nr. 58 „Par Koncepciju par publisko pakalpojumu sistēmas pilnveidi” apstiprināja pasākumu kopumu, kas ir vērsts uz klientu – iedzīvotāju, uzņēmēju un citu pakalpojumu saņēmēju vajadzībām atbilstošu pakalpojumu izveid</w:t>
      </w:r>
      <w:r w:rsidR="00EE25E9">
        <w:t>i un to sniegšanas organizēšanu</w:t>
      </w:r>
      <w:r w:rsidRPr="00EE25E9">
        <w:t>. Ar minēto rīkojumu VARAM tika uzdots īstenot vienota klientu apkalpošanas centru</w:t>
      </w:r>
      <w:r w:rsidR="00990F09">
        <w:t xml:space="preserve"> </w:t>
      </w:r>
      <w:r w:rsidRPr="00EE25E9">
        <w:t>tīkla izmēģinājumprojektu, lai ierobežotā telpā un laikā pārbaudītu vienas pieturas aģentūras principa ieviešanas praktiskos aspektus un pamatojoties uz gūtajām atziņām, izstrādātu Publisko pakalpojumu sistēmas pilnveides koncepcijas klātienes apkalpošanas rīcības virzienu.</w:t>
      </w:r>
    </w:p>
    <w:p w:rsidR="00A23A57" w:rsidRPr="00EE25E9" w:rsidRDefault="00A23A57" w:rsidP="004406A4">
      <w:pPr>
        <w:ind w:firstLine="720"/>
        <w:jc w:val="both"/>
      </w:pPr>
      <w:r w:rsidRPr="00EE25E9">
        <w:t>Ievērojot Deklarācijā par Laimdotas Straujumas vadītā Ministru kabineta iecerēto darbību 110. punktā</w:t>
      </w:r>
      <w:r w:rsidRPr="00EE25E9">
        <w:rPr>
          <w:rStyle w:val="FootnoteReference"/>
        </w:rPr>
        <w:footnoteReference w:id="2"/>
      </w:r>
      <w:r w:rsidRPr="00EE25E9">
        <w:t xml:space="preserve"> un Valdības rīcības plāna 110.2. apakšpunktā</w:t>
      </w:r>
      <w:r w:rsidRPr="00EE25E9">
        <w:rPr>
          <w:rStyle w:val="FootnoteReference"/>
        </w:rPr>
        <w:footnoteReference w:id="3"/>
      </w:r>
      <w:r w:rsidRPr="00EE25E9">
        <w:t xml:space="preserve"> noteikto, VARAM ir īstenojis vienas pieturas aģentūras izmēģinājumprojektu un</w:t>
      </w:r>
      <w:r w:rsidR="0088218B" w:rsidRPr="00EE25E9">
        <w:t>,</w:t>
      </w:r>
      <w:r w:rsidRPr="00EE25E9">
        <w:t xml:space="preserve"> </w:t>
      </w:r>
      <w:r w:rsidR="0088218B" w:rsidRPr="00EE25E9">
        <w:t xml:space="preserve">pamatojoties uz izmēģinājumprojekta rezultātiem un konsultējoties ar pašvaldībām, </w:t>
      </w:r>
      <w:r w:rsidRPr="00EE25E9">
        <w:rPr>
          <w:b/>
        </w:rPr>
        <w:t>aktualizējis Publisko pakalpojumu</w:t>
      </w:r>
      <w:r w:rsidRPr="00EE25E9">
        <w:t xml:space="preserve"> </w:t>
      </w:r>
      <w:r w:rsidRPr="00EE25E9">
        <w:rPr>
          <w:b/>
        </w:rPr>
        <w:t>sistēmas pilnveides koncepcijas 5.3. </w:t>
      </w:r>
      <w:r w:rsidR="003251DE" w:rsidRPr="00EE25E9">
        <w:rPr>
          <w:b/>
        </w:rPr>
        <w:t>apakšnodaļu „5.3. </w:t>
      </w:r>
      <w:r w:rsidRPr="00EE25E9">
        <w:rPr>
          <w:b/>
        </w:rPr>
        <w:t>Risinājumu bloks – Vienota klātienes klientu apkalpošanas attīstība”</w:t>
      </w:r>
      <w:r w:rsidR="003251DE" w:rsidRPr="00EE25E9">
        <w:rPr>
          <w:b/>
        </w:rPr>
        <w:t xml:space="preserve">, 6. nodaļu „6. Rīcības plāns koncepcijas īstenošanai” un 7. nodaļu </w:t>
      </w:r>
      <w:r w:rsidR="00EE25E9">
        <w:rPr>
          <w:b/>
        </w:rPr>
        <w:t>„Ietekme uz valsts un pašvaldību budžetiem”</w:t>
      </w:r>
      <w:r w:rsidRPr="00EE25E9">
        <w:t xml:space="preserve"> </w:t>
      </w:r>
      <w:r w:rsidR="0088218B" w:rsidRPr="00EE25E9">
        <w:t>(turpmāk – koncepcija).</w:t>
      </w:r>
    </w:p>
    <w:p w:rsidR="00754439" w:rsidRPr="00EE25E9" w:rsidRDefault="006A7991" w:rsidP="004406A4">
      <w:pPr>
        <w:ind w:firstLine="720"/>
        <w:jc w:val="both"/>
      </w:pPr>
      <w:r w:rsidRPr="00EE25E9">
        <w:t xml:space="preserve">Vienotas klientu klātienes apkalpošanas pilnveides </w:t>
      </w:r>
      <w:r w:rsidRPr="00EE25E9">
        <w:rPr>
          <w:b/>
        </w:rPr>
        <w:t>mērķis</w:t>
      </w:r>
      <w:r w:rsidRPr="00EE25E9">
        <w:t xml:space="preserve"> ir nodrošināt iedzīvotāju un uzņēmēju vajadzībām un vienas pieturas aģentūras principam atbilstošu publisko pakalpojumu klātienes sniegšanas organizēšanu, veicinot optimālu pakalpojumu pieejamību visā valsts teritorijā. </w:t>
      </w:r>
      <w:r w:rsidR="00754439" w:rsidRPr="00EE25E9">
        <w:t>Klientu klātienes apkalpošanas attīstības mērķa sasniegšanai ir izvirzīti uzdevumi laika periodam līdz 2020. gadam.</w:t>
      </w:r>
    </w:p>
    <w:p w:rsidR="00A23A57" w:rsidRPr="00EE25E9" w:rsidRDefault="00253CD2" w:rsidP="004406A4">
      <w:pPr>
        <w:ind w:firstLine="709"/>
        <w:jc w:val="both"/>
      </w:pPr>
      <w:r w:rsidRPr="00EE25E9">
        <w:t xml:space="preserve">Vienotas klientu klātienes apkalpošanas attīstības </w:t>
      </w:r>
      <w:r w:rsidR="006A7991" w:rsidRPr="00EE25E9">
        <w:t>piedāvājums</w:t>
      </w:r>
      <w:r w:rsidRPr="00EE25E9">
        <w:t xml:space="preserve"> ietver </w:t>
      </w:r>
      <w:r w:rsidR="006A7991" w:rsidRPr="00EE25E9">
        <w:t xml:space="preserve">divus </w:t>
      </w:r>
      <w:r w:rsidRPr="00EE25E9">
        <w:t xml:space="preserve">valsts un pašvaldību vienoto klientu apkalpošanas centru </w:t>
      </w:r>
      <w:r w:rsidR="00C96DC9" w:rsidRPr="00EE25E9">
        <w:t>(turpmāk –</w:t>
      </w:r>
      <w:r w:rsidRPr="00EE25E9">
        <w:t xml:space="preserve"> VPVKAC</w:t>
      </w:r>
      <w:r w:rsidR="00C96DC9" w:rsidRPr="00EE25E9">
        <w:t xml:space="preserve">) </w:t>
      </w:r>
      <w:r w:rsidRPr="00EE25E9">
        <w:t>tīkla izveid</w:t>
      </w:r>
      <w:r w:rsidR="006A7991" w:rsidRPr="00EE25E9">
        <w:t>es risinājumus:</w:t>
      </w:r>
    </w:p>
    <w:p w:rsidR="00A23A57" w:rsidRPr="00EE25E9" w:rsidRDefault="00A23A57" w:rsidP="004406A4">
      <w:pPr>
        <w:pStyle w:val="ListParagraph"/>
        <w:numPr>
          <w:ilvl w:val="0"/>
          <w:numId w:val="32"/>
        </w:numPr>
        <w:ind w:left="0" w:firstLine="851"/>
        <w:jc w:val="both"/>
      </w:pPr>
      <w:r w:rsidRPr="00EE25E9">
        <w:rPr>
          <w:b/>
        </w:rPr>
        <w:t>I risinājums</w:t>
      </w:r>
      <w:r w:rsidRPr="00EE25E9">
        <w:t xml:space="preserve"> paredz VPVKAC izveidi 89 novadu nozīmes, 21 reģionālās nozīmes un 9 nacionālās nozīmes attīstības centros</w:t>
      </w:r>
      <w:r w:rsidR="00A92475" w:rsidRPr="00EE25E9">
        <w:t>;</w:t>
      </w:r>
    </w:p>
    <w:p w:rsidR="00A23A57" w:rsidRPr="00EE25E9" w:rsidRDefault="00A23A57" w:rsidP="004406A4">
      <w:pPr>
        <w:pStyle w:val="ListParagraph"/>
        <w:numPr>
          <w:ilvl w:val="0"/>
          <w:numId w:val="32"/>
        </w:numPr>
        <w:ind w:left="0" w:firstLine="851"/>
        <w:jc w:val="both"/>
      </w:pPr>
      <w:r w:rsidRPr="00EE25E9">
        <w:rPr>
          <w:b/>
        </w:rPr>
        <w:t>II risinājums</w:t>
      </w:r>
      <w:r w:rsidRPr="00EE25E9">
        <w:t xml:space="preserve"> paredz VPVKAC izveidi 89 novadu nozīmes un 21 reģionālās nozīmes attīstības centros.</w:t>
      </w:r>
    </w:p>
    <w:p w:rsidR="00A23A57" w:rsidRPr="00EE25E9" w:rsidRDefault="00C96DC9" w:rsidP="004406A4">
      <w:pPr>
        <w:ind w:firstLine="720"/>
        <w:jc w:val="both"/>
      </w:pPr>
      <w:r w:rsidRPr="00EE25E9">
        <w:t xml:space="preserve">Abi izstrādātie risinājumi paredz vienas pieturas aģentūras principa ieviešanu, organizējot klientu klātienes apkalpošanu pašvaldību </w:t>
      </w:r>
      <w:r w:rsidR="00990F09">
        <w:t>VPVKAC</w:t>
      </w:r>
      <w:r w:rsidRPr="00EE25E9">
        <w:t xml:space="preserve"> 89 novadu un 21 reģionālās nozīmes attīstības centros. Diferencēta pieeja ir ietverta I risinājumā, kurā klātienes apkalpošanas centru izveide tiek plānota arī 9 nacionālās nozīmes centros. </w:t>
      </w:r>
      <w:r w:rsidR="00A23A57" w:rsidRPr="00EE25E9">
        <w:t xml:space="preserve">Atbilstoši Ministru kabineta apstiprinātajam klientu apkalpošanas centru izveides virzienam, katrs konkrētais klientu apkalpošanas centrs </w:t>
      </w:r>
      <w:r w:rsidR="00754439" w:rsidRPr="00EE25E9">
        <w:t xml:space="preserve">21 reģionālās nozīmes un 9 nacionālās nozīmes attīstības centros </w:t>
      </w:r>
      <w:r w:rsidR="00A23A57" w:rsidRPr="00EE25E9">
        <w:t>tiks veidots, Ministru kabinetam pieņemot atsevišķu lēmumu. Šāda pieeja izvēlēta, ņemot vērā katra klientu apkalpošanas centra izveides atšķirīgos aspektus.</w:t>
      </w:r>
    </w:p>
    <w:p w:rsidR="00C96DC9" w:rsidRPr="00EE25E9" w:rsidRDefault="00C96DC9" w:rsidP="004406A4">
      <w:pPr>
        <w:ind w:firstLine="709"/>
        <w:jc w:val="both"/>
      </w:pPr>
      <w:bookmarkStart w:id="1" w:name="_Toc328609817"/>
      <w:r w:rsidRPr="00EE25E9">
        <w:lastRenderedPageBreak/>
        <w:t>Piedāvātie risinājumi neparedz jaunas valsts pārvaldes institūcijas izveidošanu. Risinājuma varianti balstās uz starpinstitucionālo sadarbību, VARAM nodrošinot ieviešanas un īstenošanas procesu koordināciju, metodisko atbalstu, koplietošanas infrastruktūras izveidi un uzturēšanu.</w:t>
      </w:r>
    </w:p>
    <w:p w:rsidR="00C96DC9" w:rsidRPr="00EE25E9" w:rsidRDefault="00C96DC9" w:rsidP="004406A4">
      <w:pPr>
        <w:ind w:firstLine="709"/>
        <w:jc w:val="both"/>
      </w:pPr>
      <w:r w:rsidRPr="00EE25E9">
        <w:t>Klātienes klientu apkalpošanas centru darbības organizēšanā tiek ievērota vienota klātienes apkalpošanas prakse un darba organizēšana, t.sk., vienota valsts minimālā pakalpojumu pieejamība 89 novadu attīstības centros, vienota VPVKAC infrastruktūra – koplietošanas klientu apkalpošanas telpas, publisko pakalpojumu daudzkanālu platforma, dokumentu loģistika un IKT nodrošinājums.</w:t>
      </w:r>
    </w:p>
    <w:p w:rsidR="0020520D" w:rsidRPr="00EE25E9" w:rsidRDefault="005D5765" w:rsidP="004406A4">
      <w:pPr>
        <w:ind w:firstLine="720"/>
        <w:jc w:val="both"/>
      </w:pPr>
      <w:r w:rsidRPr="00EE25E9">
        <w:t xml:space="preserve">Vienotas klientu klātienes apkalpošanas pilnveidošanā </w:t>
      </w:r>
      <w:r w:rsidR="00C96DC9" w:rsidRPr="00EE25E9">
        <w:t>a</w:t>
      </w:r>
      <w:r w:rsidR="00754439" w:rsidRPr="00EE25E9">
        <w:t xml:space="preserve">r šo koncepciju tiek piedāvāts </w:t>
      </w:r>
      <w:r w:rsidR="00C96DC9" w:rsidRPr="00EE25E9">
        <w:rPr>
          <w:b/>
        </w:rPr>
        <w:t>pieņemt I risinājumu</w:t>
      </w:r>
      <w:r w:rsidR="00754439" w:rsidRPr="00EE25E9">
        <w:t>.</w:t>
      </w:r>
    </w:p>
    <w:p w:rsidR="00663981" w:rsidRPr="00EE25E9" w:rsidRDefault="005D5765" w:rsidP="004406A4">
      <w:pPr>
        <w:ind w:firstLine="720"/>
        <w:jc w:val="both"/>
      </w:pPr>
      <w:r w:rsidRPr="00EE25E9">
        <w:t>Latvijas Nacionālā attīstības plānā</w:t>
      </w:r>
      <w:r w:rsidR="00663981" w:rsidRPr="00EE25E9">
        <w:t xml:space="preserve"> (tuprmāk – NAP)</w:t>
      </w:r>
      <w:r w:rsidR="0020520D" w:rsidRPr="00EE25E9">
        <w:t xml:space="preserve"> paredzētais kopējais </w:t>
      </w:r>
      <w:r w:rsidR="005743EF" w:rsidRPr="00EE25E9">
        <w:t xml:space="preserve">indikatīvais </w:t>
      </w:r>
      <w:r w:rsidR="0020520D" w:rsidRPr="00EE25E9">
        <w:t xml:space="preserve">finansējums koncepcijas īstenošanai ir plānots </w:t>
      </w:r>
      <w:r w:rsidR="002733D4" w:rsidRPr="006C63F9">
        <w:t>56.95</w:t>
      </w:r>
      <w:r w:rsidR="0020520D" w:rsidRPr="006C63F9">
        <w:t xml:space="preserve"> milj. EUR</w:t>
      </w:r>
      <w:r w:rsidR="0020520D" w:rsidRPr="002733D4">
        <w:t xml:space="preserve"> </w:t>
      </w:r>
      <w:proofErr w:type="gramStart"/>
      <w:r w:rsidR="0020520D" w:rsidRPr="00EE25E9">
        <w:t>(</w:t>
      </w:r>
      <w:proofErr w:type="gramEnd"/>
      <w:r w:rsidR="0020520D" w:rsidRPr="00EE25E9">
        <w:t xml:space="preserve">35 milj. LVL) apjomā. </w:t>
      </w:r>
      <w:r w:rsidR="00663981" w:rsidRPr="00EE25E9">
        <w:t xml:space="preserve">Piedāvātā koncepcijas I risinājuma kopējais plānotā finansējuma apjoms veido </w:t>
      </w:r>
      <w:r w:rsidR="00663981" w:rsidRPr="006C63F9">
        <w:rPr>
          <w:b/>
        </w:rPr>
        <w:t>42,06</w:t>
      </w:r>
      <w:r w:rsidR="00663981" w:rsidRPr="00EE25E9">
        <w:t xml:space="preserve"> milj. EUR.</w:t>
      </w:r>
    </w:p>
    <w:p w:rsidR="00663981" w:rsidRPr="00EE25E9" w:rsidRDefault="0020520D" w:rsidP="004406A4">
      <w:pPr>
        <w:ind w:firstLine="720"/>
        <w:jc w:val="both"/>
        <w:rPr>
          <w:lang w:eastAsia="lv-LV"/>
        </w:rPr>
      </w:pPr>
      <w:r w:rsidRPr="00EE25E9">
        <w:t xml:space="preserve">Darbības „Klātienes klientu apkalpošanas centru (attīstības aģentūru) tīkla izveide” izpildei </w:t>
      </w:r>
      <w:r w:rsidR="00663981" w:rsidRPr="00EE25E9">
        <w:t xml:space="preserve">NAP </w:t>
      </w:r>
      <w:r w:rsidRPr="00EE25E9">
        <w:t>atvēlēts 21,34 milj. EUR (15 milj. LVL), no tiem budžeta līdzekļi 14,23 milj. EUR (10 milj. LVL) un pašvaldību finansējums / līdzfinansējums 7,11 milj. EUR (5 milj. LVL).</w:t>
      </w:r>
      <w:r w:rsidRPr="00EE25E9">
        <w:rPr>
          <w:lang w:eastAsia="lv-LV"/>
        </w:rPr>
        <w:t xml:space="preserve"> </w:t>
      </w:r>
      <w:r w:rsidR="00663981" w:rsidRPr="00EE25E9">
        <w:t xml:space="preserve">Piedāvātā koncepcijas I risinājuma īstenošanai </w:t>
      </w:r>
      <w:r w:rsidR="006C63F9">
        <w:t>plānoti</w:t>
      </w:r>
      <w:r w:rsidR="00663981" w:rsidRPr="00EE25E9">
        <w:t xml:space="preserve"> </w:t>
      </w:r>
      <w:r w:rsidR="00663981" w:rsidRPr="006C63F9">
        <w:rPr>
          <w:b/>
        </w:rPr>
        <w:t>27,56</w:t>
      </w:r>
      <w:r w:rsidR="00663981" w:rsidRPr="00EE25E9">
        <w:t xml:space="preserve"> milj. EUR.</w:t>
      </w:r>
    </w:p>
    <w:p w:rsidR="0020520D" w:rsidRPr="00EE25E9" w:rsidRDefault="0020520D" w:rsidP="004406A4">
      <w:pPr>
        <w:ind w:firstLine="720"/>
        <w:jc w:val="both"/>
      </w:pPr>
      <w:r w:rsidRPr="00EE25E9">
        <w:t>Darbības „</w:t>
      </w:r>
      <w:r w:rsidRPr="00EE25E9">
        <w:rPr>
          <w:lang w:eastAsia="lv-LV"/>
        </w:rPr>
        <w:t xml:space="preserve">Publiskās pārvaldes IKT centralizētu platformu izveide” izpildei atvēlēts </w:t>
      </w:r>
      <w:r w:rsidRPr="006C63F9">
        <w:rPr>
          <w:lang w:eastAsia="lv-LV"/>
        </w:rPr>
        <w:t>35,</w:t>
      </w:r>
      <w:r w:rsidR="002733D4" w:rsidRPr="006C63F9">
        <w:rPr>
          <w:lang w:eastAsia="lv-LV"/>
        </w:rPr>
        <w:t>61</w:t>
      </w:r>
      <w:r w:rsidRPr="00EE25E9">
        <w:rPr>
          <w:lang w:eastAsia="lv-LV"/>
        </w:rPr>
        <w:t xml:space="preserve"> milj. EUR (25 milj. LVL), ko sastāda ES struktūrfonda devums 30,28 milj. EUR (21,28 milj. LVL) un valsts budžeta līdzekļi 5,34 milj. EUR (3,75 milj. LVL) apjomā</w:t>
      </w:r>
      <w:r w:rsidRPr="00EE25E9">
        <w:rPr>
          <w:rStyle w:val="FootnoteReference"/>
        </w:rPr>
        <w:footnoteReference w:id="4"/>
      </w:r>
      <w:r w:rsidRPr="00EE25E9">
        <w:rPr>
          <w:lang w:eastAsia="lv-LV"/>
        </w:rPr>
        <w:t>.</w:t>
      </w:r>
      <w:r w:rsidR="009D3F23" w:rsidRPr="00EE25E9">
        <w:rPr>
          <w:lang w:eastAsia="lv-LV"/>
        </w:rPr>
        <w:t xml:space="preserve"> No </w:t>
      </w:r>
      <w:r w:rsidR="00663981" w:rsidRPr="00EE25E9">
        <w:rPr>
          <w:lang w:eastAsia="lv-LV"/>
        </w:rPr>
        <w:t xml:space="preserve">šīs </w:t>
      </w:r>
      <w:r w:rsidR="009D3F23" w:rsidRPr="00EE25E9">
        <w:rPr>
          <w:lang w:eastAsia="lv-LV"/>
        </w:rPr>
        <w:t>d</w:t>
      </w:r>
      <w:r w:rsidR="009D3F23" w:rsidRPr="00EE25E9">
        <w:t xml:space="preserve">arbības </w:t>
      </w:r>
      <w:r w:rsidR="009D3F23" w:rsidRPr="00EE25E9">
        <w:rPr>
          <w:lang w:eastAsia="lv-LV"/>
        </w:rPr>
        <w:t>izpildei atvēlētās kopsummas p</w:t>
      </w:r>
      <w:r w:rsidR="009D3F23" w:rsidRPr="00EE25E9">
        <w:t xml:space="preserve">ublisko pakalpojumu piegādes platformas izveidei tiek rezervēti </w:t>
      </w:r>
      <w:r w:rsidR="009D3F23" w:rsidRPr="006C63F9">
        <w:rPr>
          <w:b/>
        </w:rPr>
        <w:t>1</w:t>
      </w:r>
      <w:r w:rsidR="006C63F9" w:rsidRPr="006C63F9">
        <w:rPr>
          <w:b/>
        </w:rPr>
        <w:t>4,5</w:t>
      </w:r>
      <w:r w:rsidR="009D3F23" w:rsidRPr="00EE25E9">
        <w:t xml:space="preserve"> milj. EUR.</w:t>
      </w:r>
    </w:p>
    <w:p w:rsidR="00253CD2" w:rsidRPr="00EE25E9" w:rsidRDefault="00253CD2" w:rsidP="004406A4">
      <w:pPr>
        <w:ind w:firstLine="720"/>
        <w:jc w:val="both"/>
        <w:rPr>
          <w:vanish/>
          <w:specVanish/>
        </w:rPr>
      </w:pPr>
      <w:r w:rsidRPr="00EE25E9">
        <w:t>Koncepcija ir izskatīta un saskaņota darba grupā, kas izveidota ar 2013. gada 7. maija V</w:t>
      </w:r>
      <w:r w:rsidR="005D5765" w:rsidRPr="00EE25E9">
        <w:t>ides aizsardzības un reģionālās attīstības ministrijas</w:t>
      </w:r>
      <w:r w:rsidRPr="00EE25E9">
        <w:t xml:space="preserve"> rīkojumu Nr. 175 „Par klientu apkalpošanas centru tīkla pilotprojekta īstenošanas darba grupas izveidi”. Sabiedriskai apspriedei no 2014. gada 14. augusta līdz 28. augustam VARAM mājas lapā tika publicēts koncepcijas projekts. Koncepcijas izstrādes gaitā visi iesniegtie priekšlikumi tika izvērtēti un iespēju robežās ņemti vērā. </w:t>
      </w:r>
    </w:p>
    <w:p w:rsidR="00253CD2" w:rsidRPr="00EE25E9" w:rsidRDefault="00253CD2" w:rsidP="004406A4">
      <w:pPr>
        <w:jc w:val="both"/>
      </w:pPr>
    </w:p>
    <w:p w:rsidR="00876EE4" w:rsidRPr="00EE25E9" w:rsidRDefault="00876EE4" w:rsidP="004406A4">
      <w:pPr>
        <w:jc w:val="both"/>
      </w:pPr>
    </w:p>
    <w:p w:rsidR="00253CD2" w:rsidRPr="00EE25E9" w:rsidRDefault="00253CD2" w:rsidP="004406A4">
      <w:pPr>
        <w:jc w:val="both"/>
      </w:pPr>
    </w:p>
    <w:p w:rsidR="0098035E" w:rsidRDefault="0098035E" w:rsidP="0098035E">
      <w:r>
        <w:t>Vides aizsardzības un reģionālās attīstības ministr</w:t>
      </w:r>
      <w:r w:rsidR="002D30E8">
        <w:t>s</w:t>
      </w:r>
      <w:r>
        <w:tab/>
      </w:r>
      <w:r>
        <w:tab/>
      </w:r>
      <w:r>
        <w:tab/>
      </w:r>
      <w:r>
        <w:tab/>
      </w:r>
      <w:r>
        <w:tab/>
      </w:r>
      <w:r w:rsidR="002D30E8">
        <w:t>R</w:t>
      </w:r>
      <w:r>
        <w:t>. </w:t>
      </w:r>
      <w:r w:rsidR="002D30E8">
        <w:t>Naudiņš</w:t>
      </w:r>
    </w:p>
    <w:p w:rsidR="00D74E42" w:rsidRPr="00EE25E9" w:rsidRDefault="00D74E42" w:rsidP="004406A4">
      <w:pPr>
        <w:jc w:val="both"/>
      </w:pPr>
    </w:p>
    <w:p w:rsidR="00876EE4" w:rsidRPr="00EE25E9" w:rsidRDefault="00876EE4" w:rsidP="004406A4">
      <w:pPr>
        <w:pStyle w:val="NormalWeb"/>
        <w:spacing w:before="0" w:beforeAutospacing="0" w:after="0" w:afterAutospacing="0"/>
      </w:pPr>
    </w:p>
    <w:p w:rsidR="006A22CC" w:rsidRPr="00EE25E9" w:rsidRDefault="006A22CC" w:rsidP="004406A4">
      <w:pPr>
        <w:tabs>
          <w:tab w:val="left" w:pos="709"/>
        </w:tabs>
        <w:jc w:val="both"/>
      </w:pPr>
      <w:r w:rsidRPr="00EE25E9">
        <w:t>Vīza:</w:t>
      </w:r>
    </w:p>
    <w:p w:rsidR="006A22CC" w:rsidRPr="00EE25E9" w:rsidRDefault="00093551" w:rsidP="004406A4">
      <w:pPr>
        <w:tabs>
          <w:tab w:val="left" w:pos="6804"/>
        </w:tabs>
        <w:jc w:val="both"/>
        <w:rPr>
          <w:caps/>
        </w:rPr>
      </w:pPr>
      <w:r w:rsidRPr="00EE25E9">
        <w:t>v</w:t>
      </w:r>
      <w:r w:rsidR="0098035E">
        <w:t>alsts sekretārs</w:t>
      </w:r>
      <w:r w:rsidR="0098035E">
        <w:tab/>
      </w:r>
      <w:r w:rsidR="0098035E">
        <w:tab/>
      </w:r>
      <w:r w:rsidR="0098035E">
        <w:tab/>
        <w:t>G. </w:t>
      </w:r>
      <w:r w:rsidR="00EE1378" w:rsidRPr="00EE25E9">
        <w:t>Puķītis</w:t>
      </w:r>
    </w:p>
    <w:p w:rsidR="00BF4E8D" w:rsidRPr="00EE25E9" w:rsidRDefault="00BF4E8D" w:rsidP="004406A4">
      <w:pPr>
        <w:jc w:val="both"/>
        <w:rPr>
          <w:highlight w:val="yellow"/>
        </w:rPr>
      </w:pPr>
    </w:p>
    <w:p w:rsidR="00BF4E8D" w:rsidRPr="00EE25E9" w:rsidRDefault="00BF4E8D" w:rsidP="004406A4">
      <w:pPr>
        <w:jc w:val="both"/>
        <w:rPr>
          <w:highlight w:val="yellow"/>
        </w:rPr>
      </w:pPr>
    </w:p>
    <w:p w:rsidR="00F30FFB" w:rsidRPr="00EE25E9" w:rsidRDefault="00F30FFB" w:rsidP="004406A4">
      <w:pPr>
        <w:jc w:val="both"/>
      </w:pPr>
    </w:p>
    <w:p w:rsidR="00F30FFB" w:rsidRPr="00EE25E9" w:rsidRDefault="00990F09" w:rsidP="004406A4">
      <w:pPr>
        <w:jc w:val="both"/>
        <w:rPr>
          <w:sz w:val="20"/>
          <w:szCs w:val="20"/>
        </w:rPr>
      </w:pPr>
      <w:r>
        <w:rPr>
          <w:sz w:val="20"/>
          <w:szCs w:val="20"/>
        </w:rPr>
        <w:t>2</w:t>
      </w:r>
      <w:r w:rsidR="004247A2">
        <w:rPr>
          <w:sz w:val="20"/>
          <w:szCs w:val="20"/>
        </w:rPr>
        <w:t>7</w:t>
      </w:r>
      <w:r w:rsidR="00DC7EA2">
        <w:rPr>
          <w:sz w:val="20"/>
          <w:szCs w:val="20"/>
        </w:rPr>
        <w:t xml:space="preserve">.10.2014. </w:t>
      </w:r>
      <w:r w:rsidR="004247A2">
        <w:rPr>
          <w:sz w:val="20"/>
          <w:szCs w:val="20"/>
        </w:rPr>
        <w:t>09</w:t>
      </w:r>
      <w:r w:rsidR="00B7265F">
        <w:rPr>
          <w:sz w:val="20"/>
          <w:szCs w:val="20"/>
        </w:rPr>
        <w:t>:00</w:t>
      </w:r>
    </w:p>
    <w:p w:rsidR="00F30FFB" w:rsidRPr="00EE25E9" w:rsidRDefault="002D30E8" w:rsidP="004406A4">
      <w:pPr>
        <w:jc w:val="both"/>
        <w:rPr>
          <w:sz w:val="20"/>
          <w:szCs w:val="20"/>
        </w:rPr>
      </w:pPr>
      <w:r>
        <w:rPr>
          <w:sz w:val="20"/>
          <w:szCs w:val="20"/>
        </w:rPr>
        <w:t>666</w:t>
      </w:r>
    </w:p>
    <w:p w:rsidR="00D74E42" w:rsidRPr="00EE25E9" w:rsidRDefault="00EE1378" w:rsidP="004406A4">
      <w:pPr>
        <w:tabs>
          <w:tab w:val="left" w:pos="6161"/>
        </w:tabs>
        <w:jc w:val="both"/>
        <w:rPr>
          <w:sz w:val="20"/>
          <w:szCs w:val="20"/>
        </w:rPr>
      </w:pPr>
      <w:r w:rsidRPr="00EE25E9">
        <w:rPr>
          <w:sz w:val="20"/>
          <w:szCs w:val="20"/>
        </w:rPr>
        <w:t>M.Anspoka</w:t>
      </w:r>
      <w:r w:rsidR="00D74E42" w:rsidRPr="00EE25E9">
        <w:rPr>
          <w:sz w:val="20"/>
          <w:szCs w:val="20"/>
        </w:rPr>
        <w:t>, 6</w:t>
      </w:r>
      <w:r w:rsidRPr="00EE25E9">
        <w:rPr>
          <w:sz w:val="20"/>
          <w:szCs w:val="20"/>
        </w:rPr>
        <w:t>6016538</w:t>
      </w:r>
      <w:r w:rsidR="0020520D" w:rsidRPr="00EE25E9">
        <w:rPr>
          <w:sz w:val="20"/>
          <w:szCs w:val="20"/>
        </w:rPr>
        <w:tab/>
      </w:r>
    </w:p>
    <w:p w:rsidR="00D74E42" w:rsidRPr="00EE25E9" w:rsidRDefault="00F46D61" w:rsidP="004406A4">
      <w:pPr>
        <w:jc w:val="both"/>
        <w:rPr>
          <w:sz w:val="20"/>
          <w:szCs w:val="20"/>
        </w:rPr>
      </w:pPr>
      <w:hyperlink r:id="rId10" w:history="1">
        <w:r w:rsidR="00EE1378" w:rsidRPr="00EE25E9">
          <w:rPr>
            <w:rStyle w:val="Hyperlink"/>
            <w:color w:val="auto"/>
            <w:sz w:val="20"/>
            <w:szCs w:val="20"/>
          </w:rPr>
          <w:t>Maija.Anspoka@varam.gov.lv</w:t>
        </w:r>
      </w:hyperlink>
      <w:bookmarkEnd w:id="1"/>
    </w:p>
    <w:sectPr w:rsidR="00D74E42" w:rsidRPr="00EE25E9" w:rsidSect="00EE25E9">
      <w:headerReference w:type="default" r:id="rId11"/>
      <w:footerReference w:type="default" r:id="rId12"/>
      <w:footerReference w:type="first" r:id="rId13"/>
      <w:type w:val="continuous"/>
      <w:pgSz w:w="11907" w:h="16840" w:code="9"/>
      <w:pgMar w:top="1412" w:right="1140" w:bottom="11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D61" w:rsidRDefault="00F46D61" w:rsidP="00345D1A">
      <w:r>
        <w:separator/>
      </w:r>
    </w:p>
  </w:endnote>
  <w:endnote w:type="continuationSeparator" w:id="0">
    <w:p w:rsidR="00F46D61" w:rsidRDefault="00F46D61" w:rsidP="003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81" w:rsidRPr="0088218B" w:rsidRDefault="00663981" w:rsidP="00EE1378">
    <w:pPr>
      <w:pStyle w:val="Heading"/>
      <w:spacing w:before="0" w:after="0"/>
      <w:jc w:val="both"/>
      <w:rPr>
        <w:sz w:val="20"/>
        <w:szCs w:val="20"/>
      </w:rPr>
    </w:pPr>
    <w:proofErr w:type="spellStart"/>
    <w:r w:rsidRPr="00EE1378">
      <w:rPr>
        <w:b w:val="0"/>
        <w:sz w:val="20"/>
        <w:szCs w:val="20"/>
      </w:rPr>
      <w:t>VARAMKops_</w:t>
    </w:r>
    <w:r w:rsidR="00990F09">
      <w:rPr>
        <w:b w:val="0"/>
        <w:sz w:val="20"/>
        <w:szCs w:val="20"/>
      </w:rPr>
      <w:t>2</w:t>
    </w:r>
    <w:r w:rsidR="004A3B35">
      <w:rPr>
        <w:b w:val="0"/>
        <w:sz w:val="20"/>
        <w:szCs w:val="20"/>
      </w:rPr>
      <w:t>7</w:t>
    </w:r>
    <w:r w:rsidR="004406A4">
      <w:rPr>
        <w:b w:val="0"/>
        <w:color w:val="000000"/>
        <w:sz w:val="20"/>
        <w:szCs w:val="20"/>
      </w:rPr>
      <w:t>1</w:t>
    </w:r>
    <w:r>
      <w:rPr>
        <w:b w:val="0"/>
        <w:color w:val="000000"/>
        <w:sz w:val="20"/>
        <w:szCs w:val="20"/>
      </w:rPr>
      <w:t>014</w:t>
    </w:r>
    <w:proofErr w:type="spellEnd"/>
    <w:r w:rsidRPr="00EE1378">
      <w:rPr>
        <w:b w:val="0"/>
        <w:sz w:val="20"/>
        <w:szCs w:val="20"/>
      </w:rPr>
      <w:t xml:space="preserve">; Kopsavilkums </w:t>
    </w:r>
    <w:r w:rsidR="00EE25E9">
      <w:rPr>
        <w:b w:val="0"/>
        <w:sz w:val="20"/>
        <w:szCs w:val="20"/>
      </w:rPr>
      <w:t>„G</w:t>
    </w:r>
    <w:r w:rsidR="004406A4">
      <w:rPr>
        <w:b w:val="0"/>
        <w:sz w:val="20"/>
        <w:szCs w:val="20"/>
      </w:rPr>
      <w:t xml:space="preserve">rozījumi </w:t>
    </w:r>
    <w:r w:rsidRPr="00EE1378">
      <w:rPr>
        <w:b w:val="0"/>
        <w:sz w:val="20"/>
        <w:szCs w:val="20"/>
      </w:rPr>
      <w:t>Koncepcij</w:t>
    </w:r>
    <w:r w:rsidR="004406A4">
      <w:rPr>
        <w:b w:val="0"/>
        <w:sz w:val="20"/>
        <w:szCs w:val="20"/>
      </w:rPr>
      <w:t>ā</w:t>
    </w:r>
    <w:r w:rsidRPr="00EE1378">
      <w:rPr>
        <w:b w:val="0"/>
        <w:sz w:val="20"/>
        <w:szCs w:val="20"/>
      </w:rPr>
      <w:t xml:space="preserve"> par publisko pakalpojumu sistēmas pilnveidi</w:t>
    </w:r>
    <w:r w:rsidR="00EE25E9">
      <w:rPr>
        <w:b w:val="0"/>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81" w:rsidRPr="006A7991" w:rsidRDefault="00EE25E9" w:rsidP="006A7991">
    <w:pPr>
      <w:pStyle w:val="Heading"/>
      <w:spacing w:before="0" w:after="0"/>
      <w:jc w:val="both"/>
      <w:rPr>
        <w:sz w:val="20"/>
        <w:szCs w:val="20"/>
      </w:rPr>
    </w:pPr>
    <w:proofErr w:type="spellStart"/>
    <w:r w:rsidRPr="00EE1378">
      <w:rPr>
        <w:b w:val="0"/>
        <w:sz w:val="20"/>
        <w:szCs w:val="20"/>
      </w:rPr>
      <w:t>VARAMKops_</w:t>
    </w:r>
    <w:r w:rsidR="00990F09">
      <w:rPr>
        <w:b w:val="0"/>
        <w:sz w:val="20"/>
        <w:szCs w:val="20"/>
      </w:rPr>
      <w:t>2</w:t>
    </w:r>
    <w:r w:rsidR="004A3B35">
      <w:rPr>
        <w:b w:val="0"/>
        <w:sz w:val="20"/>
        <w:szCs w:val="20"/>
      </w:rPr>
      <w:t>7</w:t>
    </w:r>
    <w:r>
      <w:rPr>
        <w:b w:val="0"/>
        <w:color w:val="000000"/>
        <w:sz w:val="20"/>
        <w:szCs w:val="20"/>
      </w:rPr>
      <w:t>1014</w:t>
    </w:r>
    <w:proofErr w:type="spellEnd"/>
    <w:r w:rsidRPr="00EE1378">
      <w:rPr>
        <w:b w:val="0"/>
        <w:sz w:val="20"/>
        <w:szCs w:val="20"/>
      </w:rPr>
      <w:t xml:space="preserve">; Kopsavilkums </w:t>
    </w:r>
    <w:r>
      <w:rPr>
        <w:b w:val="0"/>
        <w:sz w:val="20"/>
        <w:szCs w:val="20"/>
      </w:rPr>
      <w:t xml:space="preserve">„Grozījumi </w:t>
    </w:r>
    <w:r w:rsidRPr="00EE1378">
      <w:rPr>
        <w:b w:val="0"/>
        <w:sz w:val="20"/>
        <w:szCs w:val="20"/>
      </w:rPr>
      <w:t>Koncepcij</w:t>
    </w:r>
    <w:r>
      <w:rPr>
        <w:b w:val="0"/>
        <w:sz w:val="20"/>
        <w:szCs w:val="20"/>
      </w:rPr>
      <w:t>ā</w:t>
    </w:r>
    <w:r w:rsidRPr="00EE1378">
      <w:rPr>
        <w:b w:val="0"/>
        <w:sz w:val="20"/>
        <w:szCs w:val="20"/>
      </w:rPr>
      <w:t xml:space="preserve"> par publisko pakalpojumu sistēmas pilnveidi</w:t>
    </w:r>
    <w:r>
      <w:rPr>
        <w:b w:val="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D61" w:rsidRDefault="00F46D61" w:rsidP="00345D1A">
      <w:r>
        <w:separator/>
      </w:r>
    </w:p>
  </w:footnote>
  <w:footnote w:type="continuationSeparator" w:id="0">
    <w:p w:rsidR="00F46D61" w:rsidRDefault="00F46D61" w:rsidP="00345D1A">
      <w:r>
        <w:continuationSeparator/>
      </w:r>
    </w:p>
  </w:footnote>
  <w:footnote w:id="1">
    <w:p w:rsidR="00663981" w:rsidRPr="006A7991" w:rsidRDefault="00663981" w:rsidP="006A7991">
      <w:pPr>
        <w:pStyle w:val="Heading2"/>
        <w:shd w:val="clear" w:color="auto" w:fill="FFFFFF"/>
        <w:spacing w:before="0" w:after="0"/>
        <w:jc w:val="both"/>
        <w:rPr>
          <w:rFonts w:ascii="Times New Roman" w:hAnsi="Times New Roman"/>
          <w:b w:val="0"/>
          <w:bCs w:val="0"/>
          <w:i w:val="0"/>
          <w:sz w:val="20"/>
          <w:szCs w:val="20"/>
        </w:rPr>
      </w:pPr>
      <w:r w:rsidRPr="006A7991">
        <w:rPr>
          <w:rStyle w:val="FootnoteReference"/>
          <w:rFonts w:ascii="Times New Roman" w:hAnsi="Times New Roman"/>
          <w:i w:val="0"/>
          <w:sz w:val="20"/>
          <w:szCs w:val="20"/>
        </w:rPr>
        <w:footnoteRef/>
      </w:r>
      <w:r w:rsidRPr="006A7991">
        <w:rPr>
          <w:rFonts w:ascii="Times New Roman" w:hAnsi="Times New Roman"/>
          <w:b w:val="0"/>
          <w:i w:val="0"/>
          <w:sz w:val="20"/>
          <w:szCs w:val="20"/>
        </w:rPr>
        <w:t xml:space="preserve"> Latvijas Nacionālais attīstības plāns 2014. – 2020. gadam. </w:t>
      </w:r>
      <w:r w:rsidRPr="006A7991">
        <w:rPr>
          <w:rFonts w:ascii="Times New Roman" w:hAnsi="Times New Roman"/>
          <w:b w:val="0"/>
          <w:bCs w:val="0"/>
          <w:i w:val="0"/>
          <w:sz w:val="20"/>
          <w:szCs w:val="20"/>
        </w:rPr>
        <w:t>NAP 2020 indikatīvā finanšu pamatojuma dokuments: http://www.pkc.gov.lv/par-nap2020/nap2020-indikat%C4%ABv%C4%81-finan%C5%A1u-pamatojuma-dokuments</w:t>
      </w:r>
    </w:p>
  </w:footnote>
  <w:footnote w:id="2">
    <w:p w:rsidR="00663981" w:rsidRPr="006A7991" w:rsidRDefault="00663981" w:rsidP="006A7991">
      <w:pPr>
        <w:pStyle w:val="FootnoteText"/>
      </w:pPr>
      <w:r w:rsidRPr="006A7991">
        <w:rPr>
          <w:rStyle w:val="FootnoteReference"/>
        </w:rPr>
        <w:footnoteRef/>
      </w:r>
      <w:r w:rsidRPr="006A7991">
        <w:t xml:space="preserve"> http://www.mk.gov.lv/lv/mk/darbibu-reglamentejosie-dokumenti/Straujumas-valdibas-deklaracija/</w:t>
      </w:r>
    </w:p>
  </w:footnote>
  <w:footnote w:id="3">
    <w:p w:rsidR="00663981" w:rsidRPr="006A7991" w:rsidRDefault="00663981" w:rsidP="006A7991">
      <w:pPr>
        <w:pStyle w:val="FootnoteText"/>
      </w:pPr>
      <w:r w:rsidRPr="006A7991">
        <w:rPr>
          <w:rStyle w:val="FootnoteReference"/>
        </w:rPr>
        <w:footnoteRef/>
      </w:r>
      <w:r w:rsidRPr="006A7991">
        <w:t xml:space="preserve"> http://www.mk.gov.lv/lv/mk/darbibu-reglamentejosie-dokumenti/straujumas-valdibas-ricibas-plans/</w:t>
      </w:r>
    </w:p>
  </w:footnote>
  <w:footnote w:id="4">
    <w:p w:rsidR="00663981" w:rsidRPr="004406A4" w:rsidRDefault="00663981" w:rsidP="0020520D">
      <w:pPr>
        <w:pStyle w:val="Heading2"/>
        <w:shd w:val="clear" w:color="auto" w:fill="FFFFFF"/>
        <w:spacing w:before="0" w:after="0"/>
        <w:jc w:val="both"/>
        <w:rPr>
          <w:rFonts w:ascii="Times New Roman" w:hAnsi="Times New Roman"/>
          <w:b w:val="0"/>
          <w:bCs w:val="0"/>
          <w:i w:val="0"/>
          <w:sz w:val="20"/>
          <w:szCs w:val="20"/>
        </w:rPr>
      </w:pPr>
      <w:r w:rsidRPr="004406A4">
        <w:rPr>
          <w:rStyle w:val="FootnoteReference"/>
          <w:rFonts w:ascii="Times New Roman" w:hAnsi="Times New Roman"/>
          <w:b w:val="0"/>
          <w:i w:val="0"/>
          <w:sz w:val="20"/>
          <w:szCs w:val="20"/>
        </w:rPr>
        <w:footnoteRef/>
      </w:r>
      <w:r w:rsidRPr="004406A4">
        <w:rPr>
          <w:rFonts w:ascii="Times New Roman" w:hAnsi="Times New Roman"/>
          <w:b w:val="0"/>
          <w:i w:val="0"/>
          <w:sz w:val="20"/>
          <w:szCs w:val="20"/>
        </w:rPr>
        <w:t xml:space="preserve"> Latvijas Nacionālais attīstības plāns 2014. – 2020. gadam. </w:t>
      </w:r>
      <w:r w:rsidRPr="004406A4">
        <w:rPr>
          <w:rFonts w:ascii="Times New Roman" w:hAnsi="Times New Roman"/>
          <w:b w:val="0"/>
          <w:bCs w:val="0"/>
          <w:i w:val="0"/>
          <w:sz w:val="20"/>
          <w:szCs w:val="20"/>
        </w:rPr>
        <w:t>NAP2020 indikatīvā finanšu pamatojuma dokuments: http://www.pkc.gov.lv/par-nap2020/nap2020-indikat%C4%ABv%C4%81-finan%C5%A1u-pamatojuma-dokuments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105921"/>
      <w:docPartObj>
        <w:docPartGallery w:val="Page Numbers (Top of Page)"/>
        <w:docPartUnique/>
      </w:docPartObj>
    </w:sdtPr>
    <w:sdtEndPr>
      <w:rPr>
        <w:noProof/>
      </w:rPr>
    </w:sdtEndPr>
    <w:sdtContent>
      <w:p w:rsidR="00663981" w:rsidRDefault="00663981">
        <w:pPr>
          <w:pStyle w:val="Header"/>
          <w:jc w:val="center"/>
        </w:pPr>
        <w:r>
          <w:fldChar w:fldCharType="begin"/>
        </w:r>
        <w:r>
          <w:instrText xml:space="preserve"> PAGE   \* MERGEFORMAT </w:instrText>
        </w:r>
        <w:r>
          <w:fldChar w:fldCharType="separate"/>
        </w:r>
        <w:r w:rsidR="004A3B35">
          <w:rPr>
            <w:noProof/>
          </w:rPr>
          <w:t>2</w:t>
        </w:r>
        <w:r>
          <w:rPr>
            <w:noProof/>
          </w:rPr>
          <w:fldChar w:fldCharType="end"/>
        </w:r>
      </w:p>
    </w:sdtContent>
  </w:sdt>
  <w:p w:rsidR="00663981" w:rsidRDefault="00663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dstrike w:val="0"/>
        <w:color w:val="000000"/>
        <w:sz w:val="28"/>
        <w:szCs w:val="28"/>
        <w:u w:val="none"/>
      </w:rPr>
    </w:lvl>
  </w:abstractNum>
  <w:abstractNum w:abstractNumId="1">
    <w:nsid w:val="00000008"/>
    <w:multiLevelType w:val="hybridMultilevel"/>
    <w:tmpl w:val="89C492DC"/>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8"/>
        <w:szCs w:val="28"/>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
    <w:nsid w:val="00000022"/>
    <w:multiLevelType w:val="singleLevel"/>
    <w:tmpl w:val="00000022"/>
    <w:name w:val="WW8Num45"/>
    <w:lvl w:ilvl="0">
      <w:start w:val="1"/>
      <w:numFmt w:val="decimal"/>
      <w:lvlText w:val="%1)"/>
      <w:lvlJc w:val="left"/>
      <w:pPr>
        <w:tabs>
          <w:tab w:val="num" w:pos="0"/>
        </w:tabs>
        <w:ind w:left="927" w:hanging="360"/>
      </w:pPr>
    </w:lvl>
  </w:abstractNum>
  <w:abstractNum w:abstractNumId="3">
    <w:nsid w:val="0000002B"/>
    <w:multiLevelType w:val="singleLevel"/>
    <w:tmpl w:val="0000002B"/>
    <w:name w:val="WW8Num55"/>
    <w:lvl w:ilvl="0">
      <w:start w:val="1"/>
      <w:numFmt w:val="decimal"/>
      <w:lvlText w:val="%1)"/>
      <w:lvlJc w:val="left"/>
      <w:pPr>
        <w:tabs>
          <w:tab w:val="num" w:pos="0"/>
        </w:tabs>
        <w:ind w:left="927" w:hanging="360"/>
      </w:pPr>
    </w:lvl>
  </w:abstractNum>
  <w:abstractNum w:abstractNumId="4">
    <w:nsid w:val="00000033"/>
    <w:multiLevelType w:val="multilevel"/>
    <w:tmpl w:val="00000033"/>
    <w:name w:val="WW8Num64"/>
    <w:lvl w:ilvl="0">
      <w:start w:val="1"/>
      <w:numFmt w:val="bullet"/>
      <w:lvlText w:val=""/>
      <w:lvlJc w:val="left"/>
      <w:pPr>
        <w:tabs>
          <w:tab w:val="num" w:pos="1134"/>
        </w:tabs>
        <w:ind w:left="1134" w:hanging="283"/>
      </w:pPr>
      <w:rPr>
        <w:rFonts w:ascii="Symbol" w:hAnsi="Symbol" w:cs="Symbol"/>
        <w:sz w:val="28"/>
      </w:rPr>
    </w:lvl>
    <w:lvl w:ilvl="1">
      <w:start w:val="1"/>
      <w:numFmt w:val="bullet"/>
      <w:lvlText w:val="o"/>
      <w:lvlJc w:val="left"/>
      <w:pPr>
        <w:tabs>
          <w:tab w:val="num" w:pos="1701"/>
        </w:tabs>
        <w:ind w:left="1701" w:hanging="283"/>
      </w:pPr>
      <w:rPr>
        <w:rFonts w:ascii="Times New Roman" w:hAnsi="Times New Roman" w:cs="Times New Roman"/>
      </w:rPr>
    </w:lvl>
    <w:lvl w:ilvl="2">
      <w:start w:val="1"/>
      <w:numFmt w:val="bullet"/>
      <w:lvlText w:val=""/>
      <w:lvlJc w:val="left"/>
      <w:pPr>
        <w:tabs>
          <w:tab w:val="num" w:pos="2268"/>
        </w:tabs>
        <w:ind w:left="2268" w:hanging="283"/>
      </w:pPr>
      <w:rPr>
        <w:rFonts w:ascii="Wingdings" w:hAnsi="Wingdings" w:cs="Wingdings"/>
      </w:rPr>
    </w:lvl>
    <w:lvl w:ilvl="3">
      <w:start w:val="1"/>
      <w:numFmt w:val="bullet"/>
      <w:lvlText w:val=""/>
      <w:lvlJc w:val="left"/>
      <w:pPr>
        <w:tabs>
          <w:tab w:val="num" w:pos="16200"/>
        </w:tabs>
        <w:ind w:left="16200" w:hanging="360"/>
      </w:pPr>
      <w:rPr>
        <w:rFonts w:ascii="Symbol" w:hAnsi="Symbol" w:cs="Symbol"/>
      </w:rPr>
    </w:lvl>
    <w:lvl w:ilvl="4">
      <w:start w:val="1"/>
      <w:numFmt w:val="bullet"/>
      <w:lvlText w:val="o"/>
      <w:lvlJc w:val="left"/>
      <w:pPr>
        <w:tabs>
          <w:tab w:val="num" w:pos="16920"/>
        </w:tabs>
        <w:ind w:left="16920" w:hanging="360"/>
      </w:pPr>
      <w:rPr>
        <w:rFonts w:ascii="Courier New" w:hAnsi="Courier New" w:cs="Courier New"/>
      </w:rPr>
    </w:lvl>
    <w:lvl w:ilvl="5">
      <w:start w:val="1"/>
      <w:numFmt w:val="bullet"/>
      <w:lvlText w:val=""/>
      <w:lvlJc w:val="left"/>
      <w:pPr>
        <w:tabs>
          <w:tab w:val="num" w:pos="17640"/>
        </w:tabs>
        <w:ind w:left="17640" w:hanging="360"/>
      </w:pPr>
      <w:rPr>
        <w:rFonts w:ascii="Wingdings" w:hAnsi="Wingdings" w:cs="Wingdings"/>
      </w:rPr>
    </w:lvl>
    <w:lvl w:ilvl="6">
      <w:start w:val="1"/>
      <w:numFmt w:val="bullet"/>
      <w:lvlText w:val=""/>
      <w:lvlJc w:val="left"/>
      <w:pPr>
        <w:tabs>
          <w:tab w:val="num" w:pos="18360"/>
        </w:tabs>
        <w:ind w:left="18360" w:hanging="360"/>
      </w:pPr>
      <w:rPr>
        <w:rFonts w:ascii="Symbol" w:hAnsi="Symbol" w:cs="Symbol"/>
      </w:rPr>
    </w:lvl>
    <w:lvl w:ilvl="7">
      <w:start w:val="1"/>
      <w:numFmt w:val="bullet"/>
      <w:lvlText w:val="o"/>
      <w:lvlJc w:val="left"/>
      <w:pPr>
        <w:tabs>
          <w:tab w:val="num" w:pos="19080"/>
        </w:tabs>
        <w:ind w:left="19080" w:hanging="360"/>
      </w:pPr>
      <w:rPr>
        <w:rFonts w:ascii="Courier New" w:hAnsi="Courier New" w:cs="Courier New"/>
      </w:rPr>
    </w:lvl>
    <w:lvl w:ilvl="8">
      <w:start w:val="1"/>
      <w:numFmt w:val="bullet"/>
      <w:lvlText w:val=""/>
      <w:lvlJc w:val="left"/>
      <w:pPr>
        <w:tabs>
          <w:tab w:val="num" w:pos="19800"/>
        </w:tabs>
        <w:ind w:left="19800" w:hanging="360"/>
      </w:pPr>
      <w:rPr>
        <w:rFonts w:ascii="Wingdings" w:hAnsi="Wingdings" w:cs="Wingdings"/>
      </w:rPr>
    </w:lvl>
  </w:abstractNum>
  <w:abstractNum w:abstractNumId="5">
    <w:nsid w:val="05762663"/>
    <w:multiLevelType w:val="hybridMultilevel"/>
    <w:tmpl w:val="92680AF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9926175"/>
    <w:multiLevelType w:val="hybridMultilevel"/>
    <w:tmpl w:val="12906C10"/>
    <w:lvl w:ilvl="0" w:tplc="04260011">
      <w:start w:val="1"/>
      <w:numFmt w:val="bullet"/>
      <w:lvlText w:val=""/>
      <w:lvlJc w:val="left"/>
      <w:pPr>
        <w:ind w:left="360" w:hanging="360"/>
      </w:pPr>
      <w:rPr>
        <w:rFonts w:ascii="Symbol" w:hAnsi="Symbol" w:hint="default"/>
      </w:rPr>
    </w:lvl>
    <w:lvl w:ilvl="1" w:tplc="04260019" w:tentative="1">
      <w:start w:val="1"/>
      <w:numFmt w:val="bullet"/>
      <w:lvlText w:val="o"/>
      <w:lvlJc w:val="left"/>
      <w:pPr>
        <w:ind w:left="1080" w:hanging="360"/>
      </w:pPr>
      <w:rPr>
        <w:rFonts w:ascii="Courier New" w:hAnsi="Courier New" w:cs="Courier New" w:hint="default"/>
      </w:rPr>
    </w:lvl>
    <w:lvl w:ilvl="2" w:tplc="0426001B" w:tentative="1">
      <w:start w:val="1"/>
      <w:numFmt w:val="bullet"/>
      <w:lvlText w:val=""/>
      <w:lvlJc w:val="left"/>
      <w:pPr>
        <w:ind w:left="1800" w:hanging="360"/>
      </w:pPr>
      <w:rPr>
        <w:rFonts w:ascii="Wingdings" w:hAnsi="Wingdings" w:hint="default"/>
      </w:rPr>
    </w:lvl>
    <w:lvl w:ilvl="3" w:tplc="0426000F" w:tentative="1">
      <w:start w:val="1"/>
      <w:numFmt w:val="bullet"/>
      <w:lvlText w:val=""/>
      <w:lvlJc w:val="left"/>
      <w:pPr>
        <w:ind w:left="2520" w:hanging="360"/>
      </w:pPr>
      <w:rPr>
        <w:rFonts w:ascii="Symbol" w:hAnsi="Symbol" w:hint="default"/>
      </w:rPr>
    </w:lvl>
    <w:lvl w:ilvl="4" w:tplc="04260019" w:tentative="1">
      <w:start w:val="1"/>
      <w:numFmt w:val="bullet"/>
      <w:lvlText w:val="o"/>
      <w:lvlJc w:val="left"/>
      <w:pPr>
        <w:ind w:left="3240" w:hanging="360"/>
      </w:pPr>
      <w:rPr>
        <w:rFonts w:ascii="Courier New" w:hAnsi="Courier New" w:cs="Courier New" w:hint="default"/>
      </w:rPr>
    </w:lvl>
    <w:lvl w:ilvl="5" w:tplc="0426001B" w:tentative="1">
      <w:start w:val="1"/>
      <w:numFmt w:val="bullet"/>
      <w:lvlText w:val=""/>
      <w:lvlJc w:val="left"/>
      <w:pPr>
        <w:ind w:left="3960" w:hanging="360"/>
      </w:pPr>
      <w:rPr>
        <w:rFonts w:ascii="Wingdings" w:hAnsi="Wingdings" w:hint="default"/>
      </w:rPr>
    </w:lvl>
    <w:lvl w:ilvl="6" w:tplc="0426000F" w:tentative="1">
      <w:start w:val="1"/>
      <w:numFmt w:val="bullet"/>
      <w:lvlText w:val=""/>
      <w:lvlJc w:val="left"/>
      <w:pPr>
        <w:ind w:left="4680" w:hanging="360"/>
      </w:pPr>
      <w:rPr>
        <w:rFonts w:ascii="Symbol" w:hAnsi="Symbol" w:hint="default"/>
      </w:rPr>
    </w:lvl>
    <w:lvl w:ilvl="7" w:tplc="04260019" w:tentative="1">
      <w:start w:val="1"/>
      <w:numFmt w:val="bullet"/>
      <w:lvlText w:val="o"/>
      <w:lvlJc w:val="left"/>
      <w:pPr>
        <w:ind w:left="5400" w:hanging="360"/>
      </w:pPr>
      <w:rPr>
        <w:rFonts w:ascii="Courier New" w:hAnsi="Courier New" w:cs="Courier New" w:hint="default"/>
      </w:rPr>
    </w:lvl>
    <w:lvl w:ilvl="8" w:tplc="0426001B" w:tentative="1">
      <w:start w:val="1"/>
      <w:numFmt w:val="bullet"/>
      <w:lvlText w:val=""/>
      <w:lvlJc w:val="left"/>
      <w:pPr>
        <w:ind w:left="6120" w:hanging="360"/>
      </w:pPr>
      <w:rPr>
        <w:rFonts w:ascii="Wingdings" w:hAnsi="Wingdings" w:hint="default"/>
      </w:rPr>
    </w:lvl>
  </w:abstractNum>
  <w:abstractNum w:abstractNumId="7">
    <w:nsid w:val="14B35858"/>
    <w:multiLevelType w:val="hybridMultilevel"/>
    <w:tmpl w:val="EF6E1632"/>
    <w:lvl w:ilvl="0" w:tplc="0426001B">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nsid w:val="227527DB"/>
    <w:multiLevelType w:val="hybridMultilevel"/>
    <w:tmpl w:val="842C23EE"/>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47D0B32"/>
    <w:multiLevelType w:val="hybridMultilevel"/>
    <w:tmpl w:val="4456162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9141DB6"/>
    <w:multiLevelType w:val="hybridMultilevel"/>
    <w:tmpl w:val="8168EDB6"/>
    <w:lvl w:ilvl="0" w:tplc="09EAB9AC">
      <w:start w:val="1"/>
      <w:numFmt w:val="bullet"/>
      <w:pStyle w:val="ListBulletTabl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1B23B29"/>
    <w:multiLevelType w:val="multilevel"/>
    <w:tmpl w:val="8318A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2662610"/>
    <w:multiLevelType w:val="multilevel"/>
    <w:tmpl w:val="9B28BE1E"/>
    <w:styleLink w:val="CurrentList1"/>
    <w:lvl w:ilvl="0">
      <w:start w:val="1"/>
      <w:numFmt w:val="bullet"/>
      <w:pStyle w:val="ListBullet"/>
      <w:lvlText w:val=""/>
      <w:lvlJc w:val="left"/>
      <w:pPr>
        <w:tabs>
          <w:tab w:val="num" w:pos="1134"/>
        </w:tabs>
        <w:ind w:left="1134" w:hanging="283"/>
      </w:pPr>
      <w:rPr>
        <w:rFonts w:ascii="Symbol" w:hAnsi="Symbol" w:hint="default"/>
        <w:sz w:val="28"/>
      </w:rPr>
    </w:lvl>
    <w:lvl w:ilvl="1">
      <w:start w:val="1"/>
      <w:numFmt w:val="lowerLetter"/>
      <w:lvlText w:val="%2)"/>
      <w:lvlJc w:val="left"/>
      <w:pPr>
        <w:tabs>
          <w:tab w:val="num" w:pos="1701"/>
        </w:tabs>
        <w:ind w:left="1701" w:hanging="283"/>
      </w:pPr>
      <w:rPr>
        <w:rFonts w:ascii="Times New Roman" w:eastAsia="Times New Roman" w:hAnsi="Times New Roman" w:cs="Times New Roman"/>
      </w:rPr>
    </w:lvl>
    <w:lvl w:ilvl="2">
      <w:start w:val="1"/>
      <w:numFmt w:val="bullet"/>
      <w:lvlText w:val=""/>
      <w:lvlJc w:val="left"/>
      <w:pPr>
        <w:tabs>
          <w:tab w:val="num" w:pos="2268"/>
        </w:tabs>
        <w:ind w:left="2268" w:hanging="283"/>
      </w:pPr>
      <w:rPr>
        <w:rFonts w:ascii="Wingdings" w:hAnsi="Wingdings" w:hint="default"/>
      </w:rPr>
    </w:lvl>
    <w:lvl w:ilvl="3">
      <w:start w:val="1"/>
      <w:numFmt w:val="bullet"/>
      <w:lvlText w:val=""/>
      <w:lvlJc w:val="left"/>
      <w:pPr>
        <w:tabs>
          <w:tab w:val="num" w:pos="16200"/>
        </w:tabs>
        <w:ind w:left="16200" w:hanging="360"/>
      </w:pPr>
      <w:rPr>
        <w:rFonts w:ascii="Symbol" w:hAnsi="Symbol" w:hint="default"/>
      </w:rPr>
    </w:lvl>
    <w:lvl w:ilvl="4">
      <w:start w:val="1"/>
      <w:numFmt w:val="bullet"/>
      <w:lvlText w:val="o"/>
      <w:lvlJc w:val="left"/>
      <w:pPr>
        <w:tabs>
          <w:tab w:val="num" w:pos="16920"/>
        </w:tabs>
        <w:ind w:left="16920" w:hanging="360"/>
      </w:pPr>
      <w:rPr>
        <w:rFonts w:ascii="Courier New" w:hAnsi="Courier New" w:cs="Courier New" w:hint="default"/>
      </w:rPr>
    </w:lvl>
    <w:lvl w:ilvl="5">
      <w:start w:val="1"/>
      <w:numFmt w:val="bullet"/>
      <w:lvlText w:val=""/>
      <w:lvlJc w:val="left"/>
      <w:pPr>
        <w:tabs>
          <w:tab w:val="num" w:pos="17640"/>
        </w:tabs>
        <w:ind w:left="17640" w:hanging="360"/>
      </w:pPr>
      <w:rPr>
        <w:rFonts w:ascii="Wingdings" w:hAnsi="Wingdings" w:hint="default"/>
      </w:rPr>
    </w:lvl>
    <w:lvl w:ilvl="6">
      <w:start w:val="1"/>
      <w:numFmt w:val="bullet"/>
      <w:lvlText w:val=""/>
      <w:lvlJc w:val="left"/>
      <w:pPr>
        <w:tabs>
          <w:tab w:val="num" w:pos="18360"/>
        </w:tabs>
        <w:ind w:left="18360" w:hanging="360"/>
      </w:pPr>
      <w:rPr>
        <w:rFonts w:ascii="Symbol" w:hAnsi="Symbol" w:hint="default"/>
      </w:rPr>
    </w:lvl>
    <w:lvl w:ilvl="7">
      <w:start w:val="1"/>
      <w:numFmt w:val="bullet"/>
      <w:lvlText w:val="o"/>
      <w:lvlJc w:val="left"/>
      <w:pPr>
        <w:tabs>
          <w:tab w:val="num" w:pos="19080"/>
        </w:tabs>
        <w:ind w:left="19080" w:hanging="360"/>
      </w:pPr>
      <w:rPr>
        <w:rFonts w:ascii="Courier New" w:hAnsi="Courier New" w:cs="Courier New" w:hint="default"/>
      </w:rPr>
    </w:lvl>
    <w:lvl w:ilvl="8">
      <w:start w:val="1"/>
      <w:numFmt w:val="bullet"/>
      <w:lvlText w:val=""/>
      <w:lvlJc w:val="left"/>
      <w:pPr>
        <w:tabs>
          <w:tab w:val="num" w:pos="19800"/>
        </w:tabs>
        <w:ind w:left="19800" w:hanging="360"/>
      </w:pPr>
      <w:rPr>
        <w:rFonts w:ascii="Wingdings" w:hAnsi="Wingdings" w:hint="default"/>
      </w:rPr>
    </w:lvl>
  </w:abstractNum>
  <w:abstractNum w:abstractNumId="13">
    <w:nsid w:val="38752C9B"/>
    <w:multiLevelType w:val="hybridMultilevel"/>
    <w:tmpl w:val="5950CBF4"/>
    <w:lvl w:ilvl="0" w:tplc="04260011">
      <w:start w:val="1"/>
      <w:numFmt w:val="decimal"/>
      <w:lvlText w:val="%1)"/>
      <w:lvlJc w:val="left"/>
      <w:pPr>
        <w:ind w:left="1509" w:hanging="360"/>
      </w:pPr>
    </w:lvl>
    <w:lvl w:ilvl="1" w:tplc="04260019">
      <w:start w:val="1"/>
      <w:numFmt w:val="lowerLetter"/>
      <w:lvlText w:val="%2."/>
      <w:lvlJc w:val="left"/>
      <w:pPr>
        <w:ind w:left="2229" w:hanging="360"/>
      </w:pPr>
    </w:lvl>
    <w:lvl w:ilvl="2" w:tplc="0426001B" w:tentative="1">
      <w:start w:val="1"/>
      <w:numFmt w:val="lowerRoman"/>
      <w:lvlText w:val="%3."/>
      <w:lvlJc w:val="right"/>
      <w:pPr>
        <w:ind w:left="2949" w:hanging="180"/>
      </w:pPr>
    </w:lvl>
    <w:lvl w:ilvl="3" w:tplc="0426000F" w:tentative="1">
      <w:start w:val="1"/>
      <w:numFmt w:val="decimal"/>
      <w:lvlText w:val="%4."/>
      <w:lvlJc w:val="left"/>
      <w:pPr>
        <w:ind w:left="3669" w:hanging="360"/>
      </w:pPr>
    </w:lvl>
    <w:lvl w:ilvl="4" w:tplc="04260019" w:tentative="1">
      <w:start w:val="1"/>
      <w:numFmt w:val="lowerLetter"/>
      <w:lvlText w:val="%5."/>
      <w:lvlJc w:val="left"/>
      <w:pPr>
        <w:ind w:left="4389" w:hanging="360"/>
      </w:pPr>
    </w:lvl>
    <w:lvl w:ilvl="5" w:tplc="0426001B" w:tentative="1">
      <w:start w:val="1"/>
      <w:numFmt w:val="lowerRoman"/>
      <w:lvlText w:val="%6."/>
      <w:lvlJc w:val="right"/>
      <w:pPr>
        <w:ind w:left="5109" w:hanging="180"/>
      </w:pPr>
    </w:lvl>
    <w:lvl w:ilvl="6" w:tplc="0426000F" w:tentative="1">
      <w:start w:val="1"/>
      <w:numFmt w:val="decimal"/>
      <w:lvlText w:val="%7."/>
      <w:lvlJc w:val="left"/>
      <w:pPr>
        <w:ind w:left="5829" w:hanging="360"/>
      </w:pPr>
    </w:lvl>
    <w:lvl w:ilvl="7" w:tplc="04260019" w:tentative="1">
      <w:start w:val="1"/>
      <w:numFmt w:val="lowerLetter"/>
      <w:lvlText w:val="%8."/>
      <w:lvlJc w:val="left"/>
      <w:pPr>
        <w:ind w:left="6549" w:hanging="360"/>
      </w:pPr>
    </w:lvl>
    <w:lvl w:ilvl="8" w:tplc="0426001B" w:tentative="1">
      <w:start w:val="1"/>
      <w:numFmt w:val="lowerRoman"/>
      <w:lvlText w:val="%9."/>
      <w:lvlJc w:val="right"/>
      <w:pPr>
        <w:ind w:left="7269" w:hanging="180"/>
      </w:pPr>
    </w:lvl>
  </w:abstractNum>
  <w:abstractNum w:abstractNumId="14">
    <w:nsid w:val="3F5E2F87"/>
    <w:multiLevelType w:val="hybridMultilevel"/>
    <w:tmpl w:val="A8A2EC6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428064E7"/>
    <w:multiLevelType w:val="hybridMultilevel"/>
    <w:tmpl w:val="8318AEA4"/>
    <w:lvl w:ilvl="0" w:tplc="3AD0A37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419447D"/>
    <w:multiLevelType w:val="multilevel"/>
    <w:tmpl w:val="80DC0AD8"/>
    <w:lvl w:ilvl="0">
      <w:start w:val="1"/>
      <w:numFmt w:val="bullet"/>
      <w:lvlText w:val=""/>
      <w:lvlJc w:val="left"/>
      <w:pPr>
        <w:tabs>
          <w:tab w:val="num" w:pos="1134"/>
        </w:tabs>
        <w:ind w:left="1134" w:hanging="283"/>
      </w:pPr>
      <w:rPr>
        <w:rFonts w:ascii="Symbol" w:hAnsi="Symbol" w:hint="default"/>
        <w:sz w:val="28"/>
      </w:rPr>
    </w:lvl>
    <w:lvl w:ilvl="1">
      <w:start w:val="1"/>
      <w:numFmt w:val="bullet"/>
      <w:lvlText w:val=""/>
      <w:lvlJc w:val="left"/>
      <w:pPr>
        <w:tabs>
          <w:tab w:val="num" w:pos="1701"/>
        </w:tabs>
        <w:ind w:left="1701" w:hanging="283"/>
      </w:pPr>
      <w:rPr>
        <w:rFonts w:ascii="Wingdings" w:hAnsi="Wingdings" w:hint="default"/>
      </w:rPr>
    </w:lvl>
    <w:lvl w:ilvl="2">
      <w:start w:val="1"/>
      <w:numFmt w:val="bullet"/>
      <w:lvlText w:val=""/>
      <w:lvlJc w:val="left"/>
      <w:pPr>
        <w:tabs>
          <w:tab w:val="num" w:pos="2268"/>
        </w:tabs>
        <w:ind w:left="2268" w:hanging="283"/>
      </w:pPr>
      <w:rPr>
        <w:rFonts w:ascii="Wingdings" w:hAnsi="Wingdings" w:hint="default"/>
      </w:rPr>
    </w:lvl>
    <w:lvl w:ilvl="3">
      <w:start w:val="1"/>
      <w:numFmt w:val="bullet"/>
      <w:lvlText w:val=""/>
      <w:lvlJc w:val="left"/>
      <w:pPr>
        <w:tabs>
          <w:tab w:val="num" w:pos="16200"/>
        </w:tabs>
        <w:ind w:left="16200" w:hanging="360"/>
      </w:pPr>
      <w:rPr>
        <w:rFonts w:ascii="Symbol" w:hAnsi="Symbol" w:hint="default"/>
      </w:rPr>
    </w:lvl>
    <w:lvl w:ilvl="4">
      <w:start w:val="1"/>
      <w:numFmt w:val="bullet"/>
      <w:lvlText w:val="o"/>
      <w:lvlJc w:val="left"/>
      <w:pPr>
        <w:tabs>
          <w:tab w:val="num" w:pos="16920"/>
        </w:tabs>
        <w:ind w:left="16920" w:hanging="360"/>
      </w:pPr>
      <w:rPr>
        <w:rFonts w:ascii="Courier New" w:hAnsi="Courier New" w:cs="Courier New" w:hint="default"/>
      </w:rPr>
    </w:lvl>
    <w:lvl w:ilvl="5">
      <w:start w:val="1"/>
      <w:numFmt w:val="bullet"/>
      <w:lvlText w:val=""/>
      <w:lvlJc w:val="left"/>
      <w:pPr>
        <w:tabs>
          <w:tab w:val="num" w:pos="17640"/>
        </w:tabs>
        <w:ind w:left="17640" w:hanging="360"/>
      </w:pPr>
      <w:rPr>
        <w:rFonts w:ascii="Wingdings" w:hAnsi="Wingdings" w:hint="default"/>
      </w:rPr>
    </w:lvl>
    <w:lvl w:ilvl="6">
      <w:start w:val="1"/>
      <w:numFmt w:val="bullet"/>
      <w:lvlText w:val=""/>
      <w:lvlJc w:val="left"/>
      <w:pPr>
        <w:tabs>
          <w:tab w:val="num" w:pos="18360"/>
        </w:tabs>
        <w:ind w:left="18360" w:hanging="360"/>
      </w:pPr>
      <w:rPr>
        <w:rFonts w:ascii="Symbol" w:hAnsi="Symbol" w:hint="default"/>
      </w:rPr>
    </w:lvl>
    <w:lvl w:ilvl="7">
      <w:start w:val="1"/>
      <w:numFmt w:val="bullet"/>
      <w:lvlText w:val="o"/>
      <w:lvlJc w:val="left"/>
      <w:pPr>
        <w:tabs>
          <w:tab w:val="num" w:pos="19080"/>
        </w:tabs>
        <w:ind w:left="19080" w:hanging="360"/>
      </w:pPr>
      <w:rPr>
        <w:rFonts w:ascii="Courier New" w:hAnsi="Courier New" w:cs="Courier New" w:hint="default"/>
      </w:rPr>
    </w:lvl>
    <w:lvl w:ilvl="8">
      <w:start w:val="1"/>
      <w:numFmt w:val="bullet"/>
      <w:lvlText w:val=""/>
      <w:lvlJc w:val="left"/>
      <w:pPr>
        <w:tabs>
          <w:tab w:val="num" w:pos="19800"/>
        </w:tabs>
        <w:ind w:left="19800" w:hanging="360"/>
      </w:pPr>
      <w:rPr>
        <w:rFonts w:ascii="Wingdings" w:hAnsi="Wingdings" w:hint="default"/>
      </w:rPr>
    </w:lvl>
  </w:abstractNum>
  <w:abstractNum w:abstractNumId="17">
    <w:nsid w:val="44AE0DF4"/>
    <w:multiLevelType w:val="hybridMultilevel"/>
    <w:tmpl w:val="F6305340"/>
    <w:lvl w:ilvl="0" w:tplc="04260011">
      <w:start w:val="1"/>
      <w:numFmt w:val="decimal"/>
      <w:lvlText w:val="%1)"/>
      <w:lvlJc w:val="left"/>
      <w:pPr>
        <w:tabs>
          <w:tab w:val="num" w:pos="720"/>
        </w:tabs>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9ED5253"/>
    <w:multiLevelType w:val="hybridMultilevel"/>
    <w:tmpl w:val="92680AF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FE727FD"/>
    <w:multiLevelType w:val="hybridMultilevel"/>
    <w:tmpl w:val="7CC291A6"/>
    <w:lvl w:ilvl="0" w:tplc="3AD0A370">
      <w:start w:val="1"/>
      <w:numFmt w:val="bullet"/>
      <w:lvlText w:val=""/>
      <w:lvlJc w:val="left"/>
      <w:pPr>
        <w:ind w:left="720" w:hanging="360"/>
      </w:pPr>
      <w:rPr>
        <w:rFonts w:ascii="Symbol" w:hAnsi="Symbol" w:hint="default"/>
      </w:rPr>
    </w:lvl>
    <w:lvl w:ilvl="1" w:tplc="04260011">
      <w:start w:val="1"/>
      <w:numFmt w:val="decimal"/>
      <w:lvlText w:val="%2)"/>
      <w:lvlJc w:val="left"/>
      <w:pPr>
        <w:tabs>
          <w:tab w:val="num" w:pos="720"/>
        </w:tabs>
        <w:ind w:left="720" w:hanging="360"/>
      </w:pPr>
      <w:rPr>
        <w:rFont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8EC6EA0"/>
    <w:multiLevelType w:val="hybridMultilevel"/>
    <w:tmpl w:val="25A0B53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A470024"/>
    <w:multiLevelType w:val="hybridMultilevel"/>
    <w:tmpl w:val="15EA2920"/>
    <w:lvl w:ilvl="0" w:tplc="0426000F">
      <w:start w:val="1"/>
      <w:numFmt w:val="decimal"/>
      <w:lvlText w:val="%1."/>
      <w:lvlJc w:val="left"/>
      <w:pPr>
        <w:ind w:left="720" w:hanging="360"/>
      </w:p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B237A52"/>
    <w:multiLevelType w:val="hybridMultilevel"/>
    <w:tmpl w:val="CE1CB8FA"/>
    <w:lvl w:ilvl="0" w:tplc="04260015">
      <w:start w:val="1"/>
      <w:numFmt w:val="upp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3D32F5B"/>
    <w:multiLevelType w:val="multilevel"/>
    <w:tmpl w:val="339435FE"/>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743C6249"/>
    <w:multiLevelType w:val="hybridMultilevel"/>
    <w:tmpl w:val="92680AF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54473B0"/>
    <w:multiLevelType w:val="multilevel"/>
    <w:tmpl w:val="9B28BE1E"/>
    <w:numStyleLink w:val="CurrentList1"/>
  </w:abstractNum>
  <w:abstractNum w:abstractNumId="26">
    <w:nsid w:val="7E056301"/>
    <w:multiLevelType w:val="hybridMultilevel"/>
    <w:tmpl w:val="9C46A1D0"/>
    <w:lvl w:ilvl="0" w:tplc="CE02CB80">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7FCE6645"/>
    <w:multiLevelType w:val="hybridMultilevel"/>
    <w:tmpl w:val="181A009A"/>
    <w:lvl w:ilvl="0" w:tplc="04260011">
      <w:start w:val="1"/>
      <w:numFmt w:val="decimal"/>
      <w:lvlText w:val="%1)"/>
      <w:lvlJc w:val="left"/>
      <w:pPr>
        <w:ind w:left="720" w:hanging="360"/>
      </w:pPr>
    </w:lvl>
    <w:lvl w:ilvl="1" w:tplc="72E664AA">
      <w:start w:val="1"/>
      <w:numFmt w:val="decimal"/>
      <w:lvlText w:val="%2)"/>
      <w:lvlJc w:val="left"/>
      <w:pPr>
        <w:ind w:left="2160" w:hanging="108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FF940CB"/>
    <w:multiLevelType w:val="hybridMultilevel"/>
    <w:tmpl w:val="FA3C9A1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26"/>
  </w:num>
  <w:num w:numId="2">
    <w:abstractNumId w:val="23"/>
  </w:num>
  <w:num w:numId="3">
    <w:abstractNumId w:val="14"/>
  </w:num>
  <w:num w:numId="4">
    <w:abstractNumId w:val="15"/>
  </w:num>
  <w:num w:numId="5">
    <w:abstractNumId w:val="11"/>
  </w:num>
  <w:num w:numId="6">
    <w:abstractNumId w:val="17"/>
  </w:num>
  <w:num w:numId="7">
    <w:abstractNumId w:val="19"/>
  </w:num>
  <w:num w:numId="8">
    <w:abstractNumId w:val="12"/>
  </w:num>
  <w:num w:numId="9">
    <w:abstractNumId w:val="25"/>
    <w:lvlOverride w:ilvl="0">
      <w:lvl w:ilvl="0">
        <w:start w:val="1"/>
        <w:numFmt w:val="bullet"/>
        <w:pStyle w:val="ListBullet"/>
        <w:lvlText w:val=""/>
        <w:lvlJc w:val="left"/>
        <w:pPr>
          <w:tabs>
            <w:tab w:val="num" w:pos="1134"/>
          </w:tabs>
          <w:ind w:left="1134" w:hanging="283"/>
        </w:pPr>
        <w:rPr>
          <w:rFonts w:ascii="Symbol" w:hAnsi="Symbol" w:hint="default"/>
          <w:color w:val="auto"/>
          <w:sz w:val="28"/>
        </w:rPr>
      </w:lvl>
    </w:lvlOverride>
    <w:lvlOverride w:ilvl="1">
      <w:lvl w:ilvl="1">
        <w:start w:val="1"/>
        <w:numFmt w:val="lowerLetter"/>
        <w:lvlText w:val="%2)"/>
        <w:lvlJc w:val="left"/>
        <w:pPr>
          <w:tabs>
            <w:tab w:val="num" w:pos="1701"/>
          </w:tabs>
          <w:ind w:left="1701" w:hanging="283"/>
        </w:pPr>
        <w:rPr>
          <w:rFonts w:ascii="Times New Roman" w:eastAsia="Times New Roman" w:hAnsi="Times New Roman" w:cs="Times New Roman"/>
        </w:rPr>
      </w:lvl>
    </w:lvlOverride>
    <w:lvlOverride w:ilvl="2">
      <w:lvl w:ilvl="2">
        <w:start w:val="1"/>
        <w:numFmt w:val="bullet"/>
        <w:lvlText w:val=""/>
        <w:lvlJc w:val="left"/>
        <w:pPr>
          <w:tabs>
            <w:tab w:val="num" w:pos="2268"/>
          </w:tabs>
          <w:ind w:left="2268" w:hanging="283"/>
        </w:pPr>
        <w:rPr>
          <w:rFonts w:ascii="Wingdings" w:hAnsi="Wingdings" w:hint="default"/>
        </w:rPr>
      </w:lvl>
    </w:lvlOverride>
    <w:lvlOverride w:ilvl="3">
      <w:lvl w:ilvl="3">
        <w:start w:val="1"/>
        <w:numFmt w:val="bullet"/>
        <w:lvlText w:val=""/>
        <w:lvlJc w:val="left"/>
        <w:pPr>
          <w:tabs>
            <w:tab w:val="num" w:pos="16200"/>
          </w:tabs>
          <w:ind w:left="16200" w:hanging="360"/>
        </w:pPr>
        <w:rPr>
          <w:rFonts w:ascii="Symbol" w:hAnsi="Symbol" w:hint="default"/>
        </w:rPr>
      </w:lvl>
    </w:lvlOverride>
    <w:lvlOverride w:ilvl="4">
      <w:lvl w:ilvl="4">
        <w:start w:val="1"/>
        <w:numFmt w:val="bullet"/>
        <w:lvlText w:val="o"/>
        <w:lvlJc w:val="left"/>
        <w:pPr>
          <w:tabs>
            <w:tab w:val="num" w:pos="16920"/>
          </w:tabs>
          <w:ind w:left="16920" w:hanging="360"/>
        </w:pPr>
        <w:rPr>
          <w:rFonts w:ascii="Courier New" w:hAnsi="Courier New" w:cs="Courier New" w:hint="default"/>
        </w:rPr>
      </w:lvl>
    </w:lvlOverride>
    <w:lvlOverride w:ilvl="5">
      <w:lvl w:ilvl="5">
        <w:start w:val="1"/>
        <w:numFmt w:val="bullet"/>
        <w:lvlText w:val=""/>
        <w:lvlJc w:val="left"/>
        <w:pPr>
          <w:tabs>
            <w:tab w:val="num" w:pos="17640"/>
          </w:tabs>
          <w:ind w:left="17640" w:hanging="360"/>
        </w:pPr>
        <w:rPr>
          <w:rFonts w:ascii="Wingdings" w:hAnsi="Wingdings" w:hint="default"/>
        </w:rPr>
      </w:lvl>
    </w:lvlOverride>
    <w:lvlOverride w:ilvl="6">
      <w:lvl w:ilvl="6">
        <w:start w:val="1"/>
        <w:numFmt w:val="bullet"/>
        <w:lvlText w:val=""/>
        <w:lvlJc w:val="left"/>
        <w:pPr>
          <w:tabs>
            <w:tab w:val="num" w:pos="18360"/>
          </w:tabs>
          <w:ind w:left="18360" w:hanging="360"/>
        </w:pPr>
        <w:rPr>
          <w:rFonts w:ascii="Symbol" w:hAnsi="Symbol" w:hint="default"/>
        </w:rPr>
      </w:lvl>
    </w:lvlOverride>
    <w:lvlOverride w:ilvl="7">
      <w:lvl w:ilvl="7">
        <w:start w:val="1"/>
        <w:numFmt w:val="bullet"/>
        <w:lvlText w:val="o"/>
        <w:lvlJc w:val="left"/>
        <w:pPr>
          <w:tabs>
            <w:tab w:val="num" w:pos="19080"/>
          </w:tabs>
          <w:ind w:left="19080" w:hanging="360"/>
        </w:pPr>
        <w:rPr>
          <w:rFonts w:ascii="Courier New" w:hAnsi="Courier New" w:cs="Courier New" w:hint="default"/>
        </w:rPr>
      </w:lvl>
    </w:lvlOverride>
    <w:lvlOverride w:ilvl="8">
      <w:lvl w:ilvl="8">
        <w:start w:val="1"/>
        <w:numFmt w:val="bullet"/>
        <w:lvlText w:val=""/>
        <w:lvlJc w:val="left"/>
        <w:pPr>
          <w:tabs>
            <w:tab w:val="num" w:pos="19800"/>
          </w:tabs>
          <w:ind w:left="19800" w:hanging="360"/>
        </w:pPr>
        <w:rPr>
          <w:rFonts w:ascii="Wingdings" w:hAnsi="Wingdings" w:hint="default"/>
        </w:rPr>
      </w:lvl>
    </w:lvlOverride>
  </w:num>
  <w:num w:numId="10">
    <w:abstractNumId w:val="10"/>
  </w:num>
  <w:num w:numId="11">
    <w:abstractNumId w:val="25"/>
    <w:lvlOverride w:ilvl="0">
      <w:lvl w:ilvl="0">
        <w:start w:val="1"/>
        <w:numFmt w:val="bullet"/>
        <w:pStyle w:val="ListBullet"/>
        <w:lvlText w:val=""/>
        <w:lvlJc w:val="left"/>
        <w:pPr>
          <w:tabs>
            <w:tab w:val="num" w:pos="1134"/>
          </w:tabs>
          <w:ind w:left="1134" w:hanging="283"/>
        </w:pPr>
        <w:rPr>
          <w:rFonts w:ascii="Symbol" w:hAnsi="Symbol" w:hint="default"/>
          <w:color w:val="auto"/>
          <w:sz w:val="2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2">
    <w:abstractNumId w:val="25"/>
    <w:lvlOverride w:ilvl="0">
      <w:lvl w:ilvl="0">
        <w:start w:val="1"/>
        <w:numFmt w:val="bullet"/>
        <w:pStyle w:val="ListBullet"/>
        <w:lvlText w:val=""/>
        <w:lvlJc w:val="left"/>
        <w:pPr>
          <w:tabs>
            <w:tab w:val="num" w:pos="1134"/>
          </w:tabs>
          <w:ind w:left="1134" w:hanging="283"/>
        </w:pPr>
        <w:rPr>
          <w:rFonts w:ascii="Symbol" w:hAnsi="Symbol" w:hint="default"/>
          <w:color w:val="auto"/>
          <w:sz w:val="2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3">
    <w:abstractNumId w:val="25"/>
  </w:num>
  <w:num w:numId="14">
    <w:abstractNumId w:val="20"/>
  </w:num>
  <w:num w:numId="15">
    <w:abstractNumId w:val="5"/>
  </w:num>
  <w:num w:numId="16">
    <w:abstractNumId w:val="1"/>
  </w:num>
  <w:num w:numId="17">
    <w:abstractNumId w:val="21"/>
  </w:num>
  <w:num w:numId="18">
    <w:abstractNumId w:val="16"/>
  </w:num>
  <w:num w:numId="19">
    <w:abstractNumId w:val="27"/>
  </w:num>
  <w:num w:numId="20">
    <w:abstractNumId w:val="9"/>
  </w:num>
  <w:num w:numId="21">
    <w:abstractNumId w:val="18"/>
  </w:num>
  <w:num w:numId="22">
    <w:abstractNumId w:val="24"/>
  </w:num>
  <w:num w:numId="23">
    <w:abstractNumId w:val="22"/>
  </w:num>
  <w:num w:numId="24">
    <w:abstractNumId w:val="0"/>
  </w:num>
  <w:num w:numId="25">
    <w:abstractNumId w:val="6"/>
  </w:num>
  <w:num w:numId="26">
    <w:abstractNumId w:val="7"/>
  </w:num>
  <w:num w:numId="27">
    <w:abstractNumId w:val="4"/>
  </w:num>
  <w:num w:numId="28">
    <w:abstractNumId w:val="2"/>
  </w:num>
  <w:num w:numId="29">
    <w:abstractNumId w:val="3"/>
  </w:num>
  <w:num w:numId="30">
    <w:abstractNumId w:val="8"/>
  </w:num>
  <w:num w:numId="31">
    <w:abstractNumId w:val="1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DF"/>
    <w:rsid w:val="000108B5"/>
    <w:rsid w:val="000159BD"/>
    <w:rsid w:val="00017920"/>
    <w:rsid w:val="00020C39"/>
    <w:rsid w:val="00022400"/>
    <w:rsid w:val="0003328E"/>
    <w:rsid w:val="00046A94"/>
    <w:rsid w:val="00056644"/>
    <w:rsid w:val="0006402F"/>
    <w:rsid w:val="00065F2A"/>
    <w:rsid w:val="000717E8"/>
    <w:rsid w:val="000719CB"/>
    <w:rsid w:val="00076210"/>
    <w:rsid w:val="00085042"/>
    <w:rsid w:val="00093551"/>
    <w:rsid w:val="00093B99"/>
    <w:rsid w:val="000A4C04"/>
    <w:rsid w:val="000B2CBE"/>
    <w:rsid w:val="000B754C"/>
    <w:rsid w:val="000E20FB"/>
    <w:rsid w:val="000E4DE3"/>
    <w:rsid w:val="00101AF0"/>
    <w:rsid w:val="001032C3"/>
    <w:rsid w:val="00105432"/>
    <w:rsid w:val="0011734D"/>
    <w:rsid w:val="0012220F"/>
    <w:rsid w:val="001328DB"/>
    <w:rsid w:val="001341A6"/>
    <w:rsid w:val="00134E08"/>
    <w:rsid w:val="001768A8"/>
    <w:rsid w:val="001A107B"/>
    <w:rsid w:val="001A5BBA"/>
    <w:rsid w:val="001B6712"/>
    <w:rsid w:val="001C3FC5"/>
    <w:rsid w:val="001E2F96"/>
    <w:rsid w:val="001E382C"/>
    <w:rsid w:val="001F0B93"/>
    <w:rsid w:val="00201B25"/>
    <w:rsid w:val="0020520D"/>
    <w:rsid w:val="00206A19"/>
    <w:rsid w:val="00217EE1"/>
    <w:rsid w:val="00246CC0"/>
    <w:rsid w:val="00253CD2"/>
    <w:rsid w:val="00254051"/>
    <w:rsid w:val="00261647"/>
    <w:rsid w:val="00264271"/>
    <w:rsid w:val="002710DE"/>
    <w:rsid w:val="002714EF"/>
    <w:rsid w:val="002733D4"/>
    <w:rsid w:val="00275165"/>
    <w:rsid w:val="00277E19"/>
    <w:rsid w:val="00282E24"/>
    <w:rsid w:val="002A50DF"/>
    <w:rsid w:val="002B1A62"/>
    <w:rsid w:val="002B59EF"/>
    <w:rsid w:val="002C3FEA"/>
    <w:rsid w:val="002C73C0"/>
    <w:rsid w:val="002D30E8"/>
    <w:rsid w:val="002E2B44"/>
    <w:rsid w:val="002F15F7"/>
    <w:rsid w:val="002F20E6"/>
    <w:rsid w:val="002F3C98"/>
    <w:rsid w:val="003031A2"/>
    <w:rsid w:val="00317719"/>
    <w:rsid w:val="003251DE"/>
    <w:rsid w:val="00334FD2"/>
    <w:rsid w:val="00345D1A"/>
    <w:rsid w:val="00351CCC"/>
    <w:rsid w:val="00354EEE"/>
    <w:rsid w:val="00362CC2"/>
    <w:rsid w:val="00364D00"/>
    <w:rsid w:val="00367313"/>
    <w:rsid w:val="0037440B"/>
    <w:rsid w:val="0038638C"/>
    <w:rsid w:val="00386E7A"/>
    <w:rsid w:val="00393E6B"/>
    <w:rsid w:val="00394CCD"/>
    <w:rsid w:val="003B3699"/>
    <w:rsid w:val="003B7A2B"/>
    <w:rsid w:val="003E07E7"/>
    <w:rsid w:val="003E0D71"/>
    <w:rsid w:val="003E2B0A"/>
    <w:rsid w:val="003F4F82"/>
    <w:rsid w:val="004246E9"/>
    <w:rsid w:val="004247A2"/>
    <w:rsid w:val="00426119"/>
    <w:rsid w:val="00433BE8"/>
    <w:rsid w:val="004406A4"/>
    <w:rsid w:val="00441BD9"/>
    <w:rsid w:val="00455DFA"/>
    <w:rsid w:val="004733C1"/>
    <w:rsid w:val="004757DA"/>
    <w:rsid w:val="00483C0E"/>
    <w:rsid w:val="00486CA4"/>
    <w:rsid w:val="00486F64"/>
    <w:rsid w:val="004A3B35"/>
    <w:rsid w:val="004A7416"/>
    <w:rsid w:val="004B02A4"/>
    <w:rsid w:val="004B401D"/>
    <w:rsid w:val="004E55D8"/>
    <w:rsid w:val="004F05D2"/>
    <w:rsid w:val="00505B7A"/>
    <w:rsid w:val="00514262"/>
    <w:rsid w:val="005167E0"/>
    <w:rsid w:val="00524463"/>
    <w:rsid w:val="0054495B"/>
    <w:rsid w:val="005458F2"/>
    <w:rsid w:val="0055645C"/>
    <w:rsid w:val="00556CAE"/>
    <w:rsid w:val="005743EF"/>
    <w:rsid w:val="00574AC8"/>
    <w:rsid w:val="005A3F6C"/>
    <w:rsid w:val="005B2CD2"/>
    <w:rsid w:val="005B3D53"/>
    <w:rsid w:val="005B5F04"/>
    <w:rsid w:val="005D5765"/>
    <w:rsid w:val="005E32F0"/>
    <w:rsid w:val="005E771D"/>
    <w:rsid w:val="005F6CC9"/>
    <w:rsid w:val="00601349"/>
    <w:rsid w:val="00612047"/>
    <w:rsid w:val="00612770"/>
    <w:rsid w:val="00614285"/>
    <w:rsid w:val="0062497F"/>
    <w:rsid w:val="00656914"/>
    <w:rsid w:val="00662FA5"/>
    <w:rsid w:val="006636C2"/>
    <w:rsid w:val="00663981"/>
    <w:rsid w:val="00667748"/>
    <w:rsid w:val="00671984"/>
    <w:rsid w:val="00675E18"/>
    <w:rsid w:val="00681DF9"/>
    <w:rsid w:val="00693DED"/>
    <w:rsid w:val="006A22CC"/>
    <w:rsid w:val="006A29CE"/>
    <w:rsid w:val="006A37C0"/>
    <w:rsid w:val="006A476F"/>
    <w:rsid w:val="006A5B1D"/>
    <w:rsid w:val="006A7991"/>
    <w:rsid w:val="006B4177"/>
    <w:rsid w:val="006C5BD6"/>
    <w:rsid w:val="006C63F9"/>
    <w:rsid w:val="006D2407"/>
    <w:rsid w:val="006D3995"/>
    <w:rsid w:val="006D42CB"/>
    <w:rsid w:val="006D75B2"/>
    <w:rsid w:val="006D7D73"/>
    <w:rsid w:val="006E04F9"/>
    <w:rsid w:val="006E0C3F"/>
    <w:rsid w:val="006E3EE3"/>
    <w:rsid w:val="006E5BDD"/>
    <w:rsid w:val="006E69D2"/>
    <w:rsid w:val="006F498E"/>
    <w:rsid w:val="006F5298"/>
    <w:rsid w:val="006F5E02"/>
    <w:rsid w:val="00714A49"/>
    <w:rsid w:val="00715981"/>
    <w:rsid w:val="00716898"/>
    <w:rsid w:val="00730C67"/>
    <w:rsid w:val="007317F6"/>
    <w:rsid w:val="00734432"/>
    <w:rsid w:val="00734CFA"/>
    <w:rsid w:val="0073582F"/>
    <w:rsid w:val="00736360"/>
    <w:rsid w:val="007375E0"/>
    <w:rsid w:val="007419E7"/>
    <w:rsid w:val="00754439"/>
    <w:rsid w:val="00755777"/>
    <w:rsid w:val="00764350"/>
    <w:rsid w:val="007823A1"/>
    <w:rsid w:val="00785D3F"/>
    <w:rsid w:val="00797F95"/>
    <w:rsid w:val="007B2F67"/>
    <w:rsid w:val="007B7659"/>
    <w:rsid w:val="007C65CF"/>
    <w:rsid w:val="007F19CF"/>
    <w:rsid w:val="007F44D1"/>
    <w:rsid w:val="008102C6"/>
    <w:rsid w:val="00833C78"/>
    <w:rsid w:val="00860F24"/>
    <w:rsid w:val="00861A0E"/>
    <w:rsid w:val="00867725"/>
    <w:rsid w:val="00876EE4"/>
    <w:rsid w:val="0088218B"/>
    <w:rsid w:val="00896397"/>
    <w:rsid w:val="008A4120"/>
    <w:rsid w:val="008A4752"/>
    <w:rsid w:val="008B208C"/>
    <w:rsid w:val="008B212F"/>
    <w:rsid w:val="008B3341"/>
    <w:rsid w:val="008B513F"/>
    <w:rsid w:val="008B6E4A"/>
    <w:rsid w:val="008C7543"/>
    <w:rsid w:val="008D35E7"/>
    <w:rsid w:val="008D4C7F"/>
    <w:rsid w:val="008D5F3B"/>
    <w:rsid w:val="008D781F"/>
    <w:rsid w:val="008E48F4"/>
    <w:rsid w:val="00900922"/>
    <w:rsid w:val="009028ED"/>
    <w:rsid w:val="00903BC7"/>
    <w:rsid w:val="0090776C"/>
    <w:rsid w:val="0094445F"/>
    <w:rsid w:val="0094484A"/>
    <w:rsid w:val="009527A6"/>
    <w:rsid w:val="00953F4B"/>
    <w:rsid w:val="0098035E"/>
    <w:rsid w:val="00983614"/>
    <w:rsid w:val="00990F09"/>
    <w:rsid w:val="00994EF7"/>
    <w:rsid w:val="009A0A8B"/>
    <w:rsid w:val="009A3B46"/>
    <w:rsid w:val="009A4942"/>
    <w:rsid w:val="009B2B14"/>
    <w:rsid w:val="009C03A1"/>
    <w:rsid w:val="009C3131"/>
    <w:rsid w:val="009D2BB8"/>
    <w:rsid w:val="009D3F23"/>
    <w:rsid w:val="009D453B"/>
    <w:rsid w:val="009D5EAD"/>
    <w:rsid w:val="009F0419"/>
    <w:rsid w:val="009F0CC7"/>
    <w:rsid w:val="009F7880"/>
    <w:rsid w:val="009F7ADB"/>
    <w:rsid w:val="009F7C7E"/>
    <w:rsid w:val="00A01A4D"/>
    <w:rsid w:val="00A030AF"/>
    <w:rsid w:val="00A11B63"/>
    <w:rsid w:val="00A13BB8"/>
    <w:rsid w:val="00A21186"/>
    <w:rsid w:val="00A23A57"/>
    <w:rsid w:val="00A308BB"/>
    <w:rsid w:val="00A3448D"/>
    <w:rsid w:val="00A36BBB"/>
    <w:rsid w:val="00A4351C"/>
    <w:rsid w:val="00A4654C"/>
    <w:rsid w:val="00A50585"/>
    <w:rsid w:val="00A50C38"/>
    <w:rsid w:val="00A54824"/>
    <w:rsid w:val="00A560BC"/>
    <w:rsid w:val="00A84E7B"/>
    <w:rsid w:val="00A92475"/>
    <w:rsid w:val="00A94B21"/>
    <w:rsid w:val="00A94E72"/>
    <w:rsid w:val="00A94FAB"/>
    <w:rsid w:val="00A95D5F"/>
    <w:rsid w:val="00AB6A9A"/>
    <w:rsid w:val="00AB6EDA"/>
    <w:rsid w:val="00AC2135"/>
    <w:rsid w:val="00AD1D73"/>
    <w:rsid w:val="00AE5050"/>
    <w:rsid w:val="00AE5068"/>
    <w:rsid w:val="00AF1E70"/>
    <w:rsid w:val="00AF1FE6"/>
    <w:rsid w:val="00AF5770"/>
    <w:rsid w:val="00AF6EDB"/>
    <w:rsid w:val="00B045B4"/>
    <w:rsid w:val="00B20F4A"/>
    <w:rsid w:val="00B25AD1"/>
    <w:rsid w:val="00B300FB"/>
    <w:rsid w:val="00B31DBA"/>
    <w:rsid w:val="00B41477"/>
    <w:rsid w:val="00B45AFA"/>
    <w:rsid w:val="00B508D4"/>
    <w:rsid w:val="00B52B5A"/>
    <w:rsid w:val="00B54465"/>
    <w:rsid w:val="00B7265F"/>
    <w:rsid w:val="00B80805"/>
    <w:rsid w:val="00B96DA4"/>
    <w:rsid w:val="00BA1E5F"/>
    <w:rsid w:val="00BC54FB"/>
    <w:rsid w:val="00BD35FE"/>
    <w:rsid w:val="00BD4098"/>
    <w:rsid w:val="00BD5C97"/>
    <w:rsid w:val="00BD6494"/>
    <w:rsid w:val="00BF1391"/>
    <w:rsid w:val="00BF4E8D"/>
    <w:rsid w:val="00C00878"/>
    <w:rsid w:val="00C01C5F"/>
    <w:rsid w:val="00C01E4B"/>
    <w:rsid w:val="00C071B6"/>
    <w:rsid w:val="00C177F6"/>
    <w:rsid w:val="00C221A0"/>
    <w:rsid w:val="00C3676F"/>
    <w:rsid w:val="00C4265B"/>
    <w:rsid w:val="00C455FF"/>
    <w:rsid w:val="00C4675D"/>
    <w:rsid w:val="00C474B4"/>
    <w:rsid w:val="00C5016D"/>
    <w:rsid w:val="00C5081D"/>
    <w:rsid w:val="00C63EB5"/>
    <w:rsid w:val="00C96DC9"/>
    <w:rsid w:val="00CA247D"/>
    <w:rsid w:val="00CA32B6"/>
    <w:rsid w:val="00CB0539"/>
    <w:rsid w:val="00CB7DDF"/>
    <w:rsid w:val="00CE11B8"/>
    <w:rsid w:val="00D01FEF"/>
    <w:rsid w:val="00D47BF1"/>
    <w:rsid w:val="00D578EF"/>
    <w:rsid w:val="00D65FCB"/>
    <w:rsid w:val="00D73AA9"/>
    <w:rsid w:val="00D74E42"/>
    <w:rsid w:val="00D8763B"/>
    <w:rsid w:val="00D92240"/>
    <w:rsid w:val="00D9337F"/>
    <w:rsid w:val="00DA0A03"/>
    <w:rsid w:val="00DA1914"/>
    <w:rsid w:val="00DA5B23"/>
    <w:rsid w:val="00DC6F8F"/>
    <w:rsid w:val="00DC7EA2"/>
    <w:rsid w:val="00DD5870"/>
    <w:rsid w:val="00DF04CF"/>
    <w:rsid w:val="00E059AF"/>
    <w:rsid w:val="00E11FF6"/>
    <w:rsid w:val="00E12BFA"/>
    <w:rsid w:val="00E20B57"/>
    <w:rsid w:val="00E25504"/>
    <w:rsid w:val="00E4079D"/>
    <w:rsid w:val="00E61C4F"/>
    <w:rsid w:val="00E653B8"/>
    <w:rsid w:val="00E82644"/>
    <w:rsid w:val="00E94FE4"/>
    <w:rsid w:val="00EA2045"/>
    <w:rsid w:val="00EB211D"/>
    <w:rsid w:val="00EC2121"/>
    <w:rsid w:val="00EC708C"/>
    <w:rsid w:val="00ED3B11"/>
    <w:rsid w:val="00ED6402"/>
    <w:rsid w:val="00EE0AC2"/>
    <w:rsid w:val="00EE1378"/>
    <w:rsid w:val="00EE1528"/>
    <w:rsid w:val="00EE25E9"/>
    <w:rsid w:val="00EF7869"/>
    <w:rsid w:val="00F05009"/>
    <w:rsid w:val="00F15215"/>
    <w:rsid w:val="00F152ED"/>
    <w:rsid w:val="00F30FFB"/>
    <w:rsid w:val="00F32FF2"/>
    <w:rsid w:val="00F35F92"/>
    <w:rsid w:val="00F4643E"/>
    <w:rsid w:val="00F46D61"/>
    <w:rsid w:val="00F50FA8"/>
    <w:rsid w:val="00F51BC2"/>
    <w:rsid w:val="00F53D30"/>
    <w:rsid w:val="00F563CD"/>
    <w:rsid w:val="00F62F89"/>
    <w:rsid w:val="00F63BC2"/>
    <w:rsid w:val="00F7058F"/>
    <w:rsid w:val="00F86997"/>
    <w:rsid w:val="00F86ED6"/>
    <w:rsid w:val="00F93FFC"/>
    <w:rsid w:val="00FA1441"/>
    <w:rsid w:val="00FA46A2"/>
    <w:rsid w:val="00FA57FA"/>
    <w:rsid w:val="00FB52EA"/>
    <w:rsid w:val="00FC4979"/>
    <w:rsid w:val="00FC6A32"/>
    <w:rsid w:val="00FD6266"/>
    <w:rsid w:val="00FE20ED"/>
    <w:rsid w:val="00FF44E6"/>
    <w:rsid w:val="00FF5D91"/>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Bold" w:eastAsia="Calibri" w:hAnsi="Times New Roman Bold"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footnote reference"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DDF"/>
    <w:rPr>
      <w:rFonts w:ascii="Times New Roman" w:hAnsi="Times New Roman"/>
      <w:sz w:val="24"/>
      <w:szCs w:val="24"/>
      <w:lang w:eastAsia="en-US"/>
    </w:rPr>
  </w:style>
  <w:style w:type="paragraph" w:styleId="Heading1">
    <w:name w:val="heading 1"/>
    <w:basedOn w:val="Normal"/>
    <w:next w:val="Normal"/>
    <w:link w:val="Heading1Char"/>
    <w:qFormat/>
    <w:locked/>
    <w:rsid w:val="00B4147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locked/>
    <w:rsid w:val="00246CC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autoRedefine/>
    <w:uiPriority w:val="99"/>
    <w:qFormat/>
    <w:rsid w:val="00B41477"/>
    <w:pPr>
      <w:keepNext/>
      <w:spacing w:before="360" w:after="120"/>
      <w:ind w:left="709"/>
      <w:jc w:val="both"/>
      <w:outlineLvl w:val="2"/>
    </w:pPr>
    <w:rPr>
      <w:rFonts w:eastAsia="Times New Roman"/>
      <w:bCs/>
      <w:sz w:val="28"/>
      <w:szCs w:val="28"/>
    </w:rPr>
  </w:style>
  <w:style w:type="paragraph" w:styleId="Heading4">
    <w:name w:val="heading 4"/>
    <w:basedOn w:val="Normal"/>
    <w:next w:val="Normal"/>
    <w:link w:val="Heading4Char"/>
    <w:qFormat/>
    <w:locked/>
    <w:rsid w:val="003B3699"/>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41477"/>
    <w:rPr>
      <w:rFonts w:ascii="Times New Roman" w:eastAsia="Times New Roman" w:hAnsi="Times New Roman"/>
      <w:bCs/>
      <w:sz w:val="28"/>
      <w:szCs w:val="28"/>
      <w:lang w:eastAsia="en-US"/>
    </w:rPr>
  </w:style>
  <w:style w:type="paragraph" w:styleId="BalloonText">
    <w:name w:val="Balloon Text"/>
    <w:basedOn w:val="Normal"/>
    <w:link w:val="BalloonTextChar"/>
    <w:uiPriority w:val="99"/>
    <w:semiHidden/>
    <w:rsid w:val="00785D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5D3F"/>
    <w:rPr>
      <w:rFonts w:ascii="Tahoma" w:hAnsi="Tahoma" w:cs="Tahoma"/>
      <w:sz w:val="16"/>
      <w:szCs w:val="16"/>
      <w:lang w:val="lv-LV"/>
    </w:rPr>
  </w:style>
  <w:style w:type="paragraph" w:styleId="Header">
    <w:name w:val="header"/>
    <w:basedOn w:val="Normal"/>
    <w:link w:val="HeaderChar"/>
    <w:uiPriority w:val="99"/>
    <w:rsid w:val="00345D1A"/>
    <w:pPr>
      <w:tabs>
        <w:tab w:val="center" w:pos="4153"/>
        <w:tab w:val="right" w:pos="8306"/>
      </w:tabs>
    </w:pPr>
  </w:style>
  <w:style w:type="character" w:customStyle="1" w:styleId="HeaderChar">
    <w:name w:val="Header Char"/>
    <w:basedOn w:val="DefaultParagraphFont"/>
    <w:link w:val="Header"/>
    <w:uiPriority w:val="99"/>
    <w:locked/>
    <w:rsid w:val="00345D1A"/>
    <w:rPr>
      <w:rFonts w:ascii="Times New Roman" w:hAnsi="Times New Roman" w:cs="Times New Roman"/>
      <w:sz w:val="24"/>
      <w:szCs w:val="24"/>
      <w:lang w:val="lv-LV"/>
    </w:rPr>
  </w:style>
  <w:style w:type="paragraph" w:styleId="Footer">
    <w:name w:val="footer"/>
    <w:basedOn w:val="Normal"/>
    <w:link w:val="FooterChar"/>
    <w:uiPriority w:val="99"/>
    <w:rsid w:val="00345D1A"/>
    <w:pPr>
      <w:tabs>
        <w:tab w:val="center" w:pos="4153"/>
        <w:tab w:val="right" w:pos="8306"/>
      </w:tabs>
    </w:pPr>
  </w:style>
  <w:style w:type="character" w:customStyle="1" w:styleId="FooterChar">
    <w:name w:val="Footer Char"/>
    <w:basedOn w:val="DefaultParagraphFont"/>
    <w:link w:val="Footer"/>
    <w:uiPriority w:val="99"/>
    <w:locked/>
    <w:rsid w:val="00345D1A"/>
    <w:rPr>
      <w:rFonts w:ascii="Times New Roman" w:hAnsi="Times New Roman" w:cs="Times New Roman"/>
      <w:sz w:val="24"/>
      <w:szCs w:val="24"/>
      <w:lang w:val="lv-LV"/>
    </w:rPr>
  </w:style>
  <w:style w:type="character" w:styleId="Hyperlink">
    <w:name w:val="Hyperlink"/>
    <w:basedOn w:val="DefaultParagraphFont"/>
    <w:uiPriority w:val="99"/>
    <w:rsid w:val="006E0C3F"/>
    <w:rPr>
      <w:rFonts w:cs="Times New Roman"/>
      <w:color w:val="0000FF"/>
      <w:u w:val="single"/>
    </w:rPr>
  </w:style>
  <w:style w:type="paragraph" w:styleId="NormalWeb">
    <w:name w:val="Normal (Web)"/>
    <w:basedOn w:val="Normal"/>
    <w:rsid w:val="0011734D"/>
    <w:pPr>
      <w:spacing w:before="100" w:beforeAutospacing="1" w:after="100" w:afterAutospacing="1"/>
      <w:jc w:val="both"/>
    </w:pPr>
    <w:rPr>
      <w:rFonts w:eastAsia="Times New Roman"/>
      <w:bCs/>
      <w:caps/>
      <w:lang w:eastAsia="lv-LV"/>
    </w:rPr>
  </w:style>
  <w:style w:type="paragraph" w:styleId="ListParagraph">
    <w:name w:val="List Paragraph"/>
    <w:basedOn w:val="Normal"/>
    <w:link w:val="ListParagraphChar"/>
    <w:uiPriority w:val="34"/>
    <w:qFormat/>
    <w:rsid w:val="00BC54FB"/>
    <w:pPr>
      <w:ind w:left="720"/>
      <w:contextualSpacing/>
    </w:pPr>
  </w:style>
  <w:style w:type="character" w:styleId="Emphasis">
    <w:name w:val="Emphasis"/>
    <w:basedOn w:val="DefaultParagraphFont"/>
    <w:qFormat/>
    <w:locked/>
    <w:rsid w:val="00134E08"/>
    <w:rPr>
      <w:rFonts w:cs="Times New Roman"/>
      <w:i/>
    </w:rPr>
  </w:style>
  <w:style w:type="paragraph" w:customStyle="1" w:styleId="naisc">
    <w:name w:val="naisc"/>
    <w:basedOn w:val="Normal"/>
    <w:rsid w:val="00056644"/>
    <w:pPr>
      <w:spacing w:before="75" w:after="75"/>
      <w:jc w:val="center"/>
    </w:pPr>
    <w:rPr>
      <w:rFonts w:eastAsia="Times New Roman"/>
      <w:lang w:eastAsia="lv-LV"/>
    </w:rPr>
  </w:style>
  <w:style w:type="character" w:customStyle="1" w:styleId="BodyTextChar">
    <w:name w:val="Body Text Char"/>
    <w:basedOn w:val="DefaultParagraphFont"/>
    <w:link w:val="BodyText"/>
    <w:rsid w:val="00FF44E6"/>
    <w:rPr>
      <w:sz w:val="28"/>
      <w:szCs w:val="28"/>
      <w:lang w:eastAsia="en-US"/>
    </w:rPr>
  </w:style>
  <w:style w:type="paragraph" w:styleId="BodyText">
    <w:name w:val="Body Text"/>
    <w:basedOn w:val="Normal"/>
    <w:link w:val="BodyTextChar"/>
    <w:qFormat/>
    <w:rsid w:val="00FF44E6"/>
    <w:pPr>
      <w:spacing w:before="60" w:after="60"/>
      <w:ind w:firstLine="539"/>
      <w:jc w:val="both"/>
    </w:pPr>
    <w:rPr>
      <w:rFonts w:ascii="Times New Roman Bold" w:hAnsi="Times New Roman Bold"/>
      <w:sz w:val="28"/>
      <w:szCs w:val="28"/>
    </w:rPr>
  </w:style>
  <w:style w:type="character" w:customStyle="1" w:styleId="BodyTextChar1">
    <w:name w:val="Body Text Char1"/>
    <w:basedOn w:val="DefaultParagraphFont"/>
    <w:uiPriority w:val="99"/>
    <w:semiHidden/>
    <w:rsid w:val="00FF44E6"/>
    <w:rPr>
      <w:rFonts w:ascii="Times New Roman" w:hAnsi="Times New Roman"/>
      <w:sz w:val="24"/>
      <w:szCs w:val="24"/>
      <w:lang w:eastAsia="en-US"/>
    </w:rPr>
  </w:style>
  <w:style w:type="paragraph" w:styleId="FootnoteText">
    <w:name w:val="footnote text"/>
    <w:aliases w:val="Footnote,Fußnote"/>
    <w:basedOn w:val="Normal"/>
    <w:link w:val="FootnoteTextChar"/>
    <w:uiPriority w:val="99"/>
    <w:rsid w:val="00FF44E6"/>
    <w:rPr>
      <w:rFonts w:eastAsia="Times New Roman"/>
      <w:sz w:val="20"/>
      <w:szCs w:val="20"/>
      <w:lang w:eastAsia="lv-LV"/>
    </w:rPr>
  </w:style>
  <w:style w:type="character" w:customStyle="1" w:styleId="FootnoteTextChar">
    <w:name w:val="Footnote Text Char"/>
    <w:aliases w:val="Footnote Char,Fußnote Char"/>
    <w:basedOn w:val="DefaultParagraphFont"/>
    <w:link w:val="FootnoteText"/>
    <w:uiPriority w:val="99"/>
    <w:rsid w:val="00FF44E6"/>
    <w:rPr>
      <w:rFonts w:ascii="Times New Roman" w:eastAsia="Times New Roman" w:hAnsi="Times New Roman"/>
    </w:rPr>
  </w:style>
  <w:style w:type="character" w:styleId="FootnoteReference">
    <w:name w:val="footnote reference"/>
    <w:aliases w:val="Footnote symbol,Footnote Reference Number,Знак сноски-FN,16 Point,Superscript 6 Point,Footnote Reference Superscript,ftref,Times 10 Point,Exposant 3 Point,Footnote reference number,EN Footnote Reference,note TESI,BVI fnr,Знак сноски-"/>
    <w:basedOn w:val="DefaultParagraphFont"/>
    <w:rsid w:val="00FF44E6"/>
    <w:rPr>
      <w:vertAlign w:val="superscript"/>
    </w:rPr>
  </w:style>
  <w:style w:type="character" w:customStyle="1" w:styleId="Heading2Char">
    <w:name w:val="Heading 2 Char"/>
    <w:basedOn w:val="DefaultParagraphFont"/>
    <w:link w:val="Heading2"/>
    <w:rsid w:val="00246CC0"/>
    <w:rPr>
      <w:rFonts w:ascii="Cambria" w:eastAsia="Times New Roman" w:hAnsi="Cambria" w:cs="Times New Roman"/>
      <w:b/>
      <w:bCs/>
      <w:i/>
      <w:iCs/>
      <w:sz w:val="28"/>
      <w:szCs w:val="28"/>
      <w:lang w:eastAsia="en-US"/>
    </w:rPr>
  </w:style>
  <w:style w:type="paragraph" w:styleId="ListBullet">
    <w:name w:val="List Bullet"/>
    <w:basedOn w:val="BodyText"/>
    <w:link w:val="ListBulletChar"/>
    <w:rsid w:val="00246CC0"/>
    <w:pPr>
      <w:numPr>
        <w:numId w:val="9"/>
      </w:numPr>
    </w:pPr>
    <w:rPr>
      <w:rFonts w:ascii="Times New Roman" w:eastAsia="Times New Roman" w:hAnsi="Times New Roman"/>
    </w:rPr>
  </w:style>
  <w:style w:type="paragraph" w:styleId="Caption">
    <w:name w:val="caption"/>
    <w:basedOn w:val="Normal"/>
    <w:next w:val="Normal"/>
    <w:link w:val="CaptionChar"/>
    <w:qFormat/>
    <w:locked/>
    <w:rsid w:val="00246CC0"/>
    <w:pPr>
      <w:spacing w:after="120"/>
      <w:ind w:firstLine="720"/>
      <w:jc w:val="both"/>
    </w:pPr>
    <w:rPr>
      <w:rFonts w:ascii="Times New Roman Bold" w:eastAsia="Times New Roman" w:hAnsi="Times New Roman Bold"/>
      <w:b/>
      <w:bCs/>
      <w:szCs w:val="20"/>
    </w:rPr>
  </w:style>
  <w:style w:type="paragraph" w:customStyle="1" w:styleId="Headingsmall">
    <w:name w:val="Heading small"/>
    <w:basedOn w:val="BodyText"/>
    <w:rsid w:val="00246CC0"/>
    <w:pPr>
      <w:keepNext/>
      <w:spacing w:before="240"/>
      <w:ind w:firstLine="0"/>
    </w:pPr>
    <w:rPr>
      <w:rFonts w:ascii="Times New Roman" w:eastAsia="Times New Roman" w:hAnsi="Times New Roman"/>
      <w:b/>
      <w:i/>
    </w:rPr>
  </w:style>
  <w:style w:type="character" w:customStyle="1" w:styleId="ListBulletChar">
    <w:name w:val="List Bullet Char"/>
    <w:basedOn w:val="BodyTextChar"/>
    <w:link w:val="ListBullet"/>
    <w:rsid w:val="00246CC0"/>
    <w:rPr>
      <w:rFonts w:ascii="Times New Roman" w:eastAsia="Times New Roman" w:hAnsi="Times New Roman"/>
      <w:sz w:val="28"/>
      <w:szCs w:val="28"/>
      <w:lang w:eastAsia="en-US"/>
    </w:rPr>
  </w:style>
  <w:style w:type="numbering" w:customStyle="1" w:styleId="CurrentList1">
    <w:name w:val="Current List1"/>
    <w:rsid w:val="00246CC0"/>
    <w:pPr>
      <w:numPr>
        <w:numId w:val="8"/>
      </w:numPr>
    </w:pPr>
  </w:style>
  <w:style w:type="paragraph" w:customStyle="1" w:styleId="ISBodyText">
    <w:name w:val="IS Body Text"/>
    <w:basedOn w:val="Normal"/>
    <w:link w:val="ISBodyTextChar"/>
    <w:uiPriority w:val="99"/>
    <w:rsid w:val="00246CC0"/>
    <w:pPr>
      <w:overflowPunct w:val="0"/>
      <w:autoSpaceDE w:val="0"/>
      <w:autoSpaceDN w:val="0"/>
      <w:adjustRightInd w:val="0"/>
      <w:spacing w:before="60" w:after="60"/>
      <w:jc w:val="both"/>
      <w:textAlignment w:val="baseline"/>
    </w:pPr>
    <w:rPr>
      <w:rFonts w:ascii="Calibri" w:eastAsia="MS Mincho" w:hAnsi="Calibri"/>
      <w:bCs/>
      <w:sz w:val="22"/>
      <w:szCs w:val="20"/>
      <w:lang w:val="x-none"/>
    </w:rPr>
  </w:style>
  <w:style w:type="character" w:customStyle="1" w:styleId="ISBodyTextChar">
    <w:name w:val="IS Body Text Char"/>
    <w:link w:val="ISBodyText"/>
    <w:uiPriority w:val="99"/>
    <w:locked/>
    <w:rsid w:val="00246CC0"/>
    <w:rPr>
      <w:rFonts w:ascii="Calibri" w:eastAsia="MS Mincho" w:hAnsi="Calibri"/>
      <w:bCs/>
      <w:sz w:val="22"/>
      <w:lang w:val="x-none" w:eastAsia="en-US"/>
    </w:rPr>
  </w:style>
  <w:style w:type="paragraph" w:customStyle="1" w:styleId="BodyTextTable">
    <w:name w:val="Body Text Table"/>
    <w:basedOn w:val="BodyText"/>
    <w:rsid w:val="00246CC0"/>
    <w:pPr>
      <w:ind w:firstLine="0"/>
      <w:jc w:val="left"/>
    </w:pPr>
    <w:rPr>
      <w:rFonts w:ascii="Times New Roman" w:eastAsia="Times New Roman" w:hAnsi="Times New Roman"/>
      <w:bCs/>
      <w:kern w:val="32"/>
      <w:sz w:val="24"/>
      <w:szCs w:val="24"/>
    </w:rPr>
  </w:style>
  <w:style w:type="character" w:customStyle="1" w:styleId="CaptionChar">
    <w:name w:val="Caption Char"/>
    <w:basedOn w:val="DefaultParagraphFont"/>
    <w:link w:val="Caption"/>
    <w:rsid w:val="00246CC0"/>
    <w:rPr>
      <w:rFonts w:eastAsia="Times New Roman"/>
      <w:b/>
      <w:bCs/>
      <w:sz w:val="24"/>
      <w:lang w:eastAsia="en-US"/>
    </w:rPr>
  </w:style>
  <w:style w:type="paragraph" w:customStyle="1" w:styleId="ListBulletTable">
    <w:name w:val="List Bullet Table"/>
    <w:basedOn w:val="BodyTextTable"/>
    <w:rsid w:val="00246CC0"/>
    <w:pPr>
      <w:numPr>
        <w:numId w:val="10"/>
      </w:numPr>
      <w:ind w:left="322" w:hanging="284"/>
    </w:pPr>
  </w:style>
  <w:style w:type="character" w:customStyle="1" w:styleId="Heading4Char">
    <w:name w:val="Heading 4 Char"/>
    <w:basedOn w:val="DefaultParagraphFont"/>
    <w:link w:val="Heading4"/>
    <w:rsid w:val="003B3699"/>
    <w:rPr>
      <w:rFonts w:ascii="Calibri" w:eastAsia="Times New Roman" w:hAnsi="Calibri" w:cs="Times New Roman"/>
      <w:b/>
      <w:bCs/>
      <w:sz w:val="28"/>
      <w:szCs w:val="28"/>
      <w:lang w:eastAsia="en-US"/>
    </w:rPr>
  </w:style>
  <w:style w:type="paragraph" w:customStyle="1" w:styleId="Default">
    <w:name w:val="Default"/>
    <w:rsid w:val="00B41477"/>
    <w:rPr>
      <w:rFonts w:ascii="Times New Roman" w:eastAsia="Times New Roman" w:hAnsi="Times New Roman"/>
      <w:snapToGrid w:val="0"/>
      <w:color w:val="000000"/>
      <w:sz w:val="24"/>
      <w:lang w:val="en-AU" w:eastAsia="en-US"/>
    </w:rPr>
  </w:style>
  <w:style w:type="table" w:styleId="TableGrid">
    <w:name w:val="Table Grid"/>
    <w:basedOn w:val="TableNormal"/>
    <w:locked/>
    <w:rsid w:val="00B41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41477"/>
    <w:rPr>
      <w:rFonts w:ascii="Cambria" w:eastAsia="Times New Roman" w:hAnsi="Cambria" w:cs="Times New Roman"/>
      <w:b/>
      <w:bCs/>
      <w:kern w:val="32"/>
      <w:sz w:val="32"/>
      <w:szCs w:val="32"/>
      <w:lang w:eastAsia="en-US"/>
    </w:rPr>
  </w:style>
  <w:style w:type="paragraph" w:customStyle="1" w:styleId="Heading">
    <w:name w:val="Heading"/>
    <w:basedOn w:val="Normal"/>
    <w:next w:val="BodyText"/>
    <w:rsid w:val="00CE11B8"/>
    <w:pPr>
      <w:spacing w:before="240" w:after="60"/>
      <w:jc w:val="center"/>
    </w:pPr>
    <w:rPr>
      <w:rFonts w:eastAsiaTheme="minorHAnsi"/>
      <w:b/>
      <w:bCs/>
      <w:sz w:val="32"/>
      <w:szCs w:val="32"/>
    </w:rPr>
  </w:style>
  <w:style w:type="character" w:customStyle="1" w:styleId="ListParagraphChar">
    <w:name w:val="List Paragraph Char"/>
    <w:link w:val="ListParagraph"/>
    <w:uiPriority w:val="34"/>
    <w:rsid w:val="00483C0E"/>
    <w:rPr>
      <w:rFonts w:ascii="Times New Roman" w:hAnsi="Times New Roman"/>
      <w:sz w:val="24"/>
      <w:szCs w:val="24"/>
      <w:lang w:eastAsia="en-US"/>
    </w:rPr>
  </w:style>
  <w:style w:type="character" w:styleId="PlaceholderText">
    <w:name w:val="Placeholder Text"/>
    <w:basedOn w:val="DefaultParagraphFont"/>
    <w:uiPriority w:val="99"/>
    <w:semiHidden/>
    <w:rsid w:val="002B1A6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Bold" w:eastAsia="Calibri" w:hAnsi="Times New Roman Bold"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footnote reference"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DDF"/>
    <w:rPr>
      <w:rFonts w:ascii="Times New Roman" w:hAnsi="Times New Roman"/>
      <w:sz w:val="24"/>
      <w:szCs w:val="24"/>
      <w:lang w:eastAsia="en-US"/>
    </w:rPr>
  </w:style>
  <w:style w:type="paragraph" w:styleId="Heading1">
    <w:name w:val="heading 1"/>
    <w:basedOn w:val="Normal"/>
    <w:next w:val="Normal"/>
    <w:link w:val="Heading1Char"/>
    <w:qFormat/>
    <w:locked/>
    <w:rsid w:val="00B4147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locked/>
    <w:rsid w:val="00246CC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autoRedefine/>
    <w:uiPriority w:val="99"/>
    <w:qFormat/>
    <w:rsid w:val="00B41477"/>
    <w:pPr>
      <w:keepNext/>
      <w:spacing w:before="360" w:after="120"/>
      <w:ind w:left="709"/>
      <w:jc w:val="both"/>
      <w:outlineLvl w:val="2"/>
    </w:pPr>
    <w:rPr>
      <w:rFonts w:eastAsia="Times New Roman"/>
      <w:bCs/>
      <w:sz w:val="28"/>
      <w:szCs w:val="28"/>
    </w:rPr>
  </w:style>
  <w:style w:type="paragraph" w:styleId="Heading4">
    <w:name w:val="heading 4"/>
    <w:basedOn w:val="Normal"/>
    <w:next w:val="Normal"/>
    <w:link w:val="Heading4Char"/>
    <w:qFormat/>
    <w:locked/>
    <w:rsid w:val="003B3699"/>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41477"/>
    <w:rPr>
      <w:rFonts w:ascii="Times New Roman" w:eastAsia="Times New Roman" w:hAnsi="Times New Roman"/>
      <w:bCs/>
      <w:sz w:val="28"/>
      <w:szCs w:val="28"/>
      <w:lang w:eastAsia="en-US"/>
    </w:rPr>
  </w:style>
  <w:style w:type="paragraph" w:styleId="BalloonText">
    <w:name w:val="Balloon Text"/>
    <w:basedOn w:val="Normal"/>
    <w:link w:val="BalloonTextChar"/>
    <w:uiPriority w:val="99"/>
    <w:semiHidden/>
    <w:rsid w:val="00785D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5D3F"/>
    <w:rPr>
      <w:rFonts w:ascii="Tahoma" w:hAnsi="Tahoma" w:cs="Tahoma"/>
      <w:sz w:val="16"/>
      <w:szCs w:val="16"/>
      <w:lang w:val="lv-LV"/>
    </w:rPr>
  </w:style>
  <w:style w:type="paragraph" w:styleId="Header">
    <w:name w:val="header"/>
    <w:basedOn w:val="Normal"/>
    <w:link w:val="HeaderChar"/>
    <w:uiPriority w:val="99"/>
    <w:rsid w:val="00345D1A"/>
    <w:pPr>
      <w:tabs>
        <w:tab w:val="center" w:pos="4153"/>
        <w:tab w:val="right" w:pos="8306"/>
      </w:tabs>
    </w:pPr>
  </w:style>
  <w:style w:type="character" w:customStyle="1" w:styleId="HeaderChar">
    <w:name w:val="Header Char"/>
    <w:basedOn w:val="DefaultParagraphFont"/>
    <w:link w:val="Header"/>
    <w:uiPriority w:val="99"/>
    <w:locked/>
    <w:rsid w:val="00345D1A"/>
    <w:rPr>
      <w:rFonts w:ascii="Times New Roman" w:hAnsi="Times New Roman" w:cs="Times New Roman"/>
      <w:sz w:val="24"/>
      <w:szCs w:val="24"/>
      <w:lang w:val="lv-LV"/>
    </w:rPr>
  </w:style>
  <w:style w:type="paragraph" w:styleId="Footer">
    <w:name w:val="footer"/>
    <w:basedOn w:val="Normal"/>
    <w:link w:val="FooterChar"/>
    <w:uiPriority w:val="99"/>
    <w:rsid w:val="00345D1A"/>
    <w:pPr>
      <w:tabs>
        <w:tab w:val="center" w:pos="4153"/>
        <w:tab w:val="right" w:pos="8306"/>
      </w:tabs>
    </w:pPr>
  </w:style>
  <w:style w:type="character" w:customStyle="1" w:styleId="FooterChar">
    <w:name w:val="Footer Char"/>
    <w:basedOn w:val="DefaultParagraphFont"/>
    <w:link w:val="Footer"/>
    <w:uiPriority w:val="99"/>
    <w:locked/>
    <w:rsid w:val="00345D1A"/>
    <w:rPr>
      <w:rFonts w:ascii="Times New Roman" w:hAnsi="Times New Roman" w:cs="Times New Roman"/>
      <w:sz w:val="24"/>
      <w:szCs w:val="24"/>
      <w:lang w:val="lv-LV"/>
    </w:rPr>
  </w:style>
  <w:style w:type="character" w:styleId="Hyperlink">
    <w:name w:val="Hyperlink"/>
    <w:basedOn w:val="DefaultParagraphFont"/>
    <w:uiPriority w:val="99"/>
    <w:rsid w:val="006E0C3F"/>
    <w:rPr>
      <w:rFonts w:cs="Times New Roman"/>
      <w:color w:val="0000FF"/>
      <w:u w:val="single"/>
    </w:rPr>
  </w:style>
  <w:style w:type="paragraph" w:styleId="NormalWeb">
    <w:name w:val="Normal (Web)"/>
    <w:basedOn w:val="Normal"/>
    <w:rsid w:val="0011734D"/>
    <w:pPr>
      <w:spacing w:before="100" w:beforeAutospacing="1" w:after="100" w:afterAutospacing="1"/>
      <w:jc w:val="both"/>
    </w:pPr>
    <w:rPr>
      <w:rFonts w:eastAsia="Times New Roman"/>
      <w:bCs/>
      <w:caps/>
      <w:lang w:eastAsia="lv-LV"/>
    </w:rPr>
  </w:style>
  <w:style w:type="paragraph" w:styleId="ListParagraph">
    <w:name w:val="List Paragraph"/>
    <w:basedOn w:val="Normal"/>
    <w:link w:val="ListParagraphChar"/>
    <w:uiPriority w:val="34"/>
    <w:qFormat/>
    <w:rsid w:val="00BC54FB"/>
    <w:pPr>
      <w:ind w:left="720"/>
      <w:contextualSpacing/>
    </w:pPr>
  </w:style>
  <w:style w:type="character" w:styleId="Emphasis">
    <w:name w:val="Emphasis"/>
    <w:basedOn w:val="DefaultParagraphFont"/>
    <w:qFormat/>
    <w:locked/>
    <w:rsid w:val="00134E08"/>
    <w:rPr>
      <w:rFonts w:cs="Times New Roman"/>
      <w:i/>
    </w:rPr>
  </w:style>
  <w:style w:type="paragraph" w:customStyle="1" w:styleId="naisc">
    <w:name w:val="naisc"/>
    <w:basedOn w:val="Normal"/>
    <w:rsid w:val="00056644"/>
    <w:pPr>
      <w:spacing w:before="75" w:after="75"/>
      <w:jc w:val="center"/>
    </w:pPr>
    <w:rPr>
      <w:rFonts w:eastAsia="Times New Roman"/>
      <w:lang w:eastAsia="lv-LV"/>
    </w:rPr>
  </w:style>
  <w:style w:type="character" w:customStyle="1" w:styleId="BodyTextChar">
    <w:name w:val="Body Text Char"/>
    <w:basedOn w:val="DefaultParagraphFont"/>
    <w:link w:val="BodyText"/>
    <w:rsid w:val="00FF44E6"/>
    <w:rPr>
      <w:sz w:val="28"/>
      <w:szCs w:val="28"/>
      <w:lang w:eastAsia="en-US"/>
    </w:rPr>
  </w:style>
  <w:style w:type="paragraph" w:styleId="BodyText">
    <w:name w:val="Body Text"/>
    <w:basedOn w:val="Normal"/>
    <w:link w:val="BodyTextChar"/>
    <w:qFormat/>
    <w:rsid w:val="00FF44E6"/>
    <w:pPr>
      <w:spacing w:before="60" w:after="60"/>
      <w:ind w:firstLine="539"/>
      <w:jc w:val="both"/>
    </w:pPr>
    <w:rPr>
      <w:rFonts w:ascii="Times New Roman Bold" w:hAnsi="Times New Roman Bold"/>
      <w:sz w:val="28"/>
      <w:szCs w:val="28"/>
    </w:rPr>
  </w:style>
  <w:style w:type="character" w:customStyle="1" w:styleId="BodyTextChar1">
    <w:name w:val="Body Text Char1"/>
    <w:basedOn w:val="DefaultParagraphFont"/>
    <w:uiPriority w:val="99"/>
    <w:semiHidden/>
    <w:rsid w:val="00FF44E6"/>
    <w:rPr>
      <w:rFonts w:ascii="Times New Roman" w:hAnsi="Times New Roman"/>
      <w:sz w:val="24"/>
      <w:szCs w:val="24"/>
      <w:lang w:eastAsia="en-US"/>
    </w:rPr>
  </w:style>
  <w:style w:type="paragraph" w:styleId="FootnoteText">
    <w:name w:val="footnote text"/>
    <w:aliases w:val="Footnote,Fußnote"/>
    <w:basedOn w:val="Normal"/>
    <w:link w:val="FootnoteTextChar"/>
    <w:uiPriority w:val="99"/>
    <w:rsid w:val="00FF44E6"/>
    <w:rPr>
      <w:rFonts w:eastAsia="Times New Roman"/>
      <w:sz w:val="20"/>
      <w:szCs w:val="20"/>
      <w:lang w:eastAsia="lv-LV"/>
    </w:rPr>
  </w:style>
  <w:style w:type="character" w:customStyle="1" w:styleId="FootnoteTextChar">
    <w:name w:val="Footnote Text Char"/>
    <w:aliases w:val="Footnote Char,Fußnote Char"/>
    <w:basedOn w:val="DefaultParagraphFont"/>
    <w:link w:val="FootnoteText"/>
    <w:uiPriority w:val="99"/>
    <w:rsid w:val="00FF44E6"/>
    <w:rPr>
      <w:rFonts w:ascii="Times New Roman" w:eastAsia="Times New Roman" w:hAnsi="Times New Roman"/>
    </w:rPr>
  </w:style>
  <w:style w:type="character" w:styleId="FootnoteReference">
    <w:name w:val="footnote reference"/>
    <w:aliases w:val="Footnote symbol,Footnote Reference Number,Знак сноски-FN,16 Point,Superscript 6 Point,Footnote Reference Superscript,ftref,Times 10 Point,Exposant 3 Point,Footnote reference number,EN Footnote Reference,note TESI,BVI fnr,Знак сноски-"/>
    <w:basedOn w:val="DefaultParagraphFont"/>
    <w:rsid w:val="00FF44E6"/>
    <w:rPr>
      <w:vertAlign w:val="superscript"/>
    </w:rPr>
  </w:style>
  <w:style w:type="character" w:customStyle="1" w:styleId="Heading2Char">
    <w:name w:val="Heading 2 Char"/>
    <w:basedOn w:val="DefaultParagraphFont"/>
    <w:link w:val="Heading2"/>
    <w:rsid w:val="00246CC0"/>
    <w:rPr>
      <w:rFonts w:ascii="Cambria" w:eastAsia="Times New Roman" w:hAnsi="Cambria" w:cs="Times New Roman"/>
      <w:b/>
      <w:bCs/>
      <w:i/>
      <w:iCs/>
      <w:sz w:val="28"/>
      <w:szCs w:val="28"/>
      <w:lang w:eastAsia="en-US"/>
    </w:rPr>
  </w:style>
  <w:style w:type="paragraph" w:styleId="ListBullet">
    <w:name w:val="List Bullet"/>
    <w:basedOn w:val="BodyText"/>
    <w:link w:val="ListBulletChar"/>
    <w:rsid w:val="00246CC0"/>
    <w:pPr>
      <w:numPr>
        <w:numId w:val="9"/>
      </w:numPr>
    </w:pPr>
    <w:rPr>
      <w:rFonts w:ascii="Times New Roman" w:eastAsia="Times New Roman" w:hAnsi="Times New Roman"/>
    </w:rPr>
  </w:style>
  <w:style w:type="paragraph" w:styleId="Caption">
    <w:name w:val="caption"/>
    <w:basedOn w:val="Normal"/>
    <w:next w:val="Normal"/>
    <w:link w:val="CaptionChar"/>
    <w:qFormat/>
    <w:locked/>
    <w:rsid w:val="00246CC0"/>
    <w:pPr>
      <w:spacing w:after="120"/>
      <w:ind w:firstLine="720"/>
      <w:jc w:val="both"/>
    </w:pPr>
    <w:rPr>
      <w:rFonts w:ascii="Times New Roman Bold" w:eastAsia="Times New Roman" w:hAnsi="Times New Roman Bold"/>
      <w:b/>
      <w:bCs/>
      <w:szCs w:val="20"/>
    </w:rPr>
  </w:style>
  <w:style w:type="paragraph" w:customStyle="1" w:styleId="Headingsmall">
    <w:name w:val="Heading small"/>
    <w:basedOn w:val="BodyText"/>
    <w:rsid w:val="00246CC0"/>
    <w:pPr>
      <w:keepNext/>
      <w:spacing w:before="240"/>
      <w:ind w:firstLine="0"/>
    </w:pPr>
    <w:rPr>
      <w:rFonts w:ascii="Times New Roman" w:eastAsia="Times New Roman" w:hAnsi="Times New Roman"/>
      <w:b/>
      <w:i/>
    </w:rPr>
  </w:style>
  <w:style w:type="character" w:customStyle="1" w:styleId="ListBulletChar">
    <w:name w:val="List Bullet Char"/>
    <w:basedOn w:val="BodyTextChar"/>
    <w:link w:val="ListBullet"/>
    <w:rsid w:val="00246CC0"/>
    <w:rPr>
      <w:rFonts w:ascii="Times New Roman" w:eastAsia="Times New Roman" w:hAnsi="Times New Roman"/>
      <w:sz w:val="28"/>
      <w:szCs w:val="28"/>
      <w:lang w:eastAsia="en-US"/>
    </w:rPr>
  </w:style>
  <w:style w:type="numbering" w:customStyle="1" w:styleId="CurrentList1">
    <w:name w:val="Current List1"/>
    <w:rsid w:val="00246CC0"/>
    <w:pPr>
      <w:numPr>
        <w:numId w:val="8"/>
      </w:numPr>
    </w:pPr>
  </w:style>
  <w:style w:type="paragraph" w:customStyle="1" w:styleId="ISBodyText">
    <w:name w:val="IS Body Text"/>
    <w:basedOn w:val="Normal"/>
    <w:link w:val="ISBodyTextChar"/>
    <w:uiPriority w:val="99"/>
    <w:rsid w:val="00246CC0"/>
    <w:pPr>
      <w:overflowPunct w:val="0"/>
      <w:autoSpaceDE w:val="0"/>
      <w:autoSpaceDN w:val="0"/>
      <w:adjustRightInd w:val="0"/>
      <w:spacing w:before="60" w:after="60"/>
      <w:jc w:val="both"/>
      <w:textAlignment w:val="baseline"/>
    </w:pPr>
    <w:rPr>
      <w:rFonts w:ascii="Calibri" w:eastAsia="MS Mincho" w:hAnsi="Calibri"/>
      <w:bCs/>
      <w:sz w:val="22"/>
      <w:szCs w:val="20"/>
      <w:lang w:val="x-none"/>
    </w:rPr>
  </w:style>
  <w:style w:type="character" w:customStyle="1" w:styleId="ISBodyTextChar">
    <w:name w:val="IS Body Text Char"/>
    <w:link w:val="ISBodyText"/>
    <w:uiPriority w:val="99"/>
    <w:locked/>
    <w:rsid w:val="00246CC0"/>
    <w:rPr>
      <w:rFonts w:ascii="Calibri" w:eastAsia="MS Mincho" w:hAnsi="Calibri"/>
      <w:bCs/>
      <w:sz w:val="22"/>
      <w:lang w:val="x-none" w:eastAsia="en-US"/>
    </w:rPr>
  </w:style>
  <w:style w:type="paragraph" w:customStyle="1" w:styleId="BodyTextTable">
    <w:name w:val="Body Text Table"/>
    <w:basedOn w:val="BodyText"/>
    <w:rsid w:val="00246CC0"/>
    <w:pPr>
      <w:ind w:firstLine="0"/>
      <w:jc w:val="left"/>
    </w:pPr>
    <w:rPr>
      <w:rFonts w:ascii="Times New Roman" w:eastAsia="Times New Roman" w:hAnsi="Times New Roman"/>
      <w:bCs/>
      <w:kern w:val="32"/>
      <w:sz w:val="24"/>
      <w:szCs w:val="24"/>
    </w:rPr>
  </w:style>
  <w:style w:type="character" w:customStyle="1" w:styleId="CaptionChar">
    <w:name w:val="Caption Char"/>
    <w:basedOn w:val="DefaultParagraphFont"/>
    <w:link w:val="Caption"/>
    <w:rsid w:val="00246CC0"/>
    <w:rPr>
      <w:rFonts w:eastAsia="Times New Roman"/>
      <w:b/>
      <w:bCs/>
      <w:sz w:val="24"/>
      <w:lang w:eastAsia="en-US"/>
    </w:rPr>
  </w:style>
  <w:style w:type="paragraph" w:customStyle="1" w:styleId="ListBulletTable">
    <w:name w:val="List Bullet Table"/>
    <w:basedOn w:val="BodyTextTable"/>
    <w:rsid w:val="00246CC0"/>
    <w:pPr>
      <w:numPr>
        <w:numId w:val="10"/>
      </w:numPr>
      <w:ind w:left="322" w:hanging="284"/>
    </w:pPr>
  </w:style>
  <w:style w:type="character" w:customStyle="1" w:styleId="Heading4Char">
    <w:name w:val="Heading 4 Char"/>
    <w:basedOn w:val="DefaultParagraphFont"/>
    <w:link w:val="Heading4"/>
    <w:rsid w:val="003B3699"/>
    <w:rPr>
      <w:rFonts w:ascii="Calibri" w:eastAsia="Times New Roman" w:hAnsi="Calibri" w:cs="Times New Roman"/>
      <w:b/>
      <w:bCs/>
      <w:sz w:val="28"/>
      <w:szCs w:val="28"/>
      <w:lang w:eastAsia="en-US"/>
    </w:rPr>
  </w:style>
  <w:style w:type="paragraph" w:customStyle="1" w:styleId="Default">
    <w:name w:val="Default"/>
    <w:rsid w:val="00B41477"/>
    <w:rPr>
      <w:rFonts w:ascii="Times New Roman" w:eastAsia="Times New Roman" w:hAnsi="Times New Roman"/>
      <w:snapToGrid w:val="0"/>
      <w:color w:val="000000"/>
      <w:sz w:val="24"/>
      <w:lang w:val="en-AU" w:eastAsia="en-US"/>
    </w:rPr>
  </w:style>
  <w:style w:type="table" w:styleId="TableGrid">
    <w:name w:val="Table Grid"/>
    <w:basedOn w:val="TableNormal"/>
    <w:locked/>
    <w:rsid w:val="00B41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41477"/>
    <w:rPr>
      <w:rFonts w:ascii="Cambria" w:eastAsia="Times New Roman" w:hAnsi="Cambria" w:cs="Times New Roman"/>
      <w:b/>
      <w:bCs/>
      <w:kern w:val="32"/>
      <w:sz w:val="32"/>
      <w:szCs w:val="32"/>
      <w:lang w:eastAsia="en-US"/>
    </w:rPr>
  </w:style>
  <w:style w:type="paragraph" w:customStyle="1" w:styleId="Heading">
    <w:name w:val="Heading"/>
    <w:basedOn w:val="Normal"/>
    <w:next w:val="BodyText"/>
    <w:rsid w:val="00CE11B8"/>
    <w:pPr>
      <w:spacing w:before="240" w:after="60"/>
      <w:jc w:val="center"/>
    </w:pPr>
    <w:rPr>
      <w:rFonts w:eastAsiaTheme="minorHAnsi"/>
      <w:b/>
      <w:bCs/>
      <w:sz w:val="32"/>
      <w:szCs w:val="32"/>
    </w:rPr>
  </w:style>
  <w:style w:type="character" w:customStyle="1" w:styleId="ListParagraphChar">
    <w:name w:val="List Paragraph Char"/>
    <w:link w:val="ListParagraph"/>
    <w:uiPriority w:val="34"/>
    <w:rsid w:val="00483C0E"/>
    <w:rPr>
      <w:rFonts w:ascii="Times New Roman" w:hAnsi="Times New Roman"/>
      <w:sz w:val="24"/>
      <w:szCs w:val="24"/>
      <w:lang w:eastAsia="en-US"/>
    </w:rPr>
  </w:style>
  <w:style w:type="character" w:styleId="PlaceholderText">
    <w:name w:val="Placeholder Text"/>
    <w:basedOn w:val="DefaultParagraphFont"/>
    <w:uiPriority w:val="99"/>
    <w:semiHidden/>
    <w:rsid w:val="002B1A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195809">
      <w:marLeft w:val="0"/>
      <w:marRight w:val="0"/>
      <w:marTop w:val="0"/>
      <w:marBottom w:val="0"/>
      <w:divBdr>
        <w:top w:val="none" w:sz="0" w:space="0" w:color="auto"/>
        <w:left w:val="none" w:sz="0" w:space="0" w:color="auto"/>
        <w:bottom w:val="none" w:sz="0" w:space="0" w:color="auto"/>
        <w:right w:val="none" w:sz="0" w:space="0" w:color="auto"/>
      </w:divBdr>
    </w:div>
    <w:div w:id="1126195810">
      <w:marLeft w:val="0"/>
      <w:marRight w:val="0"/>
      <w:marTop w:val="0"/>
      <w:marBottom w:val="0"/>
      <w:divBdr>
        <w:top w:val="none" w:sz="0" w:space="0" w:color="auto"/>
        <w:left w:val="none" w:sz="0" w:space="0" w:color="auto"/>
        <w:bottom w:val="none" w:sz="0" w:space="0" w:color="auto"/>
        <w:right w:val="none" w:sz="0" w:space="0" w:color="auto"/>
      </w:divBdr>
    </w:div>
    <w:div w:id="199690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elina.granta@varam.gov.l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2014-08-18T00:00:00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E56FB3-53D7-4BF3-85D6-EE6F6B61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3519</Words>
  <Characters>2006</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Grozījumu Koncepcijā par publisko pakalpojumu sistēmas pilnveidi kopsavilkums</vt:lpstr>
    </vt:vector>
  </TitlesOfParts>
  <Company/>
  <LinksUpToDate>false</LinksUpToDate>
  <CharactersWithSpaces>5514</CharactersWithSpaces>
  <SharedDoc>false</SharedDoc>
  <HLinks>
    <vt:vector size="6" baseType="variant">
      <vt:variant>
        <vt:i4>2359311</vt:i4>
      </vt:variant>
      <vt:variant>
        <vt:i4>0</vt:i4>
      </vt:variant>
      <vt:variant>
        <vt:i4>0</vt:i4>
      </vt:variant>
      <vt:variant>
        <vt:i4>5</vt:i4>
      </vt:variant>
      <vt:variant>
        <vt:lpwstr>mailto:elina.granta@varam.gov.lv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Grozījumu Koncepcijā par publisko pakalpojumu sistēmas pilnveidi kopsavilkums</dc:title>
  <dc:creator>Maija Anspoka</dc:creator>
  <dc:description>67770395; elina.granta@varam.gov.lv</dc:description>
  <cp:lastModifiedBy>Maija Anspoka</cp:lastModifiedBy>
  <cp:revision>8</cp:revision>
  <cp:lastPrinted>2014-10-09T13:36:00Z</cp:lastPrinted>
  <dcterms:created xsi:type="dcterms:W3CDTF">2014-10-17T13:37:00Z</dcterms:created>
  <dcterms:modified xsi:type="dcterms:W3CDTF">2014-10-27T07:30:00Z</dcterms:modified>
</cp:coreProperties>
</file>