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F" w:rsidRPr="005469CA" w:rsidRDefault="0006637F" w:rsidP="005469CA">
      <w:pPr>
        <w:spacing w:after="120" w:line="240" w:lineRule="auto"/>
        <w:ind w:left="-284"/>
        <w:jc w:val="center"/>
        <w:rPr>
          <w:rFonts w:ascii="Times New Roman" w:hAnsi="Times New Roman"/>
          <w:b/>
          <w:bCs/>
          <w:sz w:val="24"/>
          <w:szCs w:val="24"/>
          <w:lang w:val="lv-LV"/>
        </w:rPr>
      </w:pPr>
      <w:r w:rsidRPr="005469CA">
        <w:rPr>
          <w:rFonts w:ascii="Times New Roman" w:hAnsi="Times New Roman"/>
          <w:b/>
          <w:bCs/>
          <w:sz w:val="24"/>
          <w:szCs w:val="24"/>
          <w:lang w:val="lv-LV"/>
        </w:rPr>
        <w:t xml:space="preserve">Piekrišana </w:t>
      </w:r>
      <w:r w:rsidR="005541AE" w:rsidRPr="005469CA">
        <w:rPr>
          <w:rFonts w:ascii="Times New Roman" w:hAnsi="Times New Roman"/>
          <w:b/>
          <w:bCs/>
          <w:sz w:val="24"/>
          <w:szCs w:val="24"/>
          <w:lang w:val="lv-LV"/>
        </w:rPr>
        <w:t>Latvijas</w:t>
      </w:r>
      <w:r w:rsidR="005469CA" w:rsidRPr="005469CA">
        <w:rPr>
          <w:rFonts w:ascii="Times New Roman" w:hAnsi="Times New Roman"/>
          <w:b/>
          <w:bCs/>
          <w:sz w:val="24"/>
          <w:szCs w:val="24"/>
          <w:lang w:val="lv-LV"/>
        </w:rPr>
        <w:t xml:space="preserve"> </w:t>
      </w:r>
      <w:r w:rsidR="005469CA" w:rsidRPr="005469CA">
        <w:rPr>
          <w:rFonts w:ascii="Times New Roman" w:hAnsi="Times New Roman"/>
          <w:b/>
          <w:sz w:val="24"/>
          <w:szCs w:val="24"/>
          <w:lang w:val="lv-LV"/>
        </w:rPr>
        <w:t xml:space="preserve">– </w:t>
      </w:r>
      <w:r w:rsidR="005541AE" w:rsidRPr="005469CA">
        <w:rPr>
          <w:rFonts w:ascii="Times New Roman" w:hAnsi="Times New Roman"/>
          <w:b/>
          <w:bCs/>
          <w:sz w:val="24"/>
          <w:szCs w:val="24"/>
          <w:lang w:val="lv-LV"/>
        </w:rPr>
        <w:t>Lietuvas</w:t>
      </w:r>
      <w:r w:rsidRPr="005469CA">
        <w:rPr>
          <w:rFonts w:ascii="Times New Roman" w:hAnsi="Times New Roman"/>
          <w:b/>
          <w:bCs/>
          <w:sz w:val="24"/>
          <w:szCs w:val="24"/>
          <w:lang w:val="lv-LV"/>
        </w:rPr>
        <w:t xml:space="preserve"> programma</w:t>
      </w:r>
      <w:r w:rsidR="008801D8" w:rsidRPr="005469CA">
        <w:rPr>
          <w:rFonts w:ascii="Times New Roman" w:hAnsi="Times New Roman"/>
          <w:b/>
          <w:bCs/>
          <w:sz w:val="24"/>
          <w:szCs w:val="24"/>
          <w:lang w:val="lv-LV"/>
        </w:rPr>
        <w:t>s</w:t>
      </w:r>
      <w:r w:rsidRPr="005469CA">
        <w:rPr>
          <w:rFonts w:ascii="Times New Roman" w:hAnsi="Times New Roman"/>
          <w:b/>
          <w:bCs/>
          <w:sz w:val="24"/>
          <w:szCs w:val="24"/>
          <w:lang w:val="lv-LV"/>
        </w:rPr>
        <w:t xml:space="preserve"> 2014</w:t>
      </w:r>
      <w:r w:rsidR="00D632A9" w:rsidRPr="005469CA">
        <w:rPr>
          <w:rFonts w:ascii="Times New Roman" w:hAnsi="Times New Roman"/>
          <w:b/>
          <w:bCs/>
          <w:sz w:val="24"/>
          <w:szCs w:val="24"/>
          <w:lang w:val="lv-LV"/>
        </w:rPr>
        <w:t>.</w:t>
      </w:r>
      <w:r w:rsidRPr="005469CA">
        <w:rPr>
          <w:rFonts w:ascii="Times New Roman" w:hAnsi="Times New Roman"/>
          <w:b/>
          <w:bCs/>
          <w:sz w:val="24"/>
          <w:szCs w:val="24"/>
          <w:lang w:val="lv-LV"/>
        </w:rPr>
        <w:t>-2020.gadam</w:t>
      </w:r>
      <w:r w:rsidR="008801D8" w:rsidRPr="005469CA">
        <w:rPr>
          <w:rFonts w:ascii="Times New Roman" w:hAnsi="Times New Roman"/>
          <w:b/>
          <w:bCs/>
          <w:sz w:val="24"/>
          <w:szCs w:val="24"/>
          <w:lang w:val="lv-LV"/>
        </w:rPr>
        <w:t xml:space="preserve"> saturam</w:t>
      </w:r>
    </w:p>
    <w:p w:rsidR="00646C4F" w:rsidRPr="005469CA" w:rsidRDefault="0006637F" w:rsidP="005469CA">
      <w:pPr>
        <w:spacing w:after="120" w:line="240" w:lineRule="auto"/>
        <w:ind w:left="-284"/>
        <w:jc w:val="center"/>
        <w:rPr>
          <w:rFonts w:ascii="Times New Roman" w:hAnsi="Times New Roman"/>
          <w:b/>
          <w:bCs/>
          <w:sz w:val="24"/>
          <w:szCs w:val="24"/>
          <w:lang w:val="lv-LV"/>
        </w:rPr>
      </w:pPr>
      <w:r w:rsidRPr="005469CA">
        <w:rPr>
          <w:rFonts w:ascii="Times New Roman" w:hAnsi="Times New Roman"/>
          <w:b/>
          <w:bCs/>
          <w:sz w:val="24"/>
          <w:szCs w:val="24"/>
          <w:lang w:val="lv-LV"/>
        </w:rPr>
        <w:t>un līdzfinansējuma nodrošināšanai</w:t>
      </w:r>
    </w:p>
    <w:p w:rsidR="00C56B2F" w:rsidRPr="005469CA" w:rsidRDefault="00C56B2F" w:rsidP="005469CA">
      <w:pPr>
        <w:spacing w:after="120" w:line="240" w:lineRule="auto"/>
        <w:rPr>
          <w:rFonts w:ascii="Times New Roman" w:hAnsi="Times New Roman"/>
          <w:b/>
          <w:sz w:val="24"/>
          <w:szCs w:val="24"/>
          <w:lang w:val="lv-LV"/>
        </w:rPr>
      </w:pPr>
    </w:p>
    <w:p w:rsidR="006D277F" w:rsidRPr="005469CA" w:rsidRDefault="005541AE" w:rsidP="005469CA">
      <w:pPr>
        <w:spacing w:after="120" w:line="240" w:lineRule="auto"/>
        <w:ind w:left="-142" w:right="-341"/>
        <w:jc w:val="both"/>
        <w:rPr>
          <w:rFonts w:ascii="Times New Roman" w:hAnsi="Times New Roman"/>
          <w:sz w:val="24"/>
          <w:szCs w:val="24"/>
          <w:lang w:val="lv-LV"/>
        </w:rPr>
      </w:pPr>
      <w:r w:rsidRPr="005469CA">
        <w:rPr>
          <w:rFonts w:ascii="Times New Roman" w:hAnsi="Times New Roman"/>
          <w:sz w:val="24"/>
          <w:szCs w:val="24"/>
          <w:lang w:val="lv-LV"/>
        </w:rPr>
        <w:t>Atsaucoties uz Eiropas Savienības tiesisko ietvaru, kas nosaka vispārējos noteikumus Eiropas Savienības Strukturālo un investīciju fondu ieviešanai, t.i. Eiropas Parlamenta un Padomes</w:t>
      </w:r>
      <w:proofErr w:type="gramStart"/>
      <w:r w:rsidRPr="005469CA">
        <w:rPr>
          <w:rFonts w:ascii="Times New Roman" w:hAnsi="Times New Roman"/>
          <w:sz w:val="24"/>
          <w:szCs w:val="24"/>
          <w:lang w:val="lv-LV"/>
        </w:rPr>
        <w:t xml:space="preserve"> </w:t>
      </w:r>
      <w:r w:rsidR="00D212D3" w:rsidRPr="005469CA">
        <w:rPr>
          <w:rFonts w:ascii="Times New Roman" w:hAnsi="Times New Roman"/>
          <w:sz w:val="24"/>
          <w:szCs w:val="24"/>
          <w:lang w:val="lv-LV"/>
        </w:rPr>
        <w:t xml:space="preserve"> </w:t>
      </w:r>
      <w:proofErr w:type="gramEnd"/>
      <w:r w:rsidR="00D212D3" w:rsidRPr="005469CA">
        <w:rPr>
          <w:rFonts w:ascii="Times New Roman" w:hAnsi="Times New Roman"/>
          <w:bCs/>
          <w:color w:val="000000"/>
          <w:sz w:val="24"/>
          <w:szCs w:val="24"/>
          <w:lang w:val="lv-LV"/>
        </w:rPr>
        <w:t xml:space="preserve">2013. gada 17. decembra </w:t>
      </w:r>
      <w:r w:rsidRPr="005469CA">
        <w:rPr>
          <w:rFonts w:ascii="Times New Roman" w:hAnsi="Times New Roman"/>
          <w:sz w:val="24"/>
          <w:szCs w:val="24"/>
          <w:lang w:val="lv-LV"/>
        </w:rPr>
        <w:t xml:space="preserve">regulām </w:t>
      </w:r>
      <w:r w:rsidR="00D212D3" w:rsidRPr="005469CA">
        <w:rPr>
          <w:rFonts w:ascii="Times New Roman" w:hAnsi="Times New Roman"/>
          <w:sz w:val="24"/>
          <w:szCs w:val="24"/>
          <w:lang w:val="lv-LV"/>
        </w:rPr>
        <w:t>(E</w:t>
      </w:r>
      <w:r w:rsidR="0011494B" w:rsidRPr="005469CA">
        <w:rPr>
          <w:rFonts w:ascii="Times New Roman" w:hAnsi="Times New Roman"/>
          <w:sz w:val="24"/>
          <w:szCs w:val="24"/>
          <w:lang w:val="lv-LV"/>
        </w:rPr>
        <w:t>S</w:t>
      </w:r>
      <w:r w:rsidR="00D212D3" w:rsidRPr="005469CA">
        <w:rPr>
          <w:rFonts w:ascii="Times New Roman" w:hAnsi="Times New Roman"/>
          <w:sz w:val="24"/>
          <w:szCs w:val="24"/>
          <w:lang w:val="lv-LV"/>
        </w:rPr>
        <w:t xml:space="preserve">)  </w:t>
      </w:r>
      <w:r w:rsidRPr="005469CA">
        <w:rPr>
          <w:rFonts w:ascii="Times New Roman" w:hAnsi="Times New Roman"/>
          <w:sz w:val="24"/>
          <w:szCs w:val="24"/>
          <w:lang w:val="lv-LV"/>
        </w:rPr>
        <w:t>Nr. 1303/2013</w:t>
      </w:r>
      <w:r w:rsidR="00D212D3" w:rsidRPr="005469CA">
        <w:rPr>
          <w:rFonts w:ascii="Times New Roman" w:hAnsi="Times New Roman"/>
          <w:bCs/>
          <w:sz w:val="24"/>
          <w:szCs w:val="24"/>
          <w:lang w:val="lv-LV"/>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5469CA">
        <w:rPr>
          <w:rFonts w:ascii="Times New Roman" w:hAnsi="Times New Roman"/>
          <w:sz w:val="24"/>
          <w:szCs w:val="24"/>
          <w:lang w:val="lv-LV"/>
        </w:rPr>
        <w:t xml:space="preserve">, Nr.1301/2013 </w:t>
      </w:r>
      <w:r w:rsidR="00D212D3" w:rsidRPr="005469CA">
        <w:rPr>
          <w:rFonts w:ascii="Times New Roman" w:hAnsi="Times New Roman"/>
          <w:bCs/>
          <w:sz w:val="24"/>
          <w:szCs w:val="24"/>
          <w:lang w:val="lv-LV"/>
        </w:rPr>
        <w:t xml:space="preserve">par Eiropas Reģionālās attīstības fondu un īpašiem noteikumiem attiecībā uz mērķi </w:t>
      </w:r>
      <w:r w:rsidR="00D212D3" w:rsidRPr="005469CA">
        <w:rPr>
          <w:rFonts w:ascii="Times New Roman" w:hAnsi="Times New Roman"/>
          <w:sz w:val="24"/>
          <w:szCs w:val="24"/>
          <w:lang w:val="lv-LV"/>
        </w:rPr>
        <w:t>"</w:t>
      </w:r>
      <w:r w:rsidR="00D212D3" w:rsidRPr="005469CA">
        <w:rPr>
          <w:rFonts w:ascii="Times New Roman" w:hAnsi="Times New Roman"/>
          <w:bCs/>
          <w:sz w:val="24"/>
          <w:szCs w:val="24"/>
          <w:lang w:val="lv-LV"/>
        </w:rPr>
        <w:t>Investīcijas izaugsmei un nodarbinātībai</w:t>
      </w:r>
      <w:r w:rsidR="00D212D3" w:rsidRPr="005469CA">
        <w:rPr>
          <w:rFonts w:ascii="Times New Roman" w:hAnsi="Times New Roman"/>
          <w:sz w:val="24"/>
          <w:szCs w:val="24"/>
          <w:lang w:val="lv-LV"/>
        </w:rPr>
        <w:t xml:space="preserve">" </w:t>
      </w:r>
      <w:r w:rsidR="00D212D3" w:rsidRPr="005469CA">
        <w:rPr>
          <w:rFonts w:ascii="Times New Roman" w:hAnsi="Times New Roman"/>
          <w:bCs/>
          <w:sz w:val="24"/>
          <w:szCs w:val="24"/>
          <w:lang w:val="lv-LV"/>
        </w:rPr>
        <w:t xml:space="preserve">un ar ko atceļ Regulu (EK) Nr. 1080/2006 </w:t>
      </w:r>
      <w:r w:rsidRPr="005469CA">
        <w:rPr>
          <w:rFonts w:ascii="Times New Roman" w:hAnsi="Times New Roman"/>
          <w:sz w:val="24"/>
          <w:szCs w:val="24"/>
          <w:lang w:val="lv-LV"/>
        </w:rPr>
        <w:t>un Nr. 1299/2013</w:t>
      </w:r>
      <w:r w:rsidR="00D212D3" w:rsidRPr="005469CA">
        <w:rPr>
          <w:rFonts w:ascii="Times New Roman" w:hAnsi="Times New Roman"/>
          <w:sz w:val="24"/>
          <w:szCs w:val="24"/>
          <w:lang w:val="lv-LV"/>
        </w:rPr>
        <w:t xml:space="preserve"> par īpašiem noteikumiem par atbalstu no Eiropas Reģionālās attīstības fonda saistībā ar mērķi „Eiropas teritoriālā sadarbība”</w:t>
      </w:r>
      <w:r w:rsidR="0011494B" w:rsidRPr="005469CA">
        <w:rPr>
          <w:rFonts w:ascii="Times New Roman" w:hAnsi="Times New Roman"/>
          <w:sz w:val="24"/>
          <w:szCs w:val="24"/>
          <w:lang w:val="lv-LV"/>
        </w:rPr>
        <w:t xml:space="preserve"> (turpmāk – Regula (ES) Nr.1299/2013)</w:t>
      </w:r>
      <w:r w:rsidRPr="005469CA">
        <w:rPr>
          <w:rFonts w:ascii="Times New Roman" w:hAnsi="Times New Roman"/>
          <w:sz w:val="24"/>
          <w:szCs w:val="24"/>
          <w:lang w:val="lv-LV"/>
        </w:rPr>
        <w:t>,</w:t>
      </w:r>
      <w:r w:rsidR="005D6ECE" w:rsidRPr="005469CA">
        <w:rPr>
          <w:rFonts w:ascii="Times New Roman" w:hAnsi="Times New Roman"/>
          <w:sz w:val="24"/>
          <w:szCs w:val="24"/>
          <w:lang w:val="lv-LV"/>
        </w:rPr>
        <w:t xml:space="preserve"> kā arī Latvijas – Lietuvas pārrobežu sadarbības programmu 2014. – 2020.gadam, kas tika apstiprināta Apvienotajā programmēšanas komitejā 2014.gada 16.jūnijā, </w:t>
      </w:r>
      <w:r w:rsidRPr="005469CA">
        <w:rPr>
          <w:rFonts w:ascii="Times New Roman" w:hAnsi="Times New Roman"/>
          <w:sz w:val="24"/>
          <w:szCs w:val="24"/>
          <w:lang w:val="lv-LV"/>
        </w:rPr>
        <w:t xml:space="preserve">un atbilstoši </w:t>
      </w:r>
      <w:r w:rsidR="0011494B" w:rsidRPr="005469CA">
        <w:rPr>
          <w:rFonts w:ascii="Times New Roman" w:hAnsi="Times New Roman"/>
          <w:sz w:val="24"/>
          <w:szCs w:val="24"/>
          <w:lang w:val="lv-LV"/>
        </w:rPr>
        <w:t>R</w:t>
      </w:r>
      <w:r w:rsidRPr="005469CA">
        <w:rPr>
          <w:rFonts w:ascii="Times New Roman" w:hAnsi="Times New Roman"/>
          <w:sz w:val="24"/>
          <w:szCs w:val="24"/>
          <w:lang w:val="lv-LV"/>
        </w:rPr>
        <w:t xml:space="preserve">egulas </w:t>
      </w:r>
      <w:r w:rsidR="0011494B" w:rsidRPr="005469CA">
        <w:rPr>
          <w:rFonts w:ascii="Times New Roman" w:hAnsi="Times New Roman"/>
          <w:sz w:val="24"/>
          <w:szCs w:val="24"/>
          <w:lang w:val="lv-LV"/>
        </w:rPr>
        <w:t xml:space="preserve">(ES) </w:t>
      </w:r>
      <w:r w:rsidRPr="005469CA">
        <w:rPr>
          <w:rFonts w:ascii="Times New Roman" w:hAnsi="Times New Roman"/>
          <w:sz w:val="24"/>
          <w:szCs w:val="24"/>
          <w:lang w:val="lv-LV"/>
        </w:rPr>
        <w:t xml:space="preserve">Nr. 1299/2013 8. panta </w:t>
      </w:r>
      <w:r w:rsidR="005D6ECE" w:rsidRPr="005469CA">
        <w:rPr>
          <w:rFonts w:ascii="Times New Roman" w:hAnsi="Times New Roman"/>
          <w:sz w:val="24"/>
          <w:szCs w:val="24"/>
          <w:lang w:val="lv-LV"/>
        </w:rPr>
        <w:t>(</w:t>
      </w:r>
      <w:r w:rsidRPr="005469CA">
        <w:rPr>
          <w:rFonts w:ascii="Times New Roman" w:hAnsi="Times New Roman"/>
          <w:sz w:val="24"/>
          <w:szCs w:val="24"/>
          <w:lang w:val="lv-LV"/>
        </w:rPr>
        <w:t>9</w:t>
      </w:r>
      <w:r w:rsidR="005D6ECE" w:rsidRPr="005469CA">
        <w:rPr>
          <w:rFonts w:ascii="Times New Roman" w:hAnsi="Times New Roman"/>
          <w:sz w:val="24"/>
          <w:szCs w:val="24"/>
          <w:lang w:val="lv-LV"/>
        </w:rPr>
        <w:t>)</w:t>
      </w:r>
      <w:r w:rsidR="0011494B" w:rsidRPr="005469CA">
        <w:rPr>
          <w:rFonts w:ascii="Times New Roman" w:hAnsi="Times New Roman"/>
          <w:sz w:val="24"/>
          <w:szCs w:val="24"/>
          <w:lang w:val="lv-LV"/>
        </w:rPr>
        <w:t xml:space="preserve"> punktā noteiktajam </w:t>
      </w:r>
      <w:r w:rsidR="000B7044" w:rsidRPr="005469CA">
        <w:rPr>
          <w:rFonts w:ascii="Times New Roman" w:hAnsi="Times New Roman"/>
          <w:color w:val="000000" w:themeColor="text1"/>
          <w:sz w:val="24"/>
          <w:szCs w:val="24"/>
          <w:lang w:val="lv-LV"/>
        </w:rPr>
        <w:t>Latvijas Republika</w:t>
      </w:r>
      <w:r w:rsidR="006D277F" w:rsidRPr="005469CA">
        <w:rPr>
          <w:rFonts w:ascii="Times New Roman" w:hAnsi="Times New Roman"/>
          <w:color w:val="000000" w:themeColor="text1"/>
          <w:sz w:val="24"/>
          <w:szCs w:val="24"/>
          <w:lang w:val="lv-LV"/>
        </w:rPr>
        <w:t xml:space="preserve">, </w:t>
      </w:r>
      <w:r w:rsidR="000B7044" w:rsidRPr="005469CA">
        <w:rPr>
          <w:rFonts w:ascii="Times New Roman" w:hAnsi="Times New Roman"/>
          <w:color w:val="000000" w:themeColor="text1"/>
          <w:sz w:val="24"/>
          <w:szCs w:val="24"/>
          <w:lang w:val="lv-LV"/>
        </w:rPr>
        <w:t>kuru pārstāv V</w:t>
      </w:r>
      <w:r w:rsidR="0076214B" w:rsidRPr="005469CA">
        <w:rPr>
          <w:rFonts w:ascii="Times New Roman" w:hAnsi="Times New Roman"/>
          <w:color w:val="000000" w:themeColor="text1"/>
          <w:sz w:val="24"/>
          <w:szCs w:val="24"/>
          <w:lang w:val="lv-LV"/>
        </w:rPr>
        <w:t>i</w:t>
      </w:r>
      <w:r w:rsidR="000B7044" w:rsidRPr="005469CA">
        <w:rPr>
          <w:rFonts w:ascii="Times New Roman" w:hAnsi="Times New Roman"/>
          <w:color w:val="000000" w:themeColor="text1"/>
          <w:sz w:val="24"/>
          <w:szCs w:val="24"/>
          <w:lang w:val="lv-LV"/>
        </w:rPr>
        <w:t>des aizsardzības un reģionālās attīstības ministrija</w:t>
      </w:r>
      <w:r w:rsidR="0011494B" w:rsidRPr="005469CA">
        <w:rPr>
          <w:rFonts w:ascii="Times New Roman" w:hAnsi="Times New Roman"/>
          <w:color w:val="000000" w:themeColor="text1"/>
          <w:sz w:val="24"/>
          <w:szCs w:val="24"/>
          <w:lang w:val="lv-LV"/>
        </w:rPr>
        <w:t>:</w:t>
      </w:r>
    </w:p>
    <w:p w:rsidR="003451C0" w:rsidRPr="005469CA" w:rsidRDefault="003451C0" w:rsidP="005469CA">
      <w:pPr>
        <w:spacing w:after="120" w:line="240" w:lineRule="auto"/>
        <w:ind w:right="-94"/>
        <w:jc w:val="both"/>
        <w:rPr>
          <w:rFonts w:ascii="Times New Roman" w:hAnsi="Times New Roman"/>
          <w:color w:val="000000" w:themeColor="text1"/>
          <w:sz w:val="24"/>
          <w:szCs w:val="24"/>
          <w:lang w:val="lv-LV"/>
        </w:rPr>
      </w:pPr>
    </w:p>
    <w:p w:rsidR="005D6ECE" w:rsidRPr="005469CA" w:rsidRDefault="005D6ECE" w:rsidP="005469CA">
      <w:pPr>
        <w:pStyle w:val="ListParagraph"/>
        <w:numPr>
          <w:ilvl w:val="0"/>
          <w:numId w:val="36"/>
        </w:numPr>
        <w:spacing w:after="120" w:line="240" w:lineRule="auto"/>
        <w:ind w:right="-94"/>
        <w:jc w:val="both"/>
        <w:rPr>
          <w:rFonts w:ascii="Times New Roman" w:hAnsi="Times New Roman"/>
          <w:b/>
          <w:color w:val="000000" w:themeColor="text1"/>
          <w:sz w:val="24"/>
          <w:szCs w:val="24"/>
          <w:lang w:val="lv-LV"/>
        </w:rPr>
      </w:pPr>
      <w:r w:rsidRPr="005469CA">
        <w:rPr>
          <w:rFonts w:ascii="Times New Roman" w:hAnsi="Times New Roman"/>
          <w:color w:val="000000" w:themeColor="text1"/>
          <w:sz w:val="24"/>
          <w:szCs w:val="24"/>
          <w:lang w:val="lv-LV"/>
        </w:rPr>
        <w:t>apliecina</w:t>
      </w:r>
      <w:r w:rsidR="000B7044" w:rsidRPr="005469CA">
        <w:rPr>
          <w:rFonts w:ascii="Times New Roman" w:hAnsi="Times New Roman"/>
          <w:color w:val="000000" w:themeColor="text1"/>
          <w:sz w:val="24"/>
          <w:szCs w:val="24"/>
          <w:lang w:val="lv-LV"/>
        </w:rPr>
        <w:t xml:space="preserve"> piekrišanu</w:t>
      </w:r>
      <w:r w:rsidR="006D277F" w:rsidRPr="005469CA">
        <w:rPr>
          <w:rFonts w:ascii="Times New Roman" w:hAnsi="Times New Roman"/>
          <w:color w:val="000000" w:themeColor="text1"/>
          <w:sz w:val="24"/>
          <w:szCs w:val="24"/>
          <w:lang w:val="lv-LV"/>
        </w:rPr>
        <w:t xml:space="preserve"> </w:t>
      </w:r>
      <w:r w:rsidR="0011494B" w:rsidRPr="005469CA">
        <w:rPr>
          <w:rFonts w:ascii="Times New Roman" w:hAnsi="Times New Roman"/>
          <w:color w:val="000000" w:themeColor="text1"/>
          <w:sz w:val="24"/>
          <w:szCs w:val="24"/>
          <w:lang w:val="lv-LV"/>
        </w:rPr>
        <w:t xml:space="preserve">Latvijas-Lietuvas </w:t>
      </w:r>
      <w:r w:rsidRPr="005469CA">
        <w:rPr>
          <w:rFonts w:ascii="Times New Roman" w:hAnsi="Times New Roman"/>
          <w:color w:val="000000" w:themeColor="text1"/>
          <w:sz w:val="24"/>
          <w:szCs w:val="24"/>
          <w:lang w:val="lv-LV"/>
        </w:rPr>
        <w:t xml:space="preserve">pārrobežu sadarbības </w:t>
      </w:r>
      <w:r w:rsidR="0011494B" w:rsidRPr="005469CA">
        <w:rPr>
          <w:rFonts w:ascii="Times New Roman" w:hAnsi="Times New Roman"/>
          <w:color w:val="000000" w:themeColor="text1"/>
          <w:sz w:val="24"/>
          <w:szCs w:val="24"/>
          <w:lang w:val="lv-LV"/>
        </w:rPr>
        <w:t>programma</w:t>
      </w:r>
      <w:r w:rsidRPr="005469CA">
        <w:rPr>
          <w:rFonts w:ascii="Times New Roman" w:hAnsi="Times New Roman"/>
          <w:color w:val="000000" w:themeColor="text1"/>
          <w:sz w:val="24"/>
          <w:szCs w:val="24"/>
          <w:lang w:val="lv-LV"/>
        </w:rPr>
        <w:t>s</w:t>
      </w:r>
      <w:r w:rsidR="0011494B" w:rsidRPr="005469CA">
        <w:rPr>
          <w:rFonts w:ascii="Times New Roman" w:hAnsi="Times New Roman"/>
          <w:color w:val="000000" w:themeColor="text1"/>
          <w:sz w:val="24"/>
          <w:szCs w:val="24"/>
          <w:lang w:val="lv-LV"/>
        </w:rPr>
        <w:t xml:space="preserve"> 2014.-2020.gadam</w:t>
      </w:r>
      <w:r w:rsidRPr="005469CA">
        <w:rPr>
          <w:rFonts w:ascii="Times New Roman" w:hAnsi="Times New Roman"/>
          <w:color w:val="000000" w:themeColor="text1"/>
          <w:sz w:val="24"/>
          <w:szCs w:val="24"/>
          <w:lang w:val="lv-LV"/>
        </w:rPr>
        <w:t xml:space="preserve"> </w:t>
      </w:r>
      <w:r w:rsidR="0011494B" w:rsidRPr="005469CA">
        <w:rPr>
          <w:rFonts w:ascii="Times New Roman" w:hAnsi="Times New Roman"/>
          <w:color w:val="000000" w:themeColor="text1"/>
          <w:sz w:val="24"/>
          <w:szCs w:val="24"/>
          <w:lang w:val="lv-LV"/>
        </w:rPr>
        <w:t>saturam</w:t>
      </w:r>
      <w:r w:rsidRPr="005469CA">
        <w:rPr>
          <w:rFonts w:ascii="Times New Roman" w:hAnsi="Times New Roman"/>
          <w:color w:val="000000" w:themeColor="text1"/>
          <w:sz w:val="24"/>
          <w:szCs w:val="24"/>
          <w:lang w:val="lv-LV"/>
        </w:rPr>
        <w:t>;</w:t>
      </w:r>
    </w:p>
    <w:p w:rsidR="005D6ECE" w:rsidRPr="005469CA" w:rsidRDefault="005D6ECE" w:rsidP="005469CA">
      <w:pPr>
        <w:pStyle w:val="ListParagraph"/>
        <w:spacing w:after="120" w:line="240" w:lineRule="auto"/>
        <w:ind w:right="-94"/>
        <w:jc w:val="both"/>
        <w:rPr>
          <w:rFonts w:ascii="Times New Roman" w:hAnsi="Times New Roman"/>
          <w:b/>
          <w:color w:val="000000" w:themeColor="text1"/>
          <w:sz w:val="24"/>
          <w:szCs w:val="24"/>
          <w:lang w:val="lv-LV"/>
        </w:rPr>
      </w:pPr>
    </w:p>
    <w:p w:rsidR="005D6ECE" w:rsidRPr="005469CA" w:rsidRDefault="00A91113" w:rsidP="005469CA">
      <w:pPr>
        <w:pStyle w:val="ListParagraph"/>
        <w:numPr>
          <w:ilvl w:val="0"/>
          <w:numId w:val="36"/>
        </w:numPr>
        <w:spacing w:after="120" w:line="240" w:lineRule="auto"/>
        <w:ind w:right="-94"/>
        <w:jc w:val="both"/>
        <w:rPr>
          <w:rFonts w:ascii="Times New Roman" w:hAnsi="Times New Roman"/>
          <w:b/>
          <w:color w:val="000000" w:themeColor="text1"/>
          <w:sz w:val="24"/>
          <w:szCs w:val="24"/>
          <w:lang w:val="lv-LV"/>
        </w:rPr>
      </w:pPr>
      <w:r w:rsidRPr="005469CA">
        <w:rPr>
          <w:rFonts w:ascii="Times New Roman" w:hAnsi="Times New Roman"/>
          <w:color w:val="000000" w:themeColor="text1"/>
          <w:sz w:val="24"/>
          <w:szCs w:val="24"/>
          <w:lang w:val="lv-LV"/>
        </w:rPr>
        <w:t xml:space="preserve">apņemas nodrošināt nacionālo līdzfinansējumu, kas nepieciešams, lai īstenotu </w:t>
      </w:r>
      <w:r w:rsidR="005541AE" w:rsidRPr="005469CA">
        <w:rPr>
          <w:rFonts w:ascii="Times New Roman" w:hAnsi="Times New Roman"/>
          <w:color w:val="000000" w:themeColor="text1"/>
          <w:sz w:val="24"/>
          <w:szCs w:val="24"/>
          <w:lang w:val="lv-LV"/>
        </w:rPr>
        <w:t>Latvijas-Lietuvas</w:t>
      </w:r>
      <w:r w:rsidRPr="005469CA">
        <w:rPr>
          <w:rFonts w:ascii="Times New Roman" w:hAnsi="Times New Roman"/>
          <w:color w:val="000000" w:themeColor="text1"/>
          <w:sz w:val="24"/>
          <w:szCs w:val="24"/>
          <w:lang w:val="lv-LV"/>
        </w:rPr>
        <w:t xml:space="preserve"> </w:t>
      </w:r>
      <w:r w:rsidR="005D6ECE" w:rsidRPr="005469CA">
        <w:rPr>
          <w:rFonts w:ascii="Times New Roman" w:hAnsi="Times New Roman"/>
          <w:color w:val="000000" w:themeColor="text1"/>
          <w:sz w:val="24"/>
          <w:szCs w:val="24"/>
          <w:lang w:val="lv-LV"/>
        </w:rPr>
        <w:t xml:space="preserve">pārrobežu sadarbības </w:t>
      </w:r>
      <w:r w:rsidR="00791A4B">
        <w:rPr>
          <w:rFonts w:ascii="Times New Roman" w:hAnsi="Times New Roman"/>
          <w:color w:val="000000" w:themeColor="text1"/>
          <w:sz w:val="24"/>
          <w:szCs w:val="24"/>
          <w:lang w:val="lv-LV"/>
        </w:rPr>
        <w:t>programmu 2014.-2020</w:t>
      </w:r>
      <w:r w:rsidRPr="005469CA">
        <w:rPr>
          <w:rFonts w:ascii="Times New Roman" w:hAnsi="Times New Roman"/>
          <w:color w:val="000000" w:themeColor="text1"/>
          <w:sz w:val="24"/>
          <w:szCs w:val="24"/>
          <w:lang w:val="lv-LV"/>
        </w:rPr>
        <w:t>.gadam.</w:t>
      </w:r>
      <w:r w:rsidR="003451C0" w:rsidRPr="005469CA">
        <w:rPr>
          <w:rFonts w:ascii="Times New Roman" w:hAnsi="Times New Roman"/>
          <w:color w:val="000000" w:themeColor="text1"/>
          <w:sz w:val="24"/>
          <w:szCs w:val="24"/>
          <w:lang w:val="lv-LV"/>
        </w:rPr>
        <w:t xml:space="preserve"> </w:t>
      </w:r>
    </w:p>
    <w:p w:rsidR="005D6ECE" w:rsidRPr="005469CA" w:rsidRDefault="005D6ECE" w:rsidP="005469CA">
      <w:pPr>
        <w:pStyle w:val="ListParagraph"/>
        <w:spacing w:after="120" w:line="240" w:lineRule="auto"/>
        <w:ind w:right="-341"/>
        <w:jc w:val="both"/>
        <w:rPr>
          <w:rFonts w:ascii="Times New Roman" w:hAnsi="Times New Roman"/>
          <w:sz w:val="24"/>
          <w:szCs w:val="24"/>
        </w:rPr>
      </w:pPr>
    </w:p>
    <w:p w:rsidR="005D6ECE" w:rsidRPr="00A85357" w:rsidRDefault="005D6ECE" w:rsidP="005469CA">
      <w:pPr>
        <w:spacing w:after="120" w:line="240" w:lineRule="auto"/>
        <w:ind w:right="-341"/>
        <w:jc w:val="both"/>
        <w:rPr>
          <w:rFonts w:ascii="Times New Roman" w:hAnsi="Times New Roman"/>
          <w:sz w:val="24"/>
          <w:szCs w:val="24"/>
          <w:lang w:val="lv-LV"/>
        </w:rPr>
      </w:pPr>
      <w:r w:rsidRPr="00A85357">
        <w:rPr>
          <w:rFonts w:ascii="Times New Roman" w:hAnsi="Times New Roman"/>
          <w:sz w:val="24"/>
          <w:szCs w:val="24"/>
          <w:lang w:val="lv-LV"/>
        </w:rPr>
        <w:t>Projektu līdzfinansējums ir finansējuma saņēmēju atbildība. Atbilstoši valstu īpašajiem noteikumiem, līdzfinansējums var tikt nodrošināts, gan no valsts, gan reģionālajiem un vietējiem resursiem. Līdzfinansējums var nākt arī no privātajiem avotiem.</w:t>
      </w:r>
    </w:p>
    <w:p w:rsidR="005D6ECE" w:rsidRPr="00A85357" w:rsidRDefault="005D6ECE" w:rsidP="005469CA">
      <w:pPr>
        <w:spacing w:after="120" w:line="240" w:lineRule="auto"/>
        <w:ind w:right="-341"/>
        <w:jc w:val="both"/>
        <w:rPr>
          <w:rFonts w:ascii="Times New Roman" w:hAnsi="Times New Roman"/>
          <w:sz w:val="24"/>
          <w:szCs w:val="24"/>
          <w:lang w:val="lv-LV"/>
        </w:rPr>
      </w:pPr>
      <w:r w:rsidRPr="00A85357">
        <w:rPr>
          <w:rFonts w:ascii="Times New Roman" w:hAnsi="Times New Roman"/>
          <w:sz w:val="24"/>
          <w:szCs w:val="24"/>
          <w:lang w:val="lv-LV"/>
        </w:rPr>
        <w:t>Attiecībā uz budžeta līdzfinansējuma piešķiršanu prioritārā virziena „Tehniskā palīdzība” budžetam, Latvija nodrošinās pieprasīto līdzfinansējumu atbilstoši šīs piekrišanas 1.pielikumā noteiktajam</w:t>
      </w:r>
      <w:r w:rsidR="00791A4B" w:rsidRPr="00A85357">
        <w:rPr>
          <w:rFonts w:ascii="Times New Roman" w:hAnsi="Times New Roman"/>
          <w:sz w:val="24"/>
          <w:szCs w:val="24"/>
          <w:lang w:val="lv-LV"/>
        </w:rPr>
        <w:t>.</w:t>
      </w:r>
    </w:p>
    <w:p w:rsidR="00E22C0D" w:rsidRPr="00A85357" w:rsidRDefault="00E22C0D" w:rsidP="005541AE">
      <w:pPr>
        <w:spacing w:after="0" w:line="240" w:lineRule="auto"/>
        <w:ind w:right="-94"/>
        <w:rPr>
          <w:rFonts w:ascii="Times New Roman" w:hAnsi="Times New Roman"/>
          <w:color w:val="000000" w:themeColor="text1"/>
          <w:sz w:val="24"/>
          <w:szCs w:val="24"/>
          <w:lang w:val="lv-LV"/>
        </w:rPr>
      </w:pPr>
    </w:p>
    <w:p w:rsidR="008801D8" w:rsidRPr="00A85357" w:rsidRDefault="008801D8" w:rsidP="00903CA1">
      <w:pPr>
        <w:ind w:left="-142" w:right="-341"/>
        <w:jc w:val="both"/>
        <w:rPr>
          <w:rFonts w:ascii="Times New Roman" w:hAnsi="Times New Roman"/>
          <w:b/>
          <w:sz w:val="24"/>
          <w:szCs w:val="24"/>
          <w:lang w:val="lv-LV"/>
        </w:rPr>
      </w:pPr>
      <w:r w:rsidRPr="00A85357">
        <w:rPr>
          <w:rFonts w:ascii="Times New Roman" w:hAnsi="Times New Roman"/>
          <w:b/>
          <w:sz w:val="24"/>
          <w:szCs w:val="24"/>
          <w:lang w:val="lv-LV"/>
        </w:rPr>
        <w:t>Latvijas Republikas vārdā</w:t>
      </w:r>
    </w:p>
    <w:p w:rsidR="008801D8" w:rsidRPr="00A85357" w:rsidRDefault="008801D8" w:rsidP="008801D8">
      <w:pPr>
        <w:ind w:left="-142" w:right="-341"/>
        <w:jc w:val="both"/>
        <w:rPr>
          <w:rFonts w:ascii="Times New Roman" w:hAnsi="Times New Roman"/>
          <w:i/>
          <w:sz w:val="24"/>
          <w:szCs w:val="24"/>
          <w:lang w:val="lv-LV"/>
        </w:rPr>
      </w:pPr>
      <w:r w:rsidRPr="00A85357">
        <w:rPr>
          <w:rFonts w:ascii="Times New Roman" w:hAnsi="Times New Roman"/>
          <w:i/>
          <w:sz w:val="24"/>
          <w:szCs w:val="24"/>
          <w:lang w:val="lv-LV"/>
        </w:rPr>
        <w:t>Institūcijas nosaukums:</w:t>
      </w:r>
      <w:r w:rsidRPr="00A85357">
        <w:rPr>
          <w:rFonts w:ascii="Times New Roman" w:hAnsi="Times New Roman"/>
          <w:i/>
          <w:sz w:val="24"/>
          <w:szCs w:val="24"/>
          <w:lang w:val="lv-LV"/>
        </w:rPr>
        <w:tab/>
      </w:r>
      <w:proofErr w:type="gramStart"/>
      <w:r w:rsidRPr="00A85357">
        <w:rPr>
          <w:rFonts w:ascii="Times New Roman" w:hAnsi="Times New Roman"/>
          <w:i/>
          <w:sz w:val="24"/>
          <w:szCs w:val="24"/>
          <w:lang w:val="lv-LV"/>
        </w:rPr>
        <w:t xml:space="preserve">                       </w:t>
      </w:r>
      <w:proofErr w:type="gramEnd"/>
      <w:r w:rsidRPr="00A85357">
        <w:rPr>
          <w:rFonts w:ascii="Times New Roman" w:hAnsi="Times New Roman"/>
          <w:i/>
          <w:sz w:val="24"/>
          <w:szCs w:val="24"/>
          <w:lang w:val="lv-LV"/>
        </w:rPr>
        <w:t>_________________________________________</w:t>
      </w:r>
    </w:p>
    <w:p w:rsidR="008801D8" w:rsidRPr="00A85357" w:rsidRDefault="00903CA1" w:rsidP="008801D8">
      <w:pPr>
        <w:ind w:left="-142" w:right="-341"/>
        <w:jc w:val="both"/>
        <w:rPr>
          <w:rFonts w:ascii="Times New Roman" w:hAnsi="Times New Roman"/>
          <w:i/>
          <w:sz w:val="24"/>
          <w:szCs w:val="24"/>
          <w:lang w:val="lv-LV"/>
        </w:rPr>
      </w:pPr>
      <w:r w:rsidRPr="00A85357">
        <w:rPr>
          <w:rFonts w:ascii="Times New Roman" w:hAnsi="Times New Roman"/>
          <w:i/>
          <w:sz w:val="24"/>
          <w:szCs w:val="24"/>
          <w:lang w:val="lv-LV"/>
        </w:rPr>
        <w:t>Vieta un datums</w:t>
      </w:r>
      <w:r w:rsidR="008801D8" w:rsidRPr="00A85357">
        <w:rPr>
          <w:rFonts w:ascii="Times New Roman" w:hAnsi="Times New Roman"/>
          <w:i/>
          <w:sz w:val="24"/>
          <w:szCs w:val="24"/>
          <w:lang w:val="lv-LV"/>
        </w:rPr>
        <w:t>:</w:t>
      </w:r>
      <w:proofErr w:type="gramStart"/>
      <w:r w:rsidR="008801D8" w:rsidRPr="00A85357">
        <w:rPr>
          <w:rFonts w:ascii="Times New Roman" w:hAnsi="Times New Roman"/>
          <w:i/>
          <w:sz w:val="24"/>
          <w:szCs w:val="24"/>
          <w:lang w:val="lv-LV"/>
        </w:rPr>
        <w:t xml:space="preserve">                                  </w:t>
      </w:r>
      <w:proofErr w:type="gramEnd"/>
      <w:r w:rsidR="008801D8" w:rsidRPr="00A85357">
        <w:rPr>
          <w:rFonts w:ascii="Times New Roman" w:hAnsi="Times New Roman"/>
          <w:i/>
          <w:sz w:val="24"/>
          <w:szCs w:val="24"/>
          <w:lang w:val="lv-LV"/>
        </w:rPr>
        <w:t>_________________________________________</w:t>
      </w:r>
    </w:p>
    <w:p w:rsidR="008801D8" w:rsidRPr="00A85357" w:rsidRDefault="008801D8" w:rsidP="008801D8">
      <w:pPr>
        <w:ind w:left="-142" w:right="-341"/>
        <w:jc w:val="both"/>
        <w:rPr>
          <w:rFonts w:ascii="Times New Roman" w:hAnsi="Times New Roman"/>
          <w:i/>
          <w:sz w:val="24"/>
          <w:szCs w:val="24"/>
          <w:lang w:val="lv-LV"/>
        </w:rPr>
      </w:pPr>
      <w:r w:rsidRPr="00A85357">
        <w:rPr>
          <w:rFonts w:ascii="Times New Roman" w:hAnsi="Times New Roman"/>
          <w:i/>
          <w:sz w:val="24"/>
          <w:szCs w:val="24"/>
          <w:lang w:val="lv-LV"/>
        </w:rPr>
        <w:t>Parakstītāja vārds, uzvārds un amats:</w:t>
      </w:r>
      <w:proofErr w:type="gramStart"/>
      <w:r w:rsidRPr="00A85357">
        <w:rPr>
          <w:rFonts w:ascii="Times New Roman" w:hAnsi="Times New Roman"/>
          <w:i/>
          <w:sz w:val="24"/>
          <w:szCs w:val="24"/>
          <w:lang w:val="lv-LV"/>
        </w:rPr>
        <w:t xml:space="preserve">   </w:t>
      </w:r>
      <w:proofErr w:type="gramEnd"/>
      <w:r w:rsidRPr="00A85357">
        <w:rPr>
          <w:rFonts w:ascii="Times New Roman" w:hAnsi="Times New Roman"/>
          <w:i/>
          <w:sz w:val="24"/>
          <w:szCs w:val="24"/>
          <w:lang w:val="lv-LV"/>
        </w:rPr>
        <w:t>_________________________________________</w:t>
      </w:r>
    </w:p>
    <w:p w:rsidR="008801D8" w:rsidRPr="005469CA" w:rsidRDefault="008801D8" w:rsidP="008801D8">
      <w:pPr>
        <w:ind w:left="-142" w:right="-341"/>
        <w:jc w:val="both"/>
        <w:rPr>
          <w:rFonts w:ascii="Times New Roman" w:hAnsi="Times New Roman"/>
          <w:i/>
          <w:sz w:val="24"/>
          <w:szCs w:val="24"/>
        </w:rPr>
      </w:pPr>
    </w:p>
    <w:p w:rsidR="008801D8" w:rsidRPr="00A85357" w:rsidRDefault="008801D8" w:rsidP="008801D8">
      <w:pPr>
        <w:ind w:left="-142" w:right="-341"/>
        <w:jc w:val="both"/>
        <w:rPr>
          <w:rFonts w:ascii="Times New Roman" w:hAnsi="Times New Roman"/>
          <w:i/>
          <w:sz w:val="24"/>
          <w:szCs w:val="24"/>
          <w:lang w:val="lv-LV"/>
        </w:rPr>
      </w:pPr>
      <w:r w:rsidRPr="00A85357">
        <w:rPr>
          <w:rFonts w:ascii="Times New Roman" w:hAnsi="Times New Roman"/>
          <w:i/>
          <w:sz w:val="24"/>
          <w:szCs w:val="24"/>
          <w:lang w:val="lv-LV"/>
        </w:rPr>
        <w:t>Paraksts/zīmogs:</w:t>
      </w:r>
      <w:r w:rsidRPr="00A85357">
        <w:rPr>
          <w:rFonts w:ascii="Times New Roman" w:hAnsi="Times New Roman"/>
          <w:i/>
          <w:sz w:val="24"/>
          <w:szCs w:val="24"/>
          <w:lang w:val="lv-LV"/>
        </w:rPr>
        <w:tab/>
      </w:r>
      <w:r w:rsidRPr="00A85357">
        <w:rPr>
          <w:rFonts w:ascii="Times New Roman" w:hAnsi="Times New Roman"/>
          <w:i/>
          <w:sz w:val="24"/>
          <w:szCs w:val="24"/>
          <w:lang w:val="lv-LV"/>
        </w:rPr>
        <w:tab/>
      </w:r>
      <w:proofErr w:type="gramStart"/>
      <w:r w:rsidRPr="00A85357">
        <w:rPr>
          <w:rFonts w:ascii="Times New Roman" w:hAnsi="Times New Roman"/>
          <w:i/>
          <w:sz w:val="24"/>
          <w:szCs w:val="24"/>
          <w:lang w:val="lv-LV"/>
        </w:rPr>
        <w:t xml:space="preserve">          </w:t>
      </w:r>
      <w:proofErr w:type="gramEnd"/>
      <w:r w:rsidRPr="00A85357">
        <w:rPr>
          <w:rFonts w:ascii="Times New Roman" w:hAnsi="Times New Roman"/>
          <w:i/>
          <w:sz w:val="24"/>
          <w:szCs w:val="24"/>
          <w:lang w:val="lv-LV"/>
        </w:rPr>
        <w:t>___________________________________________</w:t>
      </w:r>
    </w:p>
    <w:p w:rsidR="005D6ECE" w:rsidRPr="00A85357" w:rsidRDefault="005D6ECE" w:rsidP="008801D8">
      <w:pPr>
        <w:ind w:left="-142" w:right="-341"/>
        <w:jc w:val="both"/>
        <w:rPr>
          <w:rFonts w:ascii="Times New Roman" w:hAnsi="Times New Roman"/>
          <w:i/>
          <w:sz w:val="24"/>
          <w:szCs w:val="24"/>
          <w:lang w:val="lv-LV"/>
        </w:rPr>
      </w:pPr>
    </w:p>
    <w:p w:rsidR="005D6ECE" w:rsidRPr="00A85357" w:rsidRDefault="005D6ECE" w:rsidP="005D6ECE">
      <w:pPr>
        <w:ind w:left="-284" w:right="-234"/>
        <w:jc w:val="right"/>
        <w:rPr>
          <w:rFonts w:ascii="Times New Roman" w:hAnsi="Times New Roman"/>
          <w:b/>
          <w:sz w:val="24"/>
          <w:szCs w:val="24"/>
          <w:lang w:val="lv-LV"/>
        </w:rPr>
      </w:pPr>
      <w:r w:rsidRPr="00A85357">
        <w:rPr>
          <w:rFonts w:ascii="Times New Roman" w:hAnsi="Times New Roman"/>
          <w:b/>
          <w:sz w:val="24"/>
          <w:szCs w:val="24"/>
          <w:lang w:val="lv-LV"/>
        </w:rPr>
        <w:lastRenderedPageBreak/>
        <w:t xml:space="preserve">Pielikums Nr.1. </w:t>
      </w:r>
    </w:p>
    <w:p w:rsidR="005D6ECE" w:rsidRPr="00A85357" w:rsidRDefault="005D6ECE" w:rsidP="005469CA">
      <w:pPr>
        <w:ind w:left="-284" w:right="-234"/>
        <w:jc w:val="center"/>
        <w:rPr>
          <w:rFonts w:ascii="Times New Roman" w:hAnsi="Times New Roman"/>
          <w:b/>
          <w:sz w:val="24"/>
          <w:szCs w:val="24"/>
          <w:lang w:val="lv-LV"/>
        </w:rPr>
      </w:pPr>
      <w:r w:rsidRPr="00A85357">
        <w:rPr>
          <w:rFonts w:ascii="Times New Roman" w:hAnsi="Times New Roman"/>
          <w:b/>
          <w:sz w:val="24"/>
          <w:szCs w:val="24"/>
          <w:lang w:val="lv-LV"/>
        </w:rPr>
        <w:t>Nacionālais līdzfinansējums Latvijas - Lietuvas pārrobežu sadarbības programmas</w:t>
      </w:r>
      <w:proofErr w:type="gramStart"/>
      <w:r w:rsidRPr="00A85357">
        <w:rPr>
          <w:rFonts w:ascii="Times New Roman" w:hAnsi="Times New Roman"/>
          <w:b/>
          <w:sz w:val="24"/>
          <w:szCs w:val="24"/>
          <w:lang w:val="lv-LV"/>
        </w:rPr>
        <w:t xml:space="preserve"> </w:t>
      </w:r>
      <w:r w:rsidR="00FB2FEC" w:rsidRPr="00A85357">
        <w:rPr>
          <w:rFonts w:ascii="Times New Roman" w:hAnsi="Times New Roman"/>
          <w:b/>
          <w:sz w:val="24"/>
          <w:szCs w:val="24"/>
          <w:lang w:val="lv-LV"/>
        </w:rPr>
        <w:t xml:space="preserve">         </w:t>
      </w:r>
      <w:proofErr w:type="gramEnd"/>
      <w:r w:rsidRPr="00A85357">
        <w:rPr>
          <w:rFonts w:ascii="Times New Roman" w:hAnsi="Times New Roman"/>
          <w:b/>
          <w:sz w:val="24"/>
          <w:szCs w:val="24"/>
          <w:lang w:val="lv-LV"/>
        </w:rPr>
        <w:t>2014. – 2020.gadam tehniskās palīdzības budžetam</w:t>
      </w:r>
    </w:p>
    <w:p w:rsidR="005D6ECE" w:rsidRPr="000A21A5" w:rsidRDefault="000A21A5" w:rsidP="005D6ECE">
      <w:pPr>
        <w:pStyle w:val="ListParagraph"/>
        <w:numPr>
          <w:ilvl w:val="0"/>
          <w:numId w:val="37"/>
        </w:numPr>
        <w:spacing w:after="0" w:line="240" w:lineRule="auto"/>
        <w:ind w:left="0" w:right="-234" w:hanging="426"/>
        <w:rPr>
          <w:rFonts w:ascii="Times New Roman" w:hAnsi="Times New Roman"/>
          <w:bCs/>
          <w:color w:val="000000" w:themeColor="text1"/>
          <w:sz w:val="24"/>
          <w:szCs w:val="24"/>
          <w:lang w:val="lv-LV"/>
        </w:rPr>
      </w:pPr>
      <w:r w:rsidRPr="000A21A5">
        <w:rPr>
          <w:rFonts w:ascii="Times New Roman" w:hAnsi="Times New Roman"/>
          <w:bCs/>
          <w:color w:val="000000" w:themeColor="text1"/>
          <w:sz w:val="24"/>
          <w:szCs w:val="24"/>
          <w:lang w:val="lv-LV"/>
        </w:rPr>
        <w:t>Tabula</w:t>
      </w:r>
      <w:r>
        <w:rPr>
          <w:rFonts w:ascii="Times New Roman" w:hAnsi="Times New Roman"/>
          <w:bCs/>
          <w:color w:val="000000" w:themeColor="text1"/>
          <w:sz w:val="24"/>
          <w:szCs w:val="24"/>
          <w:lang w:val="lv-LV"/>
        </w:rPr>
        <w:t xml:space="preserve"> Dalībvalstu</w:t>
      </w:r>
      <w:r w:rsidR="00E30441">
        <w:rPr>
          <w:rFonts w:ascii="Times New Roman" w:hAnsi="Times New Roman"/>
          <w:bCs/>
          <w:color w:val="000000" w:themeColor="text1"/>
          <w:sz w:val="24"/>
          <w:szCs w:val="24"/>
          <w:lang w:val="lv-LV"/>
        </w:rPr>
        <w:t xml:space="preserve"> iemaksas t</w:t>
      </w:r>
      <w:r w:rsidR="005D6ECE" w:rsidRPr="000A21A5">
        <w:rPr>
          <w:rFonts w:ascii="Times New Roman" w:hAnsi="Times New Roman"/>
          <w:bCs/>
          <w:color w:val="000000" w:themeColor="text1"/>
          <w:sz w:val="24"/>
          <w:szCs w:val="24"/>
          <w:lang w:val="lv-LV"/>
        </w:rPr>
        <w:t xml:space="preserve">ehniskās palīdzības budžetā </w:t>
      </w:r>
    </w:p>
    <w:p w:rsidR="005D6ECE" w:rsidRPr="000A21A5" w:rsidRDefault="005D6ECE" w:rsidP="005D6ECE">
      <w:pPr>
        <w:pStyle w:val="ListParagraph"/>
        <w:spacing w:after="0" w:line="240" w:lineRule="auto"/>
        <w:ind w:left="0" w:right="-234"/>
        <w:rPr>
          <w:rFonts w:ascii="Times New Roman" w:hAnsi="Times New Roman"/>
          <w:bCs/>
          <w:color w:val="000000" w:themeColor="text1"/>
          <w:sz w:val="24"/>
          <w:szCs w:val="24"/>
          <w:lang w:val="lv-LV"/>
        </w:rPr>
      </w:pPr>
    </w:p>
    <w:tbl>
      <w:tblPr>
        <w:tblStyle w:val="TableGrid"/>
        <w:tblW w:w="7621" w:type="dxa"/>
        <w:tblLook w:val="04A0"/>
      </w:tblPr>
      <w:tblGrid>
        <w:gridCol w:w="3510"/>
        <w:gridCol w:w="4111"/>
      </w:tblGrid>
      <w:tr w:rsidR="005D6ECE" w:rsidRPr="00FE7464" w:rsidTr="00C82B77">
        <w:tc>
          <w:tcPr>
            <w:tcW w:w="3510" w:type="dxa"/>
          </w:tcPr>
          <w:p w:rsidR="005D6ECE" w:rsidRPr="000A21A5" w:rsidRDefault="005D6ECE" w:rsidP="00C82B77">
            <w:pPr>
              <w:ind w:right="-234"/>
              <w:rPr>
                <w:rFonts w:ascii="Times New Roman" w:hAnsi="Times New Roman"/>
                <w:b/>
                <w:bCs/>
                <w:color w:val="000000" w:themeColor="text1"/>
                <w:sz w:val="24"/>
                <w:szCs w:val="24"/>
                <w:lang w:val="lv-LV"/>
              </w:rPr>
            </w:pPr>
            <w:r w:rsidRPr="000A21A5">
              <w:rPr>
                <w:rFonts w:ascii="Times New Roman" w:hAnsi="Times New Roman"/>
                <w:b/>
                <w:bCs/>
                <w:color w:val="000000" w:themeColor="text1"/>
                <w:sz w:val="24"/>
                <w:szCs w:val="24"/>
                <w:lang w:val="lv-LV"/>
              </w:rPr>
              <w:t>Dalībvalsts</w:t>
            </w:r>
          </w:p>
        </w:tc>
        <w:tc>
          <w:tcPr>
            <w:tcW w:w="4111" w:type="dxa"/>
          </w:tcPr>
          <w:p w:rsidR="005D6ECE" w:rsidRPr="000A21A5" w:rsidRDefault="005D6ECE" w:rsidP="00C82B77">
            <w:pPr>
              <w:ind w:right="-234"/>
              <w:rPr>
                <w:rFonts w:ascii="Times New Roman" w:hAnsi="Times New Roman"/>
                <w:b/>
                <w:bCs/>
                <w:color w:val="000000" w:themeColor="text1"/>
                <w:sz w:val="24"/>
                <w:szCs w:val="24"/>
                <w:lang w:val="lv-LV"/>
              </w:rPr>
            </w:pPr>
            <w:r w:rsidRPr="000A21A5">
              <w:rPr>
                <w:rFonts w:ascii="Times New Roman" w:hAnsi="Times New Roman"/>
                <w:b/>
                <w:bCs/>
                <w:color w:val="000000" w:themeColor="text1"/>
                <w:sz w:val="24"/>
                <w:szCs w:val="24"/>
                <w:lang w:val="lv-LV"/>
              </w:rPr>
              <w:t xml:space="preserve">Nacionālais līdzfinansējums </w:t>
            </w:r>
          </w:p>
          <w:p w:rsidR="005D6ECE" w:rsidRPr="000A21A5" w:rsidRDefault="00E30441" w:rsidP="00C82B77">
            <w:pPr>
              <w:ind w:right="-234"/>
              <w:rPr>
                <w:rFonts w:ascii="Times New Roman" w:hAnsi="Times New Roman"/>
                <w:b/>
                <w:bCs/>
                <w:color w:val="000000" w:themeColor="text1"/>
                <w:sz w:val="24"/>
                <w:szCs w:val="24"/>
                <w:lang w:val="lv-LV"/>
              </w:rPr>
            </w:pPr>
            <w:r>
              <w:rPr>
                <w:rFonts w:ascii="Times New Roman" w:hAnsi="Times New Roman"/>
                <w:b/>
                <w:bCs/>
                <w:color w:val="000000" w:themeColor="text1"/>
                <w:sz w:val="24"/>
                <w:szCs w:val="24"/>
                <w:lang w:val="lv-LV"/>
              </w:rPr>
              <w:t>t</w:t>
            </w:r>
            <w:r w:rsidR="005D6ECE" w:rsidRPr="000A21A5">
              <w:rPr>
                <w:rFonts w:ascii="Times New Roman" w:hAnsi="Times New Roman"/>
                <w:b/>
                <w:bCs/>
                <w:color w:val="000000" w:themeColor="text1"/>
                <w:sz w:val="24"/>
                <w:szCs w:val="24"/>
                <w:lang w:val="lv-LV"/>
              </w:rPr>
              <w:t xml:space="preserve">ehniskās palīdzības budžetā, </w:t>
            </w:r>
            <w:r w:rsidR="005469CA">
              <w:rPr>
                <w:rFonts w:ascii="Times New Roman" w:hAnsi="Times New Roman"/>
                <w:b/>
                <w:bCs/>
                <w:color w:val="000000" w:themeColor="text1"/>
                <w:sz w:val="24"/>
                <w:szCs w:val="24"/>
                <w:lang w:val="lv-LV"/>
              </w:rPr>
              <w:t>eu</w:t>
            </w:r>
            <w:r w:rsidR="005D6ECE" w:rsidRPr="000A21A5">
              <w:rPr>
                <w:rFonts w:ascii="Times New Roman" w:hAnsi="Times New Roman"/>
                <w:b/>
                <w:bCs/>
                <w:color w:val="000000" w:themeColor="text1"/>
                <w:sz w:val="24"/>
                <w:szCs w:val="24"/>
                <w:lang w:val="lv-LV"/>
              </w:rPr>
              <w:t>ro</w:t>
            </w:r>
          </w:p>
        </w:tc>
      </w:tr>
      <w:tr w:rsidR="005D6ECE" w:rsidRPr="000A21A5" w:rsidTr="00C82B77">
        <w:tc>
          <w:tcPr>
            <w:tcW w:w="3510" w:type="dxa"/>
          </w:tcPr>
          <w:p w:rsidR="005D6ECE" w:rsidRPr="000A21A5" w:rsidRDefault="005D6ECE" w:rsidP="00C82B77">
            <w:pPr>
              <w:ind w:right="-234"/>
              <w:rPr>
                <w:rFonts w:ascii="Times New Roman" w:hAnsi="Times New Roman"/>
                <w:bCs/>
                <w:color w:val="000000" w:themeColor="text1"/>
                <w:sz w:val="24"/>
                <w:szCs w:val="24"/>
                <w:lang w:val="lv-LV"/>
              </w:rPr>
            </w:pPr>
            <w:r w:rsidRPr="000A21A5">
              <w:rPr>
                <w:rFonts w:ascii="Times New Roman" w:hAnsi="Times New Roman"/>
                <w:bCs/>
                <w:color w:val="000000" w:themeColor="text1"/>
                <w:sz w:val="24"/>
                <w:szCs w:val="24"/>
                <w:lang w:val="lv-LV"/>
              </w:rPr>
              <w:t>Latvija</w:t>
            </w:r>
          </w:p>
        </w:tc>
        <w:tc>
          <w:tcPr>
            <w:tcW w:w="4111" w:type="dxa"/>
          </w:tcPr>
          <w:p w:rsidR="005D6ECE" w:rsidRPr="00A239C5" w:rsidRDefault="00F1127D" w:rsidP="00FE7464">
            <w:pPr>
              <w:ind w:right="-234"/>
              <w:jc w:val="center"/>
              <w:rPr>
                <w:rFonts w:ascii="Times New Roman" w:hAnsi="Times New Roman"/>
                <w:bCs/>
                <w:color w:val="000000" w:themeColor="text1"/>
                <w:sz w:val="24"/>
                <w:szCs w:val="24"/>
                <w:lang w:val="lv-LV"/>
              </w:rPr>
            </w:pPr>
            <w:r>
              <w:rPr>
                <w:rFonts w:ascii="Times New Roman" w:hAnsi="Times New Roman"/>
                <w:sz w:val="24"/>
                <w:szCs w:val="24"/>
              </w:rPr>
              <w:t>493 00</w:t>
            </w:r>
            <w:r w:rsidR="00037B36">
              <w:rPr>
                <w:rFonts w:ascii="Times New Roman" w:hAnsi="Times New Roman"/>
                <w:sz w:val="24"/>
                <w:szCs w:val="24"/>
              </w:rPr>
              <w:t>4</w:t>
            </w:r>
          </w:p>
        </w:tc>
      </w:tr>
      <w:tr w:rsidR="005D6ECE" w:rsidRPr="000A21A5" w:rsidTr="00C82B77">
        <w:tc>
          <w:tcPr>
            <w:tcW w:w="3510" w:type="dxa"/>
          </w:tcPr>
          <w:p w:rsidR="005D6ECE" w:rsidRPr="000A21A5" w:rsidRDefault="000A21A5" w:rsidP="00C82B77">
            <w:pPr>
              <w:ind w:right="-234"/>
              <w:rPr>
                <w:rFonts w:ascii="Times New Roman" w:hAnsi="Times New Roman"/>
                <w:bCs/>
                <w:color w:val="000000" w:themeColor="text1"/>
                <w:sz w:val="24"/>
                <w:szCs w:val="24"/>
                <w:lang w:val="lv-LV"/>
              </w:rPr>
            </w:pPr>
            <w:r w:rsidRPr="000A21A5">
              <w:rPr>
                <w:rFonts w:ascii="Times New Roman" w:hAnsi="Times New Roman"/>
                <w:bCs/>
                <w:color w:val="000000" w:themeColor="text1"/>
                <w:sz w:val="24"/>
                <w:szCs w:val="24"/>
                <w:lang w:val="lv-LV"/>
              </w:rPr>
              <w:t>Lietuva</w:t>
            </w:r>
          </w:p>
        </w:tc>
        <w:tc>
          <w:tcPr>
            <w:tcW w:w="4111" w:type="dxa"/>
          </w:tcPr>
          <w:p w:rsidR="005D6ECE" w:rsidRPr="00A239C5" w:rsidRDefault="00A239C5" w:rsidP="00FE7464">
            <w:pPr>
              <w:ind w:right="-234"/>
              <w:jc w:val="center"/>
              <w:rPr>
                <w:rFonts w:ascii="Times New Roman" w:hAnsi="Times New Roman"/>
                <w:bCs/>
                <w:color w:val="000000" w:themeColor="text1"/>
                <w:sz w:val="24"/>
                <w:szCs w:val="24"/>
                <w:lang w:val="lv-LV"/>
              </w:rPr>
            </w:pPr>
            <w:r w:rsidRPr="00A239C5">
              <w:rPr>
                <w:rFonts w:ascii="Times New Roman" w:hAnsi="Times New Roman"/>
                <w:bCs/>
                <w:color w:val="000000" w:themeColor="text1"/>
                <w:sz w:val="24"/>
                <w:szCs w:val="24"/>
                <w:lang w:val="lv-LV"/>
              </w:rPr>
              <w:t>437</w:t>
            </w:r>
            <w:r w:rsidR="00F1127D">
              <w:rPr>
                <w:rFonts w:ascii="Times New Roman" w:hAnsi="Times New Roman"/>
                <w:bCs/>
                <w:color w:val="000000" w:themeColor="text1"/>
                <w:sz w:val="24"/>
                <w:szCs w:val="24"/>
                <w:lang w:val="lv-LV"/>
              </w:rPr>
              <w:t xml:space="preserve"> </w:t>
            </w:r>
            <w:r w:rsidRPr="00A239C5">
              <w:rPr>
                <w:rFonts w:ascii="Times New Roman" w:hAnsi="Times New Roman"/>
                <w:bCs/>
                <w:color w:val="000000" w:themeColor="text1"/>
                <w:sz w:val="24"/>
                <w:szCs w:val="24"/>
                <w:lang w:val="lv-LV"/>
              </w:rPr>
              <w:t>19</w:t>
            </w:r>
            <w:r w:rsidR="00037B36">
              <w:rPr>
                <w:rFonts w:ascii="Times New Roman" w:hAnsi="Times New Roman"/>
                <w:bCs/>
                <w:color w:val="000000" w:themeColor="text1"/>
                <w:sz w:val="24"/>
                <w:szCs w:val="24"/>
                <w:lang w:val="lv-LV"/>
              </w:rPr>
              <w:t>3</w:t>
            </w:r>
          </w:p>
        </w:tc>
      </w:tr>
      <w:tr w:rsidR="005D6ECE" w:rsidRPr="000A21A5" w:rsidTr="00C82B77">
        <w:tc>
          <w:tcPr>
            <w:tcW w:w="3510" w:type="dxa"/>
          </w:tcPr>
          <w:p w:rsidR="005D6ECE" w:rsidRPr="000A21A5" w:rsidRDefault="005D6ECE" w:rsidP="00C82B77">
            <w:pPr>
              <w:ind w:right="-234"/>
              <w:rPr>
                <w:rFonts w:ascii="Times New Roman" w:hAnsi="Times New Roman"/>
                <w:b/>
                <w:bCs/>
                <w:color w:val="000000" w:themeColor="text1"/>
                <w:sz w:val="24"/>
                <w:szCs w:val="24"/>
                <w:lang w:val="lv-LV"/>
              </w:rPr>
            </w:pPr>
            <w:r w:rsidRPr="000A21A5">
              <w:rPr>
                <w:rFonts w:ascii="Times New Roman" w:hAnsi="Times New Roman"/>
                <w:b/>
                <w:bCs/>
                <w:color w:val="000000" w:themeColor="text1"/>
                <w:sz w:val="24"/>
                <w:szCs w:val="24"/>
                <w:lang w:val="lv-LV"/>
              </w:rPr>
              <w:t>Kopējais</w:t>
            </w:r>
          </w:p>
        </w:tc>
        <w:tc>
          <w:tcPr>
            <w:tcW w:w="4111" w:type="dxa"/>
          </w:tcPr>
          <w:p w:rsidR="005D6ECE" w:rsidRPr="00A239C5" w:rsidRDefault="00A239C5" w:rsidP="00FE7464">
            <w:pPr>
              <w:ind w:right="-234"/>
              <w:jc w:val="center"/>
              <w:rPr>
                <w:rFonts w:ascii="Times New Roman" w:hAnsi="Times New Roman"/>
                <w:b/>
                <w:bCs/>
                <w:color w:val="000000" w:themeColor="text1"/>
                <w:sz w:val="24"/>
                <w:szCs w:val="24"/>
                <w:lang w:val="lv-LV"/>
              </w:rPr>
            </w:pPr>
            <w:r w:rsidRPr="00A239C5">
              <w:rPr>
                <w:rFonts w:ascii="Times New Roman" w:hAnsi="Times New Roman"/>
                <w:b/>
                <w:bCs/>
                <w:color w:val="000000" w:themeColor="text1"/>
                <w:sz w:val="24"/>
                <w:szCs w:val="24"/>
                <w:lang w:val="lv-LV"/>
              </w:rPr>
              <w:t>930</w:t>
            </w:r>
            <w:r w:rsidR="00210890">
              <w:rPr>
                <w:rFonts w:ascii="Times New Roman" w:hAnsi="Times New Roman"/>
                <w:b/>
                <w:bCs/>
                <w:color w:val="000000" w:themeColor="text1"/>
                <w:sz w:val="24"/>
                <w:szCs w:val="24"/>
                <w:lang w:val="lv-LV"/>
              </w:rPr>
              <w:t> </w:t>
            </w:r>
            <w:r w:rsidRPr="00A239C5">
              <w:rPr>
                <w:rFonts w:ascii="Times New Roman" w:hAnsi="Times New Roman"/>
                <w:b/>
                <w:bCs/>
                <w:color w:val="000000" w:themeColor="text1"/>
                <w:sz w:val="24"/>
                <w:szCs w:val="24"/>
                <w:lang w:val="lv-LV"/>
              </w:rPr>
              <w:t>19</w:t>
            </w:r>
            <w:r w:rsidR="00037B36">
              <w:rPr>
                <w:rFonts w:ascii="Times New Roman" w:hAnsi="Times New Roman"/>
                <w:b/>
                <w:bCs/>
                <w:color w:val="000000" w:themeColor="text1"/>
                <w:sz w:val="24"/>
                <w:szCs w:val="24"/>
                <w:lang w:val="lv-LV"/>
              </w:rPr>
              <w:t>7</w:t>
            </w:r>
          </w:p>
        </w:tc>
      </w:tr>
    </w:tbl>
    <w:p w:rsidR="005D6ECE" w:rsidRDefault="005D6ECE" w:rsidP="005D6ECE">
      <w:pPr>
        <w:spacing w:after="0" w:line="240" w:lineRule="auto"/>
        <w:ind w:left="-567" w:right="-234"/>
        <w:rPr>
          <w:rFonts w:ascii="Times New Roman" w:hAnsi="Times New Roman"/>
          <w:bCs/>
          <w:color w:val="000000" w:themeColor="text1"/>
          <w:sz w:val="24"/>
          <w:szCs w:val="24"/>
        </w:rPr>
      </w:pPr>
    </w:p>
    <w:p w:rsidR="00037B36" w:rsidRPr="000A21A5" w:rsidRDefault="00037B36" w:rsidP="005D6ECE">
      <w:pPr>
        <w:spacing w:after="0" w:line="240" w:lineRule="auto"/>
        <w:ind w:left="-567" w:right="-234"/>
        <w:rPr>
          <w:rFonts w:ascii="Times New Roman" w:hAnsi="Times New Roman"/>
          <w:bCs/>
          <w:color w:val="000000" w:themeColor="text1"/>
          <w:sz w:val="24"/>
          <w:szCs w:val="24"/>
        </w:rPr>
      </w:pPr>
    </w:p>
    <w:p w:rsidR="005D6ECE" w:rsidRDefault="005D6ECE" w:rsidP="005D6ECE">
      <w:pPr>
        <w:pStyle w:val="ListParagraph"/>
        <w:numPr>
          <w:ilvl w:val="0"/>
          <w:numId w:val="37"/>
        </w:numPr>
        <w:spacing w:after="0" w:line="240" w:lineRule="auto"/>
        <w:ind w:left="-567" w:right="-234" w:firstLine="0"/>
        <w:rPr>
          <w:rFonts w:ascii="Times New Roman" w:hAnsi="Times New Roman"/>
          <w:bCs/>
          <w:color w:val="000000" w:themeColor="text1"/>
          <w:sz w:val="24"/>
          <w:szCs w:val="24"/>
          <w:lang w:val="lv-LV"/>
        </w:rPr>
      </w:pPr>
      <w:r w:rsidRPr="000A21A5">
        <w:rPr>
          <w:rFonts w:ascii="Times New Roman" w:hAnsi="Times New Roman"/>
          <w:bCs/>
          <w:color w:val="000000" w:themeColor="text1"/>
          <w:sz w:val="24"/>
          <w:szCs w:val="24"/>
          <w:lang w:val="lv-LV"/>
        </w:rPr>
        <w:t xml:space="preserve">Tabula </w:t>
      </w:r>
      <w:r w:rsidR="005469CA">
        <w:rPr>
          <w:rFonts w:ascii="Times New Roman" w:hAnsi="Times New Roman"/>
          <w:bCs/>
          <w:color w:val="000000" w:themeColor="text1"/>
          <w:sz w:val="24"/>
          <w:szCs w:val="24"/>
          <w:lang w:val="lv-LV"/>
        </w:rPr>
        <w:t>Dalībvalstu iemaksas</w:t>
      </w:r>
      <w:r w:rsidR="00E30441">
        <w:rPr>
          <w:rFonts w:ascii="Times New Roman" w:hAnsi="Times New Roman"/>
          <w:bCs/>
          <w:color w:val="000000" w:themeColor="text1"/>
          <w:sz w:val="24"/>
          <w:szCs w:val="24"/>
          <w:lang w:val="lv-LV"/>
        </w:rPr>
        <w:t xml:space="preserve"> t</w:t>
      </w:r>
      <w:r w:rsidRPr="000A21A5">
        <w:rPr>
          <w:rFonts w:ascii="Times New Roman" w:hAnsi="Times New Roman"/>
          <w:bCs/>
          <w:color w:val="000000" w:themeColor="text1"/>
          <w:sz w:val="24"/>
          <w:szCs w:val="24"/>
          <w:lang w:val="lv-LV"/>
        </w:rPr>
        <w:t>ehniskās pal</w:t>
      </w:r>
      <w:r w:rsidR="000A21A5" w:rsidRPr="000A21A5">
        <w:rPr>
          <w:rFonts w:ascii="Times New Roman" w:hAnsi="Times New Roman"/>
          <w:bCs/>
          <w:color w:val="000000" w:themeColor="text1"/>
          <w:sz w:val="24"/>
          <w:szCs w:val="24"/>
          <w:lang w:val="lv-LV"/>
        </w:rPr>
        <w:t>īdzības budžet</w:t>
      </w:r>
      <w:r w:rsidR="005469CA">
        <w:rPr>
          <w:rFonts w:ascii="Times New Roman" w:hAnsi="Times New Roman"/>
          <w:bCs/>
          <w:color w:val="000000" w:themeColor="text1"/>
          <w:sz w:val="24"/>
          <w:szCs w:val="24"/>
          <w:lang w:val="lv-LV"/>
        </w:rPr>
        <w:t>ā</w:t>
      </w:r>
      <w:r w:rsidR="000A21A5" w:rsidRPr="000A21A5">
        <w:rPr>
          <w:rFonts w:ascii="Times New Roman" w:hAnsi="Times New Roman"/>
          <w:bCs/>
          <w:color w:val="000000" w:themeColor="text1"/>
          <w:sz w:val="24"/>
          <w:szCs w:val="24"/>
          <w:lang w:val="lv-LV"/>
        </w:rPr>
        <w:t xml:space="preserve"> </w:t>
      </w:r>
      <w:r w:rsidR="00722936">
        <w:rPr>
          <w:rFonts w:ascii="Times New Roman" w:hAnsi="Times New Roman"/>
          <w:bCs/>
          <w:color w:val="000000" w:themeColor="text1"/>
          <w:sz w:val="24"/>
          <w:szCs w:val="24"/>
          <w:lang w:val="lv-LV"/>
        </w:rPr>
        <w:t>2015</w:t>
      </w:r>
      <w:r w:rsidR="00F1127D">
        <w:rPr>
          <w:rFonts w:ascii="Times New Roman" w:hAnsi="Times New Roman"/>
          <w:bCs/>
          <w:color w:val="000000" w:themeColor="text1"/>
          <w:sz w:val="24"/>
          <w:szCs w:val="24"/>
          <w:lang w:val="lv-LV"/>
        </w:rPr>
        <w:t>. – 2022.gadā</w:t>
      </w:r>
    </w:p>
    <w:p w:rsidR="00037B36" w:rsidRDefault="00037B36" w:rsidP="00037B36">
      <w:pPr>
        <w:spacing w:after="0" w:line="240" w:lineRule="auto"/>
        <w:ind w:right="-234"/>
        <w:rPr>
          <w:rFonts w:ascii="Times New Roman" w:hAnsi="Times New Roman"/>
          <w:bCs/>
          <w:color w:val="000000" w:themeColor="text1"/>
          <w:sz w:val="24"/>
          <w:szCs w:val="24"/>
          <w:lang w:val="lv-LV"/>
        </w:rPr>
      </w:pPr>
    </w:p>
    <w:tbl>
      <w:tblPr>
        <w:tblW w:w="9741" w:type="dxa"/>
        <w:jc w:val="center"/>
        <w:tblInd w:w="-885" w:type="dxa"/>
        <w:tblLook w:val="04A0"/>
      </w:tblPr>
      <w:tblGrid>
        <w:gridCol w:w="971"/>
        <w:gridCol w:w="946"/>
        <w:gridCol w:w="946"/>
        <w:gridCol w:w="946"/>
        <w:gridCol w:w="946"/>
        <w:gridCol w:w="947"/>
        <w:gridCol w:w="947"/>
        <w:gridCol w:w="947"/>
        <w:gridCol w:w="947"/>
        <w:gridCol w:w="1198"/>
      </w:tblGrid>
      <w:tr w:rsidR="00037B36" w:rsidRPr="00736F69" w:rsidTr="00566896">
        <w:trPr>
          <w:trHeight w:val="270"/>
          <w:jc w:val="center"/>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B36" w:rsidRPr="00736F69" w:rsidRDefault="00037B36" w:rsidP="00566896">
            <w:pPr>
              <w:spacing w:after="0" w:line="240" w:lineRule="auto"/>
              <w:rPr>
                <w:rFonts w:ascii="Times New Roman" w:hAnsi="Times New Roman"/>
                <w:color w:val="000000" w:themeColor="text1"/>
                <w:lang w:val="lv-LV"/>
              </w:rPr>
            </w:pPr>
            <w:r w:rsidRPr="00736F69">
              <w:rPr>
                <w:rFonts w:ascii="Times New Roman" w:hAnsi="Times New Roman"/>
                <w:color w:val="000000" w:themeColor="text1"/>
                <w:lang w:val="lv-LV"/>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2015</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2016</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2017</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2018</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2019</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2020</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2021</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jc w:val="center"/>
              <w:rPr>
                <w:rFonts w:ascii="Times New Roman" w:hAnsi="Times New Roman"/>
                <w:b/>
                <w:bCs/>
                <w:color w:val="000000" w:themeColor="text1"/>
                <w:lang w:val="lv-LV"/>
              </w:rPr>
            </w:pPr>
            <w:r w:rsidRPr="00736F69">
              <w:rPr>
                <w:rFonts w:ascii="Times New Roman" w:hAnsi="Times New Roman"/>
                <w:b/>
                <w:bCs/>
                <w:color w:val="000000" w:themeColor="text1"/>
                <w:lang w:val="lv-LV"/>
              </w:rPr>
              <w:t>2022</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037B36" w:rsidRPr="00736F69" w:rsidRDefault="00037B36" w:rsidP="00566896">
            <w:pPr>
              <w:spacing w:after="0" w:line="240" w:lineRule="auto"/>
              <w:rPr>
                <w:rFonts w:ascii="Times New Roman" w:hAnsi="Times New Roman"/>
                <w:b/>
                <w:bCs/>
                <w:color w:val="000000" w:themeColor="text1"/>
                <w:lang w:val="lv-LV"/>
              </w:rPr>
            </w:pPr>
            <w:r w:rsidRPr="00736F69">
              <w:rPr>
                <w:rFonts w:ascii="Times New Roman" w:hAnsi="Times New Roman"/>
                <w:b/>
                <w:bCs/>
                <w:color w:val="000000" w:themeColor="text1"/>
                <w:lang w:val="lv-LV"/>
              </w:rPr>
              <w:t>2015-2022</w:t>
            </w:r>
          </w:p>
        </w:tc>
      </w:tr>
      <w:tr w:rsidR="00037B36" w:rsidRPr="00736F69" w:rsidTr="00566896">
        <w:trPr>
          <w:trHeight w:val="270"/>
          <w:jc w:val="center"/>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037B36" w:rsidRPr="00736F69" w:rsidRDefault="00037B36" w:rsidP="00566896">
            <w:pPr>
              <w:spacing w:after="0" w:line="240" w:lineRule="auto"/>
              <w:rPr>
                <w:rFonts w:ascii="Times New Roman" w:hAnsi="Times New Roman"/>
                <w:color w:val="000000" w:themeColor="text1"/>
                <w:lang w:val="lv-LV"/>
              </w:rPr>
            </w:pPr>
            <w:r w:rsidRPr="00736F69">
              <w:rPr>
                <w:rFonts w:ascii="Times New Roman" w:hAnsi="Times New Roman"/>
                <w:color w:val="000000" w:themeColor="text1"/>
                <w:lang w:val="lv-LV"/>
              </w:rPr>
              <w:t>Latvija</w:t>
            </w:r>
          </w:p>
        </w:tc>
        <w:tc>
          <w:tcPr>
            <w:tcW w:w="0" w:type="auto"/>
            <w:tcBorders>
              <w:top w:val="nil"/>
              <w:left w:val="nil"/>
              <w:bottom w:val="sing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61 625</w:t>
            </w:r>
          </w:p>
        </w:tc>
        <w:tc>
          <w:tcPr>
            <w:tcW w:w="0" w:type="auto"/>
            <w:tcBorders>
              <w:top w:val="nil"/>
              <w:left w:val="nil"/>
              <w:bottom w:val="single" w:sz="4" w:space="0" w:color="auto"/>
              <w:right w:val="single" w:sz="4" w:space="0" w:color="auto"/>
            </w:tcBorders>
            <w:shd w:val="clear" w:color="auto" w:fill="auto"/>
            <w:noWrap/>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61 625</w:t>
            </w:r>
          </w:p>
        </w:tc>
        <w:tc>
          <w:tcPr>
            <w:tcW w:w="0" w:type="auto"/>
            <w:tcBorders>
              <w:top w:val="nil"/>
              <w:left w:val="nil"/>
              <w:bottom w:val="single" w:sz="4" w:space="0" w:color="auto"/>
              <w:right w:val="single" w:sz="4" w:space="0" w:color="auto"/>
            </w:tcBorders>
            <w:shd w:val="clear" w:color="auto" w:fill="auto"/>
            <w:noWrap/>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61 625</w:t>
            </w:r>
          </w:p>
        </w:tc>
        <w:tc>
          <w:tcPr>
            <w:tcW w:w="0" w:type="auto"/>
            <w:tcBorders>
              <w:top w:val="nil"/>
              <w:left w:val="nil"/>
              <w:bottom w:val="single" w:sz="4" w:space="0" w:color="auto"/>
              <w:right w:val="single" w:sz="4" w:space="0" w:color="auto"/>
            </w:tcBorders>
            <w:shd w:val="clear" w:color="auto" w:fill="auto"/>
            <w:noWrap/>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61 625</w:t>
            </w:r>
          </w:p>
        </w:tc>
        <w:tc>
          <w:tcPr>
            <w:tcW w:w="0" w:type="auto"/>
            <w:tcBorders>
              <w:top w:val="nil"/>
              <w:left w:val="nil"/>
              <w:bottom w:val="single" w:sz="4" w:space="0" w:color="auto"/>
              <w:right w:val="single" w:sz="4" w:space="0" w:color="auto"/>
            </w:tcBorders>
            <w:shd w:val="clear" w:color="auto" w:fill="auto"/>
            <w:noWrap/>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61 626</w:t>
            </w:r>
          </w:p>
        </w:tc>
        <w:tc>
          <w:tcPr>
            <w:tcW w:w="0" w:type="auto"/>
            <w:tcBorders>
              <w:top w:val="nil"/>
              <w:left w:val="nil"/>
              <w:bottom w:val="single" w:sz="4" w:space="0" w:color="auto"/>
              <w:right w:val="single" w:sz="4" w:space="0" w:color="auto"/>
            </w:tcBorders>
            <w:shd w:val="clear" w:color="auto" w:fill="auto"/>
            <w:noWrap/>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61 626</w:t>
            </w:r>
          </w:p>
        </w:tc>
        <w:tc>
          <w:tcPr>
            <w:tcW w:w="0" w:type="auto"/>
            <w:tcBorders>
              <w:top w:val="nil"/>
              <w:left w:val="nil"/>
              <w:bottom w:val="single" w:sz="4" w:space="0" w:color="auto"/>
              <w:right w:val="single" w:sz="4" w:space="0" w:color="auto"/>
            </w:tcBorders>
            <w:shd w:val="clear" w:color="auto" w:fill="auto"/>
            <w:noWrap/>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61 626</w:t>
            </w:r>
          </w:p>
        </w:tc>
        <w:tc>
          <w:tcPr>
            <w:tcW w:w="0" w:type="auto"/>
            <w:tcBorders>
              <w:top w:val="nil"/>
              <w:left w:val="nil"/>
              <w:bottom w:val="single" w:sz="4" w:space="0" w:color="auto"/>
              <w:right w:val="single" w:sz="4" w:space="0" w:color="auto"/>
            </w:tcBorders>
            <w:shd w:val="clear" w:color="auto" w:fill="auto"/>
            <w:noWrap/>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61 626</w:t>
            </w:r>
          </w:p>
        </w:tc>
        <w:tc>
          <w:tcPr>
            <w:tcW w:w="1198" w:type="dxa"/>
            <w:tcBorders>
              <w:top w:val="nil"/>
              <w:left w:val="nil"/>
              <w:bottom w:val="sing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bCs/>
                <w:color w:val="000000" w:themeColor="text1"/>
                <w:lang w:val="lv-LV"/>
              </w:rPr>
            </w:pPr>
            <w:r w:rsidRPr="00736F69">
              <w:rPr>
                <w:rFonts w:ascii="Times New Roman" w:hAnsi="Times New Roman"/>
                <w:bCs/>
                <w:color w:val="000000" w:themeColor="text1"/>
                <w:lang w:val="lv-LV"/>
              </w:rPr>
              <w:t>493 004</w:t>
            </w:r>
          </w:p>
        </w:tc>
      </w:tr>
      <w:tr w:rsidR="00037B36" w:rsidRPr="00736F69" w:rsidTr="00566896">
        <w:trPr>
          <w:trHeight w:val="270"/>
          <w:jc w:val="center"/>
        </w:trPr>
        <w:tc>
          <w:tcPr>
            <w:tcW w:w="971" w:type="dxa"/>
            <w:tcBorders>
              <w:top w:val="nil"/>
              <w:left w:val="single" w:sz="4" w:space="0" w:color="auto"/>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rPr>
                <w:rFonts w:ascii="Times New Roman" w:hAnsi="Times New Roman"/>
                <w:color w:val="000000" w:themeColor="text1"/>
                <w:lang w:val="lv-LV"/>
              </w:rPr>
            </w:pPr>
            <w:r w:rsidRPr="00736F69">
              <w:rPr>
                <w:rFonts w:ascii="Times New Roman" w:hAnsi="Times New Roman"/>
                <w:color w:val="000000" w:themeColor="text1"/>
                <w:lang w:val="lv-LV"/>
              </w:rPr>
              <w:t>Lietuva</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54 649</w:t>
            </w:r>
          </w:p>
        </w:tc>
        <w:tc>
          <w:tcPr>
            <w:tcW w:w="0" w:type="auto"/>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color w:val="000000" w:themeColor="text1"/>
                <w:lang w:val="lv-LV"/>
              </w:rPr>
            </w:pPr>
            <w:r w:rsidRPr="00736F69">
              <w:rPr>
                <w:rFonts w:ascii="Times New Roman" w:hAnsi="Times New Roman"/>
                <w:color w:val="000000" w:themeColor="text1"/>
                <w:lang w:val="lv-LV"/>
              </w:rPr>
              <w:t>54 650</w:t>
            </w:r>
          </w:p>
        </w:tc>
        <w:tc>
          <w:tcPr>
            <w:tcW w:w="1198" w:type="dxa"/>
            <w:tcBorders>
              <w:top w:val="nil"/>
              <w:left w:val="nil"/>
              <w:bottom w:val="double" w:sz="4" w:space="0" w:color="auto"/>
              <w:right w:val="single" w:sz="4" w:space="0" w:color="auto"/>
            </w:tcBorders>
            <w:shd w:val="clear" w:color="auto" w:fill="auto"/>
            <w:noWrap/>
            <w:vAlign w:val="center"/>
            <w:hideMark/>
          </w:tcPr>
          <w:p w:rsidR="00037B36" w:rsidRPr="00736F69" w:rsidRDefault="00037B36" w:rsidP="00566896">
            <w:pPr>
              <w:spacing w:after="0" w:line="240" w:lineRule="auto"/>
              <w:jc w:val="right"/>
              <w:rPr>
                <w:rFonts w:ascii="Times New Roman" w:hAnsi="Times New Roman"/>
                <w:bCs/>
                <w:color w:val="000000" w:themeColor="text1"/>
                <w:lang w:val="lv-LV"/>
              </w:rPr>
            </w:pPr>
            <w:r w:rsidRPr="00736F69">
              <w:rPr>
                <w:rFonts w:ascii="Times New Roman" w:hAnsi="Times New Roman"/>
                <w:bCs/>
                <w:color w:val="000000" w:themeColor="text1"/>
                <w:lang w:val="lv-LV"/>
              </w:rPr>
              <w:t>437 193</w:t>
            </w:r>
          </w:p>
        </w:tc>
      </w:tr>
      <w:tr w:rsidR="00037B36" w:rsidRPr="00736F69" w:rsidTr="00566896">
        <w:trPr>
          <w:trHeight w:val="270"/>
          <w:jc w:val="center"/>
        </w:trPr>
        <w:tc>
          <w:tcPr>
            <w:tcW w:w="971" w:type="dxa"/>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rPr>
                <w:rFonts w:ascii="Times New Roman" w:hAnsi="Times New Roman"/>
                <w:b/>
                <w:bCs/>
                <w:color w:val="000000" w:themeColor="text1"/>
                <w:lang w:val="lv-LV"/>
              </w:rPr>
            </w:pPr>
            <w:r w:rsidRPr="00736F69">
              <w:rPr>
                <w:rFonts w:ascii="Times New Roman" w:hAnsi="Times New Roman"/>
                <w:b/>
                <w:bCs/>
                <w:color w:val="000000" w:themeColor="text1"/>
                <w:lang w:val="lv-LV"/>
              </w:rPr>
              <w:t>Kopā</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116 274</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116 275</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116 275</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116 275</w:t>
            </w:r>
          </w:p>
        </w:tc>
        <w:tc>
          <w:tcPr>
            <w:tcW w:w="0" w:type="auto"/>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116 276</w:t>
            </w:r>
          </w:p>
        </w:tc>
        <w:tc>
          <w:tcPr>
            <w:tcW w:w="1198" w:type="dxa"/>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037B36" w:rsidRPr="00736F69" w:rsidRDefault="00037B36" w:rsidP="00566896">
            <w:pPr>
              <w:spacing w:after="0" w:line="240" w:lineRule="auto"/>
              <w:jc w:val="right"/>
              <w:rPr>
                <w:rFonts w:ascii="Times New Roman" w:hAnsi="Times New Roman"/>
                <w:b/>
                <w:bCs/>
                <w:color w:val="000000" w:themeColor="text1"/>
                <w:lang w:val="lv-LV"/>
              </w:rPr>
            </w:pPr>
            <w:r w:rsidRPr="00736F69">
              <w:rPr>
                <w:rFonts w:ascii="Times New Roman" w:hAnsi="Times New Roman"/>
                <w:b/>
                <w:bCs/>
                <w:color w:val="000000" w:themeColor="text1"/>
                <w:lang w:val="lv-LV"/>
              </w:rPr>
              <w:t>930 197</w:t>
            </w:r>
          </w:p>
        </w:tc>
      </w:tr>
    </w:tbl>
    <w:p w:rsidR="00037B36" w:rsidRPr="00037B36" w:rsidRDefault="00037B36" w:rsidP="00037B36">
      <w:pPr>
        <w:spacing w:after="0" w:line="240" w:lineRule="auto"/>
        <w:ind w:right="-234"/>
        <w:rPr>
          <w:rFonts w:ascii="Times New Roman" w:hAnsi="Times New Roman"/>
          <w:bCs/>
          <w:color w:val="000000" w:themeColor="text1"/>
          <w:sz w:val="24"/>
          <w:szCs w:val="24"/>
          <w:lang w:val="lv-LV"/>
        </w:rPr>
      </w:pPr>
    </w:p>
    <w:p w:rsidR="005D6ECE" w:rsidRPr="0021469B" w:rsidRDefault="005D6ECE" w:rsidP="005D6ECE">
      <w:pPr>
        <w:pStyle w:val="ListParagraph"/>
        <w:spacing w:after="0" w:line="240" w:lineRule="auto"/>
        <w:ind w:left="-142" w:right="-234" w:hanging="142"/>
        <w:rPr>
          <w:bCs/>
          <w:color w:val="000000" w:themeColor="text1"/>
          <w:sz w:val="20"/>
          <w:lang w:val="lv-LV"/>
        </w:rPr>
      </w:pPr>
    </w:p>
    <w:p w:rsidR="005D6ECE" w:rsidRPr="0021469B" w:rsidRDefault="005D6ECE" w:rsidP="005D6ECE">
      <w:pPr>
        <w:rPr>
          <w:rFonts w:ascii="Times New Roman" w:hAnsi="Times New Roman"/>
          <w:color w:val="000000" w:themeColor="text1"/>
          <w:sz w:val="20"/>
          <w:szCs w:val="20"/>
        </w:rPr>
      </w:pPr>
    </w:p>
    <w:p w:rsidR="005D6ECE" w:rsidRPr="0021469B" w:rsidRDefault="005D6ECE" w:rsidP="005D6ECE">
      <w:pPr>
        <w:ind w:left="-142" w:right="-341"/>
        <w:jc w:val="both"/>
        <w:rPr>
          <w:rFonts w:ascii="Times New Roman" w:hAnsi="Times New Roman"/>
          <w:color w:val="000000" w:themeColor="text1"/>
          <w:sz w:val="20"/>
          <w:szCs w:val="20"/>
        </w:rPr>
      </w:pPr>
    </w:p>
    <w:p w:rsidR="005D6ECE" w:rsidRPr="00455B0C" w:rsidRDefault="005D6ECE" w:rsidP="008801D8">
      <w:pPr>
        <w:ind w:left="-142" w:right="-341"/>
        <w:jc w:val="both"/>
        <w:rPr>
          <w:rFonts w:ascii="Times New Roman" w:hAnsi="Times New Roman"/>
          <w:i/>
          <w:sz w:val="24"/>
          <w:szCs w:val="24"/>
        </w:rPr>
      </w:pPr>
    </w:p>
    <w:sectPr w:rsidR="005D6ECE" w:rsidRPr="00455B0C" w:rsidSect="00333571">
      <w:headerReference w:type="default" r:id="rId8"/>
      <w:footerReference w:type="even" r:id="rId9"/>
      <w:footerReference w:type="default" r:id="rId10"/>
      <w:pgSz w:w="12240" w:h="15840"/>
      <w:pgMar w:top="1418" w:right="1418" w:bottom="1134" w:left="1985" w:header="567"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99" w:rsidRDefault="00AE4499" w:rsidP="00AF5EAE">
      <w:pPr>
        <w:spacing w:after="0" w:line="240" w:lineRule="auto"/>
      </w:pPr>
      <w:r>
        <w:separator/>
      </w:r>
    </w:p>
  </w:endnote>
  <w:endnote w:type="continuationSeparator" w:id="0">
    <w:p w:rsidR="00AE4499" w:rsidRDefault="00AE4499" w:rsidP="00AF5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F5" w:rsidRDefault="003E098C" w:rsidP="001A5073">
    <w:pPr>
      <w:pStyle w:val="Footer"/>
      <w:framePr w:wrap="around" w:vAnchor="text" w:hAnchor="margin" w:xAlign="right" w:y="1"/>
      <w:rPr>
        <w:rStyle w:val="PageNumber"/>
      </w:rPr>
    </w:pPr>
    <w:r>
      <w:rPr>
        <w:rStyle w:val="PageNumber"/>
      </w:rPr>
      <w:fldChar w:fldCharType="begin"/>
    </w:r>
    <w:r w:rsidR="00B84DF5">
      <w:rPr>
        <w:rStyle w:val="PageNumber"/>
      </w:rPr>
      <w:instrText xml:space="preserve">PAGE  </w:instrText>
    </w:r>
    <w:r>
      <w:rPr>
        <w:rStyle w:val="PageNumber"/>
      </w:rPr>
      <w:fldChar w:fldCharType="end"/>
    </w:r>
  </w:p>
  <w:p w:rsidR="00B84DF5" w:rsidRDefault="00B84DF5" w:rsidP="001A50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26" w:rsidRPr="00A85357" w:rsidRDefault="005B6126">
    <w:pPr>
      <w:pStyle w:val="Footer"/>
      <w:rPr>
        <w:color w:val="auto"/>
        <w:szCs w:val="20"/>
      </w:rPr>
    </w:pPr>
    <w:r w:rsidRPr="005541AE">
      <w:rPr>
        <w:rFonts w:ascii="Times New Roman" w:hAnsi="Times New Roman"/>
        <w:color w:val="auto"/>
        <w:szCs w:val="20"/>
        <w:lang w:val="lv-LV"/>
      </w:rPr>
      <w:t>V</w:t>
    </w:r>
    <w:r w:rsidR="00563C76">
      <w:rPr>
        <w:rFonts w:ascii="Times New Roman" w:hAnsi="Times New Roman"/>
        <w:color w:val="auto"/>
        <w:szCs w:val="20"/>
        <w:lang w:val="lv-LV"/>
      </w:rPr>
      <w:t>ARAMP</w:t>
    </w:r>
    <w:r w:rsidR="00860FD4" w:rsidRPr="005541AE">
      <w:rPr>
        <w:rFonts w:ascii="Times New Roman" w:hAnsi="Times New Roman"/>
        <w:color w:val="auto"/>
        <w:szCs w:val="20"/>
        <w:lang w:val="lv-LV"/>
      </w:rPr>
      <w:t>iekris</w:t>
    </w:r>
    <w:r w:rsidR="005541AE" w:rsidRPr="005541AE">
      <w:rPr>
        <w:rFonts w:ascii="Times New Roman" w:hAnsi="Times New Roman"/>
        <w:color w:val="auto"/>
        <w:szCs w:val="20"/>
        <w:lang w:val="lv-LV"/>
      </w:rPr>
      <w:t>ana_</w:t>
    </w:r>
    <w:r w:rsidR="00FB2FEC">
      <w:rPr>
        <w:rFonts w:ascii="Times New Roman" w:hAnsi="Times New Roman"/>
        <w:color w:val="auto"/>
        <w:szCs w:val="20"/>
        <w:lang w:val="lv-LV"/>
      </w:rPr>
      <w:t>29</w:t>
    </w:r>
    <w:r w:rsidR="00333571">
      <w:rPr>
        <w:rFonts w:ascii="Times New Roman" w:hAnsi="Times New Roman"/>
        <w:color w:val="auto"/>
        <w:szCs w:val="20"/>
        <w:lang w:val="lv-LV"/>
      </w:rPr>
      <w:t>07</w:t>
    </w:r>
    <w:r w:rsidR="005541AE" w:rsidRPr="005541AE">
      <w:rPr>
        <w:rFonts w:ascii="Times New Roman" w:hAnsi="Times New Roman"/>
        <w:color w:val="auto"/>
        <w:szCs w:val="20"/>
        <w:lang w:val="lv-LV"/>
      </w:rPr>
      <w:t>14_LVLT</w:t>
    </w:r>
    <w:r w:rsidRPr="005541AE">
      <w:rPr>
        <w:rFonts w:ascii="Times New Roman" w:hAnsi="Times New Roman"/>
        <w:color w:val="auto"/>
        <w:szCs w:val="20"/>
        <w:lang w:val="lv-LV"/>
      </w:rPr>
      <w:t>_L</w:t>
    </w:r>
    <w:r w:rsidR="0035509C">
      <w:rPr>
        <w:rFonts w:ascii="Times New Roman" w:hAnsi="Times New Roman"/>
        <w:color w:val="auto"/>
        <w:szCs w:val="20"/>
        <w:lang w:val="lv-LV"/>
      </w:rPr>
      <w:t>AT</w:t>
    </w:r>
    <w:r w:rsidR="00A85357">
      <w:rPr>
        <w:rFonts w:ascii="Times New Roman" w:hAnsi="Times New Roman"/>
        <w:color w:val="auto"/>
        <w:szCs w:val="20"/>
        <w:lang w:val="lv-LV"/>
      </w:rPr>
      <w:t xml:space="preserve">; </w:t>
    </w:r>
    <w:r w:rsidR="00A85357" w:rsidRPr="00A85357">
      <w:rPr>
        <w:rFonts w:ascii="Times New Roman" w:hAnsi="Times New Roman"/>
        <w:color w:val="auto"/>
        <w:szCs w:val="20"/>
        <w:lang w:val="lv-LV"/>
      </w:rPr>
      <w:t>Piekrišana Latvijas - Lietuvas pārrobežu sadarbības</w:t>
    </w:r>
    <w:r w:rsidR="00A85357" w:rsidRPr="00A85357">
      <w:rPr>
        <w:rFonts w:ascii="Times New Roman" w:hAnsi="Times New Roman"/>
        <w:color w:val="auto"/>
        <w:szCs w:val="20"/>
        <w:shd w:val="clear" w:color="auto" w:fill="FFFFFF"/>
        <w:lang w:val="lv-LV"/>
      </w:rPr>
      <w:t xml:space="preserve"> </w:t>
    </w:r>
    <w:r w:rsidR="00A85357" w:rsidRPr="00A85357">
      <w:rPr>
        <w:rFonts w:ascii="Times New Roman" w:hAnsi="Times New Roman"/>
        <w:color w:val="auto"/>
        <w:szCs w:val="20"/>
        <w:lang w:val="lv-LV"/>
      </w:rPr>
      <w:t xml:space="preserve">programmas </w:t>
    </w:r>
    <w:r w:rsidR="00A85357" w:rsidRPr="00A85357">
      <w:rPr>
        <w:rFonts w:ascii="Times New Roman" w:hAnsi="Times New Roman"/>
        <w:noProof/>
        <w:color w:val="auto"/>
        <w:szCs w:val="20"/>
        <w:lang w:val="lv-LV"/>
      </w:rPr>
      <w:t>2014.</w:t>
    </w:r>
    <w:r w:rsidR="00A85357" w:rsidRPr="00A85357">
      <w:rPr>
        <w:rFonts w:ascii="Times New Roman" w:hAnsi="Times New Roman"/>
        <w:color w:val="auto"/>
        <w:szCs w:val="20"/>
        <w:lang w:val="lv-LV"/>
      </w:rPr>
      <w:t>-</w:t>
    </w:r>
    <w:r w:rsidR="00A85357" w:rsidRPr="00A85357">
      <w:rPr>
        <w:rFonts w:ascii="Times New Roman" w:hAnsi="Times New Roman"/>
        <w:noProof/>
        <w:color w:val="auto"/>
        <w:szCs w:val="20"/>
        <w:lang w:val="lv-LV"/>
      </w:rPr>
      <w:t>2020.</w:t>
    </w:r>
    <w:r w:rsidR="00A85357" w:rsidRPr="00A85357">
      <w:rPr>
        <w:rFonts w:ascii="Times New Roman" w:hAnsi="Times New Roman"/>
        <w:color w:val="auto"/>
        <w:szCs w:val="20"/>
        <w:lang w:val="lv-LV"/>
      </w:rPr>
      <w:t> gadam saturam un nacionālā</w:t>
    </w:r>
    <w:r w:rsidR="00A85357">
      <w:rPr>
        <w:rFonts w:ascii="Times New Roman" w:hAnsi="Times New Roman"/>
        <w:color w:val="auto"/>
        <w:szCs w:val="20"/>
        <w:lang w:val="lv-LV"/>
      </w:rPr>
      <w:t xml:space="preserve"> līdzfinansējuma nodrošināšanai</w:t>
    </w:r>
    <w:r w:rsidR="00A85357" w:rsidRPr="00A85357">
      <w:rPr>
        <w:rFonts w:ascii="Times New Roman" w:hAnsi="Times New Roman"/>
        <w:color w:val="auto"/>
        <w:szCs w:val="20"/>
        <w:lang w:val="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99" w:rsidRDefault="00AE4499" w:rsidP="00AF5EAE">
      <w:pPr>
        <w:spacing w:after="0" w:line="240" w:lineRule="auto"/>
      </w:pPr>
      <w:r>
        <w:separator/>
      </w:r>
    </w:p>
  </w:footnote>
  <w:footnote w:type="continuationSeparator" w:id="0">
    <w:p w:rsidR="00AE4499" w:rsidRDefault="00AE4499" w:rsidP="00AF5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19" w:rsidRPr="00BA3019" w:rsidRDefault="00BA3019" w:rsidP="00BA3019">
    <w:pPr>
      <w:rPr>
        <w:rFonts w:ascii="Verdana" w:eastAsia="SimSun" w:hAnsi="Verdana"/>
        <w:b/>
        <w:sz w:val="21"/>
        <w:szCs w:val="21"/>
        <w:lang w:val="en-GB" w:eastAsia="zh-CN"/>
      </w:rPr>
    </w:pPr>
    <w:r w:rsidRPr="00BA3019">
      <w:rPr>
        <w:rFonts w:ascii="Verdana" w:eastAsia="SimSun" w:hAnsi="Verdana"/>
        <w:b/>
        <w:sz w:val="21"/>
        <w:szCs w:val="21"/>
        <w:lang w:val="en-GB" w:eastAsia="zh-C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84A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472EB"/>
    <w:multiLevelType w:val="hybridMultilevel"/>
    <w:tmpl w:val="E92856E6"/>
    <w:lvl w:ilvl="0" w:tplc="5002EECC">
      <w:start w:val="12"/>
      <w:numFmt w:val="bullet"/>
      <w:lvlText w:val="-"/>
      <w:lvlJc w:val="left"/>
      <w:pPr>
        <w:tabs>
          <w:tab w:val="num" w:pos="720"/>
        </w:tabs>
        <w:ind w:left="720" w:hanging="360"/>
      </w:pPr>
      <w:rPr>
        <w:rFonts w:ascii="Times New Roman" w:hAnsi="Times New Roman" w:cs="Times New Roman" w:hint="default"/>
        <w:color w:val="0E4096"/>
      </w:rPr>
    </w:lvl>
    <w:lvl w:ilvl="1" w:tplc="B322C80C">
      <w:numFmt w:val="bullet"/>
      <w:lvlText w:val=""/>
      <w:lvlJc w:val="left"/>
      <w:pPr>
        <w:tabs>
          <w:tab w:val="num" w:pos="717"/>
        </w:tabs>
        <w:ind w:left="714" w:hanging="357"/>
      </w:pPr>
      <w:rPr>
        <w:rFonts w:ascii="Symbol" w:hAnsi="Symbol" w:hint="default"/>
        <w:u w:color="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556DBD"/>
    <w:multiLevelType w:val="hybridMultilevel"/>
    <w:tmpl w:val="7DFA7F8A"/>
    <w:lvl w:ilvl="0" w:tplc="E84C59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782406"/>
    <w:multiLevelType w:val="hybridMultilevel"/>
    <w:tmpl w:val="A7609366"/>
    <w:lvl w:ilvl="0" w:tplc="F0741E96">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E73675"/>
    <w:multiLevelType w:val="hybridMultilevel"/>
    <w:tmpl w:val="7E02AC6C"/>
    <w:lvl w:ilvl="0" w:tplc="72DE078A">
      <w:numFmt w:val="bullet"/>
      <w:lvlText w:val=""/>
      <w:lvlJc w:val="left"/>
      <w:pPr>
        <w:ind w:left="1080" w:hanging="360"/>
      </w:pPr>
      <w:rPr>
        <w:rFonts w:ascii="Wingdings" w:eastAsia="Calibri" w:hAnsi="Wingdings"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nsid w:val="1CBA325F"/>
    <w:multiLevelType w:val="hybridMultilevel"/>
    <w:tmpl w:val="1BDAFCF2"/>
    <w:lvl w:ilvl="0" w:tplc="893AF2AA">
      <w:start w:val="12"/>
      <w:numFmt w:val="bullet"/>
      <w:lvlText w:val="-"/>
      <w:lvlJc w:val="left"/>
      <w:pPr>
        <w:tabs>
          <w:tab w:val="num" w:pos="720"/>
        </w:tabs>
        <w:ind w:left="720" w:hanging="360"/>
      </w:pPr>
      <w:rPr>
        <w:rFonts w:ascii="Times New Roman" w:hAnsi="Times New Roman" w:cs="Times New Roman" w:hint="default"/>
        <w:color w:val="0E2E96"/>
      </w:rPr>
    </w:lvl>
    <w:lvl w:ilvl="1" w:tplc="B322C80C">
      <w:numFmt w:val="bullet"/>
      <w:lvlText w:val=""/>
      <w:lvlJc w:val="left"/>
      <w:pPr>
        <w:tabs>
          <w:tab w:val="num" w:pos="717"/>
        </w:tabs>
        <w:ind w:left="714" w:hanging="357"/>
      </w:pPr>
      <w:rPr>
        <w:rFonts w:ascii="Symbol" w:hAnsi="Symbol" w:hint="default"/>
        <w:u w:color="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07DE5"/>
    <w:multiLevelType w:val="hybridMultilevel"/>
    <w:tmpl w:val="3B56C85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1DCD7074"/>
    <w:multiLevelType w:val="hybridMultilevel"/>
    <w:tmpl w:val="A1DE690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234F5F"/>
    <w:multiLevelType w:val="hybridMultilevel"/>
    <w:tmpl w:val="471E9DAE"/>
    <w:lvl w:ilvl="0" w:tplc="E84C59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2879CF"/>
    <w:multiLevelType w:val="hybridMultilevel"/>
    <w:tmpl w:val="8B523128"/>
    <w:lvl w:ilvl="0" w:tplc="B5787346">
      <w:numFmt w:val="bullet"/>
      <w:lvlText w:val="-"/>
      <w:lvlJc w:val="left"/>
      <w:pPr>
        <w:ind w:left="720" w:hanging="360"/>
      </w:pPr>
      <w:rPr>
        <w:rFonts w:ascii="Trebuchet MS" w:eastAsia="Times New Roman"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F5F0DA0"/>
    <w:multiLevelType w:val="hybridMultilevel"/>
    <w:tmpl w:val="AD46E872"/>
    <w:lvl w:ilvl="0" w:tplc="A9DC004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04746"/>
    <w:multiLevelType w:val="hybridMultilevel"/>
    <w:tmpl w:val="23ACC64A"/>
    <w:lvl w:ilvl="0" w:tplc="125CA6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2C3553"/>
    <w:multiLevelType w:val="hybridMultilevel"/>
    <w:tmpl w:val="C1CA08E6"/>
    <w:lvl w:ilvl="0" w:tplc="7F1E0720">
      <w:start w:val="1"/>
      <w:numFmt w:val="bullet"/>
      <w:lvlText w:val="-"/>
      <w:lvlJc w:val="left"/>
      <w:pPr>
        <w:ind w:left="720" w:hanging="360"/>
      </w:pPr>
      <w:rPr>
        <w:rFonts w:ascii="Trebuchet MS" w:eastAsia="Calibri"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8DF05F4"/>
    <w:multiLevelType w:val="hybridMultilevel"/>
    <w:tmpl w:val="3762F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E17C94"/>
    <w:multiLevelType w:val="hybridMultilevel"/>
    <w:tmpl w:val="1072324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BD0582"/>
    <w:multiLevelType w:val="hybridMultilevel"/>
    <w:tmpl w:val="0B9C9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F32C4E"/>
    <w:multiLevelType w:val="hybridMultilevel"/>
    <w:tmpl w:val="C62293E8"/>
    <w:lvl w:ilvl="0" w:tplc="05C82EA0">
      <w:start w:val="1"/>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3FF976E4"/>
    <w:multiLevelType w:val="hybridMultilevel"/>
    <w:tmpl w:val="D8A84E76"/>
    <w:lvl w:ilvl="0" w:tplc="E84C5926">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FD1031"/>
    <w:multiLevelType w:val="hybridMultilevel"/>
    <w:tmpl w:val="9D207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E804135"/>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DB7656"/>
    <w:multiLevelType w:val="hybridMultilevel"/>
    <w:tmpl w:val="4A4225F2"/>
    <w:lvl w:ilvl="0" w:tplc="E84C59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BE54D7"/>
    <w:multiLevelType w:val="hybridMultilevel"/>
    <w:tmpl w:val="1DA0EBB8"/>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E3496"/>
    <w:multiLevelType w:val="hybridMultilevel"/>
    <w:tmpl w:val="4DECE38A"/>
    <w:lvl w:ilvl="0" w:tplc="A4C6C1C8">
      <w:start w:val="1"/>
      <w:numFmt w:val="bullet"/>
      <w:lvlText w:val=""/>
      <w:lvlJc w:val="left"/>
      <w:pPr>
        <w:tabs>
          <w:tab w:val="num" w:pos="360"/>
        </w:tabs>
        <w:ind w:left="360" w:hanging="360"/>
      </w:pPr>
      <w:rPr>
        <w:rFonts w:ascii="Symbol" w:hAnsi="Symbol" w:hint="default"/>
        <w:color w:val="0E4096"/>
      </w:rPr>
    </w:lvl>
    <w:lvl w:ilvl="1" w:tplc="8A1494CE">
      <w:start w:val="12"/>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E96ACC"/>
    <w:multiLevelType w:val="hybridMultilevel"/>
    <w:tmpl w:val="C136BAB0"/>
    <w:lvl w:ilvl="0" w:tplc="354AD4C8">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5564BB"/>
    <w:multiLevelType w:val="hybridMultilevel"/>
    <w:tmpl w:val="3B84ADEE"/>
    <w:lvl w:ilvl="0" w:tplc="E84C5926">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7A1249"/>
    <w:multiLevelType w:val="hybridMultilevel"/>
    <w:tmpl w:val="4732BFE2"/>
    <w:lvl w:ilvl="0" w:tplc="354AD4C8">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77D7A8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587653"/>
    <w:multiLevelType w:val="hybridMultilevel"/>
    <w:tmpl w:val="372286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6F83488A"/>
    <w:multiLevelType w:val="hybridMultilevel"/>
    <w:tmpl w:val="1BDAFCF2"/>
    <w:lvl w:ilvl="0" w:tplc="D23A9AD2">
      <w:start w:val="12"/>
      <w:numFmt w:val="bullet"/>
      <w:lvlText w:val="-"/>
      <w:lvlJc w:val="left"/>
      <w:pPr>
        <w:tabs>
          <w:tab w:val="num" w:pos="720"/>
        </w:tabs>
        <w:ind w:left="720" w:hanging="360"/>
      </w:pPr>
      <w:rPr>
        <w:rFonts w:ascii="Times New Roman" w:hAnsi="Times New Roman" w:cs="Times New Roman" w:hint="default"/>
        <w:color w:val="0E4096"/>
      </w:rPr>
    </w:lvl>
    <w:lvl w:ilvl="1" w:tplc="B322C80C">
      <w:numFmt w:val="bullet"/>
      <w:lvlText w:val=""/>
      <w:lvlJc w:val="left"/>
      <w:pPr>
        <w:tabs>
          <w:tab w:val="num" w:pos="717"/>
        </w:tabs>
        <w:ind w:left="714" w:hanging="357"/>
      </w:pPr>
      <w:rPr>
        <w:rFonts w:ascii="Symbol" w:hAnsi="Symbol" w:hint="default"/>
        <w:u w:color="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156F81"/>
    <w:multiLevelType w:val="hybridMultilevel"/>
    <w:tmpl w:val="E5A48C26"/>
    <w:lvl w:ilvl="0" w:tplc="354AD4C8">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491978"/>
    <w:multiLevelType w:val="hybridMultilevel"/>
    <w:tmpl w:val="7EE21634"/>
    <w:lvl w:ilvl="0" w:tplc="354AD4C8">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355220"/>
    <w:multiLevelType w:val="hybridMultilevel"/>
    <w:tmpl w:val="FD3ED750"/>
    <w:lvl w:ilvl="0" w:tplc="4038F80E">
      <w:numFmt w:val="bullet"/>
      <w:lvlText w:val="-"/>
      <w:lvlJc w:val="left"/>
      <w:pPr>
        <w:ind w:left="720" w:hanging="360"/>
      </w:pPr>
      <w:rPr>
        <w:rFonts w:ascii="Trebuchet MS" w:eastAsia="Calibri" w:hAnsi="Trebuchet M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56747C9"/>
    <w:multiLevelType w:val="hybridMultilevel"/>
    <w:tmpl w:val="41CCB342"/>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4C7C68"/>
    <w:multiLevelType w:val="hybridMultilevel"/>
    <w:tmpl w:val="1EEA61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DE78E6"/>
    <w:multiLevelType w:val="hybridMultilevel"/>
    <w:tmpl w:val="23302D3C"/>
    <w:lvl w:ilvl="0" w:tplc="E84C5926">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A5310C"/>
    <w:multiLevelType w:val="hybridMultilevel"/>
    <w:tmpl w:val="B6A2DCC4"/>
    <w:lvl w:ilvl="0" w:tplc="354AD4C8">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4B6A05"/>
    <w:multiLevelType w:val="hybridMultilevel"/>
    <w:tmpl w:val="FB78DE00"/>
    <w:lvl w:ilvl="0" w:tplc="5FB636A2">
      <w:numFmt w:val="bullet"/>
      <w:lvlText w:val="-"/>
      <w:lvlJc w:val="left"/>
      <w:pPr>
        <w:ind w:left="720" w:hanging="360"/>
      </w:pPr>
      <w:rPr>
        <w:rFonts w:ascii="Arial" w:eastAsia="Times New Roman" w:hAnsi="Arial" w:cs="Symbol" w:hint="default"/>
      </w:rPr>
    </w:lvl>
    <w:lvl w:ilvl="1" w:tplc="6DE2DC62">
      <w:numFmt w:val="bullet"/>
      <w:lvlText w:val=""/>
      <w:lvlJc w:val="left"/>
      <w:pPr>
        <w:tabs>
          <w:tab w:val="num" w:pos="717"/>
        </w:tabs>
        <w:ind w:left="714" w:hanging="357"/>
      </w:pPr>
      <w:rPr>
        <w:rFonts w:ascii="Symbol" w:eastAsia="Times New Roman"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
  </w:num>
  <w:num w:numId="4">
    <w:abstractNumId w:val="28"/>
  </w:num>
  <w:num w:numId="5">
    <w:abstractNumId w:val="5"/>
  </w:num>
  <w:num w:numId="6">
    <w:abstractNumId w:val="0"/>
  </w:num>
  <w:num w:numId="7">
    <w:abstractNumId w:val="31"/>
  </w:num>
  <w:num w:numId="8">
    <w:abstractNumId w:val="3"/>
  </w:num>
  <w:num w:numId="9">
    <w:abstractNumId w:val="34"/>
  </w:num>
  <w:num w:numId="10">
    <w:abstractNumId w:val="35"/>
  </w:num>
  <w:num w:numId="11">
    <w:abstractNumId w:val="23"/>
  </w:num>
  <w:num w:numId="12">
    <w:abstractNumId w:val="29"/>
  </w:num>
  <w:num w:numId="13">
    <w:abstractNumId w:val="30"/>
  </w:num>
  <w:num w:numId="14">
    <w:abstractNumId w:val="25"/>
  </w:num>
  <w:num w:numId="15">
    <w:abstractNumId w:val="16"/>
  </w:num>
  <w:num w:numId="16">
    <w:abstractNumId w:val="27"/>
  </w:num>
  <w:num w:numId="17">
    <w:abstractNumId w:val="17"/>
  </w:num>
  <w:num w:numId="18">
    <w:abstractNumId w:val="24"/>
  </w:num>
  <w:num w:numId="19">
    <w:abstractNumId w:val="10"/>
  </w:num>
  <w:num w:numId="20">
    <w:abstractNumId w:val="32"/>
  </w:num>
  <w:num w:numId="21">
    <w:abstractNumId w:val="21"/>
  </w:num>
  <w:num w:numId="22">
    <w:abstractNumId w:val="13"/>
  </w:num>
  <w:num w:numId="23">
    <w:abstractNumId w:val="20"/>
  </w:num>
  <w:num w:numId="24">
    <w:abstractNumId w:val="6"/>
  </w:num>
  <w:num w:numId="25">
    <w:abstractNumId w:val="8"/>
  </w:num>
  <w:num w:numId="26">
    <w:abstractNumId w:val="7"/>
  </w:num>
  <w:num w:numId="27">
    <w:abstractNumId w:val="2"/>
  </w:num>
  <w:num w:numId="28">
    <w:abstractNumId w:val="18"/>
  </w:num>
  <w:num w:numId="29">
    <w:abstractNumId w:val="12"/>
  </w:num>
  <w:num w:numId="30">
    <w:abstractNumId w:val="4"/>
  </w:num>
  <w:num w:numId="31">
    <w:abstractNumId w:val="26"/>
  </w:num>
  <w:num w:numId="32">
    <w:abstractNumId w:val="19"/>
  </w:num>
  <w:num w:numId="33">
    <w:abstractNumId w:val="11"/>
  </w:num>
  <w:num w:numId="34">
    <w:abstractNumId w:val="9"/>
  </w:num>
  <w:num w:numId="35">
    <w:abstractNumId w:val="33"/>
  </w:num>
  <w:num w:numId="36">
    <w:abstractNumId w:val="1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8914"/>
  </w:hdrShapeDefaults>
  <w:footnotePr>
    <w:footnote w:id="-1"/>
    <w:footnote w:id="0"/>
  </w:footnotePr>
  <w:endnotePr>
    <w:endnote w:id="-1"/>
    <w:endnote w:id="0"/>
  </w:endnotePr>
  <w:compat/>
  <w:rsids>
    <w:rsidRoot w:val="00AF5EAE"/>
    <w:rsid w:val="00001CFF"/>
    <w:rsid w:val="0000742A"/>
    <w:rsid w:val="00010EF0"/>
    <w:rsid w:val="00015B71"/>
    <w:rsid w:val="00023632"/>
    <w:rsid w:val="00024EE3"/>
    <w:rsid w:val="00037B36"/>
    <w:rsid w:val="00055CB0"/>
    <w:rsid w:val="00062754"/>
    <w:rsid w:val="0006637F"/>
    <w:rsid w:val="000675BD"/>
    <w:rsid w:val="00092C12"/>
    <w:rsid w:val="000A21A5"/>
    <w:rsid w:val="000A5D65"/>
    <w:rsid w:val="000B7044"/>
    <w:rsid w:val="000C02A5"/>
    <w:rsid w:val="000E3F52"/>
    <w:rsid w:val="000E780F"/>
    <w:rsid w:val="000F360A"/>
    <w:rsid w:val="001105D8"/>
    <w:rsid w:val="0011494B"/>
    <w:rsid w:val="00116B00"/>
    <w:rsid w:val="00143504"/>
    <w:rsid w:val="00154BFB"/>
    <w:rsid w:val="00161BB2"/>
    <w:rsid w:val="00177572"/>
    <w:rsid w:val="00183712"/>
    <w:rsid w:val="00194BC5"/>
    <w:rsid w:val="00197F51"/>
    <w:rsid w:val="001A46C5"/>
    <w:rsid w:val="001A5073"/>
    <w:rsid w:val="001B700D"/>
    <w:rsid w:val="001F4900"/>
    <w:rsid w:val="00206046"/>
    <w:rsid w:val="00210890"/>
    <w:rsid w:val="002136B7"/>
    <w:rsid w:val="00225EE9"/>
    <w:rsid w:val="00232C47"/>
    <w:rsid w:val="00241588"/>
    <w:rsid w:val="0028585E"/>
    <w:rsid w:val="002A70B1"/>
    <w:rsid w:val="002C5EC3"/>
    <w:rsid w:val="002D2BB1"/>
    <w:rsid w:val="002D45AA"/>
    <w:rsid w:val="002E01CA"/>
    <w:rsid w:val="00305515"/>
    <w:rsid w:val="00317C61"/>
    <w:rsid w:val="00322389"/>
    <w:rsid w:val="00322DE5"/>
    <w:rsid w:val="00323020"/>
    <w:rsid w:val="00333571"/>
    <w:rsid w:val="003451C0"/>
    <w:rsid w:val="00351465"/>
    <w:rsid w:val="003516CB"/>
    <w:rsid w:val="0035509C"/>
    <w:rsid w:val="00361A0A"/>
    <w:rsid w:val="00363E10"/>
    <w:rsid w:val="0036772F"/>
    <w:rsid w:val="003701B2"/>
    <w:rsid w:val="003757EF"/>
    <w:rsid w:val="00381CA6"/>
    <w:rsid w:val="00390DDB"/>
    <w:rsid w:val="00393091"/>
    <w:rsid w:val="0039594D"/>
    <w:rsid w:val="003C061C"/>
    <w:rsid w:val="003E098C"/>
    <w:rsid w:val="003E3C8C"/>
    <w:rsid w:val="003E519F"/>
    <w:rsid w:val="003E6C72"/>
    <w:rsid w:val="003E73E6"/>
    <w:rsid w:val="0040082E"/>
    <w:rsid w:val="0040637D"/>
    <w:rsid w:val="00410A1C"/>
    <w:rsid w:val="0043449D"/>
    <w:rsid w:val="00441BBC"/>
    <w:rsid w:val="00471D75"/>
    <w:rsid w:val="00476405"/>
    <w:rsid w:val="004942B8"/>
    <w:rsid w:val="004A10A8"/>
    <w:rsid w:val="004B0BA0"/>
    <w:rsid w:val="004B2E8E"/>
    <w:rsid w:val="004B4690"/>
    <w:rsid w:val="004E4E14"/>
    <w:rsid w:val="004F0A09"/>
    <w:rsid w:val="004F0D82"/>
    <w:rsid w:val="004F3A75"/>
    <w:rsid w:val="00514C11"/>
    <w:rsid w:val="00515BF1"/>
    <w:rsid w:val="00525405"/>
    <w:rsid w:val="00525B51"/>
    <w:rsid w:val="005372AC"/>
    <w:rsid w:val="005469CA"/>
    <w:rsid w:val="005541AE"/>
    <w:rsid w:val="0056070C"/>
    <w:rsid w:val="00561047"/>
    <w:rsid w:val="00563C76"/>
    <w:rsid w:val="005678B8"/>
    <w:rsid w:val="00567B6F"/>
    <w:rsid w:val="00575971"/>
    <w:rsid w:val="00576C04"/>
    <w:rsid w:val="0058780F"/>
    <w:rsid w:val="005B3B52"/>
    <w:rsid w:val="005B6126"/>
    <w:rsid w:val="005B701D"/>
    <w:rsid w:val="005C2090"/>
    <w:rsid w:val="005D6ECE"/>
    <w:rsid w:val="005E6DF6"/>
    <w:rsid w:val="005F38C4"/>
    <w:rsid w:val="00606F93"/>
    <w:rsid w:val="00607119"/>
    <w:rsid w:val="00611AC0"/>
    <w:rsid w:val="00614480"/>
    <w:rsid w:val="0061510D"/>
    <w:rsid w:val="006174F6"/>
    <w:rsid w:val="00637EF7"/>
    <w:rsid w:val="00643FE1"/>
    <w:rsid w:val="00646C4F"/>
    <w:rsid w:val="00661540"/>
    <w:rsid w:val="006668E7"/>
    <w:rsid w:val="006A19F1"/>
    <w:rsid w:val="006A4AD0"/>
    <w:rsid w:val="006B35A6"/>
    <w:rsid w:val="006B5C17"/>
    <w:rsid w:val="006B7DE5"/>
    <w:rsid w:val="006D277F"/>
    <w:rsid w:val="006D31E5"/>
    <w:rsid w:val="006E260D"/>
    <w:rsid w:val="006F4068"/>
    <w:rsid w:val="00702018"/>
    <w:rsid w:val="00707A97"/>
    <w:rsid w:val="00712F69"/>
    <w:rsid w:val="00722936"/>
    <w:rsid w:val="007235C5"/>
    <w:rsid w:val="0072755F"/>
    <w:rsid w:val="00745BB3"/>
    <w:rsid w:val="007529EB"/>
    <w:rsid w:val="00753E17"/>
    <w:rsid w:val="00761D53"/>
    <w:rsid w:val="0076214B"/>
    <w:rsid w:val="00762C3D"/>
    <w:rsid w:val="00763420"/>
    <w:rsid w:val="007704BF"/>
    <w:rsid w:val="007743A9"/>
    <w:rsid w:val="00774E48"/>
    <w:rsid w:val="007773F9"/>
    <w:rsid w:val="0078268A"/>
    <w:rsid w:val="007864FF"/>
    <w:rsid w:val="00791A4B"/>
    <w:rsid w:val="007B36D7"/>
    <w:rsid w:val="007C2136"/>
    <w:rsid w:val="007D06D6"/>
    <w:rsid w:val="007E511D"/>
    <w:rsid w:val="007E513F"/>
    <w:rsid w:val="007E5858"/>
    <w:rsid w:val="0080321B"/>
    <w:rsid w:val="00807508"/>
    <w:rsid w:val="008079B7"/>
    <w:rsid w:val="00807A24"/>
    <w:rsid w:val="008150D3"/>
    <w:rsid w:val="008340C6"/>
    <w:rsid w:val="008355A1"/>
    <w:rsid w:val="008534DD"/>
    <w:rsid w:val="00854B15"/>
    <w:rsid w:val="00854F36"/>
    <w:rsid w:val="00860FD4"/>
    <w:rsid w:val="0086476D"/>
    <w:rsid w:val="00865BAC"/>
    <w:rsid w:val="00867AA3"/>
    <w:rsid w:val="008801D8"/>
    <w:rsid w:val="00892ADF"/>
    <w:rsid w:val="0089762C"/>
    <w:rsid w:val="008D0EA7"/>
    <w:rsid w:val="008D2629"/>
    <w:rsid w:val="008E2776"/>
    <w:rsid w:val="008E7F32"/>
    <w:rsid w:val="009023A1"/>
    <w:rsid w:val="00903CA1"/>
    <w:rsid w:val="00904B6F"/>
    <w:rsid w:val="009060A1"/>
    <w:rsid w:val="0091160C"/>
    <w:rsid w:val="009159EF"/>
    <w:rsid w:val="00916080"/>
    <w:rsid w:val="009179D1"/>
    <w:rsid w:val="00922A94"/>
    <w:rsid w:val="0095200A"/>
    <w:rsid w:val="0095459F"/>
    <w:rsid w:val="00960369"/>
    <w:rsid w:val="00961CAF"/>
    <w:rsid w:val="00967043"/>
    <w:rsid w:val="00967123"/>
    <w:rsid w:val="00972E76"/>
    <w:rsid w:val="009821E2"/>
    <w:rsid w:val="009C36AB"/>
    <w:rsid w:val="009C639F"/>
    <w:rsid w:val="009C6AC8"/>
    <w:rsid w:val="009E6DD1"/>
    <w:rsid w:val="009E769B"/>
    <w:rsid w:val="009F0168"/>
    <w:rsid w:val="009F3373"/>
    <w:rsid w:val="009F41EC"/>
    <w:rsid w:val="009F5220"/>
    <w:rsid w:val="00A010B1"/>
    <w:rsid w:val="00A01BFD"/>
    <w:rsid w:val="00A0646D"/>
    <w:rsid w:val="00A1402E"/>
    <w:rsid w:val="00A239C5"/>
    <w:rsid w:val="00A24C96"/>
    <w:rsid w:val="00A36217"/>
    <w:rsid w:val="00A366AA"/>
    <w:rsid w:val="00A37AF6"/>
    <w:rsid w:val="00A4379F"/>
    <w:rsid w:val="00A53CCF"/>
    <w:rsid w:val="00A57A3C"/>
    <w:rsid w:val="00A82A91"/>
    <w:rsid w:val="00A85357"/>
    <w:rsid w:val="00A91113"/>
    <w:rsid w:val="00A918B0"/>
    <w:rsid w:val="00A9311F"/>
    <w:rsid w:val="00AA3BF6"/>
    <w:rsid w:val="00AD1EFF"/>
    <w:rsid w:val="00AE4499"/>
    <w:rsid w:val="00AE462A"/>
    <w:rsid w:val="00AF462E"/>
    <w:rsid w:val="00AF5EAE"/>
    <w:rsid w:val="00B005A8"/>
    <w:rsid w:val="00B010FF"/>
    <w:rsid w:val="00B03CB8"/>
    <w:rsid w:val="00B0546B"/>
    <w:rsid w:val="00B05D08"/>
    <w:rsid w:val="00B07B7C"/>
    <w:rsid w:val="00B245A4"/>
    <w:rsid w:val="00B252AF"/>
    <w:rsid w:val="00B407A1"/>
    <w:rsid w:val="00B77E13"/>
    <w:rsid w:val="00B82710"/>
    <w:rsid w:val="00B8314B"/>
    <w:rsid w:val="00B84DF5"/>
    <w:rsid w:val="00B90243"/>
    <w:rsid w:val="00BA3019"/>
    <w:rsid w:val="00BB4B9D"/>
    <w:rsid w:val="00BC156E"/>
    <w:rsid w:val="00BC7E79"/>
    <w:rsid w:val="00BE3D50"/>
    <w:rsid w:val="00BF276A"/>
    <w:rsid w:val="00BF667B"/>
    <w:rsid w:val="00C10227"/>
    <w:rsid w:val="00C435A9"/>
    <w:rsid w:val="00C55336"/>
    <w:rsid w:val="00C56151"/>
    <w:rsid w:val="00C56B2F"/>
    <w:rsid w:val="00C652DB"/>
    <w:rsid w:val="00C84B12"/>
    <w:rsid w:val="00C864FC"/>
    <w:rsid w:val="00C94BDD"/>
    <w:rsid w:val="00C96E8F"/>
    <w:rsid w:val="00CA6211"/>
    <w:rsid w:val="00CB0016"/>
    <w:rsid w:val="00CD3D8C"/>
    <w:rsid w:val="00CD571D"/>
    <w:rsid w:val="00CF55F7"/>
    <w:rsid w:val="00D031F9"/>
    <w:rsid w:val="00D144FA"/>
    <w:rsid w:val="00D16F43"/>
    <w:rsid w:val="00D212D3"/>
    <w:rsid w:val="00D212DC"/>
    <w:rsid w:val="00D355DA"/>
    <w:rsid w:val="00D429CB"/>
    <w:rsid w:val="00D52760"/>
    <w:rsid w:val="00D632A9"/>
    <w:rsid w:val="00D632FD"/>
    <w:rsid w:val="00D65C36"/>
    <w:rsid w:val="00D65EBB"/>
    <w:rsid w:val="00D67932"/>
    <w:rsid w:val="00D700E8"/>
    <w:rsid w:val="00D7396E"/>
    <w:rsid w:val="00D85802"/>
    <w:rsid w:val="00D921AA"/>
    <w:rsid w:val="00D9554F"/>
    <w:rsid w:val="00DA520C"/>
    <w:rsid w:val="00DA67E5"/>
    <w:rsid w:val="00DC48D4"/>
    <w:rsid w:val="00DC4A82"/>
    <w:rsid w:val="00DE01D6"/>
    <w:rsid w:val="00DE4FE0"/>
    <w:rsid w:val="00E16E87"/>
    <w:rsid w:val="00E226CC"/>
    <w:rsid w:val="00E22C0D"/>
    <w:rsid w:val="00E30441"/>
    <w:rsid w:val="00E3047B"/>
    <w:rsid w:val="00E31F1B"/>
    <w:rsid w:val="00E3249C"/>
    <w:rsid w:val="00E53E9E"/>
    <w:rsid w:val="00E5741E"/>
    <w:rsid w:val="00E717D4"/>
    <w:rsid w:val="00E920DC"/>
    <w:rsid w:val="00EA00B0"/>
    <w:rsid w:val="00EB222A"/>
    <w:rsid w:val="00EB294C"/>
    <w:rsid w:val="00EC3497"/>
    <w:rsid w:val="00EC70C1"/>
    <w:rsid w:val="00ED0109"/>
    <w:rsid w:val="00ED125D"/>
    <w:rsid w:val="00EE00B8"/>
    <w:rsid w:val="00EE43CE"/>
    <w:rsid w:val="00EE6975"/>
    <w:rsid w:val="00EF7930"/>
    <w:rsid w:val="00F01F86"/>
    <w:rsid w:val="00F02161"/>
    <w:rsid w:val="00F038F8"/>
    <w:rsid w:val="00F0715F"/>
    <w:rsid w:val="00F1127D"/>
    <w:rsid w:val="00F131F3"/>
    <w:rsid w:val="00F21D5A"/>
    <w:rsid w:val="00F45826"/>
    <w:rsid w:val="00F5720F"/>
    <w:rsid w:val="00F578BD"/>
    <w:rsid w:val="00F931F2"/>
    <w:rsid w:val="00FB04BF"/>
    <w:rsid w:val="00FB272E"/>
    <w:rsid w:val="00FB2FEC"/>
    <w:rsid w:val="00FB4D01"/>
    <w:rsid w:val="00FC0C95"/>
    <w:rsid w:val="00FC0D01"/>
    <w:rsid w:val="00FC7508"/>
    <w:rsid w:val="00FD027E"/>
    <w:rsid w:val="00FD7FEF"/>
    <w:rsid w:val="00FE32D6"/>
    <w:rsid w:val="00FE7464"/>
    <w:rsid w:val="00FF0D41"/>
    <w:rsid w:val="00FF3AA2"/>
    <w:rsid w:val="00FF3C71"/>
    <w:rsid w:val="00FF6E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5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F5EAE"/>
    <w:pPr>
      <w:spacing w:after="0" w:line="240" w:lineRule="auto"/>
      <w:jc w:val="both"/>
    </w:pPr>
    <w:rPr>
      <w:rFonts w:ascii="Arial" w:eastAsia="Times New Roman" w:hAnsi="Arial"/>
      <w:color w:val="0E4096"/>
      <w:sz w:val="20"/>
      <w:szCs w:val="24"/>
      <w:lang w:eastAsia="es-ES"/>
    </w:rPr>
  </w:style>
  <w:style w:type="character" w:customStyle="1" w:styleId="BodyTextChar">
    <w:name w:val="Body Text Char"/>
    <w:link w:val="BodyText"/>
    <w:semiHidden/>
    <w:rsid w:val="00AF5EAE"/>
    <w:rPr>
      <w:rFonts w:ascii="Arial" w:eastAsia="Times New Roman" w:hAnsi="Arial" w:cs="Arial"/>
      <w:color w:val="0E4096"/>
      <w:sz w:val="20"/>
      <w:szCs w:val="24"/>
      <w:lang w:eastAsia="es-ES"/>
    </w:rPr>
  </w:style>
  <w:style w:type="paragraph" w:styleId="Footer">
    <w:name w:val="footer"/>
    <w:basedOn w:val="Normal"/>
    <w:link w:val="FooterChar"/>
    <w:uiPriority w:val="99"/>
    <w:rsid w:val="00AF5EAE"/>
    <w:pPr>
      <w:tabs>
        <w:tab w:val="center" w:pos="4252"/>
        <w:tab w:val="right" w:pos="8504"/>
      </w:tabs>
      <w:spacing w:after="0" w:line="240" w:lineRule="auto"/>
      <w:jc w:val="both"/>
    </w:pPr>
    <w:rPr>
      <w:rFonts w:ascii="Arial" w:eastAsia="Times New Roman" w:hAnsi="Arial"/>
      <w:color w:val="0E4096"/>
      <w:sz w:val="20"/>
      <w:szCs w:val="24"/>
      <w:lang w:eastAsia="es-ES"/>
    </w:rPr>
  </w:style>
  <w:style w:type="character" w:customStyle="1" w:styleId="FooterChar">
    <w:name w:val="Footer Char"/>
    <w:link w:val="Footer"/>
    <w:uiPriority w:val="99"/>
    <w:rsid w:val="00AF5EAE"/>
    <w:rPr>
      <w:rFonts w:ascii="Arial" w:eastAsia="Times New Roman" w:hAnsi="Arial" w:cs="Times New Roman"/>
      <w:color w:val="0E4096"/>
      <w:sz w:val="20"/>
      <w:szCs w:val="24"/>
      <w:lang w:eastAsia="es-ES"/>
    </w:rPr>
  </w:style>
  <w:style w:type="paragraph" w:styleId="FootnoteText">
    <w:name w:val="footnote text"/>
    <w:aliases w:val="Fußnotentext Char Char Char Char Char,Fußnotentext Char Char Char Char,Fußnotentextf,Fußnotentextr,stile 1,Footnote,Footnote1,Footnote2,Footnote3,Footnote4,Footnote5,Footnote6,Footnote7,Footnote8,Footnote9,Footnote10"/>
    <w:basedOn w:val="Normal"/>
    <w:link w:val="FootnoteTextChar"/>
    <w:semiHidden/>
    <w:rsid w:val="00AF5EAE"/>
    <w:pPr>
      <w:spacing w:after="0" w:line="240" w:lineRule="auto"/>
      <w:jc w:val="both"/>
    </w:pPr>
    <w:rPr>
      <w:rFonts w:ascii="Arial" w:eastAsia="Times New Roman" w:hAnsi="Arial"/>
      <w:color w:val="0E4096"/>
      <w:sz w:val="20"/>
      <w:szCs w:val="20"/>
      <w:lang w:eastAsia="es-ES"/>
    </w:rPr>
  </w:style>
  <w:style w:type="character" w:customStyle="1" w:styleId="FootnoteTextChar">
    <w:name w:val="Footnote Text Char"/>
    <w:aliases w:val="Fußnotentext Char Char Char Char Char Char,Fußnotentext Char Char Char Char Char1,Fußnotentextf Char,Fußnotentextr Char,stile 1 Char,Footnote Char,Footnote1 Char,Footnote2 Char,Footnote3 Char,Footnote4 Char,Footnote5 Char"/>
    <w:link w:val="FootnoteText"/>
    <w:semiHidden/>
    <w:rsid w:val="00AF5EAE"/>
    <w:rPr>
      <w:rFonts w:ascii="Arial" w:eastAsia="Times New Roman" w:hAnsi="Arial" w:cs="Times New Roman"/>
      <w:color w:val="0E4096"/>
      <w:sz w:val="20"/>
      <w:szCs w:val="20"/>
      <w:lang w:eastAsia="es-ES"/>
    </w:rPr>
  </w:style>
  <w:style w:type="character" w:styleId="FootnoteReference">
    <w:name w:val="footnote reference"/>
    <w:semiHidden/>
    <w:rsid w:val="00AF5EAE"/>
    <w:rPr>
      <w:rFonts w:ascii="Arial" w:hAnsi="Arial"/>
      <w:color w:val="0E4096"/>
      <w:sz w:val="16"/>
      <w:szCs w:val="16"/>
      <w:vertAlign w:val="superscript"/>
    </w:rPr>
  </w:style>
  <w:style w:type="paragraph" w:customStyle="1" w:styleId="Standardrot">
    <w:name w:val="Standard rot"/>
    <w:basedOn w:val="Normal"/>
    <w:rsid w:val="00AF5EAE"/>
    <w:pPr>
      <w:spacing w:after="0" w:line="240" w:lineRule="auto"/>
      <w:jc w:val="both"/>
    </w:pPr>
    <w:rPr>
      <w:rFonts w:ascii="Arial" w:eastAsia="Times New Roman" w:hAnsi="Arial" w:cs="Arial"/>
      <w:color w:val="800000"/>
      <w:sz w:val="20"/>
      <w:szCs w:val="20"/>
      <w:lang w:eastAsia="es-ES"/>
    </w:rPr>
  </w:style>
  <w:style w:type="character" w:customStyle="1" w:styleId="Char">
    <w:name w:val="Char"/>
    <w:rsid w:val="00AF5EAE"/>
    <w:rPr>
      <w:rFonts w:ascii="Arial" w:hAnsi="Arial"/>
      <w:color w:val="0E4096"/>
      <w:lang w:val="en-US" w:eastAsia="es-ES" w:bidi="ar-SA"/>
    </w:rPr>
  </w:style>
  <w:style w:type="paragraph" w:styleId="BodyText2">
    <w:name w:val="Body Text 2"/>
    <w:basedOn w:val="Normal"/>
    <w:link w:val="BodyText2Char"/>
    <w:semiHidden/>
    <w:rsid w:val="00AF5EAE"/>
    <w:pPr>
      <w:spacing w:after="0" w:line="240" w:lineRule="auto"/>
      <w:jc w:val="both"/>
    </w:pPr>
    <w:rPr>
      <w:rFonts w:ascii="Arial" w:eastAsia="Times New Roman" w:hAnsi="Arial"/>
      <w:color w:val="0E4096"/>
      <w:sz w:val="20"/>
      <w:szCs w:val="24"/>
      <w:lang w:val="en-GB"/>
    </w:rPr>
  </w:style>
  <w:style w:type="character" w:customStyle="1" w:styleId="BodyText2Char">
    <w:name w:val="Body Text 2 Char"/>
    <w:link w:val="BodyText2"/>
    <w:semiHidden/>
    <w:rsid w:val="00AF5EAE"/>
    <w:rPr>
      <w:rFonts w:ascii="Arial" w:eastAsia="Times New Roman" w:hAnsi="Arial" w:cs="Arial"/>
      <w:color w:val="0E4096"/>
      <w:szCs w:val="24"/>
      <w:lang w:val="en-GB"/>
    </w:rPr>
  </w:style>
  <w:style w:type="character" w:styleId="CommentReference">
    <w:name w:val="annotation reference"/>
    <w:uiPriority w:val="99"/>
    <w:semiHidden/>
    <w:unhideWhenUsed/>
    <w:rsid w:val="003E519F"/>
    <w:rPr>
      <w:sz w:val="18"/>
      <w:szCs w:val="18"/>
    </w:rPr>
  </w:style>
  <w:style w:type="paragraph" w:styleId="CommentText">
    <w:name w:val="annotation text"/>
    <w:basedOn w:val="Normal"/>
    <w:link w:val="CommentTextChar"/>
    <w:uiPriority w:val="99"/>
    <w:semiHidden/>
    <w:unhideWhenUsed/>
    <w:rsid w:val="003E519F"/>
    <w:rPr>
      <w:sz w:val="24"/>
      <w:szCs w:val="24"/>
    </w:rPr>
  </w:style>
  <w:style w:type="character" w:customStyle="1" w:styleId="CommentTextChar">
    <w:name w:val="Comment Text Char"/>
    <w:link w:val="CommentText"/>
    <w:uiPriority w:val="99"/>
    <w:semiHidden/>
    <w:rsid w:val="003E519F"/>
    <w:rPr>
      <w:sz w:val="24"/>
      <w:szCs w:val="24"/>
      <w:lang w:eastAsia="en-US"/>
    </w:rPr>
  </w:style>
  <w:style w:type="paragraph" w:styleId="CommentSubject">
    <w:name w:val="annotation subject"/>
    <w:basedOn w:val="CommentText"/>
    <w:next w:val="CommentText"/>
    <w:link w:val="CommentSubjectChar"/>
    <w:uiPriority w:val="99"/>
    <w:semiHidden/>
    <w:unhideWhenUsed/>
    <w:rsid w:val="003E519F"/>
    <w:rPr>
      <w:b/>
      <w:bCs/>
    </w:rPr>
  </w:style>
  <w:style w:type="character" w:customStyle="1" w:styleId="CommentSubjectChar">
    <w:name w:val="Comment Subject Char"/>
    <w:link w:val="CommentSubject"/>
    <w:uiPriority w:val="99"/>
    <w:semiHidden/>
    <w:rsid w:val="003E519F"/>
    <w:rPr>
      <w:b/>
      <w:bCs/>
      <w:sz w:val="24"/>
      <w:szCs w:val="24"/>
      <w:lang w:eastAsia="en-US"/>
    </w:rPr>
  </w:style>
  <w:style w:type="paragraph" w:styleId="BalloonText">
    <w:name w:val="Balloon Text"/>
    <w:basedOn w:val="Normal"/>
    <w:link w:val="BalloonTextChar"/>
    <w:uiPriority w:val="99"/>
    <w:semiHidden/>
    <w:unhideWhenUsed/>
    <w:rsid w:val="003E519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E519F"/>
    <w:rPr>
      <w:rFonts w:ascii="Lucida Grande" w:hAnsi="Lucida Grande" w:cs="Lucida Grande"/>
      <w:sz w:val="18"/>
      <w:szCs w:val="18"/>
      <w:lang w:eastAsia="en-US"/>
    </w:rPr>
  </w:style>
  <w:style w:type="paragraph" w:customStyle="1" w:styleId="ListBullet31">
    <w:name w:val="List Bullet 31"/>
    <w:rsid w:val="00712F69"/>
    <w:rPr>
      <w:rFonts w:ascii="Times New Roman" w:eastAsia="Times New Roman" w:hAnsi="Times New Roman"/>
      <w:sz w:val="24"/>
      <w:lang w:val="en-US"/>
    </w:rPr>
  </w:style>
  <w:style w:type="paragraph" w:styleId="Header">
    <w:name w:val="header"/>
    <w:basedOn w:val="Normal"/>
    <w:link w:val="HeaderChar"/>
    <w:uiPriority w:val="99"/>
    <w:unhideWhenUsed/>
    <w:rsid w:val="001A5073"/>
    <w:pPr>
      <w:tabs>
        <w:tab w:val="center" w:pos="4536"/>
        <w:tab w:val="right" w:pos="9072"/>
      </w:tabs>
    </w:pPr>
  </w:style>
  <w:style w:type="character" w:customStyle="1" w:styleId="HeaderChar">
    <w:name w:val="Header Char"/>
    <w:link w:val="Header"/>
    <w:uiPriority w:val="99"/>
    <w:rsid w:val="001A5073"/>
    <w:rPr>
      <w:sz w:val="22"/>
      <w:szCs w:val="22"/>
      <w:lang w:val="en-US" w:eastAsia="en-US"/>
    </w:rPr>
  </w:style>
  <w:style w:type="character" w:styleId="PageNumber">
    <w:name w:val="page number"/>
    <w:uiPriority w:val="99"/>
    <w:semiHidden/>
    <w:unhideWhenUsed/>
    <w:rsid w:val="001A5073"/>
  </w:style>
  <w:style w:type="paragraph" w:styleId="ListParagraph">
    <w:name w:val="List Paragraph"/>
    <w:basedOn w:val="Normal"/>
    <w:uiPriority w:val="34"/>
    <w:qFormat/>
    <w:rsid w:val="00390DDB"/>
    <w:pPr>
      <w:ind w:left="720"/>
      <w:contextualSpacing/>
    </w:pPr>
    <w:rPr>
      <w:lang w:val="pl-PL"/>
    </w:rPr>
  </w:style>
  <w:style w:type="table" w:styleId="TableGrid">
    <w:name w:val="Table Grid"/>
    <w:basedOn w:val="TableNormal"/>
    <w:uiPriority w:val="59"/>
    <w:rsid w:val="005D6EC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279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641A6-5D9F-4235-BB97-0F1A1958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2023</Words>
  <Characters>1154</Characters>
  <Application>Microsoft Office Word</Application>
  <DocSecurity>0</DocSecurity>
  <Lines>9</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Wien Holding GmbH</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Blais</dc:creator>
  <cp:lastModifiedBy>Vita Prokopovica</cp:lastModifiedBy>
  <cp:revision>10</cp:revision>
  <cp:lastPrinted>2014-04-01T06:44:00Z</cp:lastPrinted>
  <dcterms:created xsi:type="dcterms:W3CDTF">2014-07-28T11:26:00Z</dcterms:created>
  <dcterms:modified xsi:type="dcterms:W3CDTF">2014-07-31T12:44:00Z</dcterms:modified>
</cp:coreProperties>
</file>