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03" w:rsidRDefault="00784D03" w:rsidP="00784D03">
      <w:pPr>
        <w:pStyle w:val="Title"/>
        <w:ind w:hanging="360"/>
        <w:jc w:val="right"/>
        <w:rPr>
          <w:b w:val="0"/>
          <w:sz w:val="28"/>
          <w:szCs w:val="28"/>
        </w:rPr>
      </w:pPr>
      <w:r>
        <w:rPr>
          <w:b w:val="0"/>
          <w:sz w:val="28"/>
          <w:szCs w:val="28"/>
        </w:rPr>
        <w:t>Projekts</w:t>
      </w:r>
    </w:p>
    <w:p w:rsidR="00784D03" w:rsidRDefault="00784D03" w:rsidP="00784D03">
      <w:pPr>
        <w:pStyle w:val="Title"/>
        <w:ind w:hanging="360"/>
        <w:jc w:val="right"/>
        <w:rPr>
          <w:b w:val="0"/>
          <w:sz w:val="28"/>
          <w:szCs w:val="28"/>
        </w:rPr>
      </w:pPr>
    </w:p>
    <w:p w:rsidR="002A744D" w:rsidRPr="00632379" w:rsidRDefault="002A744D" w:rsidP="008C3D1E">
      <w:pPr>
        <w:pStyle w:val="Title"/>
        <w:ind w:hanging="360"/>
        <w:rPr>
          <w:b w:val="0"/>
          <w:sz w:val="28"/>
          <w:szCs w:val="28"/>
        </w:rPr>
      </w:pPr>
      <w:r w:rsidRPr="00632379">
        <w:rPr>
          <w:b w:val="0"/>
          <w:sz w:val="28"/>
          <w:szCs w:val="28"/>
        </w:rPr>
        <w:t>LATVIJAS REPUBLIKAS MINISTRU KABINETA</w:t>
      </w:r>
    </w:p>
    <w:p w:rsidR="002A744D" w:rsidRPr="00632379" w:rsidRDefault="002A744D" w:rsidP="008C3D1E">
      <w:pPr>
        <w:ind w:hanging="360"/>
        <w:jc w:val="center"/>
        <w:rPr>
          <w:sz w:val="28"/>
          <w:szCs w:val="28"/>
          <w:u w:val="single"/>
        </w:rPr>
      </w:pPr>
      <w:r w:rsidRPr="00632379">
        <w:rPr>
          <w:sz w:val="28"/>
          <w:szCs w:val="28"/>
        </w:rPr>
        <w:t>SĒDES PROTOKOLLĒMUMS</w:t>
      </w:r>
    </w:p>
    <w:p w:rsidR="00970645" w:rsidRPr="00632379" w:rsidRDefault="002A744D" w:rsidP="008C3D1E">
      <w:pPr>
        <w:ind w:hanging="360"/>
        <w:jc w:val="center"/>
        <w:rPr>
          <w:b/>
          <w:sz w:val="28"/>
          <w:szCs w:val="28"/>
        </w:rPr>
      </w:pPr>
      <w:r w:rsidRPr="00632379">
        <w:rPr>
          <w:b/>
          <w:sz w:val="28"/>
          <w:szCs w:val="28"/>
        </w:rPr>
        <w:t>____________</w:t>
      </w:r>
      <w:r w:rsidR="00072881" w:rsidRPr="00632379">
        <w:rPr>
          <w:b/>
          <w:sz w:val="28"/>
          <w:szCs w:val="28"/>
        </w:rPr>
        <w:t>_____</w:t>
      </w:r>
      <w:r w:rsidR="00954092" w:rsidRPr="00632379">
        <w:rPr>
          <w:b/>
          <w:sz w:val="28"/>
          <w:szCs w:val="28"/>
        </w:rPr>
        <w:t>___</w:t>
      </w:r>
      <w:r w:rsidR="00072881" w:rsidRPr="00632379">
        <w:rPr>
          <w:b/>
          <w:sz w:val="28"/>
          <w:szCs w:val="28"/>
        </w:rPr>
        <w:t>_____</w:t>
      </w:r>
      <w:r w:rsidRPr="00632379">
        <w:rPr>
          <w:b/>
          <w:sz w:val="28"/>
          <w:szCs w:val="28"/>
        </w:rPr>
        <w:t>_____________________</w:t>
      </w:r>
      <w:r w:rsidR="00FF46B2" w:rsidRPr="00632379">
        <w:rPr>
          <w:b/>
          <w:sz w:val="28"/>
          <w:szCs w:val="28"/>
        </w:rPr>
        <w:t>__________________</w:t>
      </w:r>
    </w:p>
    <w:p w:rsidR="00BF4A8B" w:rsidRPr="00632379" w:rsidRDefault="00072881" w:rsidP="008C3D1E">
      <w:pPr>
        <w:tabs>
          <w:tab w:val="left" w:pos="3828"/>
          <w:tab w:val="left" w:pos="5940"/>
        </w:tabs>
        <w:ind w:hanging="360"/>
        <w:jc w:val="both"/>
        <w:rPr>
          <w:sz w:val="28"/>
          <w:szCs w:val="28"/>
        </w:rPr>
      </w:pPr>
      <w:r w:rsidRPr="00632379">
        <w:rPr>
          <w:sz w:val="28"/>
          <w:szCs w:val="28"/>
        </w:rPr>
        <w:t xml:space="preserve">Rīgā </w:t>
      </w:r>
      <w:r w:rsidR="00BF4A8B" w:rsidRPr="00632379">
        <w:rPr>
          <w:sz w:val="28"/>
          <w:szCs w:val="28"/>
        </w:rPr>
        <w:tab/>
        <w:t>Nr.</w:t>
      </w:r>
      <w:r w:rsidR="00131303" w:rsidRPr="00632379">
        <w:rPr>
          <w:sz w:val="28"/>
          <w:szCs w:val="28"/>
        </w:rPr>
        <w:t>___</w:t>
      </w:r>
      <w:r w:rsidR="00BF4A8B" w:rsidRPr="00632379">
        <w:rPr>
          <w:sz w:val="28"/>
          <w:szCs w:val="28"/>
        </w:rPr>
        <w:tab/>
      </w:r>
      <w:r w:rsidR="005F002C" w:rsidRPr="00632379">
        <w:rPr>
          <w:sz w:val="28"/>
          <w:szCs w:val="28"/>
        </w:rPr>
        <w:tab/>
      </w:r>
      <w:r w:rsidR="00593EA5">
        <w:rPr>
          <w:sz w:val="28"/>
          <w:szCs w:val="28"/>
        </w:rPr>
        <w:t>201</w:t>
      </w:r>
      <w:r w:rsidR="00161354">
        <w:rPr>
          <w:sz w:val="28"/>
          <w:szCs w:val="28"/>
        </w:rPr>
        <w:t>4</w:t>
      </w:r>
      <w:r w:rsidR="00BF4A8B" w:rsidRPr="00632379">
        <w:rPr>
          <w:sz w:val="28"/>
          <w:szCs w:val="28"/>
        </w:rPr>
        <w:t>.</w:t>
      </w:r>
      <w:r w:rsidRPr="00632379">
        <w:rPr>
          <w:sz w:val="28"/>
          <w:szCs w:val="28"/>
        </w:rPr>
        <w:t> g</w:t>
      </w:r>
      <w:r w:rsidR="00BF4A8B" w:rsidRPr="00632379">
        <w:rPr>
          <w:sz w:val="28"/>
          <w:szCs w:val="28"/>
        </w:rPr>
        <w:t>ada</w:t>
      </w:r>
      <w:r w:rsidRPr="00632379">
        <w:rPr>
          <w:sz w:val="28"/>
          <w:szCs w:val="28"/>
        </w:rPr>
        <w:t xml:space="preserve"> </w:t>
      </w:r>
      <w:r w:rsidR="00BF4A8B" w:rsidRPr="00632379">
        <w:rPr>
          <w:sz w:val="28"/>
          <w:szCs w:val="28"/>
        </w:rPr>
        <w:t>________</w:t>
      </w:r>
    </w:p>
    <w:p w:rsidR="00BF4A8B" w:rsidRPr="00632379" w:rsidRDefault="00BF4A8B" w:rsidP="008C3D1E">
      <w:pPr>
        <w:tabs>
          <w:tab w:val="left" w:pos="3420"/>
          <w:tab w:val="left" w:pos="5940"/>
        </w:tabs>
        <w:ind w:hanging="360"/>
        <w:jc w:val="both"/>
        <w:rPr>
          <w:sz w:val="28"/>
          <w:szCs w:val="28"/>
        </w:rPr>
      </w:pPr>
    </w:p>
    <w:p w:rsidR="004731A3" w:rsidRDefault="00BF4A8B" w:rsidP="008C3D1E">
      <w:pPr>
        <w:tabs>
          <w:tab w:val="left" w:pos="3119"/>
          <w:tab w:val="left" w:pos="5940"/>
        </w:tabs>
        <w:ind w:hanging="360"/>
        <w:jc w:val="center"/>
        <w:rPr>
          <w:sz w:val="28"/>
          <w:szCs w:val="28"/>
        </w:rPr>
      </w:pPr>
      <w:r w:rsidRPr="00632379">
        <w:rPr>
          <w:sz w:val="28"/>
          <w:szCs w:val="28"/>
        </w:rPr>
        <w:t>__</w:t>
      </w:r>
      <w:r w:rsidR="00131303" w:rsidRPr="00632379">
        <w:rPr>
          <w:sz w:val="28"/>
          <w:szCs w:val="28"/>
        </w:rPr>
        <w:t>_</w:t>
      </w:r>
      <w:r w:rsidRPr="00632379">
        <w:rPr>
          <w:sz w:val="28"/>
          <w:szCs w:val="28"/>
        </w:rPr>
        <w:t>.§</w:t>
      </w:r>
    </w:p>
    <w:p w:rsidR="008C3D1E" w:rsidRDefault="008C3D1E" w:rsidP="008C3D1E">
      <w:pPr>
        <w:tabs>
          <w:tab w:val="left" w:pos="3119"/>
          <w:tab w:val="left" w:pos="5940"/>
        </w:tabs>
        <w:spacing w:line="120" w:lineRule="auto"/>
        <w:ind w:hanging="360"/>
        <w:jc w:val="center"/>
        <w:rPr>
          <w:sz w:val="28"/>
          <w:szCs w:val="28"/>
        </w:rPr>
      </w:pPr>
    </w:p>
    <w:p w:rsidR="00CB7115" w:rsidRPr="00632379" w:rsidRDefault="00CB7115" w:rsidP="008C3D1E">
      <w:pPr>
        <w:tabs>
          <w:tab w:val="left" w:pos="3119"/>
          <w:tab w:val="left" w:pos="5940"/>
        </w:tabs>
        <w:spacing w:line="120" w:lineRule="auto"/>
        <w:ind w:hanging="360"/>
        <w:jc w:val="center"/>
        <w:rPr>
          <w:sz w:val="28"/>
          <w:szCs w:val="28"/>
        </w:rPr>
      </w:pPr>
    </w:p>
    <w:p w:rsidR="00C63C79" w:rsidRDefault="00C63C79" w:rsidP="00C63C79">
      <w:pPr>
        <w:jc w:val="center"/>
        <w:rPr>
          <w:sz w:val="28"/>
        </w:rPr>
      </w:pPr>
      <w:r>
        <w:rPr>
          <w:b/>
          <w:bCs/>
          <w:sz w:val="28"/>
        </w:rPr>
        <w:t>.§</w:t>
      </w:r>
    </w:p>
    <w:p w:rsidR="00C63C79" w:rsidRDefault="00C63C79" w:rsidP="00C63C79">
      <w:pPr>
        <w:rPr>
          <w:sz w:val="28"/>
        </w:rPr>
      </w:pPr>
    </w:p>
    <w:p w:rsidR="00764AB0" w:rsidRPr="00AA7735" w:rsidRDefault="002949FB">
      <w:pPr>
        <w:pStyle w:val="BodyText"/>
        <w:ind w:firstLine="720"/>
        <w:jc w:val="center"/>
        <w:rPr>
          <w:rStyle w:val="spelle"/>
          <w:b/>
          <w:sz w:val="28"/>
          <w:szCs w:val="28"/>
          <w:lang w:val="es-ES"/>
        </w:rPr>
      </w:pPr>
      <w:r w:rsidRPr="00AA7735">
        <w:rPr>
          <w:rStyle w:val="spelle"/>
          <w:b/>
          <w:sz w:val="28"/>
          <w:szCs w:val="28"/>
          <w:lang w:val="es-ES"/>
        </w:rPr>
        <w:t>Par Ministru kabineta 2014.gada 20. maija sēdes protokollēmuma (prot. Nr.29 25.§) „Likumprojekts „Par valsts atbalstu trūcīgām un maznodrošinātām mājsaimniecībām elektroenerģijas izmaksu segšanai”” 3., 4., 5., 6. un 7.punktā doto uzdevumu atzīšanu par aktualitāti zaudējušiem</w:t>
      </w:r>
    </w:p>
    <w:p w:rsidR="00764AB0" w:rsidRDefault="00764AB0">
      <w:pPr>
        <w:pStyle w:val="BodyText"/>
        <w:ind w:firstLine="720"/>
        <w:jc w:val="center"/>
        <w:rPr>
          <w:b/>
          <w:lang w:val="lv-LV"/>
        </w:rPr>
      </w:pPr>
    </w:p>
    <w:p w:rsidR="00C63C79" w:rsidRPr="00C63C79" w:rsidRDefault="00784D03" w:rsidP="002D50F1">
      <w:pPr>
        <w:pStyle w:val="ListParagraph"/>
        <w:numPr>
          <w:ilvl w:val="0"/>
          <w:numId w:val="12"/>
        </w:numPr>
        <w:ind w:left="0" w:firstLine="375"/>
        <w:jc w:val="both"/>
        <w:rPr>
          <w:rStyle w:val="spelle"/>
          <w:sz w:val="28"/>
          <w:szCs w:val="28"/>
        </w:rPr>
      </w:pPr>
      <w:r>
        <w:rPr>
          <w:rStyle w:val="spelle"/>
          <w:sz w:val="28"/>
          <w:szCs w:val="28"/>
        </w:rPr>
        <w:t>Atzīt Ministru kabineta 2014.gada 20</w:t>
      </w:r>
      <w:r w:rsidR="002D50F1">
        <w:rPr>
          <w:rStyle w:val="spelle"/>
          <w:sz w:val="28"/>
          <w:szCs w:val="28"/>
        </w:rPr>
        <w:t>.</w:t>
      </w:r>
      <w:r>
        <w:rPr>
          <w:rStyle w:val="spelle"/>
          <w:sz w:val="28"/>
          <w:szCs w:val="28"/>
        </w:rPr>
        <w:t xml:space="preserve"> maija sēdes </w:t>
      </w:r>
      <w:r w:rsidR="005617F5">
        <w:rPr>
          <w:rStyle w:val="spelle"/>
          <w:sz w:val="28"/>
          <w:szCs w:val="28"/>
        </w:rPr>
        <w:t xml:space="preserve">protokollēmuma </w:t>
      </w:r>
      <w:r>
        <w:rPr>
          <w:rStyle w:val="spelle"/>
          <w:sz w:val="28"/>
          <w:szCs w:val="28"/>
        </w:rPr>
        <w:t xml:space="preserve">(prot. Nr.29 25.§) „Likumprojekts „Par valsts atbalstu trūcīgām un maznodrošinātām mājsaimniecībām elektroenerģijas izmaksu segšanai”” </w:t>
      </w:r>
      <w:r w:rsidR="005617F5">
        <w:rPr>
          <w:rStyle w:val="spelle"/>
          <w:sz w:val="28"/>
          <w:szCs w:val="28"/>
        </w:rPr>
        <w:t xml:space="preserve">3., 4., 5., 6. un 7.punktā doto uzdevumu atzīšanu par aktualitāti zaudējušiem </w:t>
      </w:r>
      <w:r>
        <w:rPr>
          <w:rStyle w:val="spelle"/>
          <w:sz w:val="28"/>
          <w:szCs w:val="28"/>
        </w:rPr>
        <w:t>par aktualitāti zaudējušu</w:t>
      </w:r>
      <w:r w:rsidR="001335ED">
        <w:rPr>
          <w:rStyle w:val="spelle"/>
          <w:sz w:val="28"/>
          <w:szCs w:val="28"/>
        </w:rPr>
        <w:t>.</w:t>
      </w:r>
    </w:p>
    <w:p w:rsidR="00C63C79" w:rsidRPr="00003E4F" w:rsidRDefault="00C63C79" w:rsidP="00003E4F">
      <w:pPr>
        <w:pStyle w:val="ListParagraph"/>
        <w:numPr>
          <w:ilvl w:val="0"/>
          <w:numId w:val="12"/>
        </w:numPr>
        <w:ind w:left="0" w:firstLine="375"/>
        <w:jc w:val="both"/>
        <w:rPr>
          <w:rStyle w:val="spelle"/>
          <w:sz w:val="28"/>
          <w:szCs w:val="28"/>
        </w:rPr>
      </w:pPr>
      <w:r w:rsidRPr="00003E4F">
        <w:rPr>
          <w:rStyle w:val="spelle"/>
          <w:sz w:val="28"/>
          <w:szCs w:val="28"/>
        </w:rPr>
        <w:t xml:space="preserve">Lai nodrošinātu </w:t>
      </w:r>
      <w:r w:rsidR="00003E4F" w:rsidRPr="00003E4F">
        <w:rPr>
          <w:rStyle w:val="spelle"/>
          <w:sz w:val="28"/>
          <w:szCs w:val="28"/>
        </w:rPr>
        <w:t xml:space="preserve">2014.gada 24.septembrī </w:t>
      </w:r>
      <w:r w:rsidR="00003E4F">
        <w:rPr>
          <w:rStyle w:val="spelle"/>
          <w:sz w:val="28"/>
          <w:szCs w:val="28"/>
        </w:rPr>
        <w:t>izsludinātajā</w:t>
      </w:r>
      <w:r w:rsidR="00003E4F" w:rsidRPr="00003E4F">
        <w:rPr>
          <w:rStyle w:val="spelle"/>
          <w:sz w:val="28"/>
          <w:szCs w:val="28"/>
        </w:rPr>
        <w:t xml:space="preserve"> </w:t>
      </w:r>
      <w:r w:rsidR="00003E4F">
        <w:rPr>
          <w:rStyle w:val="spelle"/>
          <w:sz w:val="28"/>
          <w:szCs w:val="28"/>
        </w:rPr>
        <w:t>likumā</w:t>
      </w:r>
      <w:r w:rsidR="00003E4F" w:rsidRPr="00003E4F">
        <w:rPr>
          <w:rStyle w:val="spelle"/>
          <w:sz w:val="28"/>
          <w:szCs w:val="28"/>
        </w:rPr>
        <w:t xml:space="preserve"> “</w:t>
      </w:r>
      <w:r w:rsidR="00003E4F" w:rsidRPr="00003E4F">
        <w:rPr>
          <w:iCs/>
          <w:sz w:val="28"/>
          <w:szCs w:val="28"/>
        </w:rPr>
        <w:t>Grozījumi Elektroenerģijas tirgus likumā</w:t>
      </w:r>
      <w:r w:rsidR="00003E4F" w:rsidRPr="00003E4F">
        <w:rPr>
          <w:rStyle w:val="spelle"/>
          <w:sz w:val="28"/>
          <w:szCs w:val="28"/>
        </w:rPr>
        <w:t>”</w:t>
      </w:r>
      <w:r w:rsidR="00003E4F">
        <w:rPr>
          <w:rStyle w:val="spelle"/>
          <w:sz w:val="28"/>
          <w:szCs w:val="28"/>
        </w:rPr>
        <w:t xml:space="preserve"> noteikto </w:t>
      </w:r>
      <w:r w:rsidR="00003E4F" w:rsidRPr="003132B8">
        <w:rPr>
          <w:sz w:val="28"/>
          <w:szCs w:val="28"/>
          <w:shd w:val="clear" w:color="auto" w:fill="FFFFFF"/>
        </w:rPr>
        <w:t>pašvaldības</w:t>
      </w:r>
      <w:r w:rsidR="00003E4F" w:rsidRPr="003132B8">
        <w:rPr>
          <w:shd w:val="clear" w:color="auto" w:fill="FFFFFF"/>
        </w:rPr>
        <w:t xml:space="preserve"> </w:t>
      </w:r>
      <w:r w:rsidR="00003E4F" w:rsidRPr="003132B8">
        <w:rPr>
          <w:sz w:val="28"/>
          <w:szCs w:val="28"/>
          <w:shd w:val="clear" w:color="auto" w:fill="FFFFFF"/>
        </w:rPr>
        <w:t>pienākumu</w:t>
      </w:r>
      <w:r w:rsidR="001335ED">
        <w:rPr>
          <w:sz w:val="28"/>
          <w:szCs w:val="28"/>
          <w:shd w:val="clear" w:color="auto" w:fill="FFFFFF"/>
        </w:rPr>
        <w:t>,</w:t>
      </w:r>
      <w:r w:rsidR="00003E4F" w:rsidRPr="003132B8">
        <w:rPr>
          <w:sz w:val="28"/>
          <w:szCs w:val="28"/>
          <w:shd w:val="clear" w:color="auto" w:fill="FFFFFF"/>
        </w:rPr>
        <w:t xml:space="preserve"> izmantojot valsts informācijas sistēmu savietotāju, sniegt aizsargātā lietotāja tirdzniecības pakalpojuma sniedzējam aizsargāto lietotāju datus</w:t>
      </w:r>
      <w:r w:rsidR="00003E4F">
        <w:rPr>
          <w:sz w:val="28"/>
          <w:szCs w:val="28"/>
          <w:shd w:val="clear" w:color="auto" w:fill="FFFFFF"/>
        </w:rPr>
        <w:t xml:space="preserve"> un </w:t>
      </w:r>
      <w:r w:rsidR="00003E4F">
        <w:rPr>
          <w:rStyle w:val="spelle"/>
          <w:sz w:val="28"/>
          <w:szCs w:val="28"/>
        </w:rPr>
        <w:t>veiktu nepieciešamās</w:t>
      </w:r>
      <w:r w:rsidR="00003E4F" w:rsidRPr="00003E4F">
        <w:rPr>
          <w:rStyle w:val="spelle"/>
          <w:sz w:val="28"/>
          <w:szCs w:val="28"/>
        </w:rPr>
        <w:t xml:space="preserve"> valsts un pašvaldību informācijas sistēmu pilnveidošanu 2014.gadā</w:t>
      </w:r>
      <w:r w:rsidRPr="00003E4F">
        <w:rPr>
          <w:rStyle w:val="spelle"/>
          <w:sz w:val="28"/>
          <w:szCs w:val="28"/>
        </w:rPr>
        <w:t>:</w:t>
      </w:r>
      <w:r>
        <w:rPr>
          <w:rStyle w:val="spelle"/>
        </w:rPr>
        <w:t xml:space="preserve"> </w:t>
      </w:r>
    </w:p>
    <w:p w:rsidR="00C63C79" w:rsidRDefault="00784D03" w:rsidP="00C63C79">
      <w:pPr>
        <w:jc w:val="both"/>
        <w:rPr>
          <w:rStyle w:val="spelle"/>
        </w:rPr>
      </w:pPr>
      <w:r>
        <w:rPr>
          <w:rStyle w:val="spelle"/>
          <w:sz w:val="28"/>
          <w:szCs w:val="28"/>
        </w:rPr>
        <w:t>     2</w:t>
      </w:r>
      <w:r w:rsidR="00C63C79">
        <w:rPr>
          <w:rStyle w:val="spelle"/>
          <w:sz w:val="28"/>
          <w:szCs w:val="28"/>
        </w:rPr>
        <w:t xml:space="preserve">.1. Labklājības ministrijai sadarbībā ar Vides aizsardzības un reģionālās attīstības ministriju normatīvajos aktos noteiktajā kārtībā sagatavot un iesniegt izskatīšanai Ministru kabinetā rīkojuma projektu par apropriācijas pārdali </w:t>
      </w:r>
      <w:r w:rsidR="001335ED">
        <w:rPr>
          <w:rStyle w:val="spelle"/>
          <w:sz w:val="28"/>
          <w:szCs w:val="28"/>
        </w:rPr>
        <w:br/>
      </w:r>
      <w:r w:rsidR="00C63C79">
        <w:rPr>
          <w:rStyle w:val="spelle"/>
          <w:sz w:val="28"/>
          <w:szCs w:val="28"/>
        </w:rPr>
        <w:t xml:space="preserve">28 131 </w:t>
      </w:r>
      <w:r w:rsidR="000E7D2D" w:rsidRPr="000E7D2D">
        <w:rPr>
          <w:rStyle w:val="spelle"/>
          <w:i/>
          <w:sz w:val="28"/>
          <w:szCs w:val="28"/>
        </w:rPr>
        <w:t>euro</w:t>
      </w:r>
      <w:r w:rsidR="00A661FF">
        <w:rPr>
          <w:rStyle w:val="spelle"/>
          <w:sz w:val="28"/>
          <w:szCs w:val="28"/>
        </w:rPr>
        <w:t xml:space="preserve"> </w:t>
      </w:r>
      <w:r w:rsidR="00C63C79">
        <w:rPr>
          <w:rStyle w:val="spelle"/>
          <w:sz w:val="28"/>
          <w:szCs w:val="28"/>
        </w:rPr>
        <w:t>apmērā no Labklājības ministrijas apakšprogrammas 97.01.00 “Labklājības nozares vadība un politikas plānošana” uz Vides aizsardzības un reģionālās attīstības ministrijas valsts budžeta programmu 30.00.00 “Pašvaldību attīstības nacionālie atbalsta instrumenti”;</w:t>
      </w:r>
      <w:r w:rsidR="00C63C79">
        <w:rPr>
          <w:rStyle w:val="spelle"/>
        </w:rPr>
        <w:t xml:space="preserve"> </w:t>
      </w:r>
    </w:p>
    <w:p w:rsidR="00C63C79" w:rsidRDefault="00784D03" w:rsidP="00C63C79">
      <w:pPr>
        <w:jc w:val="both"/>
        <w:rPr>
          <w:rStyle w:val="spelle"/>
        </w:rPr>
      </w:pPr>
      <w:r>
        <w:rPr>
          <w:rStyle w:val="spelle"/>
          <w:sz w:val="28"/>
          <w:szCs w:val="28"/>
        </w:rPr>
        <w:t>     2</w:t>
      </w:r>
      <w:r w:rsidR="00C63C79">
        <w:rPr>
          <w:rStyle w:val="spelle"/>
          <w:sz w:val="28"/>
          <w:szCs w:val="28"/>
        </w:rPr>
        <w:t xml:space="preserve">.2. atbalstīt priekšlikumu no valsts budžeta programmas 02.00.00 „Līdzekļi neparedzētiem gadījumiem” piešķirt Vides aizsardzības un reģionālās attīstības lietu ministrijai līdzekļus 49 804 </w:t>
      </w:r>
      <w:r w:rsidR="006A57D4" w:rsidRPr="006A57D4">
        <w:rPr>
          <w:rStyle w:val="spelle"/>
          <w:i/>
          <w:sz w:val="28"/>
          <w:szCs w:val="28"/>
        </w:rPr>
        <w:t>euro</w:t>
      </w:r>
      <w:r w:rsidR="00C63C79">
        <w:rPr>
          <w:rStyle w:val="spelle"/>
          <w:sz w:val="28"/>
          <w:szCs w:val="28"/>
        </w:rPr>
        <w:t xml:space="preserve"> apmērā – pārskaitīšanai Rīgas domei, Daugavpils pilsētas domei un Kandavas novada domei, lai nodrošinātu sistēmu pielāgošanu datu nodošanai </w:t>
      </w:r>
      <w:r w:rsidR="00003E4F" w:rsidRPr="00003E4F">
        <w:rPr>
          <w:sz w:val="28"/>
          <w:szCs w:val="28"/>
          <w:shd w:val="clear" w:color="auto" w:fill="FFFFFF"/>
        </w:rPr>
        <w:t>aizsargātā lietotāja tirdzniecības pakalpojuma sniedzējam</w:t>
      </w:r>
      <w:r w:rsidR="00C63C79">
        <w:rPr>
          <w:rStyle w:val="spelle"/>
          <w:sz w:val="28"/>
          <w:szCs w:val="28"/>
        </w:rPr>
        <w:t>.</w:t>
      </w:r>
      <w:r w:rsidR="00C63C79">
        <w:rPr>
          <w:rStyle w:val="spelle"/>
        </w:rPr>
        <w:t xml:space="preserve"> </w:t>
      </w:r>
    </w:p>
    <w:p w:rsidR="00C63C79" w:rsidRDefault="00784D03" w:rsidP="00C63C79">
      <w:pPr>
        <w:jc w:val="both"/>
        <w:rPr>
          <w:rStyle w:val="spelle"/>
        </w:rPr>
      </w:pPr>
      <w:r>
        <w:rPr>
          <w:rStyle w:val="spelle"/>
          <w:sz w:val="28"/>
          <w:szCs w:val="28"/>
        </w:rPr>
        <w:lastRenderedPageBreak/>
        <w:t>     3</w:t>
      </w:r>
      <w:r w:rsidR="00C63C79">
        <w:rPr>
          <w:rStyle w:val="spelle"/>
          <w:sz w:val="28"/>
          <w:szCs w:val="28"/>
        </w:rPr>
        <w:t>. Vides aizsardzības un reģionālās attīstības ministrijai</w:t>
      </w:r>
      <w:r w:rsidR="00A661FF">
        <w:rPr>
          <w:rStyle w:val="spelle"/>
          <w:sz w:val="28"/>
          <w:szCs w:val="28"/>
        </w:rPr>
        <w:t>,</w:t>
      </w:r>
      <w:r w:rsidR="00C63C79">
        <w:rPr>
          <w:rStyle w:val="spelle"/>
          <w:sz w:val="28"/>
          <w:szCs w:val="28"/>
        </w:rPr>
        <w:t xml:space="preserve"> </w:t>
      </w:r>
      <w:r w:rsidR="00003E4F">
        <w:rPr>
          <w:rStyle w:val="spelle"/>
          <w:sz w:val="28"/>
          <w:szCs w:val="28"/>
        </w:rPr>
        <w:t>ņemot vērā 2014.gada 24</w:t>
      </w:r>
      <w:r>
        <w:rPr>
          <w:rStyle w:val="spelle"/>
          <w:sz w:val="28"/>
          <w:szCs w:val="28"/>
        </w:rPr>
        <w:t xml:space="preserve">.septembrī </w:t>
      </w:r>
      <w:r w:rsidR="00003E4F">
        <w:rPr>
          <w:rStyle w:val="spelle"/>
          <w:sz w:val="28"/>
          <w:szCs w:val="28"/>
        </w:rPr>
        <w:t>izsludināto likumu</w:t>
      </w:r>
      <w:r>
        <w:rPr>
          <w:rStyle w:val="spelle"/>
          <w:sz w:val="28"/>
          <w:szCs w:val="28"/>
        </w:rPr>
        <w:t xml:space="preserve"> “</w:t>
      </w:r>
      <w:r>
        <w:rPr>
          <w:iCs/>
          <w:sz w:val="28"/>
          <w:szCs w:val="28"/>
        </w:rPr>
        <w:t xml:space="preserve">Grozījumi </w:t>
      </w:r>
      <w:r w:rsidRPr="00E71446">
        <w:rPr>
          <w:iCs/>
          <w:sz w:val="28"/>
          <w:szCs w:val="28"/>
        </w:rPr>
        <w:t>Elektroenerģijas tirgus likum</w:t>
      </w:r>
      <w:r>
        <w:rPr>
          <w:iCs/>
          <w:sz w:val="28"/>
          <w:szCs w:val="28"/>
        </w:rPr>
        <w:t>ā</w:t>
      </w:r>
      <w:r>
        <w:rPr>
          <w:rStyle w:val="spelle"/>
          <w:sz w:val="28"/>
          <w:szCs w:val="28"/>
        </w:rPr>
        <w:t>”</w:t>
      </w:r>
      <w:r w:rsidR="00003E4F">
        <w:rPr>
          <w:rStyle w:val="spelle"/>
          <w:sz w:val="28"/>
          <w:szCs w:val="28"/>
        </w:rPr>
        <w:t xml:space="preserve">, </w:t>
      </w:r>
      <w:r w:rsidR="00C63C79">
        <w:rPr>
          <w:rStyle w:val="spelle"/>
          <w:sz w:val="28"/>
          <w:szCs w:val="28"/>
        </w:rPr>
        <w:t>sagatavot pieprasījumu līdzekļu piešķiršanai no valsts budžeta programmas “Līdzekļi neparedzētiem gadījumiem” un normatīvajos aktos noteiktā kārtībā iesniegt izskatīšanai Ministru kabinetā.</w:t>
      </w:r>
      <w:r w:rsidR="00C63C79">
        <w:rPr>
          <w:rStyle w:val="spelle"/>
        </w:rPr>
        <w:t xml:space="preserve"> </w:t>
      </w:r>
    </w:p>
    <w:p w:rsidR="00003E4F" w:rsidRDefault="00784D03" w:rsidP="00C63C79">
      <w:pPr>
        <w:jc w:val="both"/>
        <w:rPr>
          <w:rStyle w:val="spelle"/>
          <w:sz w:val="28"/>
          <w:szCs w:val="28"/>
        </w:rPr>
      </w:pPr>
      <w:r>
        <w:rPr>
          <w:rStyle w:val="spelle"/>
          <w:sz w:val="28"/>
          <w:szCs w:val="28"/>
        </w:rPr>
        <w:t>     4</w:t>
      </w:r>
      <w:r w:rsidR="00C63C79">
        <w:rPr>
          <w:rStyle w:val="spelle"/>
          <w:sz w:val="28"/>
          <w:szCs w:val="28"/>
        </w:rPr>
        <w:t>. Finanšu ministrijai</w:t>
      </w:r>
      <w:r w:rsidR="00003E4F">
        <w:rPr>
          <w:rStyle w:val="spelle"/>
          <w:sz w:val="28"/>
          <w:szCs w:val="28"/>
        </w:rPr>
        <w:t>, ņemot vērā</w:t>
      </w:r>
      <w:r w:rsidR="00C63C79">
        <w:rPr>
          <w:rStyle w:val="spelle"/>
          <w:sz w:val="28"/>
          <w:szCs w:val="28"/>
        </w:rPr>
        <w:t xml:space="preserve"> </w:t>
      </w:r>
      <w:r>
        <w:rPr>
          <w:rStyle w:val="spelle"/>
          <w:sz w:val="28"/>
          <w:szCs w:val="28"/>
        </w:rPr>
        <w:t xml:space="preserve">2014.gada </w:t>
      </w:r>
      <w:r w:rsidR="00003E4F">
        <w:rPr>
          <w:rStyle w:val="spelle"/>
          <w:sz w:val="28"/>
          <w:szCs w:val="28"/>
        </w:rPr>
        <w:t>24</w:t>
      </w:r>
      <w:r>
        <w:rPr>
          <w:rStyle w:val="spelle"/>
          <w:sz w:val="28"/>
          <w:szCs w:val="28"/>
        </w:rPr>
        <w:t xml:space="preserve">.septembrī </w:t>
      </w:r>
      <w:r w:rsidR="00003E4F">
        <w:rPr>
          <w:rStyle w:val="spelle"/>
          <w:sz w:val="28"/>
          <w:szCs w:val="28"/>
        </w:rPr>
        <w:t>izsludināto likumu</w:t>
      </w:r>
      <w:r>
        <w:rPr>
          <w:rStyle w:val="spelle"/>
          <w:sz w:val="28"/>
          <w:szCs w:val="28"/>
        </w:rPr>
        <w:t xml:space="preserve"> “</w:t>
      </w:r>
      <w:r>
        <w:rPr>
          <w:iCs/>
          <w:sz w:val="28"/>
          <w:szCs w:val="28"/>
        </w:rPr>
        <w:t xml:space="preserve">Grozījumi </w:t>
      </w:r>
      <w:r w:rsidRPr="00E71446">
        <w:rPr>
          <w:iCs/>
          <w:sz w:val="28"/>
          <w:szCs w:val="28"/>
        </w:rPr>
        <w:t>Elektroenerģijas tirgus likum</w:t>
      </w:r>
      <w:r>
        <w:rPr>
          <w:iCs/>
          <w:sz w:val="28"/>
          <w:szCs w:val="28"/>
        </w:rPr>
        <w:t>ā</w:t>
      </w:r>
      <w:r>
        <w:rPr>
          <w:rStyle w:val="spelle"/>
          <w:sz w:val="28"/>
          <w:szCs w:val="28"/>
        </w:rPr>
        <w:t>”</w:t>
      </w:r>
      <w:r w:rsidR="00A661FF">
        <w:rPr>
          <w:rStyle w:val="spelle"/>
          <w:sz w:val="28"/>
          <w:szCs w:val="28"/>
        </w:rPr>
        <w:t>,</w:t>
      </w:r>
      <w:r w:rsidR="001335ED">
        <w:rPr>
          <w:rStyle w:val="spelle"/>
          <w:sz w:val="28"/>
          <w:szCs w:val="28"/>
        </w:rPr>
        <w:t>:</w:t>
      </w:r>
      <w:r w:rsidR="00C63C79">
        <w:rPr>
          <w:rStyle w:val="spelle"/>
          <w:sz w:val="28"/>
          <w:szCs w:val="28"/>
        </w:rPr>
        <w:t xml:space="preserve"> </w:t>
      </w:r>
    </w:p>
    <w:p w:rsidR="00C63C79" w:rsidRDefault="00003E4F" w:rsidP="00003E4F">
      <w:pPr>
        <w:ind w:firstLine="720"/>
        <w:jc w:val="both"/>
        <w:rPr>
          <w:rStyle w:val="spelle"/>
        </w:rPr>
      </w:pPr>
      <w:r>
        <w:rPr>
          <w:rStyle w:val="spelle"/>
          <w:sz w:val="28"/>
          <w:szCs w:val="28"/>
        </w:rPr>
        <w:t xml:space="preserve">4.1. </w:t>
      </w:r>
      <w:r w:rsidR="00C63C79">
        <w:rPr>
          <w:rStyle w:val="spelle"/>
          <w:sz w:val="28"/>
          <w:szCs w:val="28"/>
        </w:rPr>
        <w:t xml:space="preserve">samazināt Labklājības ministrijas pamatbudžeta bāzes izdevumus apakšprogrammā 05.68.00 "Dzīvokļa pabalsta līdzfinansējuma nodrošināšana pašvaldībām" 2015.-2017.gadam ik gadu 5 122 339 </w:t>
      </w:r>
      <w:r w:rsidR="006A57D4" w:rsidRPr="006A57D4">
        <w:rPr>
          <w:rStyle w:val="spelle"/>
          <w:i/>
          <w:sz w:val="28"/>
          <w:szCs w:val="28"/>
        </w:rPr>
        <w:t>euro</w:t>
      </w:r>
      <w:r w:rsidR="00C63C79">
        <w:rPr>
          <w:rStyle w:val="spelle"/>
          <w:sz w:val="28"/>
          <w:szCs w:val="28"/>
        </w:rPr>
        <w:t xml:space="preserve"> apmērā un attiecīgi palielināt Ekonomikas ministrijas budžeta bāzes izdevumus apakšprogrammā 29.02.00 „Elektroenerģijas lietotāju atbalsts” 2015.-2017.gadam ik gadu </w:t>
      </w:r>
      <w:r w:rsidR="00F73B0F">
        <w:rPr>
          <w:rStyle w:val="spelle"/>
          <w:sz w:val="28"/>
          <w:szCs w:val="28"/>
        </w:rPr>
        <w:br/>
      </w:r>
      <w:r w:rsidR="00C63C79">
        <w:rPr>
          <w:rStyle w:val="spelle"/>
          <w:sz w:val="28"/>
          <w:szCs w:val="28"/>
        </w:rPr>
        <w:t xml:space="preserve">5 122 339 </w:t>
      </w:r>
      <w:r w:rsidR="006A57D4" w:rsidRPr="006A57D4">
        <w:rPr>
          <w:rStyle w:val="spelle"/>
          <w:i/>
          <w:sz w:val="28"/>
          <w:szCs w:val="28"/>
        </w:rPr>
        <w:t>euro</w:t>
      </w:r>
      <w:r w:rsidR="00C63C79">
        <w:rPr>
          <w:rStyle w:val="spelle"/>
          <w:sz w:val="28"/>
          <w:szCs w:val="28"/>
        </w:rPr>
        <w:t xml:space="preserve"> apmērā, un samazināt Labklājības ministrijas pamatbudžeta bāzes izdevumus apakšprogrammā 97.01.00 „Labklājības nozares vadība un politikas plānošana” 2015.-2017.gadam ik gadu 36 333 </w:t>
      </w:r>
      <w:r w:rsidR="006A57D4" w:rsidRPr="006A57D4">
        <w:rPr>
          <w:rStyle w:val="spelle"/>
          <w:i/>
          <w:sz w:val="28"/>
          <w:szCs w:val="28"/>
        </w:rPr>
        <w:t>euro</w:t>
      </w:r>
      <w:r w:rsidR="00C63C79">
        <w:rPr>
          <w:rStyle w:val="spelle"/>
          <w:sz w:val="28"/>
          <w:szCs w:val="28"/>
        </w:rPr>
        <w:t xml:space="preserve"> apmērā </w:t>
      </w:r>
      <w:r w:rsidR="00FD38DA" w:rsidRPr="006B0702">
        <w:rPr>
          <w:rStyle w:val="spelle"/>
          <w:sz w:val="28"/>
          <w:szCs w:val="28"/>
        </w:rPr>
        <w:t xml:space="preserve">atlīdzībai </w:t>
      </w:r>
      <w:r w:rsidR="00C63C79">
        <w:rPr>
          <w:rStyle w:val="spelle"/>
          <w:sz w:val="28"/>
          <w:szCs w:val="28"/>
        </w:rPr>
        <w:t>un attiecīgi palielināt Ekonomikas ministrijas budžeta bāzes izdevumus programmā 97.00.00 „Nozaru vadība un politikas plānošana” 2015.-2017.</w:t>
      </w:r>
      <w:r>
        <w:rPr>
          <w:rStyle w:val="spelle"/>
          <w:sz w:val="28"/>
          <w:szCs w:val="28"/>
        </w:rPr>
        <w:t>gadam ik</w:t>
      </w:r>
      <w:r w:rsidR="00FD38DA">
        <w:rPr>
          <w:rStyle w:val="spelle"/>
          <w:sz w:val="28"/>
          <w:szCs w:val="28"/>
        </w:rPr>
        <w:t xml:space="preserve"> </w:t>
      </w:r>
      <w:r>
        <w:rPr>
          <w:rStyle w:val="spelle"/>
          <w:sz w:val="28"/>
          <w:szCs w:val="28"/>
        </w:rPr>
        <w:t>gadu</w:t>
      </w:r>
      <w:r w:rsidR="00FD38DA">
        <w:rPr>
          <w:rStyle w:val="spelle"/>
          <w:sz w:val="28"/>
          <w:szCs w:val="28"/>
        </w:rPr>
        <w:t xml:space="preserve"> </w:t>
      </w:r>
      <w:r>
        <w:rPr>
          <w:rStyle w:val="spelle"/>
          <w:sz w:val="28"/>
          <w:szCs w:val="28"/>
        </w:rPr>
        <w:t xml:space="preserve">36 333 </w:t>
      </w:r>
      <w:r w:rsidR="00AA7735" w:rsidRPr="00AA7735">
        <w:rPr>
          <w:rStyle w:val="spelle"/>
          <w:i/>
          <w:sz w:val="28"/>
          <w:szCs w:val="28"/>
        </w:rPr>
        <w:t>euro</w:t>
      </w:r>
      <w:r>
        <w:rPr>
          <w:rStyle w:val="spelle"/>
          <w:sz w:val="28"/>
          <w:szCs w:val="28"/>
        </w:rPr>
        <w:t xml:space="preserve"> apmērā;</w:t>
      </w:r>
      <w:r w:rsidR="00C63C79">
        <w:rPr>
          <w:rStyle w:val="spelle"/>
          <w:sz w:val="28"/>
          <w:szCs w:val="28"/>
        </w:rPr>
        <w:t xml:space="preserve"> </w:t>
      </w:r>
    </w:p>
    <w:p w:rsidR="00C63C79" w:rsidRDefault="00003E4F" w:rsidP="00C63C79">
      <w:pPr>
        <w:jc w:val="both"/>
        <w:rPr>
          <w:rStyle w:val="spelle"/>
        </w:rPr>
      </w:pPr>
      <w:r>
        <w:rPr>
          <w:rStyle w:val="spelle"/>
          <w:sz w:val="28"/>
          <w:szCs w:val="28"/>
        </w:rPr>
        <w:t>     </w:t>
      </w:r>
      <w:r>
        <w:rPr>
          <w:rStyle w:val="spelle"/>
          <w:sz w:val="28"/>
          <w:szCs w:val="28"/>
        </w:rPr>
        <w:tab/>
        <w:t>4.2.</w:t>
      </w:r>
      <w:r w:rsidR="00C63C79">
        <w:rPr>
          <w:rStyle w:val="spelle"/>
          <w:sz w:val="28"/>
          <w:szCs w:val="28"/>
        </w:rPr>
        <w:t xml:space="preserve"> palielināt Vides aizsardzības un reģionālās attīstības ministrijas budžeta bāzes izdevumus 2015.-2017.gadam ik gadu 15 008 </w:t>
      </w:r>
      <w:r w:rsidR="006A57D4" w:rsidRPr="006A57D4">
        <w:rPr>
          <w:rStyle w:val="spelle"/>
          <w:i/>
          <w:sz w:val="28"/>
          <w:szCs w:val="28"/>
        </w:rPr>
        <w:t>euro</w:t>
      </w:r>
      <w:r w:rsidR="00C63C79">
        <w:rPr>
          <w:rStyle w:val="spelle"/>
          <w:sz w:val="28"/>
          <w:szCs w:val="28"/>
        </w:rPr>
        <w:t xml:space="preserve"> apmērā - pārskaitīšanai Rīgas domei, Daugavpils pilsētas domei un Kandavas novada domei, lai nodrošinātu pielāgoto informācijas sistēmu </w:t>
      </w:r>
      <w:r>
        <w:rPr>
          <w:rStyle w:val="spelle"/>
          <w:sz w:val="28"/>
          <w:szCs w:val="28"/>
        </w:rPr>
        <w:t xml:space="preserve">datu nodošanai </w:t>
      </w:r>
      <w:r w:rsidRPr="00003E4F">
        <w:rPr>
          <w:sz w:val="28"/>
          <w:szCs w:val="28"/>
          <w:shd w:val="clear" w:color="auto" w:fill="FFFFFF"/>
        </w:rPr>
        <w:t>aizsargātā lietotāja tirdzniecības pakalpojuma sniedzējam</w:t>
      </w:r>
      <w:r>
        <w:rPr>
          <w:rStyle w:val="spelle"/>
          <w:sz w:val="28"/>
          <w:szCs w:val="28"/>
        </w:rPr>
        <w:t xml:space="preserve"> uzturēšanu</w:t>
      </w:r>
      <w:r w:rsidR="00C63C79">
        <w:rPr>
          <w:rStyle w:val="spelle"/>
          <w:sz w:val="28"/>
          <w:szCs w:val="28"/>
        </w:rPr>
        <w:t>.</w:t>
      </w:r>
      <w:r w:rsidR="00C63C79">
        <w:rPr>
          <w:rStyle w:val="spelle"/>
        </w:rPr>
        <w:t xml:space="preserve"> </w:t>
      </w:r>
    </w:p>
    <w:p w:rsidR="003446B2" w:rsidRDefault="003446B2" w:rsidP="008E49C8">
      <w:pPr>
        <w:widowControl w:val="0"/>
        <w:jc w:val="both"/>
      </w:pPr>
    </w:p>
    <w:p w:rsidR="00873C5F" w:rsidRPr="00AA7735" w:rsidRDefault="00873C5F" w:rsidP="008E49C8">
      <w:pPr>
        <w:widowControl w:val="0"/>
        <w:jc w:val="both"/>
        <w:rPr>
          <w:sz w:val="28"/>
          <w:szCs w:val="28"/>
        </w:rPr>
      </w:pPr>
    </w:p>
    <w:p w:rsidR="009E34AE" w:rsidRPr="00AA7735" w:rsidRDefault="00161354" w:rsidP="00CB1A8C">
      <w:pPr>
        <w:widowControl w:val="0"/>
        <w:jc w:val="both"/>
        <w:rPr>
          <w:sz w:val="28"/>
          <w:szCs w:val="28"/>
        </w:rPr>
      </w:pPr>
      <w:r w:rsidRPr="00AA7735">
        <w:rPr>
          <w:sz w:val="28"/>
          <w:szCs w:val="28"/>
        </w:rPr>
        <w:t>Ministru prezidente</w:t>
      </w:r>
      <w:r w:rsidR="009E34AE" w:rsidRPr="00AA7735">
        <w:rPr>
          <w:sz w:val="28"/>
          <w:szCs w:val="28"/>
        </w:rPr>
        <w:tab/>
      </w:r>
      <w:r w:rsidR="009E34AE" w:rsidRPr="00AA7735">
        <w:rPr>
          <w:sz w:val="28"/>
          <w:szCs w:val="28"/>
        </w:rPr>
        <w:tab/>
      </w:r>
      <w:r w:rsidR="009E34AE" w:rsidRPr="00AA7735">
        <w:rPr>
          <w:sz w:val="28"/>
          <w:szCs w:val="28"/>
        </w:rPr>
        <w:tab/>
      </w:r>
      <w:r w:rsidR="009E34AE" w:rsidRPr="00AA7735">
        <w:rPr>
          <w:sz w:val="28"/>
          <w:szCs w:val="28"/>
        </w:rPr>
        <w:tab/>
      </w:r>
      <w:r w:rsidR="009E34AE" w:rsidRPr="00AA7735">
        <w:rPr>
          <w:sz w:val="28"/>
          <w:szCs w:val="28"/>
        </w:rPr>
        <w:tab/>
      </w:r>
      <w:r w:rsidR="004C5D38" w:rsidRPr="00AA7735">
        <w:rPr>
          <w:sz w:val="28"/>
          <w:szCs w:val="28"/>
        </w:rPr>
        <w:tab/>
      </w:r>
      <w:r w:rsidR="004C5D38" w:rsidRPr="00AA7735">
        <w:rPr>
          <w:sz w:val="28"/>
          <w:szCs w:val="28"/>
        </w:rPr>
        <w:tab/>
      </w:r>
      <w:r w:rsidR="00295AA0" w:rsidRPr="00AA7735">
        <w:rPr>
          <w:sz w:val="28"/>
          <w:szCs w:val="28"/>
        </w:rPr>
        <w:t xml:space="preserve">     </w:t>
      </w:r>
      <w:r w:rsidRPr="00AA7735">
        <w:rPr>
          <w:sz w:val="28"/>
          <w:szCs w:val="28"/>
        </w:rPr>
        <w:t>L. Straujuma</w:t>
      </w:r>
    </w:p>
    <w:p w:rsidR="009E34AE" w:rsidRPr="00AA7735" w:rsidRDefault="009E34AE" w:rsidP="00CB1A8C">
      <w:pPr>
        <w:widowControl w:val="0"/>
        <w:jc w:val="both"/>
        <w:rPr>
          <w:sz w:val="28"/>
          <w:szCs w:val="28"/>
        </w:rPr>
      </w:pPr>
    </w:p>
    <w:p w:rsidR="00920E4E" w:rsidRPr="00AA7735" w:rsidRDefault="009E34AE" w:rsidP="00CB1A8C">
      <w:pPr>
        <w:widowControl w:val="0"/>
        <w:jc w:val="both"/>
        <w:rPr>
          <w:sz w:val="28"/>
          <w:szCs w:val="28"/>
        </w:rPr>
      </w:pPr>
      <w:r w:rsidRPr="00AA7735">
        <w:rPr>
          <w:sz w:val="28"/>
          <w:szCs w:val="28"/>
        </w:rPr>
        <w:t>Iesniedzējs:</w:t>
      </w:r>
    </w:p>
    <w:p w:rsidR="00CB1A8C" w:rsidRPr="00AA7735" w:rsidRDefault="00AA7735" w:rsidP="009D11C1">
      <w:pPr>
        <w:widowControl w:val="0"/>
        <w:tabs>
          <w:tab w:val="left" w:pos="7650"/>
        </w:tabs>
        <w:jc w:val="both"/>
        <w:rPr>
          <w:sz w:val="28"/>
          <w:szCs w:val="28"/>
        </w:rPr>
      </w:pPr>
      <w:r>
        <w:rPr>
          <w:sz w:val="28"/>
          <w:szCs w:val="28"/>
        </w:rPr>
        <w:t>v</w:t>
      </w:r>
      <w:r w:rsidR="00DC5C87" w:rsidRPr="00AA7735">
        <w:rPr>
          <w:sz w:val="28"/>
          <w:szCs w:val="28"/>
        </w:rPr>
        <w:t>ides aizsardzības u</w:t>
      </w:r>
      <w:r w:rsidR="00784D03" w:rsidRPr="00AA7735">
        <w:rPr>
          <w:sz w:val="28"/>
          <w:szCs w:val="28"/>
        </w:rPr>
        <w:t>n reģionālās attīstības ministrs</w:t>
      </w:r>
      <w:r w:rsidR="00530EB2" w:rsidRPr="00AA7735">
        <w:rPr>
          <w:sz w:val="28"/>
          <w:szCs w:val="28"/>
        </w:rPr>
        <w:t xml:space="preserve"> </w:t>
      </w:r>
      <w:r w:rsidR="00784D03" w:rsidRPr="00AA7735">
        <w:rPr>
          <w:sz w:val="28"/>
          <w:szCs w:val="28"/>
        </w:rPr>
        <w:tab/>
        <w:t>R.Naudiņš</w:t>
      </w:r>
    </w:p>
    <w:p w:rsidR="00CB1A8C" w:rsidRPr="00AA7735" w:rsidRDefault="00CB1A8C" w:rsidP="00CB1A8C">
      <w:pPr>
        <w:widowControl w:val="0"/>
        <w:jc w:val="both"/>
        <w:rPr>
          <w:sz w:val="28"/>
          <w:szCs w:val="28"/>
        </w:rPr>
      </w:pPr>
    </w:p>
    <w:p w:rsidR="00920E4E" w:rsidRPr="00AA7735" w:rsidRDefault="00920E4E" w:rsidP="00920E4E">
      <w:pPr>
        <w:widowControl w:val="0"/>
        <w:ind w:left="-426" w:firstLine="426"/>
        <w:jc w:val="both"/>
        <w:rPr>
          <w:sz w:val="28"/>
          <w:szCs w:val="28"/>
        </w:rPr>
      </w:pPr>
      <w:r w:rsidRPr="00AA7735">
        <w:rPr>
          <w:sz w:val="28"/>
          <w:szCs w:val="28"/>
        </w:rPr>
        <w:t>Vīza:</w:t>
      </w:r>
    </w:p>
    <w:p w:rsidR="00CB1A8C" w:rsidRPr="00AA7735" w:rsidRDefault="00AA7735" w:rsidP="00920E4E">
      <w:pPr>
        <w:widowControl w:val="0"/>
        <w:ind w:left="-426" w:firstLine="426"/>
        <w:jc w:val="both"/>
        <w:rPr>
          <w:sz w:val="28"/>
          <w:szCs w:val="28"/>
        </w:rPr>
      </w:pPr>
      <w:r>
        <w:rPr>
          <w:sz w:val="28"/>
          <w:szCs w:val="28"/>
        </w:rPr>
        <w:t>v</w:t>
      </w:r>
      <w:bookmarkStart w:id="0" w:name="_GoBack"/>
      <w:bookmarkEnd w:id="0"/>
      <w:r w:rsidR="00920E4E" w:rsidRPr="00AA7735">
        <w:rPr>
          <w:sz w:val="28"/>
          <w:szCs w:val="28"/>
        </w:rPr>
        <w:t xml:space="preserve">alsts sekretārs                                                  </w:t>
      </w:r>
      <w:r w:rsidR="00CB1A8C" w:rsidRPr="00AA7735">
        <w:rPr>
          <w:sz w:val="28"/>
          <w:szCs w:val="28"/>
        </w:rPr>
        <w:t xml:space="preserve">                </w:t>
      </w:r>
      <w:r w:rsidR="00CB1A8C" w:rsidRPr="00AA7735">
        <w:rPr>
          <w:sz w:val="28"/>
          <w:szCs w:val="28"/>
          <w:lang w:eastAsia="fr-BE"/>
        </w:rPr>
        <w:t xml:space="preserve">           </w:t>
      </w:r>
      <w:r>
        <w:rPr>
          <w:sz w:val="28"/>
          <w:szCs w:val="28"/>
          <w:lang w:eastAsia="fr-BE"/>
        </w:rPr>
        <w:t xml:space="preserve">      </w:t>
      </w:r>
      <w:r w:rsidR="00161354" w:rsidRPr="00AA7735">
        <w:rPr>
          <w:sz w:val="28"/>
          <w:szCs w:val="28"/>
          <w:lang w:eastAsia="fr-BE"/>
        </w:rPr>
        <w:t>G. Puķītis</w:t>
      </w:r>
    </w:p>
    <w:p w:rsidR="00CB7115" w:rsidRDefault="00CB7115" w:rsidP="003446B2">
      <w:pPr>
        <w:pStyle w:val="EnvelopeReturn"/>
        <w:keepLines w:val="0"/>
        <w:spacing w:before="0"/>
        <w:rPr>
          <w:sz w:val="24"/>
          <w:szCs w:val="24"/>
          <w:lang w:val="lv-LV"/>
        </w:rPr>
      </w:pPr>
    </w:p>
    <w:p w:rsidR="006B0702" w:rsidRDefault="006B0702" w:rsidP="003446B2">
      <w:pPr>
        <w:pStyle w:val="EnvelopeReturn"/>
        <w:keepLines w:val="0"/>
        <w:spacing w:before="0"/>
        <w:rPr>
          <w:sz w:val="24"/>
          <w:szCs w:val="24"/>
          <w:lang w:val="lv-LV"/>
        </w:rPr>
      </w:pPr>
    </w:p>
    <w:p w:rsidR="006B0702" w:rsidRDefault="006B0702" w:rsidP="003446B2">
      <w:pPr>
        <w:pStyle w:val="EnvelopeReturn"/>
        <w:keepLines w:val="0"/>
        <w:spacing w:before="0"/>
        <w:rPr>
          <w:sz w:val="24"/>
          <w:szCs w:val="24"/>
          <w:lang w:val="lv-LV"/>
        </w:rPr>
      </w:pPr>
    </w:p>
    <w:p w:rsidR="00873C5F" w:rsidRDefault="00873C5F" w:rsidP="003446B2">
      <w:pPr>
        <w:pStyle w:val="EnvelopeReturn"/>
        <w:keepLines w:val="0"/>
        <w:spacing w:before="0"/>
        <w:rPr>
          <w:sz w:val="24"/>
          <w:szCs w:val="24"/>
          <w:lang w:val="lv-LV"/>
        </w:rPr>
      </w:pPr>
    </w:p>
    <w:p w:rsidR="00C8212F" w:rsidRDefault="00C8212F" w:rsidP="00CB7115">
      <w:pPr>
        <w:widowControl w:val="0"/>
        <w:tabs>
          <w:tab w:val="left" w:pos="2220"/>
        </w:tabs>
        <w:rPr>
          <w:color w:val="0D0D0D"/>
          <w:sz w:val="16"/>
          <w:szCs w:val="16"/>
        </w:rPr>
      </w:pPr>
      <w:r>
        <w:rPr>
          <w:color w:val="0D0D0D"/>
          <w:sz w:val="16"/>
          <w:szCs w:val="16"/>
        </w:rPr>
        <w:t>2014.10.16. 12:16</w:t>
      </w:r>
    </w:p>
    <w:p w:rsidR="00CB7115" w:rsidRPr="008E49C8" w:rsidRDefault="006B0702" w:rsidP="00CB7115">
      <w:pPr>
        <w:widowControl w:val="0"/>
        <w:tabs>
          <w:tab w:val="left" w:pos="2220"/>
        </w:tabs>
        <w:rPr>
          <w:color w:val="0D0D0D"/>
          <w:sz w:val="16"/>
          <w:szCs w:val="16"/>
        </w:rPr>
      </w:pPr>
      <w:r>
        <w:rPr>
          <w:color w:val="0D0D0D"/>
          <w:sz w:val="16"/>
          <w:szCs w:val="16"/>
        </w:rPr>
        <w:t>431</w:t>
      </w:r>
      <w:r w:rsidR="00CB7115" w:rsidRPr="008E49C8">
        <w:rPr>
          <w:color w:val="0D0D0D"/>
          <w:sz w:val="16"/>
          <w:szCs w:val="16"/>
        </w:rPr>
        <w:tab/>
      </w:r>
    </w:p>
    <w:p w:rsidR="00CB7115" w:rsidRPr="008E49C8" w:rsidRDefault="00784D03" w:rsidP="00CB7115">
      <w:pPr>
        <w:rPr>
          <w:sz w:val="16"/>
          <w:szCs w:val="16"/>
        </w:rPr>
      </w:pPr>
      <w:r>
        <w:rPr>
          <w:sz w:val="16"/>
          <w:szCs w:val="16"/>
        </w:rPr>
        <w:t>Kristīne Jankovska</w:t>
      </w:r>
    </w:p>
    <w:p w:rsidR="00CB7115" w:rsidRPr="008E49C8" w:rsidRDefault="00784D03" w:rsidP="00CB7115">
      <w:pPr>
        <w:rPr>
          <w:sz w:val="16"/>
          <w:szCs w:val="16"/>
        </w:rPr>
      </w:pPr>
      <w:r>
        <w:rPr>
          <w:sz w:val="16"/>
          <w:szCs w:val="16"/>
        </w:rPr>
        <w:t>66016552</w:t>
      </w:r>
      <w:r w:rsidR="00CB7115" w:rsidRPr="008E49C8">
        <w:rPr>
          <w:sz w:val="16"/>
          <w:szCs w:val="16"/>
        </w:rPr>
        <w:t xml:space="preserve">, </w:t>
      </w:r>
      <w:hyperlink r:id="rId8" w:history="1">
        <w:r w:rsidRPr="00B65D09">
          <w:rPr>
            <w:rStyle w:val="Hyperlink"/>
            <w:sz w:val="16"/>
            <w:szCs w:val="16"/>
          </w:rPr>
          <w:t>kristine.jankovska@varam.gov.lv</w:t>
        </w:r>
      </w:hyperlink>
      <w:r w:rsidR="00CB7115" w:rsidRPr="008E49C8">
        <w:rPr>
          <w:sz w:val="16"/>
          <w:szCs w:val="16"/>
        </w:rPr>
        <w:t xml:space="preserve"> </w:t>
      </w:r>
    </w:p>
    <w:sectPr w:rsidR="00CB7115" w:rsidRPr="008E49C8" w:rsidSect="00010508">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701" w:header="720" w:footer="720" w:gutter="0"/>
      <w:cols w:space="708"/>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37F" w:rsidRDefault="00FB137F">
      <w:r>
        <w:separator/>
      </w:r>
    </w:p>
  </w:endnote>
  <w:endnote w:type="continuationSeparator" w:id="0">
    <w:p w:rsidR="00FB137F" w:rsidRDefault="00FB1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9E" w:rsidRDefault="003F70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5F" w:rsidRPr="00EB6E5F" w:rsidRDefault="00EB6E5F" w:rsidP="000D138A">
    <w:pPr>
      <w:ind w:left="-284"/>
      <w:jc w:val="both"/>
    </w:pPr>
  </w:p>
  <w:p w:rsidR="006B0702" w:rsidRPr="00E51052" w:rsidRDefault="00784D03" w:rsidP="006B0702">
    <w:pPr>
      <w:pStyle w:val="BodyText"/>
      <w:ind w:firstLine="720"/>
      <w:jc w:val="both"/>
      <w:rPr>
        <w:rStyle w:val="spelle"/>
        <w:lang w:val="es-ES"/>
      </w:rPr>
    </w:pPr>
    <w:bookmarkStart w:id="1" w:name="OLE_LINK3"/>
    <w:bookmarkStart w:id="2" w:name="OLE_LINK4"/>
    <w:bookmarkStart w:id="3" w:name="_Hlk233022154"/>
    <w:r w:rsidRPr="00CB1A8C">
      <w:rPr>
        <w:sz w:val="20"/>
        <w:szCs w:val="20"/>
      </w:rPr>
      <w:t>VARAMProt_</w:t>
    </w:r>
    <w:r w:rsidR="003F709E">
      <w:rPr>
        <w:sz w:val="20"/>
        <w:szCs w:val="20"/>
      </w:rPr>
      <w:t>16</w:t>
    </w:r>
    <w:r w:rsidR="005617F5">
      <w:rPr>
        <w:sz w:val="20"/>
        <w:szCs w:val="20"/>
      </w:rPr>
      <w:t>10</w:t>
    </w:r>
    <w:r>
      <w:rPr>
        <w:sz w:val="20"/>
        <w:szCs w:val="20"/>
      </w:rPr>
      <w:t>14_E</w:t>
    </w:r>
    <w:r w:rsidR="006B0702">
      <w:rPr>
        <w:sz w:val="20"/>
        <w:szCs w:val="20"/>
      </w:rPr>
      <w:t>TA</w:t>
    </w:r>
    <w:r w:rsidRPr="00CB1A8C">
      <w:rPr>
        <w:sz w:val="20"/>
        <w:szCs w:val="20"/>
      </w:rPr>
      <w:t xml:space="preserve">; </w:t>
    </w:r>
    <w:bookmarkEnd w:id="1"/>
    <w:bookmarkEnd w:id="2"/>
    <w:bookmarkEnd w:id="3"/>
    <w:r w:rsidR="006B0702" w:rsidRPr="006B0702">
      <w:rPr>
        <w:rStyle w:val="spelle"/>
        <w:sz w:val="20"/>
        <w:szCs w:val="20"/>
        <w:lang w:val="es-ES"/>
      </w:rPr>
      <w:t>Par Ministru kabineta 2014.gada 20. maija sēdes protokollēmuma (prot. Nr.29 25.§) „Likumprojekts „Par valsts atbalstu trūcīgām un maznodrošinātām mājsaimniecībām elektroenerģijas izmaksu segšanai”” 3., 4., 5., 6. un 7.punktā doto uzdevumu atzīšanu par aktualitāti zaudējušiem</w:t>
    </w:r>
  </w:p>
  <w:p w:rsidR="00455BD6" w:rsidRPr="006B0702" w:rsidRDefault="00455BD6" w:rsidP="00784D03">
    <w:pPr>
      <w:jc w:val="both"/>
      <w:rPr>
        <w:sz w:val="20"/>
        <w:szCs w:val="20"/>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9E" w:rsidRDefault="003F7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37F" w:rsidRDefault="00FB137F">
      <w:r>
        <w:separator/>
      </w:r>
    </w:p>
  </w:footnote>
  <w:footnote w:type="continuationSeparator" w:id="0">
    <w:p w:rsidR="00FB137F" w:rsidRDefault="00FB1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9E" w:rsidRDefault="003F70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9E" w:rsidRDefault="003F70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9E" w:rsidRDefault="003F70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5A2"/>
    <w:multiLevelType w:val="multilevel"/>
    <w:tmpl w:val="A830A70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872934"/>
    <w:multiLevelType w:val="hybridMultilevel"/>
    <w:tmpl w:val="16F29572"/>
    <w:lvl w:ilvl="0" w:tplc="10E812F8">
      <w:start w:val="1"/>
      <w:numFmt w:val="decimal"/>
      <w:lvlText w:val="%1."/>
      <w:lvlJc w:val="left"/>
      <w:pPr>
        <w:ind w:left="1710" w:hanging="99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5A6103"/>
    <w:multiLevelType w:val="hybridMultilevel"/>
    <w:tmpl w:val="1736EA72"/>
    <w:lvl w:ilvl="0" w:tplc="A142FF20">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C97F2D"/>
    <w:multiLevelType w:val="hybridMultilevel"/>
    <w:tmpl w:val="53D0CE18"/>
    <w:lvl w:ilvl="0" w:tplc="FBEC339C">
      <w:start w:val="23"/>
      <w:numFmt w:val="bullet"/>
      <w:lvlText w:val="-"/>
      <w:lvlJc w:val="left"/>
      <w:pPr>
        <w:ind w:left="704" w:hanging="360"/>
      </w:pPr>
      <w:rPr>
        <w:rFonts w:ascii="Times New Roman" w:eastAsia="Times New Roman" w:hAnsi="Times New Roman" w:cs="Times New Roman" w:hint="default"/>
      </w:rPr>
    </w:lvl>
    <w:lvl w:ilvl="1" w:tplc="04260003" w:tentative="1">
      <w:start w:val="1"/>
      <w:numFmt w:val="bullet"/>
      <w:lvlText w:val="o"/>
      <w:lvlJc w:val="left"/>
      <w:pPr>
        <w:ind w:left="1424" w:hanging="360"/>
      </w:pPr>
      <w:rPr>
        <w:rFonts w:ascii="Courier New" w:hAnsi="Courier New" w:cs="Courier New" w:hint="default"/>
      </w:rPr>
    </w:lvl>
    <w:lvl w:ilvl="2" w:tplc="04260005" w:tentative="1">
      <w:start w:val="1"/>
      <w:numFmt w:val="bullet"/>
      <w:lvlText w:val=""/>
      <w:lvlJc w:val="left"/>
      <w:pPr>
        <w:ind w:left="2144" w:hanging="360"/>
      </w:pPr>
      <w:rPr>
        <w:rFonts w:ascii="Wingdings" w:hAnsi="Wingdings" w:hint="default"/>
      </w:rPr>
    </w:lvl>
    <w:lvl w:ilvl="3" w:tplc="04260001" w:tentative="1">
      <w:start w:val="1"/>
      <w:numFmt w:val="bullet"/>
      <w:lvlText w:val=""/>
      <w:lvlJc w:val="left"/>
      <w:pPr>
        <w:ind w:left="2864" w:hanging="360"/>
      </w:pPr>
      <w:rPr>
        <w:rFonts w:ascii="Symbol" w:hAnsi="Symbol" w:hint="default"/>
      </w:rPr>
    </w:lvl>
    <w:lvl w:ilvl="4" w:tplc="04260003" w:tentative="1">
      <w:start w:val="1"/>
      <w:numFmt w:val="bullet"/>
      <w:lvlText w:val="o"/>
      <w:lvlJc w:val="left"/>
      <w:pPr>
        <w:ind w:left="3584" w:hanging="360"/>
      </w:pPr>
      <w:rPr>
        <w:rFonts w:ascii="Courier New" w:hAnsi="Courier New" w:cs="Courier New" w:hint="default"/>
      </w:rPr>
    </w:lvl>
    <w:lvl w:ilvl="5" w:tplc="04260005" w:tentative="1">
      <w:start w:val="1"/>
      <w:numFmt w:val="bullet"/>
      <w:lvlText w:val=""/>
      <w:lvlJc w:val="left"/>
      <w:pPr>
        <w:ind w:left="4304" w:hanging="360"/>
      </w:pPr>
      <w:rPr>
        <w:rFonts w:ascii="Wingdings" w:hAnsi="Wingdings" w:hint="default"/>
      </w:rPr>
    </w:lvl>
    <w:lvl w:ilvl="6" w:tplc="04260001" w:tentative="1">
      <w:start w:val="1"/>
      <w:numFmt w:val="bullet"/>
      <w:lvlText w:val=""/>
      <w:lvlJc w:val="left"/>
      <w:pPr>
        <w:ind w:left="5024" w:hanging="360"/>
      </w:pPr>
      <w:rPr>
        <w:rFonts w:ascii="Symbol" w:hAnsi="Symbol" w:hint="default"/>
      </w:rPr>
    </w:lvl>
    <w:lvl w:ilvl="7" w:tplc="04260003" w:tentative="1">
      <w:start w:val="1"/>
      <w:numFmt w:val="bullet"/>
      <w:lvlText w:val="o"/>
      <w:lvlJc w:val="left"/>
      <w:pPr>
        <w:ind w:left="5744" w:hanging="360"/>
      </w:pPr>
      <w:rPr>
        <w:rFonts w:ascii="Courier New" w:hAnsi="Courier New" w:cs="Courier New" w:hint="default"/>
      </w:rPr>
    </w:lvl>
    <w:lvl w:ilvl="8" w:tplc="04260005" w:tentative="1">
      <w:start w:val="1"/>
      <w:numFmt w:val="bullet"/>
      <w:lvlText w:val=""/>
      <w:lvlJc w:val="left"/>
      <w:pPr>
        <w:ind w:left="6464" w:hanging="360"/>
      </w:pPr>
      <w:rPr>
        <w:rFonts w:ascii="Wingdings" w:hAnsi="Wingdings" w:hint="default"/>
      </w:rPr>
    </w:lvl>
  </w:abstractNum>
  <w:abstractNum w:abstractNumId="5">
    <w:nsid w:val="28A16DD1"/>
    <w:multiLevelType w:val="hybridMultilevel"/>
    <w:tmpl w:val="DCFC5122"/>
    <w:lvl w:ilvl="0" w:tplc="D43C78FC">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2D6376AF"/>
    <w:multiLevelType w:val="hybridMultilevel"/>
    <w:tmpl w:val="DD165046"/>
    <w:lvl w:ilvl="0" w:tplc="4D82F9AC">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nsid w:val="2F7016B5"/>
    <w:multiLevelType w:val="hybridMultilevel"/>
    <w:tmpl w:val="23281332"/>
    <w:lvl w:ilvl="0" w:tplc="0E80B16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3BB3126C"/>
    <w:multiLevelType w:val="hybridMultilevel"/>
    <w:tmpl w:val="F92824D8"/>
    <w:lvl w:ilvl="0" w:tplc="6E38C200">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9">
    <w:nsid w:val="570C2C02"/>
    <w:multiLevelType w:val="hybridMultilevel"/>
    <w:tmpl w:val="692414C2"/>
    <w:lvl w:ilvl="0" w:tplc="F9DE770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nsid w:val="6AA204B3"/>
    <w:multiLevelType w:val="multilevel"/>
    <w:tmpl w:val="F4AE800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0"/>
  </w:num>
  <w:num w:numId="6">
    <w:abstractNumId w:val="7"/>
  </w:num>
  <w:num w:numId="7">
    <w:abstractNumId w:val="4"/>
  </w:num>
  <w:num w:numId="8">
    <w:abstractNumId w:val="6"/>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stylePaneFormatFilter w:val="3F01"/>
  <w:documentProtection w:edit="readOnly" w:enforcement="0"/>
  <w:defaultTabStop w:val="720"/>
  <w:drawingGridHorizontalSpacing w:val="78"/>
  <w:drawingGridVerticalSpacing w:val="106"/>
  <w:displayHorizontalDrawingGridEvery w:val="0"/>
  <w:displayVerticalDrawingGridEvery w:val="2"/>
  <w:doNotShadeFormData/>
  <w:characterSpacingControl w:val="doNotCompress"/>
  <w:footnotePr>
    <w:footnote w:id="-1"/>
    <w:footnote w:id="0"/>
  </w:footnotePr>
  <w:endnotePr>
    <w:endnote w:id="-1"/>
    <w:endnote w:id="0"/>
  </w:endnotePr>
  <w:compat/>
  <w:rsids>
    <w:rsidRoot w:val="002A744D"/>
    <w:rsid w:val="00003E4F"/>
    <w:rsid w:val="000055ED"/>
    <w:rsid w:val="00010508"/>
    <w:rsid w:val="00027BD4"/>
    <w:rsid w:val="00032D24"/>
    <w:rsid w:val="00034595"/>
    <w:rsid w:val="0003721E"/>
    <w:rsid w:val="00037F82"/>
    <w:rsid w:val="00042178"/>
    <w:rsid w:val="0004429D"/>
    <w:rsid w:val="00056000"/>
    <w:rsid w:val="00057CF0"/>
    <w:rsid w:val="0006670C"/>
    <w:rsid w:val="00072881"/>
    <w:rsid w:val="00072CB3"/>
    <w:rsid w:val="0008168B"/>
    <w:rsid w:val="00083B13"/>
    <w:rsid w:val="000A35D4"/>
    <w:rsid w:val="000A51B1"/>
    <w:rsid w:val="000B01A6"/>
    <w:rsid w:val="000B6538"/>
    <w:rsid w:val="000C018C"/>
    <w:rsid w:val="000D138A"/>
    <w:rsid w:val="000D30B7"/>
    <w:rsid w:val="000D6599"/>
    <w:rsid w:val="000E35CD"/>
    <w:rsid w:val="000E45CD"/>
    <w:rsid w:val="000E7D2D"/>
    <w:rsid w:val="000F2F80"/>
    <w:rsid w:val="000F6EE4"/>
    <w:rsid w:val="001001A1"/>
    <w:rsid w:val="00107142"/>
    <w:rsid w:val="001104C0"/>
    <w:rsid w:val="00114D07"/>
    <w:rsid w:val="00120ED5"/>
    <w:rsid w:val="00131303"/>
    <w:rsid w:val="001335ED"/>
    <w:rsid w:val="00134F46"/>
    <w:rsid w:val="00151072"/>
    <w:rsid w:val="00153C94"/>
    <w:rsid w:val="00153EC4"/>
    <w:rsid w:val="00161354"/>
    <w:rsid w:val="001643E5"/>
    <w:rsid w:val="00165820"/>
    <w:rsid w:val="00177362"/>
    <w:rsid w:val="00185279"/>
    <w:rsid w:val="00186825"/>
    <w:rsid w:val="00192CF8"/>
    <w:rsid w:val="00197159"/>
    <w:rsid w:val="00197495"/>
    <w:rsid w:val="001974A6"/>
    <w:rsid w:val="001A1117"/>
    <w:rsid w:val="001A68D9"/>
    <w:rsid w:val="001B1EB8"/>
    <w:rsid w:val="001C250C"/>
    <w:rsid w:val="001C26FB"/>
    <w:rsid w:val="001C3AD6"/>
    <w:rsid w:val="001C6C79"/>
    <w:rsid w:val="001C7AB2"/>
    <w:rsid w:val="001E3D31"/>
    <w:rsid w:val="001E79CE"/>
    <w:rsid w:val="001F021E"/>
    <w:rsid w:val="001F6FE0"/>
    <w:rsid w:val="001F7D34"/>
    <w:rsid w:val="00202BF6"/>
    <w:rsid w:val="00214373"/>
    <w:rsid w:val="00217B23"/>
    <w:rsid w:val="00220778"/>
    <w:rsid w:val="00231C99"/>
    <w:rsid w:val="00232498"/>
    <w:rsid w:val="00245EA7"/>
    <w:rsid w:val="002468A3"/>
    <w:rsid w:val="002531ED"/>
    <w:rsid w:val="00253FA9"/>
    <w:rsid w:val="0026772A"/>
    <w:rsid w:val="002717FE"/>
    <w:rsid w:val="00276F49"/>
    <w:rsid w:val="002949FB"/>
    <w:rsid w:val="00295AA0"/>
    <w:rsid w:val="002A1655"/>
    <w:rsid w:val="002A5A41"/>
    <w:rsid w:val="002A744D"/>
    <w:rsid w:val="002A7E9D"/>
    <w:rsid w:val="002B4AE6"/>
    <w:rsid w:val="002B57B5"/>
    <w:rsid w:val="002B68FB"/>
    <w:rsid w:val="002B6DC9"/>
    <w:rsid w:val="002B7385"/>
    <w:rsid w:val="002B7ADA"/>
    <w:rsid w:val="002D11F7"/>
    <w:rsid w:val="002D394D"/>
    <w:rsid w:val="002D50F1"/>
    <w:rsid w:val="002E1C9C"/>
    <w:rsid w:val="002E1ECE"/>
    <w:rsid w:val="002E5561"/>
    <w:rsid w:val="002F03F6"/>
    <w:rsid w:val="002F0B9E"/>
    <w:rsid w:val="0030054E"/>
    <w:rsid w:val="00301A93"/>
    <w:rsid w:val="00302078"/>
    <w:rsid w:val="00306B3A"/>
    <w:rsid w:val="00322B0D"/>
    <w:rsid w:val="00326463"/>
    <w:rsid w:val="00327BAE"/>
    <w:rsid w:val="00342A31"/>
    <w:rsid w:val="003446B2"/>
    <w:rsid w:val="00345E3E"/>
    <w:rsid w:val="00351261"/>
    <w:rsid w:val="003538C8"/>
    <w:rsid w:val="0035762A"/>
    <w:rsid w:val="003654F8"/>
    <w:rsid w:val="0036601C"/>
    <w:rsid w:val="00370431"/>
    <w:rsid w:val="003719F9"/>
    <w:rsid w:val="00375940"/>
    <w:rsid w:val="00375FF1"/>
    <w:rsid w:val="00381B89"/>
    <w:rsid w:val="00384D2F"/>
    <w:rsid w:val="003A3A4A"/>
    <w:rsid w:val="003A3ED1"/>
    <w:rsid w:val="003A4DAD"/>
    <w:rsid w:val="003B2432"/>
    <w:rsid w:val="003B39FD"/>
    <w:rsid w:val="003B5C05"/>
    <w:rsid w:val="003C1B46"/>
    <w:rsid w:val="003C7AF9"/>
    <w:rsid w:val="003D2EC6"/>
    <w:rsid w:val="003E56A7"/>
    <w:rsid w:val="003E5FD0"/>
    <w:rsid w:val="003F709E"/>
    <w:rsid w:val="003F79A0"/>
    <w:rsid w:val="004145C9"/>
    <w:rsid w:val="00421772"/>
    <w:rsid w:val="004227B5"/>
    <w:rsid w:val="004242CF"/>
    <w:rsid w:val="00425E03"/>
    <w:rsid w:val="00425EC4"/>
    <w:rsid w:val="00433183"/>
    <w:rsid w:val="00433DA5"/>
    <w:rsid w:val="0044101E"/>
    <w:rsid w:val="00441213"/>
    <w:rsid w:val="00441B57"/>
    <w:rsid w:val="00444EAC"/>
    <w:rsid w:val="00450A70"/>
    <w:rsid w:val="00455BD6"/>
    <w:rsid w:val="0047003D"/>
    <w:rsid w:val="004731A3"/>
    <w:rsid w:val="0047369F"/>
    <w:rsid w:val="00474206"/>
    <w:rsid w:val="00475F52"/>
    <w:rsid w:val="00481E60"/>
    <w:rsid w:val="0048683C"/>
    <w:rsid w:val="00490564"/>
    <w:rsid w:val="004922F3"/>
    <w:rsid w:val="004958C5"/>
    <w:rsid w:val="0049690B"/>
    <w:rsid w:val="004A27DC"/>
    <w:rsid w:val="004A7410"/>
    <w:rsid w:val="004A7764"/>
    <w:rsid w:val="004B0A3F"/>
    <w:rsid w:val="004B0F4C"/>
    <w:rsid w:val="004B1180"/>
    <w:rsid w:val="004C073A"/>
    <w:rsid w:val="004C5D38"/>
    <w:rsid w:val="004C65CE"/>
    <w:rsid w:val="004C7524"/>
    <w:rsid w:val="004D16BB"/>
    <w:rsid w:val="004D1E48"/>
    <w:rsid w:val="004D29E7"/>
    <w:rsid w:val="004D318F"/>
    <w:rsid w:val="004E23B0"/>
    <w:rsid w:val="004F1127"/>
    <w:rsid w:val="004F134D"/>
    <w:rsid w:val="004F22AF"/>
    <w:rsid w:val="0050070D"/>
    <w:rsid w:val="00500CB0"/>
    <w:rsid w:val="00506E25"/>
    <w:rsid w:val="00511FFC"/>
    <w:rsid w:val="00512B19"/>
    <w:rsid w:val="00512B4B"/>
    <w:rsid w:val="005219D5"/>
    <w:rsid w:val="00526BA7"/>
    <w:rsid w:val="00530EB2"/>
    <w:rsid w:val="00531C36"/>
    <w:rsid w:val="00533652"/>
    <w:rsid w:val="0053614A"/>
    <w:rsid w:val="0054108F"/>
    <w:rsid w:val="0054283C"/>
    <w:rsid w:val="00546045"/>
    <w:rsid w:val="00550771"/>
    <w:rsid w:val="005528A8"/>
    <w:rsid w:val="005613C0"/>
    <w:rsid w:val="005617F5"/>
    <w:rsid w:val="005649A7"/>
    <w:rsid w:val="00565B73"/>
    <w:rsid w:val="005673D5"/>
    <w:rsid w:val="00570C89"/>
    <w:rsid w:val="0057400D"/>
    <w:rsid w:val="005825DE"/>
    <w:rsid w:val="005867CD"/>
    <w:rsid w:val="00587382"/>
    <w:rsid w:val="00593EA5"/>
    <w:rsid w:val="00596372"/>
    <w:rsid w:val="00597839"/>
    <w:rsid w:val="005A1B45"/>
    <w:rsid w:val="005A22B2"/>
    <w:rsid w:val="005A635A"/>
    <w:rsid w:val="005A671C"/>
    <w:rsid w:val="005D2B59"/>
    <w:rsid w:val="005D64B8"/>
    <w:rsid w:val="005E07D2"/>
    <w:rsid w:val="005E0A09"/>
    <w:rsid w:val="005E2C24"/>
    <w:rsid w:val="005F002C"/>
    <w:rsid w:val="005F1B00"/>
    <w:rsid w:val="005F487D"/>
    <w:rsid w:val="005F5420"/>
    <w:rsid w:val="005F6DB6"/>
    <w:rsid w:val="00602DEC"/>
    <w:rsid w:val="00603BDE"/>
    <w:rsid w:val="00611456"/>
    <w:rsid w:val="006158E7"/>
    <w:rsid w:val="00621CD4"/>
    <w:rsid w:val="00632379"/>
    <w:rsid w:val="0063392A"/>
    <w:rsid w:val="006366DC"/>
    <w:rsid w:val="0063734B"/>
    <w:rsid w:val="00637486"/>
    <w:rsid w:val="006465C6"/>
    <w:rsid w:val="00651696"/>
    <w:rsid w:val="00653A5F"/>
    <w:rsid w:val="00672690"/>
    <w:rsid w:val="0067495F"/>
    <w:rsid w:val="00675AA9"/>
    <w:rsid w:val="006765F6"/>
    <w:rsid w:val="00680277"/>
    <w:rsid w:val="006831F1"/>
    <w:rsid w:val="00691D5F"/>
    <w:rsid w:val="00693EF4"/>
    <w:rsid w:val="00697298"/>
    <w:rsid w:val="006A1928"/>
    <w:rsid w:val="006A2949"/>
    <w:rsid w:val="006A3704"/>
    <w:rsid w:val="006A57D4"/>
    <w:rsid w:val="006A57E9"/>
    <w:rsid w:val="006B0702"/>
    <w:rsid w:val="006B1617"/>
    <w:rsid w:val="006B3E53"/>
    <w:rsid w:val="006B6C7B"/>
    <w:rsid w:val="006C08EF"/>
    <w:rsid w:val="006C0EA3"/>
    <w:rsid w:val="006C1C27"/>
    <w:rsid w:val="006D3FF0"/>
    <w:rsid w:val="006D512C"/>
    <w:rsid w:val="006F06CC"/>
    <w:rsid w:val="006F09F8"/>
    <w:rsid w:val="006F7A2B"/>
    <w:rsid w:val="00702960"/>
    <w:rsid w:val="00703AEA"/>
    <w:rsid w:val="007066A3"/>
    <w:rsid w:val="007131CF"/>
    <w:rsid w:val="00715CDC"/>
    <w:rsid w:val="00717778"/>
    <w:rsid w:val="0072124C"/>
    <w:rsid w:val="00731AF1"/>
    <w:rsid w:val="0073569C"/>
    <w:rsid w:val="007459DE"/>
    <w:rsid w:val="00747B79"/>
    <w:rsid w:val="00750B32"/>
    <w:rsid w:val="00755547"/>
    <w:rsid w:val="00755F4E"/>
    <w:rsid w:val="00762553"/>
    <w:rsid w:val="00763911"/>
    <w:rsid w:val="00764AB0"/>
    <w:rsid w:val="007651EA"/>
    <w:rsid w:val="0077079A"/>
    <w:rsid w:val="00770CF4"/>
    <w:rsid w:val="00776AA2"/>
    <w:rsid w:val="00781359"/>
    <w:rsid w:val="00781622"/>
    <w:rsid w:val="00782923"/>
    <w:rsid w:val="00784D03"/>
    <w:rsid w:val="00785118"/>
    <w:rsid w:val="007947F7"/>
    <w:rsid w:val="007A0DC4"/>
    <w:rsid w:val="007A1159"/>
    <w:rsid w:val="007A74BD"/>
    <w:rsid w:val="007C2AC2"/>
    <w:rsid w:val="007D4D98"/>
    <w:rsid w:val="007F16B1"/>
    <w:rsid w:val="007F16D9"/>
    <w:rsid w:val="00810922"/>
    <w:rsid w:val="008179C2"/>
    <w:rsid w:val="00826FA2"/>
    <w:rsid w:val="0083426A"/>
    <w:rsid w:val="008432DD"/>
    <w:rsid w:val="0085078C"/>
    <w:rsid w:val="008569BF"/>
    <w:rsid w:val="00870119"/>
    <w:rsid w:val="0087021C"/>
    <w:rsid w:val="0087043A"/>
    <w:rsid w:val="008719D8"/>
    <w:rsid w:val="00873C5F"/>
    <w:rsid w:val="008746A9"/>
    <w:rsid w:val="00874B8D"/>
    <w:rsid w:val="008852A9"/>
    <w:rsid w:val="00885571"/>
    <w:rsid w:val="00885D7D"/>
    <w:rsid w:val="00887D74"/>
    <w:rsid w:val="008A06C8"/>
    <w:rsid w:val="008A27B7"/>
    <w:rsid w:val="008A38BC"/>
    <w:rsid w:val="008A65D5"/>
    <w:rsid w:val="008B3275"/>
    <w:rsid w:val="008C1E2A"/>
    <w:rsid w:val="008C3D1E"/>
    <w:rsid w:val="008D200B"/>
    <w:rsid w:val="008D2D3C"/>
    <w:rsid w:val="008D4FC4"/>
    <w:rsid w:val="008E49C8"/>
    <w:rsid w:val="008E5C69"/>
    <w:rsid w:val="008F6DEC"/>
    <w:rsid w:val="00901D78"/>
    <w:rsid w:val="00913682"/>
    <w:rsid w:val="009136BF"/>
    <w:rsid w:val="00913DCC"/>
    <w:rsid w:val="00920E4E"/>
    <w:rsid w:val="00924681"/>
    <w:rsid w:val="00925633"/>
    <w:rsid w:val="00925D35"/>
    <w:rsid w:val="00927B00"/>
    <w:rsid w:val="00935C4B"/>
    <w:rsid w:val="0093718F"/>
    <w:rsid w:val="0094137D"/>
    <w:rsid w:val="00942813"/>
    <w:rsid w:val="00944F06"/>
    <w:rsid w:val="00947ECD"/>
    <w:rsid w:val="009529F9"/>
    <w:rsid w:val="00953166"/>
    <w:rsid w:val="00954092"/>
    <w:rsid w:val="0095544C"/>
    <w:rsid w:val="00956570"/>
    <w:rsid w:val="00960C3C"/>
    <w:rsid w:val="00961079"/>
    <w:rsid w:val="00963E9F"/>
    <w:rsid w:val="00966EBE"/>
    <w:rsid w:val="00970645"/>
    <w:rsid w:val="0097376C"/>
    <w:rsid w:val="0097511E"/>
    <w:rsid w:val="00976265"/>
    <w:rsid w:val="0098061A"/>
    <w:rsid w:val="00980EAF"/>
    <w:rsid w:val="009840A6"/>
    <w:rsid w:val="00991A73"/>
    <w:rsid w:val="009A5316"/>
    <w:rsid w:val="009A7637"/>
    <w:rsid w:val="009B6AA3"/>
    <w:rsid w:val="009C2B9A"/>
    <w:rsid w:val="009C4001"/>
    <w:rsid w:val="009D11C1"/>
    <w:rsid w:val="009E2F92"/>
    <w:rsid w:val="009E34AE"/>
    <w:rsid w:val="009E3B85"/>
    <w:rsid w:val="009F29A7"/>
    <w:rsid w:val="009F613A"/>
    <w:rsid w:val="009F697E"/>
    <w:rsid w:val="009F6A78"/>
    <w:rsid w:val="00A14E8B"/>
    <w:rsid w:val="00A156ED"/>
    <w:rsid w:val="00A16CCD"/>
    <w:rsid w:val="00A211AF"/>
    <w:rsid w:val="00A24A49"/>
    <w:rsid w:val="00A24FE2"/>
    <w:rsid w:val="00A26D24"/>
    <w:rsid w:val="00A32806"/>
    <w:rsid w:val="00A4039D"/>
    <w:rsid w:val="00A43C7F"/>
    <w:rsid w:val="00A57CB5"/>
    <w:rsid w:val="00A57F98"/>
    <w:rsid w:val="00A617E4"/>
    <w:rsid w:val="00A61A7E"/>
    <w:rsid w:val="00A661FF"/>
    <w:rsid w:val="00A67653"/>
    <w:rsid w:val="00A67CA6"/>
    <w:rsid w:val="00A72893"/>
    <w:rsid w:val="00A832A0"/>
    <w:rsid w:val="00A851FC"/>
    <w:rsid w:val="00A86090"/>
    <w:rsid w:val="00A901EC"/>
    <w:rsid w:val="00A9252F"/>
    <w:rsid w:val="00A97B9D"/>
    <w:rsid w:val="00AA41E7"/>
    <w:rsid w:val="00AA63EF"/>
    <w:rsid w:val="00AA7735"/>
    <w:rsid w:val="00AB4ACD"/>
    <w:rsid w:val="00AB4ED2"/>
    <w:rsid w:val="00AB58F3"/>
    <w:rsid w:val="00AC0E1C"/>
    <w:rsid w:val="00AC360E"/>
    <w:rsid w:val="00AC3D06"/>
    <w:rsid w:val="00AC4418"/>
    <w:rsid w:val="00AD1466"/>
    <w:rsid w:val="00AD3FFD"/>
    <w:rsid w:val="00AD6485"/>
    <w:rsid w:val="00AE3663"/>
    <w:rsid w:val="00AE758B"/>
    <w:rsid w:val="00AF0E39"/>
    <w:rsid w:val="00AF22F9"/>
    <w:rsid w:val="00AF5450"/>
    <w:rsid w:val="00B0207C"/>
    <w:rsid w:val="00B04EC1"/>
    <w:rsid w:val="00B156CA"/>
    <w:rsid w:val="00B211E9"/>
    <w:rsid w:val="00B33A3A"/>
    <w:rsid w:val="00B364A2"/>
    <w:rsid w:val="00B41FAE"/>
    <w:rsid w:val="00B4381F"/>
    <w:rsid w:val="00B43882"/>
    <w:rsid w:val="00B4454E"/>
    <w:rsid w:val="00B62CB4"/>
    <w:rsid w:val="00B81208"/>
    <w:rsid w:val="00B91D6C"/>
    <w:rsid w:val="00B91F60"/>
    <w:rsid w:val="00B9421B"/>
    <w:rsid w:val="00B97F64"/>
    <w:rsid w:val="00BA3CF8"/>
    <w:rsid w:val="00BA594B"/>
    <w:rsid w:val="00BB2488"/>
    <w:rsid w:val="00BC0A19"/>
    <w:rsid w:val="00BC1BB7"/>
    <w:rsid w:val="00BC5011"/>
    <w:rsid w:val="00BC7DBA"/>
    <w:rsid w:val="00BE3535"/>
    <w:rsid w:val="00BE4B9D"/>
    <w:rsid w:val="00BF25F6"/>
    <w:rsid w:val="00BF2ADC"/>
    <w:rsid w:val="00BF4A8B"/>
    <w:rsid w:val="00C023B3"/>
    <w:rsid w:val="00C05FC9"/>
    <w:rsid w:val="00C074C9"/>
    <w:rsid w:val="00C10616"/>
    <w:rsid w:val="00C1312C"/>
    <w:rsid w:val="00C1582A"/>
    <w:rsid w:val="00C17CAF"/>
    <w:rsid w:val="00C25288"/>
    <w:rsid w:val="00C2535B"/>
    <w:rsid w:val="00C345A5"/>
    <w:rsid w:val="00C36954"/>
    <w:rsid w:val="00C3726E"/>
    <w:rsid w:val="00C42A71"/>
    <w:rsid w:val="00C44346"/>
    <w:rsid w:val="00C46A45"/>
    <w:rsid w:val="00C5084F"/>
    <w:rsid w:val="00C5679D"/>
    <w:rsid w:val="00C61C03"/>
    <w:rsid w:val="00C63C79"/>
    <w:rsid w:val="00C702D5"/>
    <w:rsid w:val="00C80E81"/>
    <w:rsid w:val="00C8212F"/>
    <w:rsid w:val="00C8457F"/>
    <w:rsid w:val="00C85258"/>
    <w:rsid w:val="00C8559C"/>
    <w:rsid w:val="00C863A0"/>
    <w:rsid w:val="00C8797F"/>
    <w:rsid w:val="00C91C00"/>
    <w:rsid w:val="00C96560"/>
    <w:rsid w:val="00C97C5B"/>
    <w:rsid w:val="00CA046B"/>
    <w:rsid w:val="00CA07FE"/>
    <w:rsid w:val="00CA40D2"/>
    <w:rsid w:val="00CA4F12"/>
    <w:rsid w:val="00CA7646"/>
    <w:rsid w:val="00CB04A0"/>
    <w:rsid w:val="00CB1A8C"/>
    <w:rsid w:val="00CB5B5C"/>
    <w:rsid w:val="00CB7115"/>
    <w:rsid w:val="00CC372D"/>
    <w:rsid w:val="00CC6FF2"/>
    <w:rsid w:val="00CD4FE9"/>
    <w:rsid w:val="00CD670C"/>
    <w:rsid w:val="00CE0730"/>
    <w:rsid w:val="00CF4B6D"/>
    <w:rsid w:val="00D005E5"/>
    <w:rsid w:val="00D10220"/>
    <w:rsid w:val="00D17FF0"/>
    <w:rsid w:val="00D23E68"/>
    <w:rsid w:val="00D251D9"/>
    <w:rsid w:val="00D256DB"/>
    <w:rsid w:val="00D36162"/>
    <w:rsid w:val="00D42002"/>
    <w:rsid w:val="00D43636"/>
    <w:rsid w:val="00D50137"/>
    <w:rsid w:val="00D5096A"/>
    <w:rsid w:val="00D600F4"/>
    <w:rsid w:val="00D620EF"/>
    <w:rsid w:val="00D62BBE"/>
    <w:rsid w:val="00D641A6"/>
    <w:rsid w:val="00D67DD6"/>
    <w:rsid w:val="00D72BD5"/>
    <w:rsid w:val="00D73016"/>
    <w:rsid w:val="00D745DB"/>
    <w:rsid w:val="00D74660"/>
    <w:rsid w:val="00D74CB9"/>
    <w:rsid w:val="00D76424"/>
    <w:rsid w:val="00D77CD7"/>
    <w:rsid w:val="00D84D20"/>
    <w:rsid w:val="00D86FB3"/>
    <w:rsid w:val="00D87EB0"/>
    <w:rsid w:val="00DA2C7E"/>
    <w:rsid w:val="00DA30A9"/>
    <w:rsid w:val="00DA6474"/>
    <w:rsid w:val="00DB31F0"/>
    <w:rsid w:val="00DB37EC"/>
    <w:rsid w:val="00DC0CD3"/>
    <w:rsid w:val="00DC112B"/>
    <w:rsid w:val="00DC4897"/>
    <w:rsid w:val="00DC5C87"/>
    <w:rsid w:val="00DC6EB5"/>
    <w:rsid w:val="00DD19B6"/>
    <w:rsid w:val="00DD2B43"/>
    <w:rsid w:val="00DD4788"/>
    <w:rsid w:val="00DD5DCA"/>
    <w:rsid w:val="00DD6804"/>
    <w:rsid w:val="00DE3A27"/>
    <w:rsid w:val="00DE3E7C"/>
    <w:rsid w:val="00DF6E5D"/>
    <w:rsid w:val="00E02106"/>
    <w:rsid w:val="00E0495E"/>
    <w:rsid w:val="00E06560"/>
    <w:rsid w:val="00E2392E"/>
    <w:rsid w:val="00E24FC7"/>
    <w:rsid w:val="00E37E77"/>
    <w:rsid w:val="00E42A4C"/>
    <w:rsid w:val="00E579C4"/>
    <w:rsid w:val="00E6601D"/>
    <w:rsid w:val="00E71A58"/>
    <w:rsid w:val="00E72938"/>
    <w:rsid w:val="00E740F5"/>
    <w:rsid w:val="00E75A62"/>
    <w:rsid w:val="00E7698F"/>
    <w:rsid w:val="00E81D75"/>
    <w:rsid w:val="00E83099"/>
    <w:rsid w:val="00E919E2"/>
    <w:rsid w:val="00E91A20"/>
    <w:rsid w:val="00E96789"/>
    <w:rsid w:val="00EA0813"/>
    <w:rsid w:val="00EA2129"/>
    <w:rsid w:val="00EA66E6"/>
    <w:rsid w:val="00EA7465"/>
    <w:rsid w:val="00EB6E5F"/>
    <w:rsid w:val="00ED6F5B"/>
    <w:rsid w:val="00ED7523"/>
    <w:rsid w:val="00ED797C"/>
    <w:rsid w:val="00EE5536"/>
    <w:rsid w:val="00EE75D4"/>
    <w:rsid w:val="00EF0494"/>
    <w:rsid w:val="00EF08BB"/>
    <w:rsid w:val="00EF0A1D"/>
    <w:rsid w:val="00EF6203"/>
    <w:rsid w:val="00F00EC5"/>
    <w:rsid w:val="00F054DF"/>
    <w:rsid w:val="00F07D08"/>
    <w:rsid w:val="00F13848"/>
    <w:rsid w:val="00F15A68"/>
    <w:rsid w:val="00F1664A"/>
    <w:rsid w:val="00F25DA8"/>
    <w:rsid w:val="00F25DB0"/>
    <w:rsid w:val="00F264CC"/>
    <w:rsid w:val="00F34434"/>
    <w:rsid w:val="00F3686F"/>
    <w:rsid w:val="00F37FCC"/>
    <w:rsid w:val="00F4106C"/>
    <w:rsid w:val="00F41699"/>
    <w:rsid w:val="00F424F4"/>
    <w:rsid w:val="00F543DB"/>
    <w:rsid w:val="00F56FC9"/>
    <w:rsid w:val="00F6377C"/>
    <w:rsid w:val="00F66CBC"/>
    <w:rsid w:val="00F7198C"/>
    <w:rsid w:val="00F7218B"/>
    <w:rsid w:val="00F73B0F"/>
    <w:rsid w:val="00F74A95"/>
    <w:rsid w:val="00F75FA8"/>
    <w:rsid w:val="00F82BC0"/>
    <w:rsid w:val="00F9014A"/>
    <w:rsid w:val="00FA2632"/>
    <w:rsid w:val="00FA7233"/>
    <w:rsid w:val="00FB137F"/>
    <w:rsid w:val="00FB54AD"/>
    <w:rsid w:val="00FB6988"/>
    <w:rsid w:val="00FC44B7"/>
    <w:rsid w:val="00FD38DA"/>
    <w:rsid w:val="00FE38F5"/>
    <w:rsid w:val="00FE6E15"/>
    <w:rsid w:val="00FF4490"/>
    <w:rsid w:val="00FF46B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4D"/>
    <w:rPr>
      <w:sz w:val="24"/>
      <w:szCs w:val="24"/>
    </w:rPr>
  </w:style>
  <w:style w:type="paragraph" w:styleId="Heading1">
    <w:name w:val="heading 1"/>
    <w:basedOn w:val="Normal"/>
    <w:next w:val="Normal"/>
    <w:qFormat/>
    <w:rsid w:val="002A744D"/>
    <w:pPr>
      <w:keepNext/>
      <w:jc w:val="right"/>
      <w:outlineLvl w:val="0"/>
    </w:pPr>
    <w:rPr>
      <w:iCs/>
      <w:sz w:val="28"/>
      <w:szCs w:val="20"/>
    </w:rPr>
  </w:style>
  <w:style w:type="paragraph" w:styleId="Heading2">
    <w:name w:val="heading 2"/>
    <w:basedOn w:val="Normal"/>
    <w:next w:val="Normal"/>
    <w:link w:val="Heading2Char"/>
    <w:semiHidden/>
    <w:unhideWhenUsed/>
    <w:qFormat/>
    <w:rsid w:val="007F16D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744D"/>
    <w:pPr>
      <w:jc w:val="center"/>
    </w:pPr>
    <w:rPr>
      <w:b/>
      <w:bCs/>
      <w:noProof/>
      <w:lang w:eastAsia="en-US"/>
    </w:rPr>
  </w:style>
  <w:style w:type="paragraph" w:styleId="BodyText">
    <w:name w:val="Body Text"/>
    <w:basedOn w:val="Normal"/>
    <w:link w:val="BodyTextChar"/>
    <w:rsid w:val="002A744D"/>
    <w:pPr>
      <w:spacing w:after="120"/>
    </w:pPr>
    <w:rPr>
      <w:lang w:val="en-US" w:eastAsia="en-US"/>
    </w:rPr>
  </w:style>
  <w:style w:type="paragraph" w:styleId="Header">
    <w:name w:val="header"/>
    <w:basedOn w:val="Normal"/>
    <w:rsid w:val="00FA2632"/>
    <w:pPr>
      <w:tabs>
        <w:tab w:val="center" w:pos="4153"/>
        <w:tab w:val="right" w:pos="8306"/>
      </w:tabs>
    </w:pPr>
  </w:style>
  <w:style w:type="paragraph" w:styleId="Footer">
    <w:name w:val="footer"/>
    <w:basedOn w:val="Normal"/>
    <w:link w:val="FooterChar"/>
    <w:rsid w:val="00FA2632"/>
    <w:pPr>
      <w:tabs>
        <w:tab w:val="center" w:pos="4153"/>
        <w:tab w:val="right" w:pos="8306"/>
      </w:tabs>
    </w:pPr>
  </w:style>
  <w:style w:type="character" w:styleId="Hyperlink">
    <w:name w:val="Hyperlink"/>
    <w:rsid w:val="00762553"/>
    <w:rPr>
      <w:color w:val="0000FF"/>
      <w:u w:val="single"/>
    </w:rPr>
  </w:style>
  <w:style w:type="paragraph" w:styleId="BalloonText">
    <w:name w:val="Balloon Text"/>
    <w:basedOn w:val="Normal"/>
    <w:semiHidden/>
    <w:rsid w:val="002E5561"/>
    <w:rPr>
      <w:rFonts w:ascii="Tahoma" w:hAnsi="Tahoma" w:cs="Tahoma"/>
      <w:sz w:val="16"/>
      <w:szCs w:val="16"/>
    </w:rPr>
  </w:style>
  <w:style w:type="paragraph" w:styleId="BodyText2">
    <w:name w:val="Body Text 2"/>
    <w:basedOn w:val="Normal"/>
    <w:rsid w:val="005F6DB6"/>
    <w:pPr>
      <w:spacing w:after="120" w:line="480" w:lineRule="auto"/>
    </w:pPr>
    <w:rPr>
      <w:lang w:eastAsia="en-US"/>
    </w:rPr>
  </w:style>
  <w:style w:type="paragraph" w:styleId="Subtitle">
    <w:name w:val="Subtitle"/>
    <w:basedOn w:val="Normal"/>
    <w:next w:val="Normal"/>
    <w:link w:val="SubtitleChar"/>
    <w:qFormat/>
    <w:rsid w:val="008719D8"/>
    <w:pPr>
      <w:keepNext/>
      <w:keepLines/>
      <w:widowControl w:val="0"/>
      <w:suppressAutoHyphens/>
      <w:spacing w:before="600" w:after="600"/>
      <w:ind w:right="4820"/>
    </w:pPr>
    <w:rPr>
      <w:b/>
      <w:sz w:val="26"/>
      <w:szCs w:val="20"/>
      <w:lang w:val="en-AU" w:eastAsia="en-US"/>
    </w:rPr>
  </w:style>
  <w:style w:type="paragraph" w:customStyle="1" w:styleId="Char1CharCharChar">
    <w:name w:val="Char1 Char Char Char"/>
    <w:basedOn w:val="Normal"/>
    <w:rsid w:val="00AA63EF"/>
    <w:pPr>
      <w:spacing w:after="160" w:line="240" w:lineRule="exact"/>
    </w:pPr>
    <w:rPr>
      <w:rFonts w:ascii="Tahoma" w:hAnsi="Tahoma"/>
      <w:sz w:val="20"/>
      <w:szCs w:val="20"/>
      <w:lang w:val="en-US" w:eastAsia="en-US"/>
    </w:rPr>
  </w:style>
  <w:style w:type="paragraph" w:customStyle="1" w:styleId="naislab">
    <w:name w:val="naislab"/>
    <w:basedOn w:val="Normal"/>
    <w:rsid w:val="00AA63EF"/>
    <w:pPr>
      <w:spacing w:before="75" w:after="75"/>
      <w:jc w:val="right"/>
    </w:pPr>
  </w:style>
  <w:style w:type="character" w:customStyle="1" w:styleId="xdtextbox1">
    <w:name w:val="xdtextbox1"/>
    <w:rsid w:val="00107142"/>
    <w:rPr>
      <w:color w:val="auto"/>
      <w:bdr w:val="single" w:sz="8" w:space="1" w:color="DCDCDC" w:frame="1"/>
      <w:shd w:val="clear" w:color="auto" w:fill="FFFFFF"/>
    </w:rPr>
  </w:style>
  <w:style w:type="paragraph" w:customStyle="1" w:styleId="Char">
    <w:name w:val="Char"/>
    <w:basedOn w:val="Normal"/>
    <w:next w:val="Normal"/>
    <w:rsid w:val="00BF4A8B"/>
    <w:pPr>
      <w:spacing w:before="120" w:after="160" w:line="240" w:lineRule="exact"/>
      <w:ind w:firstLine="720"/>
      <w:jc w:val="both"/>
    </w:pPr>
    <w:rPr>
      <w:rFonts w:ascii="Verdana" w:hAnsi="Verdana"/>
      <w:sz w:val="20"/>
      <w:szCs w:val="20"/>
      <w:lang w:val="en-US" w:eastAsia="en-US"/>
    </w:rPr>
  </w:style>
  <w:style w:type="character" w:customStyle="1" w:styleId="FooterChar">
    <w:name w:val="Footer Char"/>
    <w:link w:val="Footer"/>
    <w:rsid w:val="00FF46B2"/>
    <w:rPr>
      <w:sz w:val="24"/>
      <w:szCs w:val="24"/>
    </w:rPr>
  </w:style>
  <w:style w:type="character" w:customStyle="1" w:styleId="TitleChar">
    <w:name w:val="Title Char"/>
    <w:link w:val="Title"/>
    <w:rsid w:val="00FF46B2"/>
    <w:rPr>
      <w:b/>
      <w:bCs/>
      <w:noProof/>
      <w:sz w:val="24"/>
      <w:szCs w:val="24"/>
      <w:lang w:eastAsia="en-US"/>
    </w:rPr>
  </w:style>
  <w:style w:type="paragraph" w:customStyle="1" w:styleId="Prejasnoteikumi">
    <w:name w:val="Pārejas noteikumi"/>
    <w:basedOn w:val="Normal"/>
    <w:qFormat/>
    <w:rsid w:val="00FF46B2"/>
    <w:pPr>
      <w:widowControl w:val="0"/>
      <w:numPr>
        <w:numId w:val="3"/>
      </w:numPr>
      <w:tabs>
        <w:tab w:val="left" w:pos="851"/>
      </w:tabs>
      <w:adjustRightInd w:val="0"/>
      <w:ind w:left="0" w:firstLine="720"/>
      <w:jc w:val="both"/>
      <w:textAlignment w:val="baseline"/>
    </w:pPr>
    <w:rPr>
      <w:sz w:val="28"/>
      <w:lang w:val="en-US" w:eastAsia="en-US"/>
    </w:rPr>
  </w:style>
  <w:style w:type="paragraph" w:styleId="EnvelopeReturn">
    <w:name w:val="envelope return"/>
    <w:basedOn w:val="Normal"/>
    <w:unhideWhenUsed/>
    <w:rsid w:val="009E34AE"/>
    <w:pPr>
      <w:keepLines/>
      <w:widowControl w:val="0"/>
      <w:spacing w:before="600"/>
    </w:pPr>
    <w:rPr>
      <w:sz w:val="26"/>
      <w:szCs w:val="20"/>
      <w:lang w:val="en-AU" w:eastAsia="en-US"/>
    </w:rPr>
  </w:style>
  <w:style w:type="character" w:customStyle="1" w:styleId="Heading2Char">
    <w:name w:val="Heading 2 Char"/>
    <w:link w:val="Heading2"/>
    <w:semiHidden/>
    <w:rsid w:val="007F16D9"/>
    <w:rPr>
      <w:rFonts w:ascii="Cambria" w:eastAsia="Times New Roman" w:hAnsi="Cambria" w:cs="Times New Roman"/>
      <w:b/>
      <w:bCs/>
      <w:i/>
      <w:iCs/>
      <w:sz w:val="28"/>
      <w:szCs w:val="28"/>
    </w:rPr>
  </w:style>
  <w:style w:type="paragraph" w:styleId="ListParagraph">
    <w:name w:val="List Paragraph"/>
    <w:basedOn w:val="Normal"/>
    <w:uiPriority w:val="34"/>
    <w:qFormat/>
    <w:rsid w:val="00232498"/>
    <w:pPr>
      <w:ind w:left="720"/>
      <w:contextualSpacing/>
    </w:pPr>
  </w:style>
  <w:style w:type="character" w:customStyle="1" w:styleId="SubtitleChar">
    <w:name w:val="Subtitle Char"/>
    <w:link w:val="Subtitle"/>
    <w:rsid w:val="004C7524"/>
    <w:rPr>
      <w:b/>
      <w:sz w:val="26"/>
      <w:lang w:val="en-AU" w:eastAsia="en-US"/>
    </w:rPr>
  </w:style>
  <w:style w:type="character" w:styleId="CommentReference">
    <w:name w:val="annotation reference"/>
    <w:rsid w:val="002A7E9D"/>
    <w:rPr>
      <w:sz w:val="16"/>
      <w:szCs w:val="16"/>
    </w:rPr>
  </w:style>
  <w:style w:type="paragraph" w:styleId="CommentText">
    <w:name w:val="annotation text"/>
    <w:basedOn w:val="Normal"/>
    <w:link w:val="CommentTextChar"/>
    <w:rsid w:val="002A7E9D"/>
    <w:rPr>
      <w:sz w:val="20"/>
      <w:szCs w:val="20"/>
    </w:rPr>
  </w:style>
  <w:style w:type="character" w:customStyle="1" w:styleId="CommentTextChar">
    <w:name w:val="Comment Text Char"/>
    <w:link w:val="CommentText"/>
    <w:rsid w:val="002A7E9D"/>
    <w:rPr>
      <w:lang w:val="lv-LV" w:eastAsia="lv-LV"/>
    </w:rPr>
  </w:style>
  <w:style w:type="paragraph" w:styleId="CommentSubject">
    <w:name w:val="annotation subject"/>
    <w:basedOn w:val="CommentText"/>
    <w:next w:val="CommentText"/>
    <w:link w:val="CommentSubjectChar"/>
    <w:rsid w:val="002A7E9D"/>
    <w:rPr>
      <w:b/>
      <w:bCs/>
    </w:rPr>
  </w:style>
  <w:style w:type="character" w:customStyle="1" w:styleId="CommentSubjectChar">
    <w:name w:val="Comment Subject Char"/>
    <w:link w:val="CommentSubject"/>
    <w:rsid w:val="002A7E9D"/>
    <w:rPr>
      <w:b/>
      <w:bCs/>
      <w:lang w:val="lv-LV" w:eastAsia="lv-LV"/>
    </w:rPr>
  </w:style>
  <w:style w:type="character" w:customStyle="1" w:styleId="spelle">
    <w:name w:val="spelle"/>
    <w:rsid w:val="00C63C79"/>
    <w:rPr>
      <w:rFonts w:cs="Times New Roman"/>
    </w:rPr>
  </w:style>
  <w:style w:type="character" w:customStyle="1" w:styleId="apple-converted-space">
    <w:name w:val="apple-converted-space"/>
    <w:basedOn w:val="DefaultParagraphFont"/>
    <w:rsid w:val="00C63C79"/>
  </w:style>
  <w:style w:type="character" w:customStyle="1" w:styleId="BodyTextChar">
    <w:name w:val="Body Text Char"/>
    <w:basedOn w:val="DefaultParagraphFont"/>
    <w:link w:val="BodyText"/>
    <w:rsid w:val="006B070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6653628">
      <w:bodyDiv w:val="1"/>
      <w:marLeft w:val="0"/>
      <w:marRight w:val="0"/>
      <w:marTop w:val="0"/>
      <w:marBottom w:val="0"/>
      <w:divBdr>
        <w:top w:val="none" w:sz="0" w:space="0" w:color="auto"/>
        <w:left w:val="none" w:sz="0" w:space="0" w:color="auto"/>
        <w:bottom w:val="none" w:sz="0" w:space="0" w:color="auto"/>
        <w:right w:val="none" w:sz="0" w:space="0" w:color="auto"/>
      </w:divBdr>
    </w:div>
    <w:div w:id="489908434">
      <w:bodyDiv w:val="1"/>
      <w:marLeft w:val="0"/>
      <w:marRight w:val="0"/>
      <w:marTop w:val="0"/>
      <w:marBottom w:val="0"/>
      <w:divBdr>
        <w:top w:val="none" w:sz="0" w:space="0" w:color="auto"/>
        <w:left w:val="none" w:sz="0" w:space="0" w:color="auto"/>
        <w:bottom w:val="none" w:sz="0" w:space="0" w:color="auto"/>
        <w:right w:val="none" w:sz="0" w:space="0" w:color="auto"/>
      </w:divBdr>
    </w:div>
    <w:div w:id="655649437">
      <w:bodyDiv w:val="1"/>
      <w:marLeft w:val="0"/>
      <w:marRight w:val="0"/>
      <w:marTop w:val="0"/>
      <w:marBottom w:val="0"/>
      <w:divBdr>
        <w:top w:val="none" w:sz="0" w:space="0" w:color="auto"/>
        <w:left w:val="none" w:sz="0" w:space="0" w:color="auto"/>
        <w:bottom w:val="none" w:sz="0" w:space="0" w:color="auto"/>
        <w:right w:val="none" w:sz="0" w:space="0" w:color="auto"/>
      </w:divBdr>
    </w:div>
    <w:div w:id="1257790189">
      <w:bodyDiv w:val="1"/>
      <w:marLeft w:val="0"/>
      <w:marRight w:val="0"/>
      <w:marTop w:val="0"/>
      <w:marBottom w:val="0"/>
      <w:divBdr>
        <w:top w:val="none" w:sz="0" w:space="0" w:color="auto"/>
        <w:left w:val="none" w:sz="0" w:space="0" w:color="auto"/>
        <w:bottom w:val="none" w:sz="0" w:space="0" w:color="auto"/>
        <w:right w:val="none" w:sz="0" w:space="0" w:color="auto"/>
      </w:divBdr>
    </w:div>
    <w:div w:id="1492258279">
      <w:bodyDiv w:val="1"/>
      <w:marLeft w:val="0"/>
      <w:marRight w:val="0"/>
      <w:marTop w:val="0"/>
      <w:marBottom w:val="0"/>
      <w:divBdr>
        <w:top w:val="none" w:sz="0" w:space="0" w:color="auto"/>
        <w:left w:val="none" w:sz="0" w:space="0" w:color="auto"/>
        <w:bottom w:val="none" w:sz="0" w:space="0" w:color="auto"/>
        <w:right w:val="none" w:sz="0" w:space="0" w:color="auto"/>
      </w:divBdr>
    </w:div>
    <w:div w:id="1759711547">
      <w:bodyDiv w:val="1"/>
      <w:marLeft w:val="0"/>
      <w:marRight w:val="0"/>
      <w:marTop w:val="0"/>
      <w:marBottom w:val="0"/>
      <w:divBdr>
        <w:top w:val="none" w:sz="0" w:space="0" w:color="auto"/>
        <w:left w:val="none" w:sz="0" w:space="0" w:color="auto"/>
        <w:bottom w:val="none" w:sz="0" w:space="0" w:color="auto"/>
        <w:right w:val="none" w:sz="0" w:space="0" w:color="auto"/>
      </w:divBdr>
    </w:div>
    <w:div w:id="19071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jankovsk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8496E-03F2-4E46-99CA-CF8FCDE2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Par informatīvo ziņojumu “Par Latvijas ekonomisko interešu pārstāvēšanu Starpvaldību komisijās un Apvienotajās komitejās divpusējo sadarbības līgumu ietvaros”</vt:lpstr>
    </vt:vector>
  </TitlesOfParts>
  <Manager>Attīstības instrumentu departaments</Manager>
  <Company>LR Vides aizsardzības un reģionālās attīstības ministrija</Company>
  <LinksUpToDate>false</LinksUpToDate>
  <CharactersWithSpaces>4018</CharactersWithSpaces>
  <SharedDoc>false</SharedDoc>
  <HLinks>
    <vt:vector size="6" baseType="variant">
      <vt:variant>
        <vt:i4>5963878</vt:i4>
      </vt:variant>
      <vt:variant>
        <vt:i4>0</vt:i4>
      </vt:variant>
      <vt:variant>
        <vt:i4>0</vt:i4>
      </vt:variant>
      <vt:variant>
        <vt:i4>5</vt:i4>
      </vt:variant>
      <vt:variant>
        <vt:lpwstr>mailto:liga.djacenko@varam.gov.lv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Latvijas ekonomisko interešu pārstāvēšanu Starpvaldību komisijās un Apvienotajās komitejās divpusējo sadarbības līgumu ietvaros”</dc:title>
  <dc:subject>Protokollēmums</dc:subject>
  <dc:creator>Ilga Gruševa</dc:creator>
  <cp:keywords>VARAMProt_200412_InfZinSVK</cp:keywords>
  <dc:description>Ilga Gruševa, 67026472, ilga.gruseva@varam.gov.lv</dc:description>
  <cp:lastModifiedBy>larisat</cp:lastModifiedBy>
  <cp:revision>2</cp:revision>
  <cp:lastPrinted>2014-10-07T09:50:00Z</cp:lastPrinted>
  <dcterms:created xsi:type="dcterms:W3CDTF">2014-10-16T13:08:00Z</dcterms:created>
  <dcterms:modified xsi:type="dcterms:W3CDTF">2014-10-16T13:08:00Z</dcterms:modified>
  <cp:contentStatus/>
</cp:coreProperties>
</file>