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AF" w:rsidRPr="001C2E89" w:rsidRDefault="003E19AF" w:rsidP="00465420">
      <w:pPr>
        <w:tabs>
          <w:tab w:val="left" w:pos="5529"/>
          <w:tab w:val="right" w:pos="9000"/>
        </w:tabs>
        <w:spacing w:after="0" w:line="240" w:lineRule="auto"/>
        <w:contextualSpacing/>
        <w:rPr>
          <w:rFonts w:ascii="Times New Roman" w:eastAsia="Times New Roman" w:hAnsi="Times New Roman" w:cs="Times New Roman"/>
          <w:sz w:val="28"/>
          <w:szCs w:val="28"/>
        </w:rPr>
      </w:pPr>
    </w:p>
    <w:p w:rsidR="003E19AF" w:rsidRPr="001C2E89" w:rsidRDefault="003E19AF" w:rsidP="000C298C">
      <w:pPr>
        <w:tabs>
          <w:tab w:val="right" w:pos="9781"/>
        </w:tabs>
        <w:spacing w:after="0" w:line="240" w:lineRule="auto"/>
        <w:contextualSpacing/>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20</w:t>
      </w:r>
      <w:r w:rsidRPr="001C2E89">
        <w:rPr>
          <w:rFonts w:ascii="Times New Roman" w:hAnsi="Times New Roman" w:cs="Times New Roman"/>
          <w:sz w:val="28"/>
          <w:szCs w:val="28"/>
        </w:rPr>
        <w:t>14</w:t>
      </w:r>
      <w:r w:rsidRPr="001C2E89">
        <w:rPr>
          <w:rFonts w:ascii="Times New Roman" w:eastAsia="Times New Roman" w:hAnsi="Times New Roman" w:cs="Times New Roman"/>
          <w:sz w:val="28"/>
          <w:szCs w:val="28"/>
        </w:rPr>
        <w:t xml:space="preserve">.gada     </w:t>
      </w:r>
      <w:r w:rsidRPr="001C2E89">
        <w:rPr>
          <w:rFonts w:ascii="Times New Roman" w:eastAsia="Times New Roman" w:hAnsi="Times New Roman" w:cs="Times New Roman"/>
          <w:sz w:val="28"/>
          <w:szCs w:val="28"/>
        </w:rPr>
        <w:tab/>
        <w:t>Noteikumi Nr.</w:t>
      </w:r>
      <w:r w:rsidR="000C298C" w:rsidRPr="001C2E89">
        <w:rPr>
          <w:rFonts w:ascii="Times New Roman" w:eastAsia="Times New Roman" w:hAnsi="Times New Roman" w:cs="Times New Roman"/>
          <w:sz w:val="28"/>
          <w:szCs w:val="28"/>
        </w:rPr>
        <w:t>____</w:t>
      </w:r>
    </w:p>
    <w:p w:rsidR="003E19AF" w:rsidRPr="001C2E89" w:rsidRDefault="003E19AF" w:rsidP="000C298C">
      <w:pPr>
        <w:tabs>
          <w:tab w:val="right" w:pos="9781"/>
        </w:tabs>
        <w:spacing w:after="0" w:line="240" w:lineRule="auto"/>
        <w:contextualSpacing/>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Rīgā</w:t>
      </w:r>
      <w:r w:rsidRPr="001C2E89">
        <w:rPr>
          <w:rFonts w:ascii="Times New Roman" w:eastAsia="Times New Roman" w:hAnsi="Times New Roman" w:cs="Times New Roman"/>
          <w:sz w:val="28"/>
          <w:szCs w:val="28"/>
        </w:rPr>
        <w:tab/>
        <w:t>(prot. Nr.</w:t>
      </w:r>
      <w:r w:rsidR="000C298C" w:rsidRPr="001C2E89">
        <w:rPr>
          <w:rFonts w:ascii="Times New Roman" w:eastAsia="Times New Roman" w:hAnsi="Times New Roman" w:cs="Times New Roman"/>
          <w:sz w:val="28"/>
          <w:szCs w:val="28"/>
        </w:rPr>
        <w:t>___  __</w:t>
      </w:r>
      <w:r w:rsidRPr="001C2E89">
        <w:rPr>
          <w:rFonts w:ascii="Times New Roman" w:eastAsia="Times New Roman" w:hAnsi="Times New Roman" w:cs="Times New Roman"/>
          <w:sz w:val="28"/>
          <w:szCs w:val="28"/>
        </w:rPr>
        <w:t>.§)</w:t>
      </w:r>
    </w:p>
    <w:p w:rsidR="003E19AF" w:rsidRPr="001C2E89" w:rsidRDefault="003E19AF" w:rsidP="00465420">
      <w:pPr>
        <w:pStyle w:val="naislab"/>
        <w:tabs>
          <w:tab w:val="left" w:pos="6480"/>
        </w:tabs>
        <w:spacing w:before="0" w:beforeAutospacing="0" w:after="0" w:afterAutospacing="0"/>
        <w:contextualSpacing/>
        <w:jc w:val="left"/>
        <w:rPr>
          <w:sz w:val="28"/>
          <w:szCs w:val="28"/>
          <w:lang w:val="lv-LV"/>
        </w:rPr>
      </w:pPr>
    </w:p>
    <w:p w:rsidR="003E19AF" w:rsidRPr="001C2E89" w:rsidRDefault="00A2569A" w:rsidP="00465420">
      <w:pPr>
        <w:spacing w:after="0" w:line="240" w:lineRule="auto"/>
        <w:contextualSpacing/>
        <w:jc w:val="center"/>
        <w:rPr>
          <w:rFonts w:ascii="Times New Roman" w:eastAsia="Times New Roman" w:hAnsi="Times New Roman" w:cs="Times New Roman"/>
          <w:b/>
          <w:bCs/>
          <w:sz w:val="28"/>
          <w:szCs w:val="28"/>
        </w:rPr>
      </w:pPr>
      <w:r w:rsidRPr="001C2E89">
        <w:rPr>
          <w:rFonts w:ascii="Times New Roman" w:eastAsia="Times New Roman" w:hAnsi="Times New Roman" w:cs="Times New Roman"/>
          <w:b/>
          <w:sz w:val="28"/>
          <w:szCs w:val="28"/>
        </w:rPr>
        <w:t xml:space="preserve">Noteikumi par darbības programmas "Izaugsme un nodarbinātība" </w:t>
      </w:r>
      <w:r w:rsidRPr="001C2E89">
        <w:rPr>
          <w:rFonts w:ascii="Times New Roman" w:hAnsi="Times New Roman" w:cs="Times New Roman"/>
          <w:b/>
          <w:sz w:val="28"/>
          <w:szCs w:val="28"/>
        </w:rPr>
        <w:t xml:space="preserve">9.2.3. specifiskā atbalsta mērķa </w:t>
      </w:r>
      <w:r w:rsidRPr="001C2E89">
        <w:rPr>
          <w:rFonts w:ascii="Times New Roman" w:eastAsia="Times New Roman" w:hAnsi="Times New Roman" w:cs="Times New Roman"/>
          <w:b/>
          <w:sz w:val="28"/>
          <w:szCs w:val="28"/>
        </w:rPr>
        <w:t>"</w:t>
      </w:r>
      <w:r w:rsidRPr="001C2E89">
        <w:rPr>
          <w:rFonts w:ascii="Times New Roman" w:hAnsi="Times New Roman" w:cs="Times New Roman"/>
          <w:b/>
          <w:sz w:val="28"/>
          <w:szCs w:val="28"/>
        </w:rPr>
        <w:t>Atbalstīt p</w:t>
      </w:r>
      <w:r w:rsidRPr="001C2E89">
        <w:rPr>
          <w:rFonts w:ascii="Times New Roman" w:hAnsi="Times New Roman" w:cs="Times New Roman"/>
          <w:b/>
          <w:bCs/>
          <w:sz w:val="28"/>
          <w:szCs w:val="28"/>
        </w:rPr>
        <w:t xml:space="preserve">rioritāro (sirds un asinsvadu, onkoloģijas, perinatālā un neonatālā perioda aprūpes un garīgās veselības) veselības jomu veselības tīklu attīstības vadlīniju un </w:t>
      </w:r>
      <w:r w:rsidRPr="001C2E89">
        <w:rPr>
          <w:rStyle w:val="CommentReference"/>
          <w:rFonts w:ascii="Times New Roman" w:hAnsi="Times New Roman"/>
          <w:b/>
          <w:sz w:val="28"/>
          <w:szCs w:val="28"/>
        </w:rPr>
        <w:t xml:space="preserve">kvalitātes nodrošināšanas sistēmas </w:t>
      </w:r>
      <w:r w:rsidRPr="001C2E89">
        <w:rPr>
          <w:rFonts w:ascii="Times New Roman" w:hAnsi="Times New Roman" w:cs="Times New Roman"/>
          <w:b/>
          <w:bCs/>
          <w:sz w:val="28"/>
          <w:szCs w:val="28"/>
        </w:rPr>
        <w:t>izstrādi un ieviešanu, jo īpaši sociālās atstumtības un nabadzības riskam pakļauto iedzīvotāju veselības uzlabošanai</w:t>
      </w:r>
      <w:r w:rsidRPr="001C2E89">
        <w:rPr>
          <w:rFonts w:ascii="Times New Roman" w:eastAsia="Times New Roman" w:hAnsi="Times New Roman" w:cs="Times New Roman"/>
          <w:b/>
          <w:sz w:val="28"/>
          <w:szCs w:val="28"/>
        </w:rPr>
        <w:t>"</w:t>
      </w:r>
      <w:r w:rsidRPr="001C2E89">
        <w:rPr>
          <w:rFonts w:ascii="Times New Roman" w:hAnsi="Times New Roman" w:cs="Times New Roman"/>
          <w:b/>
          <w:sz w:val="28"/>
          <w:szCs w:val="28"/>
        </w:rPr>
        <w:t xml:space="preserve"> </w:t>
      </w:r>
      <w:r w:rsidRPr="001C2E89">
        <w:rPr>
          <w:rFonts w:ascii="Times New Roman" w:eastAsia="Times New Roman" w:hAnsi="Times New Roman" w:cs="Times New Roman"/>
          <w:b/>
          <w:sz w:val="28"/>
          <w:szCs w:val="28"/>
        </w:rPr>
        <w:t>īstenošanu</w:t>
      </w:r>
    </w:p>
    <w:p w:rsidR="003E19AF" w:rsidRPr="001C2E89" w:rsidRDefault="003E19AF" w:rsidP="00465420">
      <w:pPr>
        <w:spacing w:after="0" w:line="240" w:lineRule="auto"/>
        <w:contextualSpacing/>
        <w:jc w:val="center"/>
        <w:rPr>
          <w:rFonts w:ascii="Times New Roman" w:eastAsia="Times New Roman" w:hAnsi="Times New Roman" w:cs="Times New Roman"/>
          <w:b/>
          <w:bCs/>
          <w:sz w:val="28"/>
          <w:szCs w:val="28"/>
        </w:rPr>
      </w:pPr>
    </w:p>
    <w:p w:rsidR="000C298C" w:rsidRPr="001C2E89" w:rsidRDefault="000C298C" w:rsidP="00465420">
      <w:pPr>
        <w:spacing w:after="0" w:line="240" w:lineRule="auto"/>
        <w:contextualSpacing/>
        <w:jc w:val="center"/>
        <w:rPr>
          <w:rFonts w:ascii="Times New Roman" w:eastAsia="Times New Roman" w:hAnsi="Times New Roman" w:cs="Times New Roman"/>
          <w:b/>
          <w:bCs/>
          <w:sz w:val="28"/>
          <w:szCs w:val="28"/>
        </w:rPr>
      </w:pPr>
    </w:p>
    <w:p w:rsidR="003E19AF" w:rsidRPr="001C2E89" w:rsidRDefault="003E19AF" w:rsidP="00465420">
      <w:pPr>
        <w:spacing w:after="0" w:line="240" w:lineRule="auto"/>
        <w:ind w:left="4395"/>
        <w:contextualSpacing/>
        <w:jc w:val="right"/>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 xml:space="preserve">Izdoti saskaņā ar Eiropas Savienības struktūrfondu un Kohēzijas fonda 2014.—2020.gada plānošanas perioda vadības likuma </w:t>
      </w:r>
      <w:r w:rsidR="00B27B90" w:rsidRPr="001C2E89">
        <w:rPr>
          <w:rFonts w:ascii="Times New Roman" w:eastAsia="Times New Roman" w:hAnsi="Times New Roman" w:cs="Times New Roman"/>
          <w:sz w:val="28"/>
          <w:szCs w:val="28"/>
        </w:rPr>
        <w:t>20</w:t>
      </w:r>
      <w:r w:rsidRPr="001C2E89">
        <w:rPr>
          <w:rFonts w:ascii="Times New Roman" w:eastAsia="Times New Roman" w:hAnsi="Times New Roman" w:cs="Times New Roman"/>
          <w:sz w:val="28"/>
          <w:szCs w:val="28"/>
        </w:rPr>
        <w:t xml:space="preserve">.panta </w:t>
      </w:r>
      <w:r w:rsidR="00B27B90" w:rsidRPr="001C2E89">
        <w:rPr>
          <w:rFonts w:ascii="Times New Roman" w:eastAsia="Times New Roman" w:hAnsi="Times New Roman" w:cs="Times New Roman"/>
          <w:sz w:val="28"/>
          <w:szCs w:val="28"/>
        </w:rPr>
        <w:t>1</w:t>
      </w:r>
      <w:r w:rsidR="00A2569A" w:rsidRPr="001C2E89">
        <w:rPr>
          <w:rFonts w:ascii="Times New Roman" w:eastAsia="Times New Roman" w:hAnsi="Times New Roman" w:cs="Times New Roman"/>
          <w:sz w:val="28"/>
          <w:szCs w:val="28"/>
        </w:rPr>
        <w:t>3.</w:t>
      </w:r>
      <w:r w:rsidR="00A50A36" w:rsidRPr="001C2E89">
        <w:rPr>
          <w:rFonts w:ascii="Times New Roman" w:eastAsia="Times New Roman" w:hAnsi="Times New Roman" w:cs="Times New Roman"/>
          <w:sz w:val="28"/>
          <w:szCs w:val="28"/>
        </w:rPr>
        <w:t>punkt</w:t>
      </w:r>
      <w:r w:rsidR="00B27B90" w:rsidRPr="001C2E89">
        <w:rPr>
          <w:rFonts w:ascii="Times New Roman" w:eastAsia="Times New Roman" w:hAnsi="Times New Roman" w:cs="Times New Roman"/>
          <w:sz w:val="28"/>
          <w:szCs w:val="28"/>
        </w:rPr>
        <w:t>u</w:t>
      </w:r>
      <w:r w:rsidR="00A2569A" w:rsidRPr="001C2E89">
        <w:rPr>
          <w:rFonts w:ascii="Times New Roman" w:eastAsia="Times New Roman" w:hAnsi="Times New Roman" w:cs="Times New Roman"/>
          <w:sz w:val="28"/>
          <w:szCs w:val="28"/>
        </w:rPr>
        <w:t xml:space="preserve"> </w:t>
      </w:r>
    </w:p>
    <w:p w:rsidR="00465420" w:rsidRPr="001C2E89" w:rsidRDefault="00465420" w:rsidP="00465420">
      <w:pPr>
        <w:spacing w:after="0" w:line="240" w:lineRule="auto"/>
        <w:ind w:left="4395"/>
        <w:contextualSpacing/>
        <w:jc w:val="right"/>
        <w:rPr>
          <w:rFonts w:ascii="Times New Roman" w:eastAsia="Times New Roman" w:hAnsi="Times New Roman" w:cs="Times New Roman"/>
          <w:sz w:val="28"/>
          <w:szCs w:val="28"/>
        </w:rPr>
      </w:pPr>
    </w:p>
    <w:p w:rsidR="003E19AF" w:rsidRPr="00B531B2" w:rsidRDefault="003E19AF" w:rsidP="00B531B2">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r w:rsidRPr="00B531B2">
        <w:rPr>
          <w:rFonts w:ascii="Times New Roman" w:hAnsi="Times New Roman" w:cs="Times New Roman"/>
          <w:b/>
          <w:sz w:val="28"/>
          <w:szCs w:val="28"/>
        </w:rPr>
        <w:t>Vispārīgie jautājumi</w:t>
      </w:r>
    </w:p>
    <w:p w:rsidR="0079350B" w:rsidRPr="001C2E89" w:rsidRDefault="0079350B" w:rsidP="00465420">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Noteikumi nosaka:</w:t>
      </w:r>
    </w:p>
    <w:p w:rsidR="0079350B" w:rsidRPr="001C2E89" w:rsidRDefault="0079350B" w:rsidP="000C298C">
      <w:pPr>
        <w:pStyle w:val="ListParagraph"/>
        <w:numPr>
          <w:ilvl w:val="1"/>
          <w:numId w:val="4"/>
        </w:numPr>
        <w:tabs>
          <w:tab w:val="left" w:pos="993"/>
        </w:tabs>
        <w:spacing w:before="60" w:after="0" w:line="240" w:lineRule="auto"/>
        <w:ind w:left="426" w:firstLine="0"/>
        <w:contextualSpacing w:val="0"/>
        <w:jc w:val="both"/>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kārtību, kādā īsteno darbības programmas "Izaugsme un nodarbinātība" prioritārā virziena "</w:t>
      </w:r>
      <w:r w:rsidR="00B91E30" w:rsidRPr="001C2E89">
        <w:rPr>
          <w:rFonts w:ascii="Times New Roman" w:eastAsia="Calibri" w:hAnsi="Times New Roman" w:cs="Times New Roman"/>
          <w:sz w:val="28"/>
          <w:szCs w:val="28"/>
        </w:rPr>
        <w:t>Sociālā iekļaušana un nabadzības apkarošana</w:t>
      </w:r>
      <w:r w:rsidRPr="001C2E89">
        <w:rPr>
          <w:rFonts w:ascii="Times New Roman" w:eastAsia="Times New Roman" w:hAnsi="Times New Roman" w:cs="Times New Roman"/>
          <w:sz w:val="28"/>
          <w:szCs w:val="28"/>
        </w:rPr>
        <w:t xml:space="preserve">" </w:t>
      </w:r>
      <w:r w:rsidR="00B52AF9" w:rsidRPr="001C2E89">
        <w:rPr>
          <w:rFonts w:ascii="Times New Roman" w:hAnsi="Times New Roman" w:cs="Times New Roman"/>
          <w:sz w:val="28"/>
          <w:szCs w:val="28"/>
        </w:rPr>
        <w:t>9.2.3.</w:t>
      </w:r>
      <w:r w:rsidR="005E4A3F" w:rsidRPr="001C2E89">
        <w:rPr>
          <w:rFonts w:ascii="Times New Roman" w:eastAsia="Times New Roman" w:hAnsi="Times New Roman" w:cs="Times New Roman"/>
          <w:sz w:val="28"/>
          <w:szCs w:val="28"/>
        </w:rPr>
        <w:t xml:space="preserve">specifiskā atbalsta mērķi  </w:t>
      </w:r>
      <w:r w:rsidR="00B52AF9" w:rsidRPr="001C2E89">
        <w:rPr>
          <w:rFonts w:ascii="Times New Roman" w:eastAsia="Times New Roman" w:hAnsi="Times New Roman" w:cs="Times New Roman"/>
          <w:sz w:val="28"/>
          <w:szCs w:val="28"/>
        </w:rPr>
        <w:t>"</w:t>
      </w:r>
      <w:r w:rsidR="00B52AF9" w:rsidRPr="001C2E89">
        <w:rPr>
          <w:rFonts w:ascii="Times New Roman" w:hAnsi="Times New Roman" w:cs="Times New Roman"/>
          <w:sz w:val="28"/>
          <w:szCs w:val="28"/>
        </w:rPr>
        <w:t>Atbalstīt p</w:t>
      </w:r>
      <w:r w:rsidR="00B52AF9" w:rsidRPr="001C2E89">
        <w:rPr>
          <w:rFonts w:ascii="Times New Roman" w:hAnsi="Times New Roman" w:cs="Times New Roman"/>
          <w:bCs/>
          <w:spacing w:val="-2"/>
          <w:sz w:val="28"/>
          <w:szCs w:val="28"/>
        </w:rPr>
        <w:t xml:space="preserve">rioritāro (sirds un asinsvadu, onkoloģijas, perinatālā un neonatālā perioda aprūpes un garīgās veselības) veselības jomu veselības tīklu attīstības vadlīniju un </w:t>
      </w:r>
      <w:r w:rsidR="00B52AF9" w:rsidRPr="001C2E89">
        <w:rPr>
          <w:rStyle w:val="CommentReference"/>
          <w:rFonts w:ascii="Times New Roman" w:hAnsi="Times New Roman"/>
          <w:sz w:val="28"/>
          <w:szCs w:val="28"/>
        </w:rPr>
        <w:t xml:space="preserve">kvalitātes nodrošināšanas sistēmas </w:t>
      </w:r>
      <w:r w:rsidR="00B52AF9" w:rsidRPr="001C2E89">
        <w:rPr>
          <w:rFonts w:ascii="Times New Roman" w:hAnsi="Times New Roman" w:cs="Times New Roman"/>
          <w:bCs/>
          <w:spacing w:val="-2"/>
          <w:sz w:val="28"/>
          <w:szCs w:val="28"/>
        </w:rPr>
        <w:t>izstrādi un ieviešanu, jo īpaši sociālās atstumtības un nabadzības riskam pakļauto iedzīvotāju veselības uzlabošanai</w:t>
      </w:r>
      <w:r w:rsidR="00B52AF9" w:rsidRPr="001C2E89">
        <w:rPr>
          <w:rFonts w:ascii="Times New Roman" w:eastAsia="Times New Roman" w:hAnsi="Times New Roman" w:cs="Times New Roman"/>
          <w:sz w:val="28"/>
          <w:szCs w:val="28"/>
        </w:rPr>
        <w:t>"</w:t>
      </w:r>
      <w:r w:rsidRPr="001C2E89">
        <w:rPr>
          <w:rFonts w:ascii="Times New Roman" w:eastAsia="Times New Roman" w:hAnsi="Times New Roman" w:cs="Times New Roman"/>
          <w:sz w:val="28"/>
          <w:szCs w:val="28"/>
        </w:rPr>
        <w:t xml:space="preserve"> (turpmāk </w:t>
      </w:r>
      <w:r w:rsidR="00BB5E9A" w:rsidRPr="001C2E89">
        <w:rPr>
          <w:rFonts w:ascii="Times New Roman" w:eastAsia="Times New Roman" w:hAnsi="Times New Roman" w:cs="Times New Roman"/>
          <w:sz w:val="28"/>
          <w:szCs w:val="28"/>
        </w:rPr>
        <w:t>–</w:t>
      </w:r>
      <w:r w:rsidRPr="001C2E89">
        <w:rPr>
          <w:rFonts w:ascii="Times New Roman" w:eastAsia="Times New Roman" w:hAnsi="Times New Roman" w:cs="Times New Roman"/>
          <w:sz w:val="28"/>
          <w:szCs w:val="28"/>
        </w:rPr>
        <w:t xml:space="preserve"> </w:t>
      </w:r>
      <w:r w:rsidR="00BB5E9A" w:rsidRPr="001C2E89">
        <w:rPr>
          <w:rFonts w:ascii="Times New Roman" w:eastAsia="Times New Roman" w:hAnsi="Times New Roman" w:cs="Times New Roman"/>
          <w:sz w:val="28"/>
          <w:szCs w:val="28"/>
        </w:rPr>
        <w:t>specifiskais atbalsta mērķis</w:t>
      </w:r>
      <w:r w:rsidRPr="001C2E89">
        <w:rPr>
          <w:rFonts w:ascii="Times New Roman" w:eastAsia="Times New Roman" w:hAnsi="Times New Roman" w:cs="Times New Roman"/>
          <w:sz w:val="28"/>
          <w:szCs w:val="28"/>
        </w:rPr>
        <w:t>);</w:t>
      </w:r>
    </w:p>
    <w:p w:rsidR="0079350B" w:rsidRPr="001C2E89" w:rsidRDefault="00BB5E9A"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specifiskā atbalsta mērķa </w:t>
      </w:r>
      <w:r w:rsidR="0079350B" w:rsidRPr="001C2E89">
        <w:rPr>
          <w:rFonts w:ascii="Times New Roman" w:hAnsi="Times New Roman" w:cs="Times New Roman"/>
          <w:sz w:val="28"/>
          <w:szCs w:val="28"/>
        </w:rPr>
        <w:t xml:space="preserve"> mērķi;</w:t>
      </w:r>
      <w:r w:rsidR="00203AB9" w:rsidRPr="001C2E89">
        <w:rPr>
          <w:rFonts w:ascii="Times New Roman" w:hAnsi="Times New Roman" w:cs="Times New Roman"/>
          <w:sz w:val="28"/>
          <w:szCs w:val="28"/>
        </w:rPr>
        <w:t xml:space="preserve"> </w:t>
      </w:r>
    </w:p>
    <w:p w:rsidR="002D2BD8" w:rsidRPr="001C2E89" w:rsidRDefault="00BB5E9A" w:rsidP="000C298C">
      <w:pPr>
        <w:pStyle w:val="ListParagraph"/>
        <w:numPr>
          <w:ilvl w:val="1"/>
          <w:numId w:val="4"/>
        </w:numPr>
        <w:tabs>
          <w:tab w:val="left" w:pos="993"/>
        </w:tabs>
        <w:spacing w:before="60" w:after="0" w:line="240" w:lineRule="auto"/>
        <w:ind w:left="426" w:firstLine="0"/>
        <w:contextualSpacing w:val="0"/>
        <w:jc w:val="both"/>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specifiskā atbalsta mērķa</w:t>
      </w:r>
      <w:r w:rsidR="0079350B" w:rsidRPr="001C2E89">
        <w:rPr>
          <w:rFonts w:ascii="Times New Roman" w:eastAsia="Times New Roman" w:hAnsi="Times New Roman" w:cs="Times New Roman"/>
          <w:sz w:val="28"/>
          <w:szCs w:val="28"/>
        </w:rPr>
        <w:t xml:space="preserve"> pieejamo finansējumu;</w:t>
      </w:r>
      <w:r w:rsidR="00203AB9" w:rsidRPr="001C2E89">
        <w:rPr>
          <w:rFonts w:ascii="Times New Roman" w:eastAsia="Times New Roman" w:hAnsi="Times New Roman" w:cs="Times New Roman"/>
          <w:sz w:val="28"/>
          <w:szCs w:val="28"/>
        </w:rPr>
        <w:t xml:space="preserve"> </w:t>
      </w:r>
    </w:p>
    <w:p w:rsidR="00B4402F" w:rsidRPr="001C2E89" w:rsidRDefault="0079350B" w:rsidP="000C298C">
      <w:pPr>
        <w:pStyle w:val="ListParagraph"/>
        <w:numPr>
          <w:ilvl w:val="1"/>
          <w:numId w:val="4"/>
        </w:numPr>
        <w:tabs>
          <w:tab w:val="left" w:pos="993"/>
        </w:tabs>
        <w:spacing w:before="60" w:after="0" w:line="240" w:lineRule="auto"/>
        <w:ind w:left="426" w:firstLine="0"/>
        <w:contextualSpacing w:val="0"/>
        <w:jc w:val="both"/>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 xml:space="preserve">prasības </w:t>
      </w:r>
      <w:r w:rsidR="00F17B9C" w:rsidRPr="001C2E89">
        <w:rPr>
          <w:rFonts w:ascii="Times New Roman" w:eastAsia="Times New Roman" w:hAnsi="Times New Roman" w:cs="Times New Roman"/>
          <w:sz w:val="28"/>
          <w:szCs w:val="28"/>
        </w:rPr>
        <w:t>Eiropas Sociālā</w:t>
      </w:r>
      <w:r w:rsidRPr="001C2E89">
        <w:rPr>
          <w:rFonts w:ascii="Times New Roman" w:eastAsia="Times New Roman" w:hAnsi="Times New Roman" w:cs="Times New Roman"/>
          <w:sz w:val="28"/>
          <w:szCs w:val="28"/>
        </w:rPr>
        <w:t xml:space="preserve"> fonda projekta (turpmāk – projekts) iesniedzējam un projekta sadar</w:t>
      </w:r>
      <w:r w:rsidR="00F17B9C" w:rsidRPr="001C2E89">
        <w:rPr>
          <w:rFonts w:ascii="Times New Roman" w:eastAsia="Times New Roman" w:hAnsi="Times New Roman" w:cs="Times New Roman"/>
          <w:sz w:val="28"/>
          <w:szCs w:val="28"/>
        </w:rPr>
        <w:t>bības partnerim</w:t>
      </w:r>
      <w:r w:rsidRPr="001C2E89">
        <w:rPr>
          <w:rFonts w:ascii="Times New Roman" w:eastAsia="Times New Roman" w:hAnsi="Times New Roman" w:cs="Times New Roman"/>
          <w:sz w:val="28"/>
          <w:szCs w:val="28"/>
        </w:rPr>
        <w:t>;</w:t>
      </w:r>
      <w:r w:rsidR="00203AB9" w:rsidRPr="001C2E89">
        <w:rPr>
          <w:rFonts w:ascii="Times New Roman" w:eastAsia="Times New Roman" w:hAnsi="Times New Roman" w:cs="Times New Roman"/>
          <w:sz w:val="28"/>
          <w:szCs w:val="28"/>
        </w:rPr>
        <w:t xml:space="preserve"> </w:t>
      </w:r>
    </w:p>
    <w:p w:rsidR="00B4402F" w:rsidRPr="001C2E89" w:rsidRDefault="0079350B" w:rsidP="000C298C">
      <w:pPr>
        <w:pStyle w:val="ListParagraph"/>
        <w:numPr>
          <w:ilvl w:val="1"/>
          <w:numId w:val="4"/>
        </w:numPr>
        <w:tabs>
          <w:tab w:val="left" w:pos="993"/>
        </w:tabs>
        <w:spacing w:before="60" w:after="0" w:line="240" w:lineRule="auto"/>
        <w:ind w:left="426" w:firstLine="0"/>
        <w:contextualSpacing w:val="0"/>
        <w:jc w:val="both"/>
        <w:rPr>
          <w:rFonts w:ascii="Times New Roman" w:eastAsia="Times New Roman" w:hAnsi="Times New Roman" w:cs="Times New Roman"/>
          <w:sz w:val="28"/>
          <w:szCs w:val="28"/>
        </w:rPr>
      </w:pPr>
      <w:r w:rsidRPr="001C2E89">
        <w:rPr>
          <w:rFonts w:ascii="Times New Roman" w:eastAsia="Times New Roman" w:hAnsi="Times New Roman" w:cs="Times New Roman"/>
          <w:sz w:val="28"/>
          <w:szCs w:val="28"/>
        </w:rPr>
        <w:t>atbalstāmo darbību</w:t>
      </w:r>
      <w:r w:rsidR="00F17B9C" w:rsidRPr="001C2E89">
        <w:rPr>
          <w:rFonts w:ascii="Times New Roman" w:eastAsia="Times New Roman" w:hAnsi="Times New Roman" w:cs="Times New Roman"/>
          <w:sz w:val="28"/>
          <w:szCs w:val="28"/>
        </w:rPr>
        <w:t xml:space="preserve"> un</w:t>
      </w:r>
      <w:r w:rsidRPr="001C2E89">
        <w:rPr>
          <w:rFonts w:ascii="Times New Roman" w:eastAsia="Times New Roman" w:hAnsi="Times New Roman" w:cs="Times New Roman"/>
          <w:sz w:val="28"/>
          <w:szCs w:val="28"/>
        </w:rPr>
        <w:t xml:space="preserve"> izmaksu </w:t>
      </w:r>
      <w:proofErr w:type="spellStart"/>
      <w:r w:rsidRPr="001C2E89">
        <w:rPr>
          <w:rFonts w:ascii="Times New Roman" w:eastAsia="Times New Roman" w:hAnsi="Times New Roman" w:cs="Times New Roman"/>
          <w:sz w:val="28"/>
          <w:szCs w:val="28"/>
        </w:rPr>
        <w:t>attiecināmības</w:t>
      </w:r>
      <w:proofErr w:type="spellEnd"/>
      <w:r w:rsidRPr="001C2E89">
        <w:rPr>
          <w:rFonts w:ascii="Times New Roman" w:eastAsia="Times New Roman" w:hAnsi="Times New Roman" w:cs="Times New Roman"/>
          <w:sz w:val="28"/>
          <w:szCs w:val="28"/>
        </w:rPr>
        <w:t xml:space="preserve"> nosacījumus;</w:t>
      </w:r>
      <w:r w:rsidR="00203AB9" w:rsidRPr="001C2E89">
        <w:rPr>
          <w:rFonts w:ascii="Times New Roman" w:eastAsia="Times New Roman" w:hAnsi="Times New Roman" w:cs="Times New Roman"/>
          <w:sz w:val="28"/>
          <w:szCs w:val="28"/>
        </w:rPr>
        <w:t xml:space="preserve"> </w:t>
      </w:r>
    </w:p>
    <w:p w:rsidR="00F17B9C" w:rsidRPr="001C2E89" w:rsidRDefault="0079350B"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eastAsia="Times New Roman" w:hAnsi="Times New Roman" w:cs="Times New Roman"/>
          <w:sz w:val="28"/>
          <w:szCs w:val="28"/>
        </w:rPr>
        <w:t>vienošanās</w:t>
      </w:r>
      <w:r w:rsidRPr="001C2E89">
        <w:rPr>
          <w:rFonts w:ascii="Times New Roman" w:hAnsi="Times New Roman" w:cs="Times New Roman"/>
          <w:sz w:val="28"/>
          <w:szCs w:val="28"/>
        </w:rPr>
        <w:t xml:space="preserve"> par projekta īstenošanu vienpusēja uzteikuma nosacījumus.</w:t>
      </w:r>
    </w:p>
    <w:p w:rsidR="00465420" w:rsidRPr="001C2E89" w:rsidRDefault="00BB5E9A"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Specifiskā atbalsta mērķi</w:t>
      </w:r>
      <w:r w:rsidR="00465420" w:rsidRPr="001C2E89">
        <w:rPr>
          <w:rFonts w:ascii="Times New Roman" w:hAnsi="Times New Roman" w:cs="Times New Roman"/>
          <w:sz w:val="28"/>
          <w:szCs w:val="28"/>
        </w:rPr>
        <w:t xml:space="preserve"> īsteno </w:t>
      </w:r>
      <w:r w:rsidR="00AE75A1" w:rsidRPr="001C2E89">
        <w:rPr>
          <w:rFonts w:ascii="Times New Roman" w:hAnsi="Times New Roman" w:cs="Times New Roman"/>
          <w:sz w:val="28"/>
          <w:szCs w:val="28"/>
        </w:rPr>
        <w:t xml:space="preserve">ierobežotas </w:t>
      </w:r>
      <w:r w:rsidR="00465420" w:rsidRPr="001C2E89">
        <w:rPr>
          <w:rFonts w:ascii="Times New Roman" w:hAnsi="Times New Roman" w:cs="Times New Roman"/>
          <w:sz w:val="28"/>
          <w:szCs w:val="28"/>
        </w:rPr>
        <w:t>projektu iesniegumu atlases veidā.</w:t>
      </w:r>
    </w:p>
    <w:p w:rsidR="00465420" w:rsidRPr="001C2E89" w:rsidRDefault="00BB5E9A"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Specifiskā atbalsta mērķa</w:t>
      </w:r>
      <w:r w:rsidR="00465420" w:rsidRPr="001C2E89">
        <w:rPr>
          <w:rFonts w:ascii="Times New Roman" w:hAnsi="Times New Roman" w:cs="Times New Roman"/>
          <w:sz w:val="28"/>
          <w:szCs w:val="28"/>
        </w:rPr>
        <w:t xml:space="preserve"> ietvaros atbildīgās iestādes funkcijas pilda Veselības ministrija (turpmāk – atbildīgā </w:t>
      </w:r>
      <w:r w:rsidRPr="001C2E89">
        <w:rPr>
          <w:rFonts w:ascii="Times New Roman" w:hAnsi="Times New Roman" w:cs="Times New Roman"/>
          <w:sz w:val="28"/>
          <w:szCs w:val="28"/>
        </w:rPr>
        <w:t>iestāde</w:t>
      </w:r>
      <w:r w:rsidR="00465420" w:rsidRPr="001C2E89">
        <w:rPr>
          <w:rFonts w:ascii="Times New Roman" w:hAnsi="Times New Roman" w:cs="Times New Roman"/>
          <w:sz w:val="28"/>
          <w:szCs w:val="28"/>
        </w:rPr>
        <w:t>).</w:t>
      </w:r>
    </w:p>
    <w:p w:rsidR="00465420" w:rsidRPr="001C2E89" w:rsidRDefault="0046542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bCs/>
          <w:sz w:val="28"/>
          <w:szCs w:val="28"/>
        </w:rPr>
        <w:lastRenderedPageBreak/>
        <w:t>Projekta īstenošanas vieta ir Latvijas Republika.</w:t>
      </w:r>
    </w:p>
    <w:p w:rsidR="00465420" w:rsidRPr="00B531B2" w:rsidRDefault="00BB5E9A" w:rsidP="00B531B2">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r w:rsidRPr="00B531B2">
        <w:rPr>
          <w:rFonts w:ascii="Times New Roman" w:hAnsi="Times New Roman" w:cs="Times New Roman"/>
          <w:b/>
          <w:sz w:val="28"/>
          <w:szCs w:val="28"/>
        </w:rPr>
        <w:t>Specifiskā atbalsta mērķa</w:t>
      </w:r>
      <w:r w:rsidR="00465420" w:rsidRPr="00B531B2">
        <w:rPr>
          <w:rFonts w:ascii="Times New Roman" w:hAnsi="Times New Roman" w:cs="Times New Roman"/>
          <w:b/>
          <w:sz w:val="28"/>
          <w:szCs w:val="28"/>
        </w:rPr>
        <w:t xml:space="preserve"> mērķis</w:t>
      </w:r>
    </w:p>
    <w:p w:rsidR="0009550B" w:rsidRPr="00586F18" w:rsidRDefault="00BB5E9A"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Specifiskā atbalsta mērķa</w:t>
      </w:r>
      <w:r w:rsidR="002D2BD8" w:rsidRPr="001C2E89">
        <w:rPr>
          <w:rFonts w:ascii="Times New Roman" w:hAnsi="Times New Roman" w:cs="Times New Roman"/>
          <w:sz w:val="28"/>
          <w:szCs w:val="28"/>
        </w:rPr>
        <w:t xml:space="preserve"> mērķis ir atbalstīt sirds un asinsvadu, onkoloģijas, garīgās un perinatālā un neonatālā perioda veselības jomu (turpmāk – prioritārās veselības jomas) veselības tīklu attīstības vadlīniju un kvalitātes nodrošināšanas sistēmas izstrādi un ieviešanu, jo īpaši, sociālās atstumtības un nabadzības riskam </w:t>
      </w:r>
      <w:r w:rsidR="002D2BD8" w:rsidRPr="00586F18">
        <w:rPr>
          <w:rFonts w:ascii="Times New Roman" w:hAnsi="Times New Roman" w:cs="Times New Roman"/>
          <w:sz w:val="28"/>
          <w:szCs w:val="28"/>
        </w:rPr>
        <w:t>pakļauto iedzīvotāju veselības uzlabošanai</w:t>
      </w:r>
      <w:r w:rsidR="00F17B9C" w:rsidRPr="00586F18">
        <w:rPr>
          <w:rFonts w:ascii="Times New Roman" w:hAnsi="Times New Roman" w:cs="Times New Roman"/>
          <w:sz w:val="28"/>
          <w:szCs w:val="28"/>
        </w:rPr>
        <w:t>.</w:t>
      </w:r>
    </w:p>
    <w:p w:rsidR="00EE1716" w:rsidRPr="00586F18" w:rsidRDefault="00EE1716"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586F18">
        <w:rPr>
          <w:rFonts w:ascii="Times New Roman" w:hAnsi="Times New Roman" w:cs="Times New Roman"/>
          <w:sz w:val="28"/>
          <w:szCs w:val="28"/>
        </w:rPr>
        <w:t xml:space="preserve">Specifiskā atbalsta mērķa </w:t>
      </w:r>
      <w:proofErr w:type="spellStart"/>
      <w:r w:rsidRPr="00586F18">
        <w:rPr>
          <w:rFonts w:ascii="Times New Roman" w:hAnsi="Times New Roman" w:cs="Times New Roman"/>
          <w:sz w:val="28"/>
          <w:szCs w:val="28"/>
        </w:rPr>
        <w:t>mērķa</w:t>
      </w:r>
      <w:proofErr w:type="spellEnd"/>
      <w:r w:rsidRPr="00586F18">
        <w:rPr>
          <w:rFonts w:ascii="Times New Roman" w:hAnsi="Times New Roman" w:cs="Times New Roman"/>
          <w:sz w:val="28"/>
          <w:szCs w:val="28"/>
        </w:rPr>
        <w:t xml:space="preserve"> grupa ir Nacionālais veselības dienests, Neatliekamās medicīniskās palīdzības dienests, Veselības inspekcija, Slimību profilakses un kontroles centrs, ārstniecības iestādes un pašvaldības.</w:t>
      </w:r>
    </w:p>
    <w:p w:rsidR="0009550B" w:rsidRPr="001C2E89" w:rsidRDefault="002D2BD8"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w:t>
      </w:r>
      <w:r w:rsidR="006A5AD2" w:rsidRPr="001C2E89">
        <w:rPr>
          <w:rFonts w:ascii="Times New Roman" w:hAnsi="Times New Roman" w:cs="Times New Roman"/>
          <w:sz w:val="28"/>
          <w:szCs w:val="28"/>
        </w:rPr>
        <w:t>pecifiskā atbalsta mērķi īsteno līdz 2023.gadam sasniedzot šādus specifiskos rezultāta un iznākuma rādītājus un finanšu rādītājus</w:t>
      </w:r>
      <w:r w:rsidRPr="001C2E89">
        <w:rPr>
          <w:rFonts w:ascii="Times New Roman" w:hAnsi="Times New Roman" w:cs="Times New Roman"/>
          <w:sz w:val="28"/>
          <w:szCs w:val="28"/>
        </w:rPr>
        <w:t>:</w:t>
      </w:r>
    </w:p>
    <w:p w:rsidR="0009550B" w:rsidRPr="001C2E89" w:rsidRDefault="002D2BD8"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eastAsia="Times New Roman" w:hAnsi="Times New Roman" w:cs="Times New Roman"/>
          <w:sz w:val="28"/>
          <w:szCs w:val="28"/>
        </w:rPr>
        <w:t>specifiskie</w:t>
      </w:r>
      <w:r w:rsidRPr="001C2E89">
        <w:rPr>
          <w:rFonts w:ascii="Times New Roman" w:hAnsi="Times New Roman" w:cs="Times New Roman"/>
          <w:sz w:val="28"/>
          <w:szCs w:val="28"/>
        </w:rPr>
        <w:t xml:space="preserve"> rezultāta rādītāji:</w:t>
      </w:r>
    </w:p>
    <w:p w:rsidR="0009550B" w:rsidRPr="001C2E89" w:rsidRDefault="002D2BD8"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izstrādāto un ieviesto veselības attīstības vadlīniju skaits - 4</w:t>
      </w:r>
      <w:r w:rsidRPr="001C2E89">
        <w:rPr>
          <w:rFonts w:ascii="Times New Roman" w:eastAsia="Times New Roman" w:hAnsi="Times New Roman" w:cs="Times New Roman"/>
          <w:sz w:val="28"/>
          <w:szCs w:val="28"/>
        </w:rPr>
        <w:t>,</w:t>
      </w:r>
      <w:r w:rsidRPr="001C2E89">
        <w:rPr>
          <w:rFonts w:ascii="Times New Roman" w:hAnsi="Times New Roman" w:cs="Times New Roman"/>
          <w:sz w:val="28"/>
          <w:szCs w:val="28"/>
        </w:rPr>
        <w:t xml:space="preserve"> </w:t>
      </w:r>
    </w:p>
    <w:p w:rsidR="009B5A4A" w:rsidRPr="001C2E89" w:rsidRDefault="002D2BD8"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izstrādāto un ieviesto kvalitātes nodrošināšanas sistēmu skaits - 1.</w:t>
      </w:r>
    </w:p>
    <w:p w:rsidR="009B5A4A" w:rsidRPr="001C2E89" w:rsidRDefault="002D2BD8"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eastAsia="Times New Roman" w:hAnsi="Times New Roman" w:cs="Times New Roman"/>
          <w:sz w:val="28"/>
          <w:szCs w:val="28"/>
        </w:rPr>
        <w:t>specifiskie</w:t>
      </w:r>
      <w:r w:rsidRPr="001C2E89">
        <w:rPr>
          <w:rFonts w:ascii="Times New Roman" w:hAnsi="Times New Roman" w:cs="Times New Roman"/>
          <w:sz w:val="28"/>
          <w:szCs w:val="28"/>
        </w:rPr>
        <w:t xml:space="preserve"> iznākuma rādītāji:</w:t>
      </w:r>
    </w:p>
    <w:p w:rsidR="009B5A4A" w:rsidRPr="001C2E89" w:rsidRDefault="002D2BD8"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bCs/>
          <w:spacing w:val="-2"/>
          <w:sz w:val="28"/>
          <w:szCs w:val="28"/>
        </w:rPr>
      </w:pPr>
      <w:r w:rsidRPr="001C2E89">
        <w:rPr>
          <w:rFonts w:ascii="Times New Roman" w:hAnsi="Times New Roman" w:cs="Times New Roman"/>
          <w:bCs/>
          <w:spacing w:val="-12"/>
          <w:sz w:val="28"/>
          <w:szCs w:val="28"/>
        </w:rPr>
        <w:t>attīstībai un ieviešanai atbalstīto veselības tīklu attīstības vadlīniju skaits - 4</w:t>
      </w:r>
      <w:r w:rsidRPr="001C2E89">
        <w:rPr>
          <w:rFonts w:ascii="Times New Roman" w:eastAsia="Times New Roman" w:hAnsi="Times New Roman" w:cs="Times New Roman"/>
          <w:sz w:val="28"/>
          <w:szCs w:val="28"/>
        </w:rPr>
        <w:t>;</w:t>
      </w:r>
    </w:p>
    <w:p w:rsidR="002B5513" w:rsidRPr="001C2E89" w:rsidRDefault="002D2BD8"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w:t>
      </w:r>
      <w:r w:rsidRPr="001C2E89">
        <w:rPr>
          <w:rFonts w:ascii="Times New Roman" w:hAnsi="Times New Roman" w:cs="Times New Roman"/>
          <w:bCs/>
          <w:sz w:val="28"/>
          <w:szCs w:val="28"/>
        </w:rPr>
        <w:t>tacionāro ārstniecības iestāžu, kuras nodrošina neatliekamās medicīniskās palīdzības sniegšanu, skaits, kuras atbalstītas kvalitātes sistēmas</w:t>
      </w:r>
      <w:r w:rsidRPr="001C2E89">
        <w:rPr>
          <w:rFonts w:ascii="Times New Roman" w:hAnsi="Times New Roman" w:cs="Times New Roman"/>
          <w:sz w:val="28"/>
          <w:szCs w:val="28"/>
        </w:rPr>
        <w:t xml:space="preserve"> un veselības tīklu attīstības vadlīniju</w:t>
      </w:r>
      <w:r w:rsidRPr="001C2E89">
        <w:rPr>
          <w:rFonts w:ascii="Times New Roman" w:hAnsi="Times New Roman" w:cs="Times New Roman"/>
          <w:bCs/>
          <w:sz w:val="28"/>
          <w:szCs w:val="28"/>
        </w:rPr>
        <w:t xml:space="preserve"> izstrādāšanai un ieviešanai - 21</w:t>
      </w:r>
      <w:r w:rsidRPr="001C2E89">
        <w:rPr>
          <w:rFonts w:ascii="Times New Roman" w:eastAsia="Times New Roman" w:hAnsi="Times New Roman" w:cs="Times New Roman"/>
          <w:sz w:val="28"/>
          <w:szCs w:val="28"/>
        </w:rPr>
        <w:t>.</w:t>
      </w:r>
    </w:p>
    <w:p w:rsidR="00807B2D" w:rsidRPr="001C2E89" w:rsidRDefault="002B5513" w:rsidP="00E41700">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eastAsia="Times New Roman" w:hAnsi="Times New Roman" w:cs="Times New Roman"/>
          <w:sz w:val="28"/>
          <w:szCs w:val="28"/>
        </w:rPr>
        <w:t>finanšu</w:t>
      </w:r>
      <w:r w:rsidRPr="001C2E89">
        <w:rPr>
          <w:rFonts w:ascii="Times New Roman" w:hAnsi="Times New Roman" w:cs="Times New Roman"/>
          <w:sz w:val="28"/>
          <w:szCs w:val="28"/>
        </w:rPr>
        <w:t xml:space="preserve"> rādītāj</w:t>
      </w:r>
      <w:r w:rsidR="00E41700" w:rsidRPr="001C2E89">
        <w:rPr>
          <w:rFonts w:ascii="Times New Roman" w:hAnsi="Times New Roman" w:cs="Times New Roman"/>
          <w:sz w:val="28"/>
          <w:szCs w:val="28"/>
        </w:rPr>
        <w:t xml:space="preserve">s – </w:t>
      </w:r>
      <w:r w:rsidRPr="001C2E89">
        <w:rPr>
          <w:rFonts w:ascii="Times New Roman" w:hAnsi="Times New Roman" w:cs="Times New Roman"/>
          <w:sz w:val="28"/>
          <w:szCs w:val="28"/>
        </w:rPr>
        <w:t xml:space="preserve">līdz 2018. gadam </w:t>
      </w:r>
      <w:r w:rsidR="00807B2D" w:rsidRPr="001C2E89">
        <w:rPr>
          <w:rFonts w:ascii="Times New Roman" w:eastAsiaTheme="minorHAnsi" w:hAnsi="Times New Roman" w:cs="Times New Roman"/>
          <w:sz w:val="28"/>
          <w:szCs w:val="28"/>
        </w:rPr>
        <w:t>sertificēti izdevumi</w:t>
      </w:r>
      <w:r w:rsidR="00807B2D" w:rsidRPr="001C2E89">
        <w:rPr>
          <w:rFonts w:ascii="Times New Roman" w:eastAsiaTheme="minorHAnsi" w:hAnsi="Times New Roman" w:cs="Times New Roman"/>
          <w:i/>
          <w:sz w:val="28"/>
          <w:szCs w:val="28"/>
        </w:rPr>
        <w:t xml:space="preserve"> </w:t>
      </w:r>
      <w:r w:rsidR="00807B2D" w:rsidRPr="001C2E89">
        <w:rPr>
          <w:rFonts w:ascii="Times New Roman" w:eastAsiaTheme="minorHAnsi" w:hAnsi="Times New Roman" w:cs="Times New Roman"/>
          <w:sz w:val="28"/>
          <w:szCs w:val="28"/>
        </w:rPr>
        <w:t xml:space="preserve">4 091 176 </w:t>
      </w:r>
      <w:proofErr w:type="spellStart"/>
      <w:r w:rsidR="007B4635" w:rsidRPr="001C2E89">
        <w:rPr>
          <w:rFonts w:ascii="Times New Roman" w:eastAsiaTheme="minorHAnsi" w:hAnsi="Times New Roman" w:cs="Times New Roman"/>
          <w:i/>
          <w:sz w:val="28"/>
          <w:szCs w:val="28"/>
        </w:rPr>
        <w:t>euro</w:t>
      </w:r>
      <w:proofErr w:type="spellEnd"/>
      <w:r w:rsidR="00807B2D" w:rsidRPr="001C2E89">
        <w:rPr>
          <w:rFonts w:ascii="Times New Roman" w:eastAsiaTheme="minorHAnsi" w:hAnsi="Times New Roman" w:cs="Times New Roman"/>
          <w:i/>
          <w:sz w:val="28"/>
          <w:szCs w:val="28"/>
        </w:rPr>
        <w:t xml:space="preserve"> </w:t>
      </w:r>
      <w:r w:rsidR="00807B2D" w:rsidRPr="001C2E89">
        <w:rPr>
          <w:rFonts w:ascii="Times New Roman" w:eastAsiaTheme="minorHAnsi" w:hAnsi="Times New Roman" w:cs="Times New Roman"/>
          <w:sz w:val="28"/>
          <w:szCs w:val="28"/>
        </w:rPr>
        <w:t>apmērā.</w:t>
      </w:r>
    </w:p>
    <w:p w:rsidR="00465420" w:rsidRPr="00B531B2" w:rsidRDefault="00465420" w:rsidP="00B531B2">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r w:rsidRPr="00B531B2">
        <w:rPr>
          <w:rFonts w:ascii="Times New Roman" w:hAnsi="Times New Roman" w:cs="Times New Roman"/>
          <w:b/>
          <w:sz w:val="28"/>
          <w:szCs w:val="28"/>
        </w:rPr>
        <w:t>S</w:t>
      </w:r>
      <w:r w:rsidR="006A5AD2" w:rsidRPr="00B531B2">
        <w:rPr>
          <w:rFonts w:ascii="Times New Roman" w:hAnsi="Times New Roman" w:cs="Times New Roman"/>
          <w:b/>
          <w:sz w:val="28"/>
          <w:szCs w:val="28"/>
        </w:rPr>
        <w:t>pecifiskā atbalsta mērķa</w:t>
      </w:r>
      <w:r w:rsidRPr="00B531B2">
        <w:rPr>
          <w:rFonts w:ascii="Times New Roman" w:hAnsi="Times New Roman" w:cs="Times New Roman"/>
          <w:b/>
          <w:sz w:val="28"/>
          <w:szCs w:val="28"/>
        </w:rPr>
        <w:t xml:space="preserve"> pieejamais finansējums</w:t>
      </w:r>
    </w:p>
    <w:p w:rsidR="00C158C0" w:rsidRPr="001C2E89" w:rsidRDefault="00C158C0" w:rsidP="006B1C1C">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S</w:t>
      </w:r>
      <w:r w:rsidR="003E15A2" w:rsidRPr="001C2E89">
        <w:rPr>
          <w:rFonts w:ascii="Times New Roman" w:hAnsi="Times New Roman" w:cs="Times New Roman"/>
          <w:sz w:val="28"/>
          <w:szCs w:val="28"/>
        </w:rPr>
        <w:t>pecifiskā atbalsta mērķa</w:t>
      </w:r>
      <w:r w:rsidRPr="001C2E89">
        <w:rPr>
          <w:rFonts w:ascii="Times New Roman" w:hAnsi="Times New Roman" w:cs="Times New Roman"/>
          <w:sz w:val="28"/>
          <w:szCs w:val="28"/>
        </w:rPr>
        <w:t xml:space="preserve"> pieejamais kopējais </w:t>
      </w:r>
      <w:r w:rsidR="0084761A" w:rsidRPr="001C2E89">
        <w:rPr>
          <w:rFonts w:ascii="Times New Roman" w:hAnsi="Times New Roman" w:cs="Times New Roman"/>
          <w:sz w:val="28"/>
          <w:szCs w:val="28"/>
        </w:rPr>
        <w:t xml:space="preserve">attiecināmais </w:t>
      </w:r>
      <w:r w:rsidRPr="001C2E89">
        <w:rPr>
          <w:rFonts w:ascii="Times New Roman" w:hAnsi="Times New Roman" w:cs="Times New Roman"/>
          <w:sz w:val="28"/>
          <w:szCs w:val="28"/>
        </w:rPr>
        <w:t xml:space="preserve">finansējums ir 4 352 315 </w:t>
      </w:r>
      <w:proofErr w:type="spellStart"/>
      <w:r w:rsidRPr="001C2E89">
        <w:rPr>
          <w:rFonts w:ascii="Times New Roman" w:hAnsi="Times New Roman" w:cs="Times New Roman"/>
          <w:i/>
          <w:sz w:val="28"/>
          <w:szCs w:val="28"/>
        </w:rPr>
        <w:t>euro</w:t>
      </w:r>
      <w:proofErr w:type="spellEnd"/>
      <w:r w:rsidRPr="001C2E89">
        <w:rPr>
          <w:rFonts w:ascii="Times New Roman" w:hAnsi="Times New Roman" w:cs="Times New Roman"/>
          <w:sz w:val="28"/>
          <w:szCs w:val="28"/>
        </w:rPr>
        <w:t xml:space="preserve">, tai skaitā </w:t>
      </w:r>
      <w:r w:rsidR="001A3927" w:rsidRPr="001C2E89">
        <w:rPr>
          <w:rFonts w:ascii="Times New Roman" w:hAnsi="Times New Roman" w:cs="Times New Roman"/>
          <w:sz w:val="28"/>
          <w:szCs w:val="28"/>
        </w:rPr>
        <w:t xml:space="preserve">Eiropas Sociālā fonda </w:t>
      </w:r>
      <w:r w:rsidRPr="001C2E89">
        <w:rPr>
          <w:rFonts w:ascii="Times New Roman" w:hAnsi="Times New Roman" w:cs="Times New Roman"/>
          <w:sz w:val="28"/>
          <w:szCs w:val="28"/>
        </w:rPr>
        <w:t xml:space="preserve">finansējums – 3 699 467 </w:t>
      </w:r>
      <w:proofErr w:type="spellStart"/>
      <w:r w:rsidRPr="001C2E89">
        <w:rPr>
          <w:rFonts w:ascii="Times New Roman" w:hAnsi="Times New Roman" w:cs="Times New Roman"/>
          <w:i/>
          <w:sz w:val="28"/>
          <w:szCs w:val="28"/>
        </w:rPr>
        <w:t>euro</w:t>
      </w:r>
      <w:proofErr w:type="spellEnd"/>
      <w:r w:rsidRPr="001C2E89">
        <w:rPr>
          <w:rFonts w:ascii="Times New Roman" w:hAnsi="Times New Roman" w:cs="Times New Roman"/>
          <w:sz w:val="28"/>
          <w:szCs w:val="28"/>
        </w:rPr>
        <w:t xml:space="preserve"> </w:t>
      </w:r>
      <w:r w:rsidR="0084761A" w:rsidRPr="001C2E89">
        <w:rPr>
          <w:rFonts w:ascii="Times New Roman" w:hAnsi="Times New Roman" w:cs="Times New Roman"/>
          <w:sz w:val="28"/>
          <w:szCs w:val="28"/>
        </w:rPr>
        <w:t>apmērā</w:t>
      </w:r>
      <w:r w:rsidRPr="001C2E89">
        <w:rPr>
          <w:rFonts w:ascii="Times New Roman" w:hAnsi="Times New Roman" w:cs="Times New Roman"/>
          <w:sz w:val="28"/>
          <w:szCs w:val="28"/>
        </w:rPr>
        <w:t xml:space="preserve"> un valsts budžeta finansējums 652 848 </w:t>
      </w:r>
      <w:proofErr w:type="spellStart"/>
      <w:r w:rsidRPr="001C2E89">
        <w:rPr>
          <w:rFonts w:ascii="Times New Roman" w:hAnsi="Times New Roman" w:cs="Times New Roman"/>
          <w:i/>
          <w:sz w:val="28"/>
          <w:szCs w:val="28"/>
        </w:rPr>
        <w:t>euro</w:t>
      </w:r>
      <w:proofErr w:type="spellEnd"/>
      <w:r w:rsidRPr="001C2E89">
        <w:rPr>
          <w:rFonts w:ascii="Times New Roman" w:hAnsi="Times New Roman" w:cs="Times New Roman"/>
          <w:sz w:val="28"/>
          <w:szCs w:val="28"/>
        </w:rPr>
        <w:t xml:space="preserve"> </w:t>
      </w:r>
      <w:r w:rsidR="0084761A" w:rsidRPr="001C2E89">
        <w:rPr>
          <w:rFonts w:ascii="Times New Roman" w:hAnsi="Times New Roman" w:cs="Times New Roman"/>
          <w:sz w:val="28"/>
          <w:szCs w:val="28"/>
        </w:rPr>
        <w:t>apmērā</w:t>
      </w:r>
      <w:r w:rsidRPr="001C2E89">
        <w:rPr>
          <w:rFonts w:ascii="Times New Roman" w:hAnsi="Times New Roman" w:cs="Times New Roman"/>
          <w:sz w:val="28"/>
          <w:szCs w:val="28"/>
        </w:rPr>
        <w:t>.</w:t>
      </w:r>
    </w:p>
    <w:p w:rsidR="00B0177D" w:rsidRPr="001C2E89" w:rsidRDefault="00635FA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Maksimālais attiecināmais </w:t>
      </w:r>
      <w:r w:rsidR="001A3927" w:rsidRPr="001C2E89">
        <w:rPr>
          <w:rFonts w:ascii="Times New Roman" w:hAnsi="Times New Roman" w:cs="Times New Roman"/>
          <w:sz w:val="28"/>
          <w:szCs w:val="28"/>
        </w:rPr>
        <w:t xml:space="preserve">Eiropas Sociālā fonda </w:t>
      </w:r>
      <w:r w:rsidRPr="001C2E89">
        <w:rPr>
          <w:rFonts w:ascii="Times New Roman" w:hAnsi="Times New Roman" w:cs="Times New Roman"/>
          <w:sz w:val="28"/>
          <w:szCs w:val="28"/>
        </w:rPr>
        <w:t xml:space="preserve">finansējuma apmērs ir 85 procenti no šo noteikumu </w:t>
      </w:r>
      <w:r w:rsidR="00C8230D" w:rsidRPr="001C2E89">
        <w:rPr>
          <w:rFonts w:ascii="Times New Roman" w:hAnsi="Times New Roman" w:cs="Times New Roman"/>
          <w:sz w:val="28"/>
          <w:szCs w:val="28"/>
        </w:rPr>
        <w:t>8</w:t>
      </w:r>
      <w:r w:rsidRPr="001C2E89">
        <w:rPr>
          <w:rFonts w:ascii="Times New Roman" w:hAnsi="Times New Roman" w:cs="Times New Roman"/>
          <w:sz w:val="28"/>
          <w:szCs w:val="28"/>
        </w:rPr>
        <w:t xml:space="preserve">.punktā noteiktā </w:t>
      </w:r>
      <w:r w:rsidR="003E15A2" w:rsidRPr="001C2E89">
        <w:rPr>
          <w:rFonts w:ascii="Times New Roman" w:hAnsi="Times New Roman" w:cs="Times New Roman"/>
          <w:sz w:val="28"/>
          <w:szCs w:val="28"/>
        </w:rPr>
        <w:t>specifiskā atbalst</w:t>
      </w:r>
      <w:r w:rsidR="00F33EF7" w:rsidRPr="001C2E89">
        <w:rPr>
          <w:rFonts w:ascii="Times New Roman" w:hAnsi="Times New Roman" w:cs="Times New Roman"/>
          <w:sz w:val="28"/>
          <w:szCs w:val="28"/>
        </w:rPr>
        <w:t>a</w:t>
      </w:r>
      <w:r w:rsidR="003E15A2" w:rsidRPr="001C2E89">
        <w:rPr>
          <w:rFonts w:ascii="Times New Roman" w:hAnsi="Times New Roman" w:cs="Times New Roman"/>
          <w:sz w:val="28"/>
          <w:szCs w:val="28"/>
        </w:rPr>
        <w:t xml:space="preserve"> mērķa</w:t>
      </w:r>
      <w:r w:rsidRPr="001C2E89">
        <w:rPr>
          <w:rFonts w:ascii="Times New Roman" w:hAnsi="Times New Roman" w:cs="Times New Roman"/>
          <w:sz w:val="28"/>
          <w:szCs w:val="28"/>
        </w:rPr>
        <w:t xml:space="preserve"> pieejamā kopējā attiecināmā finansējuma.</w:t>
      </w:r>
    </w:p>
    <w:p w:rsidR="00C158C0" w:rsidRPr="00B531B2" w:rsidRDefault="00C158C0" w:rsidP="00B531B2">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r w:rsidRPr="00B531B2">
        <w:rPr>
          <w:rFonts w:ascii="Times New Roman" w:hAnsi="Times New Roman" w:cs="Times New Roman"/>
          <w:b/>
          <w:sz w:val="28"/>
          <w:szCs w:val="28"/>
        </w:rPr>
        <w:t>Prasības projekta iesniedzējam un sadarbības partneriem</w:t>
      </w:r>
    </w:p>
    <w:p w:rsidR="00C158C0" w:rsidRPr="001C2E89" w:rsidRDefault="001161DF"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 xml:space="preserve">Projekta iesniedzējs ir </w:t>
      </w:r>
      <w:r w:rsidR="003E15A2" w:rsidRPr="001C2E89">
        <w:rPr>
          <w:rFonts w:ascii="Times New Roman" w:hAnsi="Times New Roman" w:cs="Times New Roman"/>
          <w:sz w:val="28"/>
          <w:szCs w:val="28"/>
        </w:rPr>
        <w:t>Nacionālais veselības dienests</w:t>
      </w:r>
      <w:r w:rsidR="00C158C0" w:rsidRPr="001C2E89">
        <w:rPr>
          <w:rFonts w:ascii="Times New Roman" w:hAnsi="Times New Roman" w:cs="Times New Roman"/>
          <w:sz w:val="28"/>
          <w:szCs w:val="28"/>
        </w:rPr>
        <w:t>.</w:t>
      </w:r>
    </w:p>
    <w:p w:rsidR="00C158C0" w:rsidRPr="001C2E89" w:rsidRDefault="00FB24DD"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 xml:space="preserve"> Projekta iesniedzējs </w:t>
      </w:r>
      <w:r w:rsidR="00502EA9" w:rsidRPr="001C2E89">
        <w:rPr>
          <w:rFonts w:ascii="Times New Roman" w:hAnsi="Times New Roman" w:cs="Times New Roman"/>
          <w:sz w:val="28"/>
          <w:szCs w:val="28"/>
        </w:rPr>
        <w:t>sadarbības partneru statusā piesaista:</w:t>
      </w:r>
    </w:p>
    <w:p w:rsidR="00C158C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lastRenderedPageBreak/>
        <w:t>Veselības inspekciju;</w:t>
      </w:r>
    </w:p>
    <w:p w:rsidR="00C158C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Veselības ministriju;</w:t>
      </w:r>
    </w:p>
    <w:p w:rsidR="00E41700" w:rsidRPr="001C2E89" w:rsidRDefault="00632036" w:rsidP="00E41700">
      <w:pPr>
        <w:pStyle w:val="ListParagraph"/>
        <w:numPr>
          <w:ilvl w:val="1"/>
          <w:numId w:val="4"/>
        </w:numPr>
        <w:tabs>
          <w:tab w:val="left" w:pos="993"/>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 xml:space="preserve">Slimību </w:t>
      </w:r>
      <w:r w:rsidR="00502EA9" w:rsidRPr="001C2E89">
        <w:rPr>
          <w:rFonts w:ascii="Times New Roman" w:hAnsi="Times New Roman" w:cs="Times New Roman"/>
          <w:sz w:val="28"/>
          <w:szCs w:val="28"/>
        </w:rPr>
        <w:t>profilakses un kontroles centru;</w:t>
      </w:r>
    </w:p>
    <w:p w:rsidR="00502EA9" w:rsidRPr="001C2E89" w:rsidRDefault="00502EA9" w:rsidP="00E41700">
      <w:pPr>
        <w:pStyle w:val="ListParagraph"/>
        <w:numPr>
          <w:ilvl w:val="1"/>
          <w:numId w:val="4"/>
        </w:numPr>
        <w:tabs>
          <w:tab w:val="left" w:pos="993"/>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Neatliekamās medicīniskās palīdzības dienestu</w:t>
      </w:r>
      <w:r w:rsidR="00C158C0" w:rsidRPr="001C2E89">
        <w:rPr>
          <w:rFonts w:ascii="Times New Roman" w:hAnsi="Times New Roman" w:cs="Times New Roman"/>
          <w:sz w:val="28"/>
          <w:szCs w:val="28"/>
        </w:rPr>
        <w:t>.</w:t>
      </w:r>
    </w:p>
    <w:p w:rsidR="00F04CE6" w:rsidRPr="001C2E89" w:rsidRDefault="005B7005"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11</w:t>
      </w:r>
      <w:r w:rsidRPr="001C2E89">
        <w:rPr>
          <w:rFonts w:ascii="Times New Roman" w:hAnsi="Times New Roman" w:cs="Times New Roman"/>
          <w:sz w:val="28"/>
          <w:szCs w:val="28"/>
        </w:rPr>
        <w:t>.punktā minētais sadarbības partneris, iesaistoties projekta īstenošanā</w:t>
      </w:r>
      <w:r w:rsidR="00F1616D" w:rsidRPr="001C2E89">
        <w:rPr>
          <w:rFonts w:ascii="Times New Roman" w:hAnsi="Times New Roman" w:cs="Times New Roman"/>
          <w:sz w:val="28"/>
          <w:szCs w:val="28"/>
        </w:rPr>
        <w:t>,</w:t>
      </w:r>
      <w:r w:rsidRPr="001C2E89">
        <w:rPr>
          <w:rFonts w:ascii="Times New Roman" w:hAnsi="Times New Roman" w:cs="Times New Roman"/>
          <w:sz w:val="28"/>
          <w:szCs w:val="28"/>
        </w:rPr>
        <w:t xml:space="preserve"> nodrošina, lai funkcijas, kuras tas pilda projekta īstenošanā</w:t>
      </w:r>
      <w:r w:rsidR="00F1616D" w:rsidRPr="001C2E89">
        <w:rPr>
          <w:rFonts w:ascii="Times New Roman" w:hAnsi="Times New Roman" w:cs="Times New Roman"/>
          <w:sz w:val="28"/>
          <w:szCs w:val="28"/>
        </w:rPr>
        <w:t>,</w:t>
      </w:r>
      <w:r w:rsidRPr="001C2E89">
        <w:rPr>
          <w:rFonts w:ascii="Times New Roman" w:hAnsi="Times New Roman" w:cs="Times New Roman"/>
          <w:sz w:val="28"/>
          <w:szCs w:val="28"/>
        </w:rPr>
        <w:t xml:space="preserve"> tiktu nodalītas no iestādes pamatfunkciju izpildes.</w:t>
      </w:r>
    </w:p>
    <w:p w:rsidR="00F04CE6" w:rsidRPr="001C2E89" w:rsidRDefault="0025271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 xml:space="preserve">Sadarbības partneris veic šo noteikumu </w:t>
      </w:r>
      <w:r w:rsidR="00C8230D" w:rsidRPr="001C2E89">
        <w:rPr>
          <w:rFonts w:ascii="Times New Roman" w:hAnsi="Times New Roman" w:cs="Times New Roman"/>
          <w:sz w:val="28"/>
          <w:szCs w:val="28"/>
        </w:rPr>
        <w:t>16</w:t>
      </w:r>
      <w:r w:rsidRPr="001C2E89">
        <w:rPr>
          <w:rFonts w:ascii="Times New Roman" w:hAnsi="Times New Roman" w:cs="Times New Roman"/>
          <w:sz w:val="28"/>
          <w:szCs w:val="28"/>
        </w:rPr>
        <w:t xml:space="preserve">.2. un </w:t>
      </w:r>
      <w:r w:rsidR="00C8230D" w:rsidRPr="001C2E89">
        <w:rPr>
          <w:rFonts w:ascii="Times New Roman" w:hAnsi="Times New Roman" w:cs="Times New Roman"/>
          <w:sz w:val="28"/>
          <w:szCs w:val="28"/>
        </w:rPr>
        <w:t>16</w:t>
      </w:r>
      <w:r w:rsidRPr="001C2E89">
        <w:rPr>
          <w:rFonts w:ascii="Times New Roman" w:hAnsi="Times New Roman" w:cs="Times New Roman"/>
          <w:sz w:val="28"/>
          <w:szCs w:val="28"/>
        </w:rPr>
        <w:t xml:space="preserve">.3.apakšpunktā norādītās atbalstāmās darbības un par to veikšanu saņem finansējumu atbilstoši šo noteikumu </w:t>
      </w:r>
      <w:r w:rsidR="00C8230D" w:rsidRPr="001C2E89">
        <w:rPr>
          <w:rFonts w:ascii="Times New Roman" w:hAnsi="Times New Roman" w:cs="Times New Roman"/>
          <w:sz w:val="28"/>
          <w:szCs w:val="28"/>
        </w:rPr>
        <w:t>19</w:t>
      </w:r>
      <w:r w:rsidRPr="001C2E89">
        <w:rPr>
          <w:rFonts w:ascii="Times New Roman" w:hAnsi="Times New Roman" w:cs="Times New Roman"/>
          <w:sz w:val="28"/>
          <w:szCs w:val="28"/>
        </w:rPr>
        <w:t xml:space="preserve">.1.1., </w:t>
      </w:r>
      <w:r w:rsidR="00C8230D" w:rsidRPr="001C2E89">
        <w:rPr>
          <w:rFonts w:ascii="Times New Roman" w:hAnsi="Times New Roman" w:cs="Times New Roman"/>
          <w:sz w:val="28"/>
          <w:szCs w:val="28"/>
        </w:rPr>
        <w:t>19</w:t>
      </w:r>
      <w:r w:rsidRPr="001C2E89">
        <w:rPr>
          <w:rFonts w:ascii="Times New Roman" w:hAnsi="Times New Roman" w:cs="Times New Roman"/>
          <w:sz w:val="28"/>
          <w:szCs w:val="28"/>
        </w:rPr>
        <w:t xml:space="preserve">.1.2., </w:t>
      </w:r>
      <w:r w:rsidR="00C8230D" w:rsidRPr="001C2E89">
        <w:rPr>
          <w:rFonts w:ascii="Times New Roman" w:hAnsi="Times New Roman" w:cs="Times New Roman"/>
          <w:sz w:val="28"/>
          <w:szCs w:val="28"/>
        </w:rPr>
        <w:t>20</w:t>
      </w:r>
      <w:r w:rsidRPr="001C2E89">
        <w:rPr>
          <w:rFonts w:ascii="Times New Roman" w:hAnsi="Times New Roman" w:cs="Times New Roman"/>
          <w:sz w:val="28"/>
          <w:szCs w:val="28"/>
        </w:rPr>
        <w:t xml:space="preserve">.1.1. un </w:t>
      </w:r>
      <w:r w:rsidR="00C8230D" w:rsidRPr="001C2E89">
        <w:rPr>
          <w:rFonts w:ascii="Times New Roman" w:hAnsi="Times New Roman" w:cs="Times New Roman"/>
          <w:sz w:val="28"/>
          <w:szCs w:val="28"/>
        </w:rPr>
        <w:t>20</w:t>
      </w:r>
      <w:r w:rsidRPr="001C2E89">
        <w:rPr>
          <w:rFonts w:ascii="Times New Roman" w:hAnsi="Times New Roman" w:cs="Times New Roman"/>
          <w:sz w:val="28"/>
          <w:szCs w:val="28"/>
        </w:rPr>
        <w:t>.1.2.apakšpunktam</w:t>
      </w:r>
      <w:r w:rsidR="00B0177D" w:rsidRPr="001C2E89">
        <w:rPr>
          <w:rFonts w:ascii="Times New Roman" w:hAnsi="Times New Roman" w:cs="Times New Roman"/>
          <w:sz w:val="24"/>
          <w:szCs w:val="24"/>
        </w:rPr>
        <w:t>.</w:t>
      </w:r>
    </w:p>
    <w:p w:rsidR="00465420" w:rsidRPr="001C2E89" w:rsidRDefault="00E4170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Nacionālais veselības dienests </w:t>
      </w:r>
      <w:r w:rsidR="00465420" w:rsidRPr="001C2E89">
        <w:rPr>
          <w:rFonts w:ascii="Times New Roman" w:hAnsi="Times New Roman" w:cs="Times New Roman"/>
          <w:sz w:val="28"/>
          <w:szCs w:val="28"/>
        </w:rPr>
        <w:t>slēdz sadarbības līgumus ar sadarbības partneriem, kontrolē to izpildi un nodrošina dubultā finansējuma risku neiestāšanos.</w:t>
      </w:r>
    </w:p>
    <w:p w:rsidR="00EC2156" w:rsidRPr="001C2E89" w:rsidRDefault="00E4170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 xml:space="preserve">Nacionālais veselības dienests </w:t>
      </w:r>
      <w:r w:rsidR="00635FA7" w:rsidRPr="001C2E89">
        <w:rPr>
          <w:rFonts w:ascii="Times New Roman" w:hAnsi="Times New Roman" w:cs="Times New Roman"/>
          <w:sz w:val="28"/>
          <w:szCs w:val="28"/>
        </w:rPr>
        <w:t>pirms sadarbības līgum</w:t>
      </w:r>
      <w:r w:rsidR="00F36D3B" w:rsidRPr="001C2E89">
        <w:rPr>
          <w:rFonts w:ascii="Times New Roman" w:hAnsi="Times New Roman" w:cs="Times New Roman"/>
          <w:sz w:val="28"/>
          <w:szCs w:val="28"/>
        </w:rPr>
        <w:t>a</w:t>
      </w:r>
      <w:r w:rsidR="00635FA7" w:rsidRPr="001C2E89">
        <w:rPr>
          <w:rFonts w:ascii="Times New Roman" w:hAnsi="Times New Roman" w:cs="Times New Roman"/>
          <w:sz w:val="28"/>
          <w:szCs w:val="28"/>
        </w:rPr>
        <w:t xml:space="preserve"> ar sadarbības partneriem noslēgšanas saskaņo ar atbildīgo iestādi attiecīgo sadarbības līguma projektu, iekļaujot</w:t>
      </w:r>
      <w:r w:rsidR="00F36D3B" w:rsidRPr="001C2E89">
        <w:rPr>
          <w:rFonts w:ascii="Times New Roman" w:hAnsi="Times New Roman" w:cs="Times New Roman"/>
          <w:sz w:val="28"/>
          <w:szCs w:val="28"/>
        </w:rPr>
        <w:t xml:space="preserve"> sadarbības līgumā</w:t>
      </w:r>
      <w:r w:rsidR="00635FA7" w:rsidRPr="001C2E89">
        <w:rPr>
          <w:rFonts w:ascii="Times New Roman" w:hAnsi="Times New Roman" w:cs="Times New Roman"/>
          <w:sz w:val="28"/>
          <w:szCs w:val="28"/>
        </w:rPr>
        <w:t xml:space="preserve"> vismaz šādu informāciju:</w:t>
      </w:r>
    </w:p>
    <w:p w:rsidR="00EC2156" w:rsidRPr="001C2E89" w:rsidRDefault="00635FA7"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sadarbības partnera finansējuma plānošana;</w:t>
      </w:r>
    </w:p>
    <w:p w:rsidR="00EC2156" w:rsidRPr="001C2E89" w:rsidRDefault="00635FA7"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sadarbības partnera īstenojamās funkcijas un to apjoms;</w:t>
      </w:r>
    </w:p>
    <w:p w:rsidR="00EC2156" w:rsidRPr="001C2E89" w:rsidRDefault="00635FA7"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sadarbības partner</w:t>
      </w:r>
      <w:r w:rsidR="00F36D3B" w:rsidRPr="001C2E89">
        <w:rPr>
          <w:rFonts w:ascii="Times New Roman" w:hAnsi="Times New Roman" w:cs="Times New Roman"/>
          <w:sz w:val="28"/>
          <w:szCs w:val="28"/>
        </w:rPr>
        <w:t>a</w:t>
      </w:r>
      <w:r w:rsidRPr="001C2E89">
        <w:rPr>
          <w:rFonts w:ascii="Times New Roman" w:hAnsi="Times New Roman" w:cs="Times New Roman"/>
          <w:sz w:val="28"/>
          <w:szCs w:val="28"/>
        </w:rPr>
        <w:t xml:space="preserve"> īstenojamo funkciju kvalitātes kontrole;</w:t>
      </w:r>
    </w:p>
    <w:p w:rsidR="00635FA7" w:rsidRPr="001C2E89" w:rsidRDefault="00635FA7"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bCs/>
          <w:spacing w:val="-2"/>
          <w:sz w:val="28"/>
          <w:szCs w:val="28"/>
        </w:rPr>
      </w:pPr>
      <w:r w:rsidRPr="001C2E89">
        <w:rPr>
          <w:rFonts w:ascii="Times New Roman" w:hAnsi="Times New Roman" w:cs="Times New Roman"/>
          <w:sz w:val="28"/>
          <w:szCs w:val="28"/>
        </w:rPr>
        <w:t>sadarbības partner</w:t>
      </w:r>
      <w:r w:rsidR="00F36D3B" w:rsidRPr="001C2E89">
        <w:rPr>
          <w:rFonts w:ascii="Times New Roman" w:hAnsi="Times New Roman" w:cs="Times New Roman"/>
          <w:sz w:val="28"/>
          <w:szCs w:val="28"/>
        </w:rPr>
        <w:t>a</w:t>
      </w:r>
      <w:r w:rsidRPr="001C2E89">
        <w:rPr>
          <w:rFonts w:ascii="Times New Roman" w:hAnsi="Times New Roman" w:cs="Times New Roman"/>
          <w:sz w:val="28"/>
          <w:szCs w:val="28"/>
        </w:rPr>
        <w:t xml:space="preserve"> pienākumi un atskaitīšanas kārtība</w:t>
      </w:r>
      <w:r w:rsidR="00EC2156" w:rsidRPr="001C2E89">
        <w:rPr>
          <w:rFonts w:ascii="Times New Roman" w:hAnsi="Times New Roman" w:cs="Times New Roman"/>
          <w:sz w:val="28"/>
          <w:szCs w:val="28"/>
        </w:rPr>
        <w:t>.</w:t>
      </w:r>
    </w:p>
    <w:p w:rsidR="001C5550" w:rsidRPr="00B531B2" w:rsidRDefault="001C5550" w:rsidP="00B531B2">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r w:rsidRPr="00B531B2">
        <w:rPr>
          <w:rFonts w:ascii="Times New Roman" w:hAnsi="Times New Roman" w:cs="Times New Roman"/>
          <w:b/>
          <w:sz w:val="28"/>
          <w:szCs w:val="28"/>
        </w:rPr>
        <w:t xml:space="preserve">Atbalstāmās darbības un </w:t>
      </w:r>
      <w:r w:rsidR="00EC77FA" w:rsidRPr="00B531B2">
        <w:rPr>
          <w:rFonts w:ascii="Times New Roman" w:hAnsi="Times New Roman" w:cs="Times New Roman"/>
          <w:b/>
          <w:sz w:val="28"/>
          <w:szCs w:val="28"/>
        </w:rPr>
        <w:t xml:space="preserve">attiecināmās </w:t>
      </w:r>
      <w:r w:rsidRPr="00B531B2">
        <w:rPr>
          <w:rFonts w:ascii="Times New Roman" w:hAnsi="Times New Roman" w:cs="Times New Roman"/>
          <w:b/>
          <w:sz w:val="28"/>
          <w:szCs w:val="28"/>
        </w:rPr>
        <w:t>izmaksas</w:t>
      </w:r>
    </w:p>
    <w:p w:rsidR="001C5550" w:rsidRPr="001C2E89" w:rsidRDefault="001C555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 </w:t>
      </w:r>
      <w:r w:rsidR="00502EA9" w:rsidRPr="001C2E89">
        <w:rPr>
          <w:rFonts w:ascii="Times New Roman" w:hAnsi="Times New Roman" w:cs="Times New Roman"/>
          <w:sz w:val="28"/>
          <w:szCs w:val="28"/>
        </w:rPr>
        <w:t>S</w:t>
      </w:r>
      <w:r w:rsidR="00F36D3B" w:rsidRPr="001C2E89">
        <w:rPr>
          <w:rFonts w:ascii="Times New Roman" w:hAnsi="Times New Roman" w:cs="Times New Roman"/>
          <w:sz w:val="28"/>
          <w:szCs w:val="28"/>
        </w:rPr>
        <w:t>pecifiskā atbalsta mērķa</w:t>
      </w:r>
      <w:r w:rsidR="00502EA9" w:rsidRPr="001C2E89">
        <w:rPr>
          <w:rFonts w:ascii="Times New Roman" w:hAnsi="Times New Roman" w:cs="Times New Roman"/>
          <w:sz w:val="28"/>
          <w:szCs w:val="28"/>
        </w:rPr>
        <w:t xml:space="preserve"> ietvaros ir atbalstāmas šādas darbības:</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projekta administrēšana;</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prioritāro veselības jomu tīklu attīstības vadlīniju izstrāde;</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vienotas nacionālās veselības aprūpes kvalitātes nodrošināšanas sistēmas izveide un ieviešana;</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informācijas un publicitātes pasākumu nodrošināšana.</w:t>
      </w:r>
    </w:p>
    <w:p w:rsidR="00422DE4" w:rsidRPr="001C2E89" w:rsidRDefault="001C5550" w:rsidP="00422DE4">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 </w:t>
      </w:r>
      <w:r w:rsidR="00422DE4"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16</w:t>
      </w:r>
      <w:r w:rsidR="00422DE4" w:rsidRPr="001C2E89">
        <w:rPr>
          <w:rFonts w:ascii="Times New Roman" w:hAnsi="Times New Roman" w:cs="Times New Roman"/>
          <w:sz w:val="28"/>
          <w:szCs w:val="28"/>
        </w:rPr>
        <w:t>.1.apakšpunktā noteiktās atbalstāmās darbības finansējums ir netiešās izmaksas, kas nepārsniedz septiņus</w:t>
      </w:r>
      <w:r w:rsidR="00422DE4" w:rsidRPr="001C2E89">
        <w:rPr>
          <w:rStyle w:val="CommentReference"/>
          <w:rFonts w:ascii="Times New Roman" w:eastAsia="Times New Roman" w:hAnsi="Times New Roman"/>
          <w:sz w:val="28"/>
          <w:szCs w:val="28"/>
        </w:rPr>
        <w:t xml:space="preserve"> </w:t>
      </w:r>
      <w:r w:rsidR="00422DE4" w:rsidRPr="001C2E89">
        <w:rPr>
          <w:rFonts w:ascii="Times New Roman" w:hAnsi="Times New Roman" w:cs="Times New Roman"/>
          <w:sz w:val="28"/>
          <w:szCs w:val="28"/>
        </w:rPr>
        <w:t xml:space="preserve">procentus no </w:t>
      </w:r>
      <w:r w:rsidR="00422DE4" w:rsidRPr="001C2E89">
        <w:rPr>
          <w:rFonts w:ascii="Times New Roman" w:hAnsi="Times New Roman" w:cs="Times New Roman"/>
          <w:bCs/>
          <w:sz w:val="28"/>
          <w:szCs w:val="28"/>
        </w:rPr>
        <w:t>projekta tiešajām attiecināmajām izmaksām</w:t>
      </w:r>
      <w:r w:rsidR="00E41700" w:rsidRPr="001C2E89">
        <w:rPr>
          <w:rFonts w:ascii="Times New Roman" w:hAnsi="Times New Roman" w:cs="Times New Roman"/>
          <w:sz w:val="28"/>
          <w:szCs w:val="28"/>
        </w:rPr>
        <w:t xml:space="preserve"> pieejamā finansējuma</w:t>
      </w:r>
      <w:r w:rsidR="00422DE4" w:rsidRPr="001C2E89">
        <w:rPr>
          <w:rFonts w:ascii="Times New Roman" w:hAnsi="Times New Roman" w:cs="Times New Roman"/>
          <w:sz w:val="24"/>
          <w:szCs w:val="24"/>
        </w:rPr>
        <w:t xml:space="preserve"> </w:t>
      </w:r>
      <w:r w:rsidR="00422DE4" w:rsidRPr="001C2E89">
        <w:rPr>
          <w:rFonts w:ascii="Times New Roman" w:hAnsi="Times New Roman" w:cs="Times New Roman"/>
          <w:sz w:val="28"/>
          <w:szCs w:val="28"/>
        </w:rPr>
        <w:t xml:space="preserve">un ietver šādas attiecināmo izmaksu pozīcijas: </w:t>
      </w:r>
    </w:p>
    <w:p w:rsidR="00422DE4" w:rsidRPr="001C2E89" w:rsidRDefault="00422DE4" w:rsidP="00422DE4">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projekta </w:t>
      </w:r>
      <w:r w:rsidR="0087448D" w:rsidRPr="001C2E89">
        <w:rPr>
          <w:rFonts w:ascii="Times New Roman" w:hAnsi="Times New Roman" w:cs="Times New Roman"/>
          <w:sz w:val="28"/>
          <w:szCs w:val="28"/>
        </w:rPr>
        <w:t xml:space="preserve">administrēšanas </w:t>
      </w:r>
      <w:r w:rsidRPr="001C2E89">
        <w:rPr>
          <w:rFonts w:ascii="Times New Roman" w:hAnsi="Times New Roman" w:cs="Times New Roman"/>
          <w:sz w:val="28"/>
          <w:szCs w:val="28"/>
        </w:rPr>
        <w:t>personāla atlīdzības izmaksas;</w:t>
      </w:r>
    </w:p>
    <w:p w:rsidR="00422DE4" w:rsidRPr="001C2E89" w:rsidRDefault="0087448D" w:rsidP="00422DE4">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darba braucienu un </w:t>
      </w:r>
      <w:r w:rsidR="00BD7DB2" w:rsidRPr="001C2E89">
        <w:rPr>
          <w:rFonts w:ascii="Times New Roman" w:hAnsi="Times New Roman" w:cs="Times New Roman"/>
          <w:sz w:val="28"/>
          <w:szCs w:val="28"/>
        </w:rPr>
        <w:t>iekšzemes komandējumu</w:t>
      </w:r>
      <w:r w:rsidR="00422DE4" w:rsidRPr="001C2E89">
        <w:rPr>
          <w:rFonts w:ascii="Times New Roman" w:hAnsi="Times New Roman" w:cs="Times New Roman"/>
          <w:sz w:val="28"/>
          <w:szCs w:val="28"/>
        </w:rPr>
        <w:t xml:space="preserve"> izmaksas;</w:t>
      </w:r>
    </w:p>
    <w:p w:rsidR="00422DE4" w:rsidRPr="001C2E89" w:rsidRDefault="00422DE4" w:rsidP="00422DE4">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lastRenderedPageBreak/>
        <w:t>darba vietas aprīkojuma iegādes un īres izmaksas;</w:t>
      </w:r>
    </w:p>
    <w:p w:rsidR="00422DE4" w:rsidRPr="001C2E89" w:rsidRDefault="001019AD" w:rsidP="00422DE4">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lang w:eastAsia="en-US"/>
        </w:rPr>
        <w:t>sakaru un pasta pakalpojumu</w:t>
      </w:r>
      <w:r w:rsidRPr="001C2E89">
        <w:rPr>
          <w:rFonts w:ascii="Calibri" w:hAnsi="Calibri"/>
          <w:lang w:eastAsia="en-US"/>
        </w:rPr>
        <w:t xml:space="preserve"> </w:t>
      </w:r>
      <w:r w:rsidR="00422DE4" w:rsidRPr="001C2E89">
        <w:rPr>
          <w:rFonts w:ascii="Times New Roman" w:hAnsi="Times New Roman" w:cs="Times New Roman"/>
          <w:sz w:val="28"/>
          <w:szCs w:val="28"/>
        </w:rPr>
        <w:t xml:space="preserve"> izmaksas.</w:t>
      </w:r>
    </w:p>
    <w:p w:rsidR="001C5550" w:rsidRPr="001C2E89" w:rsidRDefault="001C555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Šo noteikumu</w:t>
      </w:r>
      <w:r w:rsidR="00502EA9" w:rsidRPr="001C2E89">
        <w:rPr>
          <w:rFonts w:ascii="Times New Roman" w:hAnsi="Times New Roman" w:cs="Times New Roman"/>
          <w:sz w:val="28"/>
          <w:szCs w:val="28"/>
        </w:rPr>
        <w:t xml:space="preserve">  </w:t>
      </w:r>
      <w:r w:rsidR="00C8230D" w:rsidRPr="001C2E89">
        <w:rPr>
          <w:rFonts w:ascii="Times New Roman" w:hAnsi="Times New Roman" w:cs="Times New Roman"/>
          <w:sz w:val="28"/>
          <w:szCs w:val="28"/>
        </w:rPr>
        <w:t>16</w:t>
      </w:r>
      <w:r w:rsidR="00502EA9" w:rsidRPr="001C2E89">
        <w:rPr>
          <w:rFonts w:ascii="Times New Roman" w:hAnsi="Times New Roman" w:cs="Times New Roman"/>
          <w:sz w:val="28"/>
          <w:szCs w:val="28"/>
        </w:rPr>
        <w:t xml:space="preserve">.2., </w:t>
      </w:r>
      <w:r w:rsidR="00C8230D" w:rsidRPr="001C2E89">
        <w:rPr>
          <w:rFonts w:ascii="Times New Roman" w:hAnsi="Times New Roman" w:cs="Times New Roman"/>
          <w:sz w:val="28"/>
          <w:szCs w:val="28"/>
        </w:rPr>
        <w:t>16</w:t>
      </w:r>
      <w:r w:rsidR="00502EA9" w:rsidRPr="001C2E89">
        <w:rPr>
          <w:rFonts w:ascii="Times New Roman" w:hAnsi="Times New Roman" w:cs="Times New Roman"/>
          <w:sz w:val="28"/>
          <w:szCs w:val="28"/>
        </w:rPr>
        <w:t xml:space="preserve">.3. un </w:t>
      </w:r>
      <w:r w:rsidR="00C8230D" w:rsidRPr="001C2E89">
        <w:rPr>
          <w:rFonts w:ascii="Times New Roman" w:hAnsi="Times New Roman" w:cs="Times New Roman"/>
          <w:sz w:val="28"/>
          <w:szCs w:val="28"/>
        </w:rPr>
        <w:t>16</w:t>
      </w:r>
      <w:r w:rsidR="00502EA9" w:rsidRPr="001C2E89">
        <w:rPr>
          <w:rFonts w:ascii="Times New Roman" w:hAnsi="Times New Roman" w:cs="Times New Roman"/>
          <w:sz w:val="28"/>
          <w:szCs w:val="28"/>
        </w:rPr>
        <w:t xml:space="preserve">.4.apakšpunktā minēto darbību izmaksas veido </w:t>
      </w:r>
      <w:r w:rsidR="000E4A5A" w:rsidRPr="001C2E89">
        <w:rPr>
          <w:rFonts w:ascii="Times New Roman" w:hAnsi="Times New Roman" w:cs="Times New Roman"/>
          <w:sz w:val="28"/>
          <w:szCs w:val="28"/>
        </w:rPr>
        <w:t>tiešās attiecināmās izmaksas</w:t>
      </w:r>
      <w:r w:rsidR="00502EA9" w:rsidRPr="001C2E89">
        <w:rPr>
          <w:rFonts w:ascii="Times New Roman" w:hAnsi="Times New Roman" w:cs="Times New Roman"/>
          <w:sz w:val="28"/>
          <w:szCs w:val="28"/>
        </w:rPr>
        <w:t>.</w:t>
      </w:r>
    </w:p>
    <w:p w:rsidR="001C5550" w:rsidRPr="001C2E89" w:rsidRDefault="00EC2156"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 Šo noteikumu </w:t>
      </w:r>
      <w:r w:rsidR="00C8230D" w:rsidRPr="001C2E89">
        <w:rPr>
          <w:rFonts w:ascii="Times New Roman" w:hAnsi="Times New Roman" w:cs="Times New Roman"/>
          <w:sz w:val="28"/>
          <w:szCs w:val="28"/>
        </w:rPr>
        <w:t>16</w:t>
      </w:r>
      <w:r w:rsidR="00502EA9" w:rsidRPr="001C2E89">
        <w:rPr>
          <w:rFonts w:ascii="Times New Roman" w:hAnsi="Times New Roman" w:cs="Times New Roman"/>
          <w:sz w:val="28"/>
          <w:szCs w:val="28"/>
        </w:rPr>
        <w:t xml:space="preserve">.2.apakšpunktā noteiktās atbalstāmās darbības finansējums nepārsniedz 30 procentus no </w:t>
      </w:r>
      <w:r w:rsidR="00E33E3C"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8</w:t>
      </w:r>
      <w:r w:rsidR="00E33E3C" w:rsidRPr="001C2E89">
        <w:rPr>
          <w:rFonts w:ascii="Times New Roman" w:hAnsi="Times New Roman" w:cs="Times New Roman"/>
          <w:sz w:val="28"/>
          <w:szCs w:val="28"/>
        </w:rPr>
        <w:t xml:space="preserve">.punktā norādītā </w:t>
      </w:r>
      <w:r w:rsidR="00502EA9" w:rsidRPr="001C2E89">
        <w:rPr>
          <w:rFonts w:ascii="Times New Roman" w:hAnsi="Times New Roman" w:cs="Times New Roman"/>
          <w:sz w:val="28"/>
          <w:szCs w:val="28"/>
        </w:rPr>
        <w:t xml:space="preserve">kopējā </w:t>
      </w:r>
      <w:r w:rsidR="00F36D3B" w:rsidRPr="001C2E89">
        <w:rPr>
          <w:rFonts w:ascii="Times New Roman" w:hAnsi="Times New Roman" w:cs="Times New Roman"/>
          <w:sz w:val="28"/>
          <w:szCs w:val="28"/>
        </w:rPr>
        <w:t xml:space="preserve">specifiskā atbalsta mērķim </w:t>
      </w:r>
      <w:r w:rsidR="00502EA9" w:rsidRPr="001C2E89">
        <w:rPr>
          <w:rFonts w:ascii="Times New Roman" w:hAnsi="Times New Roman" w:cs="Times New Roman"/>
          <w:sz w:val="28"/>
          <w:szCs w:val="28"/>
        </w:rPr>
        <w:t>pieejamā finansējuma un ietver šādas attiecināmo izmaksu pozīcijas:</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izmaksas, kas nepārsniedz 17 procentus no </w:t>
      </w:r>
      <w:r w:rsidR="00B24C68"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16</w:t>
      </w:r>
      <w:r w:rsidR="00E41700" w:rsidRPr="001C2E89">
        <w:rPr>
          <w:rFonts w:ascii="Times New Roman" w:hAnsi="Times New Roman" w:cs="Times New Roman"/>
          <w:sz w:val="28"/>
          <w:szCs w:val="28"/>
        </w:rPr>
        <w:t xml:space="preserve">.2.apakšpunktā </w:t>
      </w:r>
      <w:r w:rsidR="00B24C68" w:rsidRPr="001C2E89">
        <w:rPr>
          <w:rFonts w:ascii="Times New Roman" w:hAnsi="Times New Roman" w:cs="Times New Roman"/>
          <w:sz w:val="28"/>
          <w:szCs w:val="28"/>
        </w:rPr>
        <w:t>norādīt</w:t>
      </w:r>
      <w:r w:rsidR="0093714C" w:rsidRPr="001C2E89">
        <w:rPr>
          <w:rFonts w:ascii="Times New Roman" w:hAnsi="Times New Roman" w:cs="Times New Roman"/>
          <w:sz w:val="28"/>
          <w:szCs w:val="28"/>
        </w:rPr>
        <w:t>ajai</w:t>
      </w:r>
      <w:r w:rsidR="00B24C68" w:rsidRPr="001C2E89">
        <w:rPr>
          <w:rFonts w:ascii="Times New Roman" w:hAnsi="Times New Roman" w:cs="Times New Roman"/>
          <w:sz w:val="28"/>
          <w:szCs w:val="28"/>
        </w:rPr>
        <w:t xml:space="preserve"> </w:t>
      </w:r>
      <w:r w:rsidRPr="001C2E89">
        <w:rPr>
          <w:rFonts w:ascii="Times New Roman" w:hAnsi="Times New Roman" w:cs="Times New Roman"/>
          <w:sz w:val="28"/>
          <w:szCs w:val="28"/>
        </w:rPr>
        <w:t>atbalstāmai darbībai pieejamā finansējuma un ietver izmaksas, kas saistītas ar veselības tīklu attīstības vadlīniju koncepcijas un darba uzdevuma izstrādi, dalību līguma slēgšanā, sadarbību ar ārpakalpojuma sniedzēju un nodevumu izvērtēšanu (ekspertīzi), kā arī informācijas izplatīšanu par veselības tīklu attīstības vadlīnijām</w:t>
      </w:r>
      <w:r w:rsidR="00B24C68" w:rsidRPr="001C2E89">
        <w:rPr>
          <w:rFonts w:ascii="Times New Roman" w:hAnsi="Times New Roman" w:cs="Times New Roman"/>
          <w:sz w:val="28"/>
          <w:szCs w:val="28"/>
        </w:rPr>
        <w:t xml:space="preserve"> sabiedrībai, ārstniecības iestādēm un pašvaldībām</w:t>
      </w:r>
      <w:r w:rsidRPr="001C2E89">
        <w:rPr>
          <w:rFonts w:ascii="Times New Roman" w:hAnsi="Times New Roman" w:cs="Times New Roman"/>
          <w:sz w:val="28"/>
          <w:szCs w:val="28"/>
        </w:rPr>
        <w:t>, tai skaitā:</w:t>
      </w:r>
    </w:p>
    <w:p w:rsidR="001C5550" w:rsidRPr="001C2E89" w:rsidRDefault="00E41700"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Nacionālā veselības dienesta </w:t>
      </w:r>
      <w:r w:rsidR="00502EA9" w:rsidRPr="001C2E89">
        <w:rPr>
          <w:rFonts w:ascii="Times New Roman" w:hAnsi="Times New Roman" w:cs="Times New Roman"/>
          <w:sz w:val="28"/>
          <w:szCs w:val="28"/>
        </w:rPr>
        <w:t>un sadarbības partneru personāla atlīdzības izmaksas;</w:t>
      </w:r>
    </w:p>
    <w:p w:rsidR="001C5550" w:rsidRPr="001C2E89" w:rsidRDefault="00E41700"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Nacionālā veselības dienesta </w:t>
      </w:r>
      <w:r w:rsidR="005045D3" w:rsidRPr="001C2E89">
        <w:rPr>
          <w:rFonts w:ascii="Times New Roman" w:hAnsi="Times New Roman" w:cs="Times New Roman"/>
          <w:sz w:val="28"/>
          <w:szCs w:val="28"/>
        </w:rPr>
        <w:t xml:space="preserve">un sadarbības partneru </w:t>
      </w:r>
      <w:r w:rsidR="000E1991" w:rsidRPr="001C2E89">
        <w:rPr>
          <w:rFonts w:ascii="Times New Roman" w:hAnsi="Times New Roman" w:cs="Times New Roman"/>
          <w:sz w:val="28"/>
          <w:szCs w:val="28"/>
        </w:rPr>
        <w:t xml:space="preserve">darba braucienu un </w:t>
      </w:r>
      <w:r w:rsidR="005045D3" w:rsidRPr="001C2E89">
        <w:rPr>
          <w:rFonts w:ascii="Times New Roman" w:hAnsi="Times New Roman" w:cs="Times New Roman"/>
          <w:sz w:val="28"/>
          <w:szCs w:val="28"/>
        </w:rPr>
        <w:t>komandējumu</w:t>
      </w:r>
      <w:r w:rsidRPr="001C2E89">
        <w:rPr>
          <w:rFonts w:ascii="Times New Roman" w:hAnsi="Times New Roman" w:cs="Times New Roman"/>
          <w:sz w:val="28"/>
          <w:szCs w:val="28"/>
        </w:rPr>
        <w:t xml:space="preserve"> izmaksas</w:t>
      </w:r>
      <w:r w:rsidR="00502EA9" w:rsidRPr="001C2E89">
        <w:rPr>
          <w:rFonts w:ascii="Times New Roman" w:hAnsi="Times New Roman" w:cs="Times New Roman"/>
          <w:sz w:val="28"/>
          <w:szCs w:val="28"/>
        </w:rPr>
        <w:t>;</w:t>
      </w:r>
    </w:p>
    <w:p w:rsidR="001C5550" w:rsidRPr="001C2E89" w:rsidRDefault="00502EA9"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tulkošanas pakalpojumu izmaksas;</w:t>
      </w:r>
    </w:p>
    <w:p w:rsidR="001C5550" w:rsidRPr="001C2E89" w:rsidRDefault="00502EA9"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informatīvo semināru un konferenču organizēšanas un īstenošanas izmaksas.</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izmaksas, kas ietver konsultantu un ekspertu pakalpojumu izmaksas, kas saistītas ar pētījumu, izvērtējumu un analīzes veikšanu un veselības tīklu attīstības vadlīniju</w:t>
      </w:r>
      <w:r w:rsidR="00AA506E" w:rsidRPr="001C2E89">
        <w:rPr>
          <w:rFonts w:ascii="Times New Roman" w:hAnsi="Times New Roman" w:cs="Times New Roman"/>
          <w:sz w:val="28"/>
          <w:szCs w:val="28"/>
        </w:rPr>
        <w:t xml:space="preserve"> periodam</w:t>
      </w:r>
      <w:r w:rsidRPr="001C2E89">
        <w:rPr>
          <w:rFonts w:ascii="Times New Roman" w:hAnsi="Times New Roman" w:cs="Times New Roman"/>
          <w:sz w:val="28"/>
          <w:szCs w:val="28"/>
        </w:rPr>
        <w:t xml:space="preserve"> līdz 2022.gadam izstrādi un publisko apspriedi</w:t>
      </w:r>
      <w:r w:rsidR="001C5550" w:rsidRPr="001C2E89">
        <w:rPr>
          <w:rFonts w:ascii="Times New Roman" w:hAnsi="Times New Roman" w:cs="Times New Roman"/>
          <w:sz w:val="28"/>
          <w:szCs w:val="28"/>
        </w:rPr>
        <w:t>.</w:t>
      </w:r>
    </w:p>
    <w:p w:rsidR="001C5550" w:rsidRPr="001C2E89" w:rsidRDefault="001C555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 Šo </w:t>
      </w:r>
      <w:r w:rsidR="00A86A35" w:rsidRPr="001C2E89">
        <w:rPr>
          <w:rFonts w:ascii="Times New Roman" w:hAnsi="Times New Roman" w:cs="Times New Roman"/>
          <w:sz w:val="28"/>
          <w:szCs w:val="28"/>
        </w:rPr>
        <w:t xml:space="preserve">noteikumu </w:t>
      </w:r>
      <w:r w:rsidR="00C8230D" w:rsidRPr="001C2E89">
        <w:rPr>
          <w:rFonts w:ascii="Times New Roman" w:hAnsi="Times New Roman" w:cs="Times New Roman"/>
          <w:sz w:val="28"/>
          <w:szCs w:val="28"/>
        </w:rPr>
        <w:t>16</w:t>
      </w:r>
      <w:r w:rsidR="00502EA9" w:rsidRPr="001C2E89">
        <w:rPr>
          <w:rFonts w:ascii="Times New Roman" w:hAnsi="Times New Roman" w:cs="Times New Roman"/>
          <w:sz w:val="28"/>
          <w:szCs w:val="28"/>
        </w:rPr>
        <w:t>.3.apakšpunktā noteiktā atbalstāmā darbība ietver šādas attiecināmo izmaksu pozīcijas:</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izmaksas, kas nepārsniedz 1</w:t>
      </w:r>
      <w:r w:rsidR="00465420" w:rsidRPr="001C2E89">
        <w:rPr>
          <w:rFonts w:ascii="Times New Roman" w:hAnsi="Times New Roman" w:cs="Times New Roman"/>
          <w:sz w:val="28"/>
          <w:szCs w:val="28"/>
        </w:rPr>
        <w:t>5</w:t>
      </w:r>
      <w:r w:rsidRPr="001C2E89">
        <w:rPr>
          <w:rFonts w:ascii="Times New Roman" w:hAnsi="Times New Roman" w:cs="Times New Roman"/>
          <w:sz w:val="28"/>
          <w:szCs w:val="28"/>
        </w:rPr>
        <w:t xml:space="preserve"> procentus no</w:t>
      </w:r>
      <w:r w:rsidR="00FF0B44" w:rsidRPr="001C2E89">
        <w:rPr>
          <w:rFonts w:ascii="Times New Roman" w:hAnsi="Times New Roman" w:cs="Times New Roman"/>
          <w:sz w:val="28"/>
          <w:szCs w:val="28"/>
        </w:rPr>
        <w:t xml:space="preserve"> šo noteikumu </w:t>
      </w:r>
      <w:r w:rsidR="00C8230D" w:rsidRPr="001C2E89">
        <w:rPr>
          <w:rFonts w:ascii="Times New Roman" w:hAnsi="Times New Roman" w:cs="Times New Roman"/>
          <w:sz w:val="28"/>
          <w:szCs w:val="28"/>
        </w:rPr>
        <w:t>16</w:t>
      </w:r>
      <w:r w:rsidR="00FF0B44" w:rsidRPr="001C2E89">
        <w:rPr>
          <w:rFonts w:ascii="Times New Roman" w:hAnsi="Times New Roman" w:cs="Times New Roman"/>
          <w:sz w:val="28"/>
          <w:szCs w:val="28"/>
        </w:rPr>
        <w:t>.3.apakšpunktā no</w:t>
      </w:r>
      <w:r w:rsidR="0093714C" w:rsidRPr="001C2E89">
        <w:rPr>
          <w:rFonts w:ascii="Times New Roman" w:hAnsi="Times New Roman" w:cs="Times New Roman"/>
          <w:sz w:val="28"/>
          <w:szCs w:val="28"/>
        </w:rPr>
        <w:t>rādītajai</w:t>
      </w:r>
      <w:r w:rsidRPr="001C2E89">
        <w:rPr>
          <w:rFonts w:ascii="Times New Roman" w:hAnsi="Times New Roman" w:cs="Times New Roman"/>
          <w:sz w:val="28"/>
          <w:szCs w:val="28"/>
        </w:rPr>
        <w:t xml:space="preserve"> </w:t>
      </w:r>
      <w:r w:rsidR="00FF0B44" w:rsidRPr="001C2E89">
        <w:rPr>
          <w:rFonts w:ascii="Times New Roman" w:hAnsi="Times New Roman" w:cs="Times New Roman"/>
          <w:sz w:val="28"/>
          <w:szCs w:val="28"/>
        </w:rPr>
        <w:t xml:space="preserve">atbalstāmajai darbībai pieejamā </w:t>
      </w:r>
      <w:r w:rsidRPr="001C2E89">
        <w:rPr>
          <w:rFonts w:ascii="Times New Roman" w:hAnsi="Times New Roman" w:cs="Times New Roman"/>
          <w:sz w:val="28"/>
          <w:szCs w:val="28"/>
        </w:rPr>
        <w:t xml:space="preserve">finansējuma un ietver izmaksas, kas saistītas ar vienotas nacionālās veselības aprūpes kvalitātes nodrošināšanas sistēmas koncepcijas un tehniskās specifikācijas izstrādi, darbu iepirkuma komisijā, sadarbību ar ārpakalpojuma sniedzēju un nodevumu izvērtēšanu (ekspertīzi), kā arī informācijas izplatīšanu par kvalitātes nodrošināšanas sistēmu </w:t>
      </w:r>
      <w:r w:rsidR="00B24C68" w:rsidRPr="001C2E89">
        <w:rPr>
          <w:rFonts w:ascii="Times New Roman" w:hAnsi="Times New Roman" w:cs="Times New Roman"/>
          <w:sz w:val="28"/>
          <w:szCs w:val="28"/>
        </w:rPr>
        <w:t>sabiedrībai, ārstniecības iestādēm un pašvaldībām</w:t>
      </w:r>
      <w:r w:rsidRPr="001C2E89">
        <w:rPr>
          <w:rFonts w:ascii="Times New Roman" w:hAnsi="Times New Roman" w:cs="Times New Roman"/>
          <w:sz w:val="28"/>
          <w:szCs w:val="28"/>
        </w:rPr>
        <w:t>, tai skaitā:</w:t>
      </w:r>
    </w:p>
    <w:p w:rsidR="001C5550" w:rsidRPr="001C2E89" w:rsidRDefault="00E41700"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Nacionālā veselības dienesta </w:t>
      </w:r>
      <w:r w:rsidR="00502EA9" w:rsidRPr="001C2E89">
        <w:rPr>
          <w:rFonts w:ascii="Times New Roman" w:hAnsi="Times New Roman" w:cs="Times New Roman"/>
          <w:sz w:val="28"/>
          <w:szCs w:val="28"/>
        </w:rPr>
        <w:t>un sadarbības partneru personāla atlīdzības izmaksas;</w:t>
      </w:r>
    </w:p>
    <w:p w:rsidR="001C5550" w:rsidRPr="001C2E89" w:rsidRDefault="00E41700"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lastRenderedPageBreak/>
        <w:t xml:space="preserve">Nacionālā veselības dienesta </w:t>
      </w:r>
      <w:r w:rsidR="005045D3" w:rsidRPr="001C2E89">
        <w:rPr>
          <w:rFonts w:ascii="Times New Roman" w:hAnsi="Times New Roman" w:cs="Times New Roman"/>
          <w:sz w:val="28"/>
          <w:szCs w:val="28"/>
        </w:rPr>
        <w:t xml:space="preserve">un sadarbības partneru </w:t>
      </w:r>
      <w:r w:rsidR="000E1991" w:rsidRPr="001C2E89">
        <w:rPr>
          <w:rFonts w:ascii="Times New Roman" w:hAnsi="Times New Roman" w:cs="Times New Roman"/>
          <w:sz w:val="28"/>
          <w:szCs w:val="28"/>
        </w:rPr>
        <w:t xml:space="preserve">darba braucienu un </w:t>
      </w:r>
      <w:r w:rsidR="005045D3" w:rsidRPr="001C2E89">
        <w:rPr>
          <w:rFonts w:ascii="Times New Roman" w:hAnsi="Times New Roman" w:cs="Times New Roman"/>
          <w:sz w:val="28"/>
          <w:szCs w:val="28"/>
        </w:rPr>
        <w:t>komandējumu</w:t>
      </w:r>
      <w:r w:rsidRPr="001C2E89">
        <w:rPr>
          <w:rFonts w:ascii="Times New Roman" w:hAnsi="Times New Roman" w:cs="Times New Roman"/>
          <w:sz w:val="28"/>
          <w:szCs w:val="28"/>
        </w:rPr>
        <w:t xml:space="preserve"> izmaksas</w:t>
      </w:r>
      <w:r w:rsidR="00502EA9" w:rsidRPr="001C2E89">
        <w:rPr>
          <w:rFonts w:ascii="Times New Roman" w:hAnsi="Times New Roman" w:cs="Times New Roman"/>
          <w:sz w:val="28"/>
          <w:szCs w:val="28"/>
        </w:rPr>
        <w:t>;</w:t>
      </w:r>
    </w:p>
    <w:p w:rsidR="001C5550" w:rsidRPr="001C2E89" w:rsidRDefault="00502EA9"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tulkošanas pakalpojumu izmaksas;</w:t>
      </w:r>
    </w:p>
    <w:p w:rsidR="001C5550" w:rsidRPr="001C2E89" w:rsidRDefault="00502EA9" w:rsidP="000C298C">
      <w:pPr>
        <w:pStyle w:val="ListParagraph"/>
        <w:numPr>
          <w:ilvl w:val="2"/>
          <w:numId w:val="4"/>
        </w:numPr>
        <w:tabs>
          <w:tab w:val="left" w:pos="1843"/>
        </w:tabs>
        <w:spacing w:after="0" w:line="240" w:lineRule="auto"/>
        <w:ind w:left="993"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informatīvo semināru un konferenču organizēšanas un īstenošanas izmaksas.</w:t>
      </w:r>
    </w:p>
    <w:p w:rsidR="001C5550" w:rsidRPr="001C2E89" w:rsidRDefault="00502EA9" w:rsidP="000C298C">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izmaksas, kas ietver konsultantu un ekspertu pakalpojumu izmaksas, kas saistītas ar pētījumu, izvērtējumu un analīzes veikšanu un vienotas nacionālās veselības aprūpes kvalitātes nodrošināšanas sistēmas izveidi, publisko apspriedi un ieviešanu. </w:t>
      </w:r>
    </w:p>
    <w:p w:rsidR="001C5550" w:rsidRPr="001C2E89" w:rsidRDefault="001C5550"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 Šo noteikumu </w:t>
      </w:r>
      <w:r w:rsidR="00C8230D" w:rsidRPr="001C2E89">
        <w:rPr>
          <w:rFonts w:ascii="Times New Roman" w:hAnsi="Times New Roman" w:cs="Times New Roman"/>
          <w:sz w:val="28"/>
          <w:szCs w:val="28"/>
        </w:rPr>
        <w:t>16</w:t>
      </w:r>
      <w:r w:rsidR="00502EA9" w:rsidRPr="001C2E89">
        <w:rPr>
          <w:rFonts w:ascii="Times New Roman" w:hAnsi="Times New Roman" w:cs="Times New Roman"/>
          <w:sz w:val="28"/>
          <w:szCs w:val="28"/>
        </w:rPr>
        <w:t xml:space="preserve">.4.apakšpunktā noteiktās atbalstāmās darbības finansējums nepārsniedz 5 000 </w:t>
      </w:r>
      <w:proofErr w:type="spellStart"/>
      <w:r w:rsidR="00502EA9" w:rsidRPr="001C2E89">
        <w:rPr>
          <w:rFonts w:ascii="Times New Roman" w:hAnsi="Times New Roman" w:cs="Times New Roman"/>
          <w:i/>
          <w:sz w:val="28"/>
          <w:szCs w:val="28"/>
        </w:rPr>
        <w:t>euro</w:t>
      </w:r>
      <w:proofErr w:type="spellEnd"/>
      <w:r w:rsidR="00502EA9" w:rsidRPr="001C2E89">
        <w:rPr>
          <w:rFonts w:ascii="Times New Roman" w:hAnsi="Times New Roman" w:cs="Times New Roman"/>
          <w:sz w:val="28"/>
          <w:szCs w:val="28"/>
        </w:rPr>
        <w:t xml:space="preserve"> un ietver informācijas un publicitātes nodrošināšanas izmaksas </w:t>
      </w:r>
      <w:r w:rsidR="0000145E" w:rsidRPr="001C2E89">
        <w:rPr>
          <w:rFonts w:ascii="Times New Roman" w:hAnsi="Times New Roman" w:cs="Times New Roman"/>
          <w:sz w:val="28"/>
          <w:szCs w:val="28"/>
        </w:rPr>
        <w:t>atbilstoši</w:t>
      </w:r>
      <w:r w:rsidR="0039482C" w:rsidRPr="001C2E89">
        <w:rPr>
          <w:rFonts w:ascii="Times New Roman" w:hAnsi="Times New Roman" w:cs="Times New Roman"/>
          <w:sz w:val="28"/>
          <w:szCs w:val="28"/>
        </w:rPr>
        <w:t xml:space="preserve"> normatīvajiem aktiem par</w:t>
      </w:r>
      <w:r w:rsidR="004A539F" w:rsidRPr="001C2E89">
        <w:rPr>
          <w:rFonts w:ascii="Times New Roman" w:hAnsi="Times New Roman" w:cs="Times New Roman"/>
          <w:sz w:val="28"/>
          <w:szCs w:val="28"/>
        </w:rPr>
        <w:t xml:space="preserve"> Eiropas Savienības struktūrfondu publicitātes un vizuālās identitātes prasību nodrošināšanu.</w:t>
      </w:r>
      <w:r w:rsidR="004A539F" w:rsidRPr="001C2E89">
        <w:rPr>
          <w:bCs/>
        </w:rPr>
        <w:t xml:space="preserve"> </w:t>
      </w:r>
    </w:p>
    <w:p w:rsidR="00465420" w:rsidRPr="001C2E89" w:rsidRDefault="00942186" w:rsidP="0094218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sidRPr="001C2E89">
        <w:rPr>
          <w:rFonts w:ascii="Times New Roman" w:hAnsi="Times New Roman" w:cs="Times New Roman"/>
          <w:sz w:val="28"/>
          <w:szCs w:val="28"/>
        </w:rPr>
        <w:t xml:space="preserve">Projekta administrēšanas un projekta īstenošanas personālam, kas darba laika slodzes ietvaros vienā institūcijā veic pienākumus, kas ir saistīti ne tikai ar projektu, bet arī ar konkrētās institūcijas pamatdarbību vai citu finanšu instrumentu administrēšanu, daļa no atlīdzības izmaksām </w:t>
      </w:r>
      <w:r w:rsidR="00465420" w:rsidRPr="001C2E89">
        <w:rPr>
          <w:rFonts w:ascii="Times New Roman" w:hAnsi="Times New Roman" w:cs="Times New Roman"/>
          <w:sz w:val="28"/>
          <w:szCs w:val="28"/>
        </w:rPr>
        <w:t xml:space="preserve">var tikt </w:t>
      </w:r>
      <w:r w:rsidRPr="001C2E89">
        <w:rPr>
          <w:rFonts w:ascii="Times New Roman" w:hAnsi="Times New Roman" w:cs="Times New Roman"/>
          <w:sz w:val="28"/>
          <w:szCs w:val="28"/>
        </w:rPr>
        <w:t>apmaksāta no projekta finansējuma proporcionāli laikam, kurā tiek veikti ar projektu saistītie pienākumi</w:t>
      </w:r>
      <w:r w:rsidR="00465420" w:rsidRPr="001C2E89">
        <w:rPr>
          <w:rFonts w:ascii="Times New Roman" w:hAnsi="Times New Roman" w:cs="Times New Roman"/>
          <w:sz w:val="28"/>
          <w:szCs w:val="28"/>
        </w:rPr>
        <w:t xml:space="preserve">, </w:t>
      </w:r>
      <w:r w:rsidR="00465420" w:rsidRPr="001C2E89">
        <w:rPr>
          <w:rFonts w:ascii="Times New Roman" w:hAnsi="Times New Roman" w:cs="Times New Roman"/>
          <w:bCs/>
          <w:sz w:val="28"/>
          <w:szCs w:val="28"/>
        </w:rPr>
        <w:t>attiecīgi veicot projekta administrēšanas</w:t>
      </w:r>
      <w:r w:rsidRPr="001C2E89">
        <w:rPr>
          <w:rFonts w:ascii="Times New Roman" w:hAnsi="Times New Roman" w:cs="Times New Roman"/>
          <w:bCs/>
          <w:sz w:val="28"/>
          <w:szCs w:val="28"/>
        </w:rPr>
        <w:t xml:space="preserve"> un projekta īstenošanas</w:t>
      </w:r>
      <w:r w:rsidR="00465420" w:rsidRPr="001C2E89">
        <w:rPr>
          <w:rFonts w:ascii="Times New Roman" w:hAnsi="Times New Roman" w:cs="Times New Roman"/>
          <w:bCs/>
          <w:sz w:val="28"/>
          <w:szCs w:val="28"/>
        </w:rPr>
        <w:t xml:space="preserve"> personāla darba laika uzskaiti</w:t>
      </w:r>
      <w:r w:rsidR="00057CA2" w:rsidRPr="001C2E89">
        <w:rPr>
          <w:rFonts w:ascii="Times New Roman" w:hAnsi="Times New Roman" w:cs="Times New Roman"/>
          <w:bCs/>
          <w:sz w:val="28"/>
          <w:szCs w:val="28"/>
        </w:rPr>
        <w:t xml:space="preserve">, ievērojot, ka izmaksas no </w:t>
      </w:r>
      <w:r w:rsidR="001A3927" w:rsidRPr="001C2E89">
        <w:rPr>
          <w:rFonts w:ascii="Times New Roman" w:hAnsi="Times New Roman" w:cs="Times New Roman"/>
          <w:bCs/>
          <w:sz w:val="28"/>
          <w:szCs w:val="28"/>
        </w:rPr>
        <w:t xml:space="preserve">Eiropas Sociālā fonda </w:t>
      </w:r>
      <w:r w:rsidR="00057CA2" w:rsidRPr="001C2E89">
        <w:rPr>
          <w:rFonts w:ascii="Times New Roman" w:hAnsi="Times New Roman" w:cs="Times New Roman"/>
          <w:bCs/>
          <w:sz w:val="28"/>
          <w:szCs w:val="28"/>
        </w:rPr>
        <w:t xml:space="preserve">ir attiecināmas, ja darbinieks projektā nodarbināts vismaz 30 </w:t>
      </w:r>
      <w:r w:rsidR="00AE75A1" w:rsidRPr="001C2E89">
        <w:rPr>
          <w:rFonts w:ascii="Times New Roman" w:hAnsi="Times New Roman" w:cs="Times New Roman"/>
          <w:bCs/>
          <w:sz w:val="28"/>
          <w:szCs w:val="28"/>
        </w:rPr>
        <w:t>procentus</w:t>
      </w:r>
      <w:r w:rsidR="00F51942" w:rsidRPr="001C2E89">
        <w:rPr>
          <w:rFonts w:ascii="Calibri" w:hAnsi="Calibri" w:cs="Calibri"/>
          <w:sz w:val="24"/>
          <w:szCs w:val="24"/>
        </w:rPr>
        <w:t xml:space="preserve"> </w:t>
      </w:r>
      <w:r w:rsidR="00F51942" w:rsidRPr="001C2E89">
        <w:rPr>
          <w:rFonts w:ascii="Times New Roman" w:hAnsi="Times New Roman" w:cs="Times New Roman"/>
          <w:sz w:val="28"/>
          <w:szCs w:val="28"/>
        </w:rPr>
        <w:t>no kopējās noslodzes</w:t>
      </w:r>
      <w:r w:rsidR="00AE75A1" w:rsidRPr="001C2E89">
        <w:rPr>
          <w:rFonts w:ascii="Times New Roman" w:hAnsi="Times New Roman" w:cs="Times New Roman"/>
          <w:bCs/>
          <w:sz w:val="28"/>
          <w:szCs w:val="28"/>
        </w:rPr>
        <w:t>.</w:t>
      </w:r>
    </w:p>
    <w:p w:rsidR="00465420" w:rsidRPr="001C2E89" w:rsidRDefault="00864338"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sidRPr="001C2E89">
        <w:rPr>
          <w:rFonts w:ascii="Times New Roman" w:hAnsi="Times New Roman" w:cs="Times New Roman"/>
          <w:bCs/>
          <w:sz w:val="28"/>
          <w:szCs w:val="28"/>
        </w:rPr>
        <w:t xml:space="preserve"> </w:t>
      </w:r>
      <w:r w:rsidR="00AD3CFB" w:rsidRPr="001C2E89">
        <w:rPr>
          <w:rFonts w:ascii="Times New Roman" w:hAnsi="Times New Roman" w:cs="Times New Roman"/>
          <w:bCs/>
          <w:sz w:val="28"/>
          <w:szCs w:val="28"/>
        </w:rPr>
        <w:t>S</w:t>
      </w:r>
      <w:r w:rsidRPr="001C2E89">
        <w:rPr>
          <w:rFonts w:ascii="Times New Roman" w:hAnsi="Times New Roman" w:cs="Times New Roman"/>
          <w:sz w:val="28"/>
          <w:szCs w:val="28"/>
        </w:rPr>
        <w:t>adarbības partner</w:t>
      </w:r>
      <w:r w:rsidR="00AD3CFB" w:rsidRPr="001C2E89">
        <w:rPr>
          <w:rFonts w:ascii="Times New Roman" w:hAnsi="Times New Roman" w:cs="Times New Roman"/>
          <w:sz w:val="28"/>
          <w:szCs w:val="28"/>
        </w:rPr>
        <w:t>u izmaksas</w:t>
      </w:r>
      <w:r w:rsidRPr="001C2E89">
        <w:rPr>
          <w:rFonts w:ascii="Times New Roman" w:hAnsi="Times New Roman" w:cs="Times New Roman"/>
          <w:sz w:val="28"/>
          <w:szCs w:val="28"/>
        </w:rPr>
        <w:t xml:space="preserve"> ir attiecināmas, ja tās ir veiktas pēc šo noteikumu </w:t>
      </w:r>
      <w:r w:rsidR="00C8230D" w:rsidRPr="001C2E89">
        <w:rPr>
          <w:rFonts w:ascii="Times New Roman" w:hAnsi="Times New Roman" w:cs="Times New Roman"/>
          <w:sz w:val="28"/>
          <w:szCs w:val="28"/>
        </w:rPr>
        <w:t>14</w:t>
      </w:r>
      <w:r w:rsidRPr="001C2E89">
        <w:rPr>
          <w:rFonts w:ascii="Times New Roman" w:hAnsi="Times New Roman" w:cs="Times New Roman"/>
          <w:sz w:val="28"/>
          <w:szCs w:val="28"/>
        </w:rPr>
        <w:t xml:space="preserve">.punktā minētā sadarbības līguma noslēgšanas, ievērojot šo noteikumu </w:t>
      </w:r>
      <w:r w:rsidR="00C8230D" w:rsidRPr="001C2E89">
        <w:rPr>
          <w:rFonts w:ascii="Times New Roman" w:hAnsi="Times New Roman" w:cs="Times New Roman"/>
          <w:sz w:val="28"/>
          <w:szCs w:val="28"/>
        </w:rPr>
        <w:t>26</w:t>
      </w:r>
      <w:r w:rsidRPr="001C2E89">
        <w:rPr>
          <w:rFonts w:ascii="Times New Roman" w:hAnsi="Times New Roman" w:cs="Times New Roman"/>
          <w:sz w:val="28"/>
          <w:szCs w:val="28"/>
        </w:rPr>
        <w:t>.punktā minēto termiņu</w:t>
      </w:r>
      <w:r w:rsidR="00465420" w:rsidRPr="001C2E89">
        <w:rPr>
          <w:rFonts w:ascii="Times New Roman" w:hAnsi="Times New Roman" w:cs="Times New Roman"/>
          <w:bCs/>
          <w:sz w:val="28"/>
          <w:szCs w:val="28"/>
        </w:rPr>
        <w:t>.</w:t>
      </w:r>
    </w:p>
    <w:p w:rsidR="00502EA9" w:rsidRPr="001C2E89" w:rsidRDefault="001C5550" w:rsidP="007B4E4D">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17</w:t>
      </w:r>
      <w:r w:rsidR="00502EA9" w:rsidRPr="001C2E89">
        <w:rPr>
          <w:rFonts w:ascii="Times New Roman" w:hAnsi="Times New Roman" w:cs="Times New Roman"/>
          <w:sz w:val="28"/>
          <w:szCs w:val="28"/>
        </w:rPr>
        <w:t xml:space="preserve">.3.apakšpunktā noteiktās </w:t>
      </w:r>
      <w:r w:rsidR="0057104F" w:rsidRPr="001C2E89">
        <w:rPr>
          <w:rFonts w:ascii="Times New Roman" w:hAnsi="Times New Roman" w:cs="Times New Roman"/>
          <w:sz w:val="28"/>
          <w:szCs w:val="28"/>
        </w:rPr>
        <w:t>attiecināmo izmaksu pozīcijas</w:t>
      </w:r>
      <w:r w:rsidR="00502EA9" w:rsidRPr="001C2E89">
        <w:rPr>
          <w:rFonts w:ascii="Times New Roman" w:hAnsi="Times New Roman" w:cs="Times New Roman"/>
          <w:sz w:val="28"/>
          <w:szCs w:val="28"/>
        </w:rPr>
        <w:t xml:space="preserve"> darba vietas aprīkojuma (biroja mēbeles un tehnika, datorprogrammas un licences, izņemot telpu nomu) iegādes vai īres izmaksas, tai skaitā aprīkojuma uzturēšanas un remonta izmaksas, ir attiecināmas ne vairāk kā 3000 </w:t>
      </w:r>
      <w:proofErr w:type="spellStart"/>
      <w:r w:rsidR="00502EA9" w:rsidRPr="001C2E89">
        <w:rPr>
          <w:rFonts w:ascii="Times New Roman" w:hAnsi="Times New Roman" w:cs="Times New Roman"/>
          <w:bCs/>
          <w:i/>
          <w:iCs/>
          <w:sz w:val="28"/>
          <w:szCs w:val="28"/>
        </w:rPr>
        <w:t>euro</w:t>
      </w:r>
      <w:proofErr w:type="spellEnd"/>
      <w:r w:rsidR="00502EA9" w:rsidRPr="001C2E89">
        <w:rPr>
          <w:rFonts w:ascii="Times New Roman" w:hAnsi="Times New Roman" w:cs="Times New Roman"/>
          <w:b/>
          <w:bCs/>
          <w:sz w:val="28"/>
          <w:szCs w:val="28"/>
        </w:rPr>
        <w:t xml:space="preserve"> </w:t>
      </w:r>
      <w:r w:rsidR="00502EA9" w:rsidRPr="001C2E89">
        <w:rPr>
          <w:rFonts w:ascii="Times New Roman" w:hAnsi="Times New Roman" w:cs="Times New Roman"/>
          <w:sz w:val="28"/>
          <w:szCs w:val="28"/>
        </w:rPr>
        <w:t>apmērā uz vienu jaunradītu darba vietu visā projekta īstenošanas laikā, personālam, kurš projektā iesaistīts uz pilnu darba laiku.</w:t>
      </w:r>
    </w:p>
    <w:p w:rsidR="007700F1" w:rsidRPr="001C2E89" w:rsidRDefault="007B4E4D" w:rsidP="007700F1">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Pievienotās vērtības nodoklis ir attiecināmās izmaksas, ja tās nav atgūstamas atbilstoši Latvijas Republikas normatīvajiem aktiem nodokļu politikas jomā</w:t>
      </w:r>
      <w:r w:rsidR="00CF7B9C" w:rsidRPr="001C2E89">
        <w:rPr>
          <w:rFonts w:ascii="Times New Roman" w:hAnsi="Times New Roman" w:cs="Times New Roman"/>
          <w:sz w:val="28"/>
          <w:szCs w:val="28"/>
        </w:rPr>
        <w:t>.</w:t>
      </w:r>
    </w:p>
    <w:p w:rsidR="00C73BA0" w:rsidRPr="001C2E89" w:rsidRDefault="00017838" w:rsidP="007700F1">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Projekta</w:t>
      </w:r>
      <w:r w:rsidR="00A9034C" w:rsidRPr="001C2E89">
        <w:rPr>
          <w:rFonts w:ascii="Times New Roman" w:hAnsi="Times New Roman" w:cs="Times New Roman"/>
          <w:sz w:val="28"/>
          <w:szCs w:val="28"/>
        </w:rPr>
        <w:t xml:space="preserve"> i</w:t>
      </w:r>
      <w:r w:rsidR="00465420" w:rsidRPr="001C2E89">
        <w:rPr>
          <w:rFonts w:ascii="Times New Roman" w:hAnsi="Times New Roman" w:cs="Times New Roman"/>
          <w:sz w:val="28"/>
          <w:szCs w:val="28"/>
        </w:rPr>
        <w:t>zmaksas ir attiecinām</w:t>
      </w:r>
      <w:r w:rsidR="00A9034C" w:rsidRPr="001C2E89">
        <w:rPr>
          <w:rFonts w:ascii="Times New Roman" w:hAnsi="Times New Roman" w:cs="Times New Roman"/>
          <w:sz w:val="28"/>
          <w:szCs w:val="28"/>
        </w:rPr>
        <w:t>a</w:t>
      </w:r>
      <w:r w:rsidR="00465420" w:rsidRPr="001C2E89">
        <w:rPr>
          <w:rFonts w:ascii="Times New Roman" w:hAnsi="Times New Roman" w:cs="Times New Roman"/>
          <w:sz w:val="28"/>
          <w:szCs w:val="28"/>
        </w:rPr>
        <w:t>s no šo noteikumu spēkā stāšanas dienas.</w:t>
      </w:r>
    </w:p>
    <w:p w:rsidR="00042AF3" w:rsidRPr="001C2E89" w:rsidRDefault="006947E5" w:rsidP="00042AF3">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bookmarkStart w:id="0" w:name="294762"/>
      <w:bookmarkEnd w:id="0"/>
      <w:r w:rsidRPr="001C2E89">
        <w:rPr>
          <w:rFonts w:ascii="Times New Roman" w:hAnsi="Times New Roman" w:cs="Times New Roman"/>
          <w:b/>
          <w:sz w:val="28"/>
          <w:szCs w:val="28"/>
        </w:rPr>
        <w:t xml:space="preserve">Specifiskā atbalsta mērķa īstenošanas </w:t>
      </w:r>
      <w:r w:rsidR="00042AF3" w:rsidRPr="001C2E89">
        <w:rPr>
          <w:rFonts w:ascii="Times New Roman" w:hAnsi="Times New Roman" w:cs="Times New Roman"/>
          <w:b/>
          <w:sz w:val="28"/>
          <w:szCs w:val="28"/>
        </w:rPr>
        <w:t>nosacījumi</w:t>
      </w:r>
    </w:p>
    <w:p w:rsidR="006947E5" w:rsidRPr="001C2E89" w:rsidRDefault="006947E5" w:rsidP="006947E5">
      <w:pPr>
        <w:pStyle w:val="BodyText2"/>
        <w:numPr>
          <w:ilvl w:val="0"/>
          <w:numId w:val="4"/>
        </w:numPr>
        <w:tabs>
          <w:tab w:val="left" w:pos="426"/>
        </w:tabs>
        <w:spacing w:before="120" w:after="0" w:line="240" w:lineRule="auto"/>
        <w:ind w:left="0" w:firstLine="0"/>
        <w:jc w:val="both"/>
        <w:rPr>
          <w:rFonts w:ascii="Times New Roman" w:hAnsi="Times New Roman" w:cs="Times New Roman"/>
          <w:sz w:val="28"/>
          <w:szCs w:val="28"/>
        </w:rPr>
      </w:pPr>
      <w:r w:rsidRPr="001C2E89">
        <w:rPr>
          <w:rFonts w:ascii="Times New Roman" w:hAnsi="Times New Roman" w:cs="Times New Roman"/>
          <w:sz w:val="28"/>
          <w:szCs w:val="28"/>
        </w:rPr>
        <w:lastRenderedPageBreak/>
        <w:t>S</w:t>
      </w:r>
      <w:r w:rsidRPr="001C2E89">
        <w:rPr>
          <w:rFonts w:ascii="Times New Roman" w:hAnsi="Times New Roman" w:cs="Times New Roman"/>
          <w:sz w:val="28"/>
          <w:szCs w:val="28"/>
          <w:shd w:val="clear" w:color="auto" w:fill="FFFFFF"/>
        </w:rPr>
        <w:t>pecifiskā atbalsta mērķa projekta atbalstāmo darbību īstenošanas termiņi ir:</w:t>
      </w:r>
    </w:p>
    <w:p w:rsidR="006947E5" w:rsidRPr="001C2E89" w:rsidRDefault="006947E5" w:rsidP="00942186">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16</w:t>
      </w:r>
      <w:r w:rsidRPr="001C2E89">
        <w:rPr>
          <w:rFonts w:ascii="Times New Roman" w:hAnsi="Times New Roman" w:cs="Times New Roman"/>
          <w:sz w:val="28"/>
          <w:szCs w:val="28"/>
        </w:rPr>
        <w:t>.2.apakšpunktā noteiktās atbalstāmās darbības ieviešana līdz 2015.gada 31.decembrim;</w:t>
      </w:r>
    </w:p>
    <w:p w:rsidR="006947E5" w:rsidRPr="001C2E89" w:rsidRDefault="006947E5" w:rsidP="00942186">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Šo noteikumu </w:t>
      </w:r>
      <w:r w:rsidR="00C8230D" w:rsidRPr="001C2E89">
        <w:rPr>
          <w:rFonts w:ascii="Times New Roman" w:hAnsi="Times New Roman" w:cs="Times New Roman"/>
          <w:sz w:val="28"/>
          <w:szCs w:val="28"/>
        </w:rPr>
        <w:t>16</w:t>
      </w:r>
      <w:r w:rsidRPr="001C2E89">
        <w:rPr>
          <w:rFonts w:ascii="Times New Roman" w:hAnsi="Times New Roman" w:cs="Times New Roman"/>
          <w:sz w:val="28"/>
          <w:szCs w:val="28"/>
        </w:rPr>
        <w:t>.3.apakšpunktā noteiktās atbalstāmās darbības ieviešana līdz 2018.gada 31.decembrim.</w:t>
      </w:r>
    </w:p>
    <w:p w:rsidR="009B4D55" w:rsidRPr="00B531B2" w:rsidRDefault="00C706DF" w:rsidP="00B24C68">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bCs/>
          <w:sz w:val="28"/>
          <w:szCs w:val="28"/>
        </w:rPr>
      </w:pPr>
      <w:r w:rsidRPr="00B531B2">
        <w:rPr>
          <w:rFonts w:ascii="Times New Roman" w:hAnsi="Times New Roman"/>
          <w:sz w:val="28"/>
          <w:szCs w:val="28"/>
        </w:rPr>
        <w:t xml:space="preserve">Nacionālajam veselības dienestam </w:t>
      </w:r>
      <w:r w:rsidRPr="00B531B2">
        <w:rPr>
          <w:rFonts w:ascii="Times New Roman" w:hAnsi="Times New Roman"/>
          <w:bCs/>
          <w:sz w:val="28"/>
          <w:szCs w:val="28"/>
        </w:rPr>
        <w:t xml:space="preserve">ir pienākums </w:t>
      </w:r>
      <w:r w:rsidR="00311FF3" w:rsidRPr="00B531B2">
        <w:rPr>
          <w:rFonts w:ascii="Times New Roman" w:hAnsi="Times New Roman"/>
          <w:bCs/>
          <w:sz w:val="28"/>
          <w:szCs w:val="28"/>
        </w:rPr>
        <w:t>nodrošināt</w:t>
      </w:r>
      <w:r w:rsidRPr="00B531B2">
        <w:rPr>
          <w:rFonts w:ascii="Times New Roman" w:hAnsi="Times New Roman"/>
          <w:bCs/>
          <w:sz w:val="28"/>
          <w:szCs w:val="28"/>
        </w:rPr>
        <w:t xml:space="preserve"> iekšējo projekta </w:t>
      </w:r>
      <w:r w:rsidR="00311FF3" w:rsidRPr="00B531B2">
        <w:rPr>
          <w:rFonts w:ascii="Times New Roman" w:hAnsi="Times New Roman"/>
          <w:bCs/>
          <w:sz w:val="28"/>
          <w:szCs w:val="28"/>
        </w:rPr>
        <w:t xml:space="preserve">vadību un </w:t>
      </w:r>
      <w:r w:rsidRPr="00B531B2">
        <w:rPr>
          <w:rFonts w:ascii="Times New Roman" w:hAnsi="Times New Roman"/>
          <w:bCs/>
          <w:sz w:val="28"/>
          <w:szCs w:val="28"/>
        </w:rPr>
        <w:t>uzraudzību</w:t>
      </w:r>
      <w:r w:rsidRPr="00B531B2">
        <w:rPr>
          <w:rFonts w:ascii="Times New Roman" w:hAnsi="Times New Roman"/>
          <w:sz w:val="28"/>
          <w:szCs w:val="28"/>
        </w:rPr>
        <w:t xml:space="preserve">, izveidojot </w:t>
      </w:r>
      <w:r w:rsidR="00311FF3" w:rsidRPr="00B531B2">
        <w:rPr>
          <w:rFonts w:ascii="Times New Roman" w:hAnsi="Times New Roman"/>
          <w:sz w:val="28"/>
          <w:szCs w:val="28"/>
        </w:rPr>
        <w:t xml:space="preserve">projekta vadības un </w:t>
      </w:r>
      <w:r w:rsidRPr="00B531B2">
        <w:rPr>
          <w:rFonts w:ascii="Times New Roman" w:hAnsi="Times New Roman"/>
          <w:sz w:val="28"/>
          <w:szCs w:val="28"/>
        </w:rPr>
        <w:t xml:space="preserve">uzraudzības komisiju un pieaicinot dalībai komisijā sadarbības partneru pārstāvjus komisijas locekļu statusā un atbildīgās iestādes pārstāvi novērotāju statusā. Nacionālais veselības dienests novērotāju statusā var pieaicināt arī sadarbības iestādes un vadošās iestādes pārstāvi. Projekta </w:t>
      </w:r>
      <w:r w:rsidR="00004209" w:rsidRPr="00B531B2">
        <w:rPr>
          <w:rFonts w:ascii="Times New Roman" w:hAnsi="Times New Roman"/>
          <w:sz w:val="28"/>
          <w:szCs w:val="28"/>
        </w:rPr>
        <w:t xml:space="preserve">vadības un </w:t>
      </w:r>
      <w:r w:rsidRPr="00B531B2">
        <w:rPr>
          <w:rFonts w:ascii="Times New Roman" w:hAnsi="Times New Roman"/>
          <w:sz w:val="28"/>
          <w:szCs w:val="28"/>
        </w:rPr>
        <w:t>uzraudzības komisijas sanāksmes organizē ne retāk kā reizi ceturksnī.</w:t>
      </w:r>
    </w:p>
    <w:p w:rsidR="009F2245" w:rsidRPr="00B531B2" w:rsidRDefault="00E7121A" w:rsidP="00D5106E">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bCs/>
          <w:sz w:val="28"/>
          <w:szCs w:val="28"/>
        </w:rPr>
      </w:pPr>
      <w:r w:rsidRPr="00B531B2">
        <w:rPr>
          <w:rFonts w:ascii="Times New Roman" w:eastAsia="Times New Roman" w:hAnsi="Times New Roman" w:cs="Times New Roman"/>
          <w:bCs/>
          <w:sz w:val="28"/>
          <w:szCs w:val="28"/>
        </w:rPr>
        <w:t xml:space="preserve">Sadarbības iestādei ir tiesības vienpusēji atkāpties no vienošanās, ja  finansējuma saņēmējs nepilda vienošanās par projekta īstenošanu noteikumus, tai skaitā projekta īstenošana nenotiek atbilstoši projektā noteiktajiem termiņiem vai ir iestājušies citi apstākļi, kas ietekmē vai var </w:t>
      </w:r>
      <w:r w:rsidRPr="00B531B2">
        <w:rPr>
          <w:rFonts w:ascii="Times New Roman" w:hAnsi="Times New Roman" w:cs="Times New Roman"/>
          <w:sz w:val="28"/>
          <w:szCs w:val="28"/>
        </w:rPr>
        <w:t>būtiski negatīvi</w:t>
      </w:r>
      <w:r w:rsidRPr="00B531B2">
        <w:rPr>
          <w:rFonts w:ascii="Times New Roman" w:eastAsia="Times New Roman" w:hAnsi="Times New Roman" w:cs="Times New Roman"/>
          <w:bCs/>
          <w:sz w:val="28"/>
          <w:szCs w:val="28"/>
        </w:rPr>
        <w:t xml:space="preserve"> ietekmēt specifiskā atbalsta mērķa </w:t>
      </w:r>
      <w:proofErr w:type="spellStart"/>
      <w:r w:rsidRPr="00B531B2">
        <w:rPr>
          <w:rFonts w:ascii="Times New Roman" w:eastAsia="Times New Roman" w:hAnsi="Times New Roman" w:cs="Times New Roman"/>
          <w:bCs/>
          <w:sz w:val="28"/>
          <w:szCs w:val="28"/>
        </w:rPr>
        <w:t>mērķa</w:t>
      </w:r>
      <w:proofErr w:type="spellEnd"/>
      <w:r w:rsidRPr="00B531B2">
        <w:rPr>
          <w:rFonts w:ascii="Times New Roman" w:eastAsia="Times New Roman" w:hAnsi="Times New Roman" w:cs="Times New Roman"/>
          <w:bCs/>
          <w:sz w:val="28"/>
          <w:szCs w:val="28"/>
        </w:rPr>
        <w:t>, specifiskā atbalsta mērķa iznākuma radītāju vai uzraudzības rādītāju sasniegšanu</w:t>
      </w:r>
      <w:r w:rsidR="006F04A1" w:rsidRPr="00B531B2">
        <w:rPr>
          <w:rFonts w:ascii="Times New Roman" w:eastAsia="Times New Roman" w:hAnsi="Times New Roman" w:cs="Times New Roman"/>
          <w:bCs/>
          <w:sz w:val="28"/>
          <w:szCs w:val="28"/>
        </w:rPr>
        <w:t>.</w:t>
      </w:r>
    </w:p>
    <w:p w:rsidR="00586F18" w:rsidRPr="001C2E89" w:rsidRDefault="00586F18" w:rsidP="00586F18">
      <w:pPr>
        <w:pStyle w:val="ListParagraph"/>
        <w:numPr>
          <w:ilvl w:val="0"/>
          <w:numId w:val="3"/>
        </w:numPr>
        <w:spacing w:before="360" w:after="120" w:line="240" w:lineRule="auto"/>
        <w:ind w:left="1077"/>
        <w:contextualSpacing w:val="0"/>
        <w:jc w:val="center"/>
        <w:rPr>
          <w:rFonts w:ascii="Times New Roman" w:hAnsi="Times New Roman" w:cs="Times New Roman"/>
          <w:b/>
          <w:sz w:val="28"/>
          <w:szCs w:val="28"/>
        </w:rPr>
      </w:pPr>
      <w:r w:rsidRPr="001C2E89">
        <w:rPr>
          <w:rFonts w:ascii="Times New Roman" w:hAnsi="Times New Roman" w:cs="Times New Roman"/>
          <w:b/>
          <w:sz w:val="28"/>
          <w:szCs w:val="28"/>
        </w:rPr>
        <w:t>Specifiskā atbalsta mērķa īstenošanas nosacījumi</w:t>
      </w:r>
      <w:r w:rsidRPr="00586F18">
        <w:rPr>
          <w:rFonts w:ascii="Times New Roman" w:hAnsi="Times New Roman" w:cs="Times New Roman"/>
          <w:sz w:val="28"/>
          <w:szCs w:val="28"/>
        </w:rPr>
        <w:t xml:space="preserve"> </w:t>
      </w:r>
      <w:r w:rsidRPr="00586F18">
        <w:rPr>
          <w:rFonts w:ascii="Times New Roman" w:hAnsi="Times New Roman" w:cs="Times New Roman"/>
          <w:b/>
          <w:sz w:val="28"/>
          <w:szCs w:val="28"/>
        </w:rPr>
        <w:t>līdz vienošanās par projekta īstenošanu noslēgšanai</w:t>
      </w:r>
    </w:p>
    <w:p w:rsidR="009F2245" w:rsidRPr="00595627" w:rsidRDefault="006F5A6E" w:rsidP="0059562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586F18">
        <w:rPr>
          <w:rFonts w:ascii="Times New Roman" w:hAnsi="Times New Roman" w:cs="Times New Roman"/>
          <w:sz w:val="28"/>
          <w:szCs w:val="28"/>
        </w:rPr>
        <w:t>Līdz vienošanās par projekta īstenošanu noslēgšanai</w:t>
      </w:r>
      <w:r w:rsidR="00595627">
        <w:rPr>
          <w:rFonts w:ascii="Times New Roman" w:eastAsia="Times New Roman" w:hAnsi="Times New Roman" w:cs="Times New Roman"/>
          <w:bCs/>
          <w:sz w:val="28"/>
          <w:szCs w:val="28"/>
        </w:rPr>
        <w:t xml:space="preserve"> </w:t>
      </w:r>
      <w:r w:rsidR="00D134A9" w:rsidRPr="00595627">
        <w:rPr>
          <w:rFonts w:ascii="Times New Roman" w:hAnsi="Times New Roman" w:cs="Times New Roman"/>
          <w:sz w:val="28"/>
          <w:szCs w:val="28"/>
        </w:rPr>
        <w:t>Nacionālais veselības dienests</w:t>
      </w:r>
      <w:r w:rsidR="00DC23A9" w:rsidRPr="001C2E89">
        <w:t xml:space="preserve"> </w:t>
      </w:r>
      <w:r w:rsidR="00D134A9" w:rsidRPr="00595627">
        <w:rPr>
          <w:rFonts w:ascii="Times New Roman" w:hAnsi="Times New Roman" w:cs="Times New Roman"/>
          <w:sz w:val="28"/>
          <w:szCs w:val="28"/>
        </w:rPr>
        <w:t xml:space="preserve">nodrošina </w:t>
      </w:r>
      <w:r w:rsidR="00DC23A9" w:rsidRPr="00595627">
        <w:rPr>
          <w:rFonts w:ascii="Times New Roman" w:hAnsi="Times New Roman" w:cs="Times New Roman"/>
          <w:sz w:val="28"/>
          <w:szCs w:val="28"/>
        </w:rPr>
        <w:t xml:space="preserve">finansējuma saņēmēja </w:t>
      </w:r>
      <w:r w:rsidR="002E5B30" w:rsidRPr="00595627">
        <w:rPr>
          <w:rFonts w:ascii="Times New Roman" w:hAnsi="Times New Roman" w:cs="Times New Roman"/>
          <w:sz w:val="28"/>
          <w:szCs w:val="28"/>
        </w:rPr>
        <w:t>pienākumu</w:t>
      </w:r>
      <w:r w:rsidR="00D134A9" w:rsidRPr="00595627">
        <w:rPr>
          <w:rFonts w:ascii="Times New Roman" w:hAnsi="Times New Roman" w:cs="Times New Roman"/>
          <w:sz w:val="28"/>
          <w:szCs w:val="28"/>
        </w:rPr>
        <w:t xml:space="preserve"> izpildi</w:t>
      </w:r>
      <w:r w:rsidR="00595627">
        <w:rPr>
          <w:rFonts w:ascii="Times New Roman" w:hAnsi="Times New Roman" w:cs="Times New Roman"/>
          <w:sz w:val="28"/>
          <w:szCs w:val="28"/>
        </w:rPr>
        <w:t>.</w:t>
      </w:r>
      <w:r w:rsidR="00D134A9" w:rsidRPr="001C2E89">
        <w:t xml:space="preserve"> </w:t>
      </w:r>
    </w:p>
    <w:p w:rsidR="00C21B85" w:rsidRPr="00586F18" w:rsidRDefault="00FE5E85"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586F18">
        <w:rPr>
          <w:rFonts w:ascii="Times New Roman" w:hAnsi="Times New Roman" w:cs="Times New Roman"/>
          <w:sz w:val="28"/>
          <w:szCs w:val="28"/>
        </w:rPr>
        <w:t xml:space="preserve">Nacionālais veselības dienests un </w:t>
      </w:r>
      <w:r w:rsidRPr="00586F18">
        <w:rPr>
          <w:rFonts w:ascii="Times New Roman" w:eastAsia="Times New Roman" w:hAnsi="Times New Roman" w:cs="Times New Roman"/>
          <w:sz w:val="28"/>
          <w:szCs w:val="28"/>
        </w:rPr>
        <w:t>sadarbības partneri organizē iepirkumus, slēdz līgumus un veic maksājumus</w:t>
      </w:r>
      <w:r w:rsidR="00595627">
        <w:rPr>
          <w:rFonts w:ascii="Times New Roman" w:eastAsia="Times New Roman" w:hAnsi="Times New Roman" w:cs="Times New Roman"/>
          <w:sz w:val="28"/>
          <w:szCs w:val="28"/>
        </w:rPr>
        <w:t>.</w:t>
      </w:r>
      <w:r w:rsidRPr="00586F18">
        <w:rPr>
          <w:rFonts w:ascii="Times New Roman" w:eastAsia="Times New Roman" w:hAnsi="Times New Roman" w:cs="Times New Roman"/>
          <w:sz w:val="28"/>
          <w:szCs w:val="28"/>
        </w:rPr>
        <w:t xml:space="preserve"> </w:t>
      </w:r>
    </w:p>
    <w:p w:rsidR="00FE5E85" w:rsidRPr="001C2E89" w:rsidRDefault="00FE5E85"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bCs/>
          <w:sz w:val="28"/>
          <w:szCs w:val="28"/>
        </w:rPr>
      </w:pPr>
      <w:r w:rsidRPr="001C2E89">
        <w:rPr>
          <w:rFonts w:ascii="Times New Roman" w:hAnsi="Times New Roman" w:cs="Times New Roman"/>
          <w:sz w:val="28"/>
          <w:szCs w:val="28"/>
        </w:rPr>
        <w:t xml:space="preserve">Nacionālais veselības dienests </w:t>
      </w:r>
      <w:r w:rsidRPr="001C2E89">
        <w:rPr>
          <w:rFonts w:ascii="Times New Roman" w:eastAsia="Times New Roman" w:hAnsi="Times New Roman" w:cs="Times New Roman"/>
          <w:bCs/>
          <w:sz w:val="28"/>
          <w:szCs w:val="28"/>
        </w:rPr>
        <w:t>sagatavo un ne vēlāk kā 10 darba dienu laikā no šo noteikumu spēkā stāšanās dienas iesniedz atbildīgajā iestādē informāciju par kārtējā gadā nepieciešamo finansējumu sadalījumā pa mēnešiem un atbilstoši ekonomiskajām kategorijām</w:t>
      </w:r>
      <w:r w:rsidR="00595627">
        <w:rPr>
          <w:rFonts w:ascii="Times New Roman" w:eastAsia="Times New Roman" w:hAnsi="Times New Roman" w:cs="Times New Roman"/>
          <w:bCs/>
          <w:sz w:val="28"/>
          <w:szCs w:val="28"/>
        </w:rPr>
        <w:t>.</w:t>
      </w:r>
    </w:p>
    <w:p w:rsidR="009F2245" w:rsidRPr="001C2E89" w:rsidRDefault="009F2245" w:rsidP="00595627">
      <w:pPr>
        <w:pStyle w:val="ListParagraph"/>
        <w:numPr>
          <w:ilvl w:val="0"/>
          <w:numId w:val="4"/>
        </w:numPr>
        <w:tabs>
          <w:tab w:val="left" w:pos="993"/>
        </w:tabs>
        <w:spacing w:before="60" w:after="0" w:line="240" w:lineRule="auto"/>
        <w:contextualSpacing w:val="0"/>
        <w:jc w:val="both"/>
        <w:rPr>
          <w:rFonts w:ascii="Times New Roman" w:hAnsi="Times New Roman" w:cs="Times New Roman"/>
          <w:sz w:val="28"/>
          <w:szCs w:val="28"/>
        </w:rPr>
      </w:pPr>
      <w:r w:rsidRPr="001C2E89">
        <w:rPr>
          <w:rFonts w:ascii="Times New Roman" w:hAnsi="Times New Roman" w:cs="Times New Roman"/>
          <w:sz w:val="28"/>
          <w:szCs w:val="28"/>
        </w:rPr>
        <w:t>Nacionālais veselības dienests 10 darba dienu laikā pēc šo noteikumu spēkā stāšanās sagatavo un iesniedz atbildīgaj</w:t>
      </w:r>
      <w:r w:rsidR="006B1FA0" w:rsidRPr="001C2E89">
        <w:rPr>
          <w:rFonts w:ascii="Times New Roman" w:hAnsi="Times New Roman" w:cs="Times New Roman"/>
          <w:sz w:val="28"/>
          <w:szCs w:val="28"/>
        </w:rPr>
        <w:t>ā</w:t>
      </w:r>
      <w:r w:rsidRPr="001C2E89">
        <w:rPr>
          <w:rFonts w:ascii="Times New Roman" w:hAnsi="Times New Roman" w:cs="Times New Roman"/>
          <w:sz w:val="28"/>
          <w:szCs w:val="28"/>
        </w:rPr>
        <w:t xml:space="preserve"> iestādē pagaidu projekta iesniegumu, kurā iekļauj informāciju:</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projekta mērķis</w:t>
      </w:r>
      <w:r w:rsidR="00DC23A9" w:rsidRPr="001C2E89">
        <w:rPr>
          <w:rFonts w:ascii="Times New Roman" w:hAnsi="Times New Roman" w:cs="Times New Roman"/>
          <w:sz w:val="28"/>
          <w:szCs w:val="28"/>
        </w:rPr>
        <w:t xml:space="preserve"> un mērķa grupas apraksts</w:t>
      </w:r>
      <w:r w:rsidRPr="001C2E89">
        <w:rPr>
          <w:rFonts w:ascii="Times New Roman" w:hAnsi="Times New Roman" w:cs="Times New Roman"/>
          <w:sz w:val="28"/>
          <w:szCs w:val="28"/>
        </w:rPr>
        <w:t>;</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projekta ietvaros sasniedzamie rezultāti un </w:t>
      </w:r>
      <w:r w:rsidR="00DC23A9" w:rsidRPr="001C2E89">
        <w:rPr>
          <w:rFonts w:ascii="Times New Roman" w:hAnsi="Times New Roman" w:cs="Times New Roman"/>
          <w:sz w:val="28"/>
          <w:szCs w:val="28"/>
        </w:rPr>
        <w:t>iznākumi rādītāji</w:t>
      </w:r>
      <w:r w:rsidRPr="001C2E89">
        <w:rPr>
          <w:rFonts w:ascii="Times New Roman" w:hAnsi="Times New Roman" w:cs="Times New Roman"/>
          <w:sz w:val="28"/>
          <w:szCs w:val="28"/>
        </w:rPr>
        <w:t>;</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finansējuma saņēmēja un </w:t>
      </w:r>
      <w:r w:rsidR="00DC23A9" w:rsidRPr="001C2E89">
        <w:rPr>
          <w:rFonts w:ascii="Times New Roman" w:hAnsi="Times New Roman" w:cs="Times New Roman"/>
          <w:sz w:val="28"/>
          <w:szCs w:val="28"/>
        </w:rPr>
        <w:t xml:space="preserve">sadarbības </w:t>
      </w:r>
      <w:r w:rsidRPr="001C2E89">
        <w:rPr>
          <w:rFonts w:ascii="Times New Roman" w:hAnsi="Times New Roman" w:cs="Times New Roman"/>
          <w:sz w:val="28"/>
          <w:szCs w:val="28"/>
        </w:rPr>
        <w:t>partneru apraksts;</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aktivitāšu aprakst</w:t>
      </w:r>
      <w:r w:rsidR="00DC23A9" w:rsidRPr="001C2E89">
        <w:rPr>
          <w:rFonts w:ascii="Times New Roman" w:hAnsi="Times New Roman" w:cs="Times New Roman"/>
          <w:sz w:val="28"/>
          <w:szCs w:val="28"/>
        </w:rPr>
        <w:t>s</w:t>
      </w:r>
      <w:r w:rsidRPr="001C2E89">
        <w:rPr>
          <w:rFonts w:ascii="Times New Roman" w:hAnsi="Times New Roman" w:cs="Times New Roman"/>
          <w:sz w:val="28"/>
          <w:szCs w:val="28"/>
        </w:rPr>
        <w:t>;</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aktivitāšu ieviešanas grafiks;</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lastRenderedPageBreak/>
        <w:t xml:space="preserve">finansējuma sadalījums </w:t>
      </w:r>
      <w:r w:rsidR="006B1FA0" w:rsidRPr="001C2E89">
        <w:rPr>
          <w:rFonts w:ascii="Times New Roman" w:hAnsi="Times New Roman" w:cs="Times New Roman"/>
          <w:sz w:val="28"/>
          <w:szCs w:val="28"/>
        </w:rPr>
        <w:t>atbilstoši</w:t>
      </w:r>
      <w:r w:rsidR="00DC23A9" w:rsidRPr="001C2E89">
        <w:rPr>
          <w:rFonts w:ascii="Times New Roman" w:hAnsi="Times New Roman" w:cs="Times New Roman"/>
          <w:sz w:val="28"/>
          <w:szCs w:val="28"/>
        </w:rPr>
        <w:t xml:space="preserve"> atbalstāmajām darbībām,</w:t>
      </w:r>
      <w:r w:rsidRPr="001C2E89">
        <w:rPr>
          <w:rFonts w:ascii="Times New Roman" w:hAnsi="Times New Roman" w:cs="Times New Roman"/>
          <w:sz w:val="28"/>
          <w:szCs w:val="28"/>
        </w:rPr>
        <w:t xml:space="preserve"> izmaksu pozīcijām un finansēšanas avotiem;</w:t>
      </w:r>
    </w:p>
    <w:p w:rsidR="009F2245" w:rsidRPr="001C2E89" w:rsidRDefault="009F2245"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projekta ieviešanas </w:t>
      </w:r>
      <w:r w:rsidR="00DC23A9" w:rsidRPr="001C2E89">
        <w:rPr>
          <w:rFonts w:ascii="Times New Roman" w:hAnsi="Times New Roman" w:cs="Times New Roman"/>
          <w:sz w:val="28"/>
          <w:szCs w:val="28"/>
        </w:rPr>
        <w:t xml:space="preserve">kapacitātes </w:t>
      </w:r>
      <w:r w:rsidRPr="001C2E89">
        <w:rPr>
          <w:rFonts w:ascii="Times New Roman" w:hAnsi="Times New Roman" w:cs="Times New Roman"/>
          <w:sz w:val="28"/>
          <w:szCs w:val="28"/>
        </w:rPr>
        <w:t>apraksts;</w:t>
      </w:r>
    </w:p>
    <w:p w:rsidR="009F2245" w:rsidRPr="001C2E89" w:rsidRDefault="00DC23A9" w:rsidP="00595627">
      <w:pPr>
        <w:pStyle w:val="ListParagraph"/>
        <w:numPr>
          <w:ilvl w:val="1"/>
          <w:numId w:val="4"/>
        </w:numPr>
        <w:tabs>
          <w:tab w:val="left" w:pos="993"/>
        </w:tabs>
        <w:spacing w:before="60" w:after="0" w:line="240" w:lineRule="auto"/>
        <w:ind w:left="426" w:firstLine="0"/>
        <w:contextualSpacing w:val="0"/>
        <w:jc w:val="both"/>
        <w:rPr>
          <w:rFonts w:ascii="Times New Roman" w:hAnsi="Times New Roman" w:cs="Times New Roman"/>
          <w:sz w:val="28"/>
          <w:szCs w:val="28"/>
        </w:rPr>
      </w:pPr>
      <w:r w:rsidRPr="001C2E89">
        <w:rPr>
          <w:rFonts w:ascii="Times New Roman" w:hAnsi="Times New Roman" w:cs="Times New Roman"/>
          <w:sz w:val="28"/>
          <w:szCs w:val="28"/>
        </w:rPr>
        <w:t xml:space="preserve">projekta ietekmes uz </w:t>
      </w:r>
      <w:r w:rsidR="009F2245" w:rsidRPr="001C2E89">
        <w:rPr>
          <w:rFonts w:ascii="Times New Roman" w:hAnsi="Times New Roman" w:cs="Times New Roman"/>
          <w:sz w:val="28"/>
          <w:szCs w:val="28"/>
        </w:rPr>
        <w:t>horizontāl</w:t>
      </w:r>
      <w:r w:rsidRPr="001C2E89">
        <w:rPr>
          <w:rFonts w:ascii="Times New Roman" w:hAnsi="Times New Roman" w:cs="Times New Roman"/>
          <w:sz w:val="28"/>
          <w:szCs w:val="28"/>
        </w:rPr>
        <w:t>o</w:t>
      </w:r>
      <w:r w:rsidR="009F2245" w:rsidRPr="001C2E89">
        <w:rPr>
          <w:rFonts w:ascii="Times New Roman" w:hAnsi="Times New Roman" w:cs="Times New Roman"/>
          <w:sz w:val="28"/>
          <w:szCs w:val="28"/>
        </w:rPr>
        <w:t xml:space="preserve"> princip</w:t>
      </w:r>
      <w:r w:rsidRPr="001C2E89">
        <w:rPr>
          <w:rFonts w:ascii="Times New Roman" w:hAnsi="Times New Roman" w:cs="Times New Roman"/>
          <w:sz w:val="28"/>
          <w:szCs w:val="28"/>
        </w:rPr>
        <w:t>u</w:t>
      </w:r>
      <w:r w:rsidR="009F2245" w:rsidRPr="001C2E89">
        <w:rPr>
          <w:rFonts w:ascii="Times New Roman" w:hAnsi="Times New Roman" w:cs="Times New Roman"/>
          <w:sz w:val="28"/>
          <w:szCs w:val="28"/>
        </w:rPr>
        <w:t xml:space="preserve"> "Vienlīdzīgas iespējas" apraksts.</w:t>
      </w:r>
    </w:p>
    <w:p w:rsidR="009F2245" w:rsidRPr="00103FDB" w:rsidRDefault="009F2245" w:rsidP="00595627">
      <w:pPr>
        <w:pStyle w:val="ListParagraph"/>
        <w:numPr>
          <w:ilvl w:val="0"/>
          <w:numId w:val="4"/>
        </w:numPr>
        <w:tabs>
          <w:tab w:val="left" w:pos="993"/>
        </w:tabs>
        <w:spacing w:before="60" w:after="0" w:line="240" w:lineRule="auto"/>
        <w:contextualSpacing w:val="0"/>
        <w:jc w:val="both"/>
        <w:rPr>
          <w:rFonts w:ascii="Times New Roman" w:hAnsi="Times New Roman" w:cs="Times New Roman"/>
          <w:sz w:val="28"/>
          <w:szCs w:val="28"/>
        </w:rPr>
      </w:pPr>
      <w:r w:rsidRPr="00103FDB">
        <w:rPr>
          <w:rFonts w:ascii="Times New Roman" w:hAnsi="Times New Roman" w:cs="Times New Roman"/>
          <w:sz w:val="28"/>
          <w:szCs w:val="28"/>
        </w:rPr>
        <w:t xml:space="preserve">Atbildīgā iestāde nodrošina šo noteikumu </w:t>
      </w:r>
      <w:r w:rsidR="00595627" w:rsidRPr="00103FDB">
        <w:rPr>
          <w:rFonts w:ascii="Times New Roman" w:hAnsi="Times New Roman" w:cs="Times New Roman"/>
          <w:sz w:val="28"/>
          <w:szCs w:val="28"/>
        </w:rPr>
        <w:t>33.</w:t>
      </w:r>
      <w:r w:rsidRPr="00103FDB">
        <w:rPr>
          <w:rFonts w:ascii="Times New Roman" w:hAnsi="Times New Roman" w:cs="Times New Roman"/>
          <w:sz w:val="28"/>
          <w:szCs w:val="28"/>
        </w:rPr>
        <w:t xml:space="preserve">punktā minētā pagaidu projekta iesnieguma </w:t>
      </w:r>
      <w:r w:rsidR="00DC23A9" w:rsidRPr="00103FDB">
        <w:rPr>
          <w:rFonts w:ascii="Times New Roman" w:hAnsi="Times New Roman" w:cs="Times New Roman"/>
          <w:sz w:val="28"/>
          <w:szCs w:val="28"/>
        </w:rPr>
        <w:t xml:space="preserve">atbilstības šo noteikumu prasībām </w:t>
      </w:r>
      <w:r w:rsidRPr="00103FDB">
        <w:rPr>
          <w:rFonts w:ascii="Times New Roman" w:hAnsi="Times New Roman" w:cs="Times New Roman"/>
          <w:sz w:val="28"/>
          <w:szCs w:val="28"/>
        </w:rPr>
        <w:t>izvērtē</w:t>
      </w:r>
      <w:r w:rsidR="00F51A4D" w:rsidRPr="00103FDB">
        <w:rPr>
          <w:rFonts w:ascii="Times New Roman" w:hAnsi="Times New Roman" w:cs="Times New Roman"/>
          <w:sz w:val="28"/>
          <w:szCs w:val="28"/>
        </w:rPr>
        <w:t>šanu un apstiprināšanu</w:t>
      </w:r>
      <w:r w:rsidR="00582042" w:rsidRPr="00103FDB">
        <w:rPr>
          <w:rFonts w:ascii="Times New Roman" w:hAnsi="Times New Roman" w:cs="Times New Roman"/>
          <w:sz w:val="28"/>
          <w:szCs w:val="28"/>
        </w:rPr>
        <w:t xml:space="preserve"> 30 darba dienu laikā</w:t>
      </w:r>
      <w:r w:rsidR="00467087">
        <w:rPr>
          <w:rFonts w:ascii="Times New Roman" w:hAnsi="Times New Roman" w:cs="Times New Roman"/>
          <w:sz w:val="28"/>
          <w:szCs w:val="28"/>
        </w:rPr>
        <w:t xml:space="preserve"> no pagaidu projekta iesnieguma iesniegšanas brīža</w:t>
      </w:r>
      <w:r w:rsidR="00102C83" w:rsidRPr="00103FDB">
        <w:rPr>
          <w:rFonts w:ascii="Times New Roman" w:hAnsi="Times New Roman" w:cs="Times New Roman"/>
          <w:sz w:val="28"/>
          <w:szCs w:val="28"/>
        </w:rPr>
        <w:t>. Atbildīgā iestāde apstiprināto pagaidu projekta iesniegumu nosūta sadarbības iestādei</w:t>
      </w:r>
      <w:r w:rsidR="00595627" w:rsidRPr="00103FDB">
        <w:rPr>
          <w:rFonts w:ascii="Times New Roman" w:hAnsi="Times New Roman" w:cs="Times New Roman"/>
          <w:sz w:val="28"/>
          <w:szCs w:val="28"/>
        </w:rPr>
        <w:t>.</w:t>
      </w:r>
    </w:p>
    <w:p w:rsidR="00FE5E85" w:rsidRPr="001C2E89" w:rsidRDefault="00FE5E85"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t>Nacionālais veselības dienests sagatavo un ne vēlāk kā 10 darba dienu laikā no šo noteikumu spēkā stāšanās dienas saskaņā ar normatīvajiem aktiem par kārtību, kādā Eiropas Savienības struktūrfondu un Kohēzijas fondu 2007.-2013.gada plānošanas perioda vadībā iesaistītās institūcijas nodrošina plānošanas dokumentu sagatavošanu un šo fondu ieviešanu, iesniedz sadarbības iestādē iepirkuma plānu, kā arī saskaņo ar sadarbības iestādi visas izmaiņas iepirkuma plānā</w:t>
      </w:r>
      <w:r w:rsidR="00595627">
        <w:rPr>
          <w:rFonts w:ascii="Times New Roman" w:eastAsia="Times New Roman" w:hAnsi="Times New Roman" w:cs="Times New Roman"/>
          <w:sz w:val="28"/>
          <w:szCs w:val="28"/>
        </w:rPr>
        <w:t>.</w:t>
      </w:r>
    </w:p>
    <w:p w:rsidR="00465420" w:rsidRPr="001C2E89" w:rsidRDefault="00F4265C"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t xml:space="preserve">Nacionālais veselības dienests saskaņā ar </w:t>
      </w:r>
      <w:r w:rsidR="0039482C" w:rsidRPr="001C2E89">
        <w:rPr>
          <w:rFonts w:ascii="Times New Roman" w:hAnsi="Times New Roman" w:cs="Times New Roman"/>
          <w:sz w:val="28"/>
          <w:szCs w:val="28"/>
        </w:rPr>
        <w:t xml:space="preserve">normatīvajiem aktiem par </w:t>
      </w:r>
      <w:r w:rsidRPr="001C2E89">
        <w:rPr>
          <w:rFonts w:ascii="Times New Roman" w:hAnsi="Times New Roman" w:cs="Times New Roman"/>
          <w:sz w:val="28"/>
          <w:szCs w:val="28"/>
        </w:rPr>
        <w:t xml:space="preserve">kārtību, kādā Eiropas Savienības </w:t>
      </w:r>
      <w:r w:rsidR="004A539F" w:rsidRPr="001C2E89">
        <w:rPr>
          <w:rFonts w:ascii="Times New Roman" w:hAnsi="Times New Roman" w:cs="Times New Roman"/>
          <w:sz w:val="28"/>
          <w:szCs w:val="28"/>
        </w:rPr>
        <w:t>struktūr</w:t>
      </w:r>
      <w:r w:rsidRPr="001C2E89">
        <w:rPr>
          <w:rFonts w:ascii="Times New Roman" w:hAnsi="Times New Roman" w:cs="Times New Roman"/>
          <w:sz w:val="28"/>
          <w:szCs w:val="28"/>
        </w:rPr>
        <w:t xml:space="preserve">fondu </w:t>
      </w:r>
      <w:r w:rsidR="004A539F" w:rsidRPr="001C2E89">
        <w:rPr>
          <w:rFonts w:ascii="Times New Roman" w:hAnsi="Times New Roman" w:cs="Times New Roman"/>
          <w:sz w:val="28"/>
          <w:szCs w:val="28"/>
        </w:rPr>
        <w:t xml:space="preserve">un Kohēzijas fondu </w:t>
      </w:r>
      <w:r w:rsidRPr="001C2E89">
        <w:rPr>
          <w:rFonts w:ascii="Times New Roman" w:hAnsi="Times New Roman" w:cs="Times New Roman"/>
          <w:sz w:val="28"/>
          <w:szCs w:val="28"/>
        </w:rPr>
        <w:t xml:space="preserve">2007.-2013.gada plānošanas perioda vadībā iesaistītās institūcijas nodrošina plānošanas dokumentu sagatavošanu un </w:t>
      </w:r>
      <w:r w:rsidR="004A539F" w:rsidRPr="001C2E89">
        <w:rPr>
          <w:rFonts w:ascii="Times New Roman" w:hAnsi="Times New Roman" w:cs="Times New Roman"/>
          <w:sz w:val="28"/>
          <w:szCs w:val="28"/>
        </w:rPr>
        <w:t>šo</w:t>
      </w:r>
      <w:r w:rsidRPr="001C2E89">
        <w:rPr>
          <w:rFonts w:ascii="Times New Roman" w:hAnsi="Times New Roman" w:cs="Times New Roman"/>
          <w:sz w:val="28"/>
          <w:szCs w:val="28"/>
        </w:rPr>
        <w:t xml:space="preserve"> fondu ieviešanu, nodrošina iepirkumu dokumentācijas iesniegšanu sadarbības iestādei </w:t>
      </w:r>
      <w:proofErr w:type="spellStart"/>
      <w:r w:rsidRPr="001C2E89">
        <w:rPr>
          <w:rFonts w:ascii="Times New Roman" w:hAnsi="Times New Roman" w:cs="Times New Roman"/>
          <w:sz w:val="28"/>
          <w:szCs w:val="28"/>
        </w:rPr>
        <w:t>pirmspārbaudes</w:t>
      </w:r>
      <w:proofErr w:type="spellEnd"/>
      <w:r w:rsidRPr="001C2E89">
        <w:rPr>
          <w:rFonts w:ascii="Times New Roman" w:hAnsi="Times New Roman" w:cs="Times New Roman"/>
          <w:sz w:val="28"/>
          <w:szCs w:val="28"/>
        </w:rPr>
        <w:t xml:space="preserve"> un norises pārbaudes veikšanai</w:t>
      </w:r>
      <w:r w:rsidR="00595627">
        <w:rPr>
          <w:rFonts w:ascii="Times New Roman" w:eastAsia="Times New Roman" w:hAnsi="Times New Roman" w:cs="Times New Roman"/>
          <w:sz w:val="28"/>
          <w:szCs w:val="28"/>
        </w:rPr>
        <w:t>.</w:t>
      </w:r>
    </w:p>
    <w:p w:rsidR="00571A59" w:rsidRPr="001C2E89" w:rsidRDefault="00F4265C"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t xml:space="preserve">sadarbības iestāde veic iepirkumu dokumentācijas </w:t>
      </w:r>
      <w:proofErr w:type="spellStart"/>
      <w:r w:rsidRPr="001C2E89">
        <w:rPr>
          <w:rFonts w:ascii="Times New Roman" w:hAnsi="Times New Roman" w:cs="Times New Roman"/>
          <w:sz w:val="28"/>
          <w:szCs w:val="28"/>
        </w:rPr>
        <w:t>pirmspārbaudi</w:t>
      </w:r>
      <w:proofErr w:type="spellEnd"/>
      <w:r w:rsidRPr="001C2E89">
        <w:rPr>
          <w:rFonts w:ascii="Times New Roman" w:hAnsi="Times New Roman" w:cs="Times New Roman"/>
          <w:sz w:val="28"/>
          <w:szCs w:val="28"/>
        </w:rPr>
        <w:t xml:space="preserve"> un iepirkumu norises pārbaudes saskaņā ar </w:t>
      </w:r>
      <w:r w:rsidR="0039482C" w:rsidRPr="001C2E89">
        <w:rPr>
          <w:rFonts w:ascii="Times New Roman" w:hAnsi="Times New Roman" w:cs="Times New Roman"/>
          <w:sz w:val="28"/>
          <w:szCs w:val="28"/>
        </w:rPr>
        <w:t xml:space="preserve">normatīvajiem aktiem par </w:t>
      </w:r>
      <w:r w:rsidRPr="001C2E89">
        <w:rPr>
          <w:rFonts w:ascii="Times New Roman" w:hAnsi="Times New Roman" w:cs="Times New Roman"/>
          <w:sz w:val="28"/>
          <w:szCs w:val="28"/>
        </w:rPr>
        <w:t xml:space="preserve">kārtību, kādā Eiropas Savienības </w:t>
      </w:r>
      <w:r w:rsidR="004A539F" w:rsidRPr="001C2E89">
        <w:rPr>
          <w:rFonts w:ascii="Times New Roman" w:hAnsi="Times New Roman" w:cs="Times New Roman"/>
          <w:sz w:val="28"/>
          <w:szCs w:val="28"/>
        </w:rPr>
        <w:t>struktūr</w:t>
      </w:r>
      <w:r w:rsidRPr="001C2E89">
        <w:rPr>
          <w:rFonts w:ascii="Times New Roman" w:hAnsi="Times New Roman" w:cs="Times New Roman"/>
          <w:sz w:val="28"/>
          <w:szCs w:val="28"/>
        </w:rPr>
        <w:t xml:space="preserve">fondu </w:t>
      </w:r>
      <w:r w:rsidR="004A539F" w:rsidRPr="001C2E89">
        <w:rPr>
          <w:rFonts w:ascii="Times New Roman" w:hAnsi="Times New Roman" w:cs="Times New Roman"/>
          <w:sz w:val="28"/>
          <w:szCs w:val="28"/>
        </w:rPr>
        <w:t xml:space="preserve">un Kohēzijas fondu </w:t>
      </w:r>
      <w:r w:rsidRPr="001C2E89">
        <w:rPr>
          <w:rFonts w:ascii="Times New Roman" w:hAnsi="Times New Roman" w:cs="Times New Roman"/>
          <w:sz w:val="28"/>
          <w:szCs w:val="28"/>
        </w:rPr>
        <w:t xml:space="preserve">2007.-2013.gada plānošanas perioda vadībā iesaistītās institūcijas nodrošina plānošanas dokumentu sagatavošanu un </w:t>
      </w:r>
      <w:r w:rsidR="004A539F" w:rsidRPr="001C2E89">
        <w:rPr>
          <w:rFonts w:ascii="Times New Roman" w:hAnsi="Times New Roman" w:cs="Times New Roman"/>
          <w:sz w:val="28"/>
          <w:szCs w:val="28"/>
        </w:rPr>
        <w:t>šo</w:t>
      </w:r>
      <w:r w:rsidRPr="001C2E89">
        <w:rPr>
          <w:rFonts w:ascii="Times New Roman" w:hAnsi="Times New Roman" w:cs="Times New Roman"/>
          <w:sz w:val="28"/>
          <w:szCs w:val="28"/>
        </w:rPr>
        <w:t xml:space="preserve"> fondu ieviešanu</w:t>
      </w:r>
      <w:r w:rsidR="00595627">
        <w:rPr>
          <w:rFonts w:ascii="Times New Roman" w:eastAsia="Times New Roman" w:hAnsi="Times New Roman" w:cs="Times New Roman"/>
          <w:sz w:val="28"/>
          <w:szCs w:val="28"/>
        </w:rPr>
        <w:t>.</w:t>
      </w:r>
    </w:p>
    <w:p w:rsidR="000D00C6" w:rsidRPr="001C2E89" w:rsidRDefault="00E41700"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t xml:space="preserve">Nacionālais veselības dienests un </w:t>
      </w:r>
      <w:r w:rsidR="00465420" w:rsidRPr="001C2E89">
        <w:rPr>
          <w:rFonts w:ascii="Times New Roman" w:eastAsia="Times New Roman" w:hAnsi="Times New Roman" w:cs="Times New Roman"/>
          <w:sz w:val="28"/>
          <w:szCs w:val="28"/>
        </w:rPr>
        <w:t xml:space="preserve">sadarbības partneri </w:t>
      </w:r>
      <w:r w:rsidR="000C298C" w:rsidRPr="001C2E89">
        <w:rPr>
          <w:rFonts w:ascii="Times New Roman" w:eastAsia="Times New Roman" w:hAnsi="Times New Roman" w:cs="Times New Roman"/>
          <w:sz w:val="28"/>
          <w:szCs w:val="28"/>
        </w:rPr>
        <w:t xml:space="preserve">nodrošina </w:t>
      </w:r>
      <w:r w:rsidR="002625CC" w:rsidRPr="001C2E89">
        <w:rPr>
          <w:rFonts w:ascii="Times New Roman" w:hAnsi="Times New Roman" w:cs="Times New Roman"/>
          <w:sz w:val="28"/>
          <w:szCs w:val="28"/>
        </w:rPr>
        <w:t>atsevišķu grāmatvedības uzskaiti par projekta izdevumiem vai atbilstošu uzskaites kodu sistēmu attiecībā uz visiem ar projektu saistītajiem darījumiem</w:t>
      </w:r>
      <w:r w:rsidR="00595627">
        <w:rPr>
          <w:rFonts w:ascii="Times New Roman" w:hAnsi="Times New Roman" w:cs="Times New Roman"/>
          <w:sz w:val="28"/>
          <w:szCs w:val="28"/>
        </w:rPr>
        <w:t>.</w:t>
      </w:r>
    </w:p>
    <w:p w:rsidR="00465420" w:rsidRPr="001C2E89" w:rsidRDefault="00E41700"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t xml:space="preserve">Nacionālais veselības dienests un </w:t>
      </w:r>
      <w:r w:rsidR="000D00C6" w:rsidRPr="001C2E89">
        <w:rPr>
          <w:rFonts w:ascii="Times New Roman" w:eastAsia="Times New Roman" w:hAnsi="Times New Roman" w:cs="Times New Roman"/>
          <w:sz w:val="28"/>
          <w:szCs w:val="28"/>
        </w:rPr>
        <w:t xml:space="preserve">sadarbības partneri nodrošina </w:t>
      </w:r>
      <w:r w:rsidR="0012304F" w:rsidRPr="001C2E89">
        <w:rPr>
          <w:rFonts w:ascii="Times New Roman" w:hAnsi="Times New Roman" w:cs="Times New Roman"/>
          <w:sz w:val="28"/>
          <w:szCs w:val="28"/>
        </w:rPr>
        <w:t xml:space="preserve">visu ar projekta īstenošanu saistīto dokumentu, t.sk. </w:t>
      </w:r>
      <w:r w:rsidR="0012304F" w:rsidRPr="001C2E89">
        <w:rPr>
          <w:rFonts w:ascii="Times New Roman" w:hAnsi="Times New Roman" w:cs="Times New Roman"/>
          <w:spacing w:val="-4"/>
          <w:sz w:val="28"/>
          <w:szCs w:val="28"/>
        </w:rPr>
        <w:t xml:space="preserve">jebkuru ar projektu saistīto sarakstes dokumentu, iepirkuma dokumentācijas, projekta ietvaros noslēgto līgumu, veikto darbu, piegāžu un sniegto pakalpojumu apliecinošu dokumentu, veikto maksājumu apliecinošo dokumentu oriģinālu vai to atvasinājumu ar juridisku spēku, </w:t>
      </w:r>
      <w:r w:rsidR="00E54973" w:rsidRPr="001C2E89">
        <w:rPr>
          <w:rFonts w:ascii="Times New Roman" w:hAnsi="Times New Roman" w:cs="Times New Roman"/>
          <w:sz w:val="28"/>
          <w:szCs w:val="28"/>
        </w:rPr>
        <w:t>atsevišķu</w:t>
      </w:r>
      <w:r w:rsidR="00E54973" w:rsidRPr="001C2E89">
        <w:rPr>
          <w:rFonts w:ascii="Times New Roman" w:eastAsia="Times New Roman" w:hAnsi="Times New Roman" w:cs="Times New Roman"/>
          <w:sz w:val="28"/>
          <w:szCs w:val="28"/>
        </w:rPr>
        <w:t xml:space="preserve"> </w:t>
      </w:r>
      <w:r w:rsidR="000C298C" w:rsidRPr="001C2E89">
        <w:rPr>
          <w:rFonts w:ascii="Times New Roman" w:eastAsia="Times New Roman" w:hAnsi="Times New Roman" w:cs="Times New Roman"/>
          <w:sz w:val="28"/>
          <w:szCs w:val="28"/>
        </w:rPr>
        <w:t>uzglabāšanu</w:t>
      </w:r>
      <w:r w:rsidR="00595627">
        <w:rPr>
          <w:rFonts w:ascii="Times New Roman" w:eastAsia="Times New Roman" w:hAnsi="Times New Roman" w:cs="Times New Roman"/>
          <w:sz w:val="28"/>
          <w:szCs w:val="28"/>
        </w:rPr>
        <w:t>.</w:t>
      </w:r>
    </w:p>
    <w:p w:rsidR="00975711" w:rsidRPr="00103FDB" w:rsidRDefault="00975711"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03FDB">
        <w:rPr>
          <w:rFonts w:ascii="Times New Roman" w:hAnsi="Times New Roman" w:cs="Times New Roman"/>
          <w:sz w:val="28"/>
          <w:szCs w:val="28"/>
        </w:rPr>
        <w:t xml:space="preserve">Nacionālais veselības dienests un </w:t>
      </w:r>
      <w:r w:rsidRPr="00103FDB">
        <w:rPr>
          <w:rFonts w:ascii="Times New Roman" w:eastAsia="Times New Roman" w:hAnsi="Times New Roman" w:cs="Times New Roman"/>
          <w:sz w:val="28"/>
          <w:szCs w:val="28"/>
        </w:rPr>
        <w:t xml:space="preserve">sadarbības </w:t>
      </w:r>
      <w:r w:rsidRPr="00103FDB">
        <w:rPr>
          <w:rFonts w:ascii="Times New Roman" w:hAnsi="Times New Roman" w:cs="Times New Roman"/>
          <w:sz w:val="28"/>
          <w:szCs w:val="28"/>
        </w:rPr>
        <w:t>partneri nodrošina atbildīgās iestādes vai sadarbības iestādes pieprasītās informācijas un dokumentu iesniegšanu noteiktajā termiņā</w:t>
      </w:r>
      <w:r w:rsidR="00582042" w:rsidRPr="00103FDB">
        <w:rPr>
          <w:rFonts w:ascii="Times New Roman" w:hAnsi="Times New Roman" w:cs="Times New Roman"/>
          <w:sz w:val="28"/>
          <w:szCs w:val="28"/>
        </w:rPr>
        <w:t>, kas nav īsāks par trīs darba dienām</w:t>
      </w:r>
      <w:r w:rsidR="00595627" w:rsidRPr="00103FDB">
        <w:rPr>
          <w:rFonts w:ascii="Times New Roman" w:hAnsi="Times New Roman" w:cs="Times New Roman"/>
          <w:sz w:val="28"/>
          <w:szCs w:val="28"/>
        </w:rPr>
        <w:t>.</w:t>
      </w:r>
    </w:p>
    <w:p w:rsidR="00923215" w:rsidRPr="001C2E89" w:rsidRDefault="00E41700"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lastRenderedPageBreak/>
        <w:t xml:space="preserve">Nacionālais veselības dienests un </w:t>
      </w:r>
      <w:r w:rsidR="00465420" w:rsidRPr="001C2E89">
        <w:rPr>
          <w:rFonts w:ascii="Times New Roman" w:eastAsia="Times New Roman" w:hAnsi="Times New Roman" w:cs="Times New Roman"/>
          <w:sz w:val="28"/>
          <w:szCs w:val="28"/>
        </w:rPr>
        <w:t xml:space="preserve">sadarbības partneri </w:t>
      </w:r>
      <w:r w:rsidR="003A6F36" w:rsidRPr="001C2E89">
        <w:rPr>
          <w:rFonts w:ascii="Times New Roman" w:hAnsi="Times New Roman" w:cs="Times New Roman"/>
          <w:bCs/>
          <w:sz w:val="28"/>
          <w:szCs w:val="28"/>
        </w:rPr>
        <w:t>nodrošina informācijas un publicitātes pasākumus, kas noteikti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 normatīvajos aktos par Eiropas Savienības fondu publicitātes un vizuālās identitātes prasību nodrošināšanu</w:t>
      </w:r>
      <w:r w:rsidR="00595627">
        <w:rPr>
          <w:rFonts w:ascii="Times New Roman" w:hAnsi="Times New Roman" w:cs="Times New Roman"/>
          <w:bCs/>
          <w:sz w:val="28"/>
          <w:szCs w:val="28"/>
        </w:rPr>
        <w:t>.</w:t>
      </w:r>
    </w:p>
    <w:p w:rsidR="00B145D3" w:rsidRPr="001C2E89" w:rsidRDefault="00E41700" w:rsidP="00595627">
      <w:pPr>
        <w:pStyle w:val="ListParagraph"/>
        <w:numPr>
          <w:ilvl w:val="0"/>
          <w:numId w:val="4"/>
        </w:numPr>
        <w:tabs>
          <w:tab w:val="left" w:pos="993"/>
        </w:tabs>
        <w:spacing w:before="60" w:after="0" w:line="240" w:lineRule="auto"/>
        <w:contextualSpacing w:val="0"/>
        <w:jc w:val="both"/>
        <w:rPr>
          <w:rFonts w:ascii="Times New Roman" w:eastAsia="Times New Roman" w:hAnsi="Times New Roman" w:cs="Times New Roman"/>
          <w:sz w:val="28"/>
          <w:szCs w:val="28"/>
        </w:rPr>
      </w:pPr>
      <w:r w:rsidRPr="001C2E89">
        <w:rPr>
          <w:rFonts w:ascii="Times New Roman" w:hAnsi="Times New Roman" w:cs="Times New Roman"/>
          <w:sz w:val="28"/>
          <w:szCs w:val="28"/>
        </w:rPr>
        <w:t xml:space="preserve">Nacionālais veselības dienests un </w:t>
      </w:r>
      <w:r w:rsidR="00923215" w:rsidRPr="001C2E89">
        <w:rPr>
          <w:rFonts w:ascii="Times New Roman" w:eastAsia="Times New Roman" w:hAnsi="Times New Roman" w:cs="Times New Roman"/>
          <w:sz w:val="28"/>
          <w:szCs w:val="28"/>
        </w:rPr>
        <w:t xml:space="preserve">sadarbības partneri </w:t>
      </w:r>
      <w:r w:rsidR="00923215" w:rsidRPr="001C2E89">
        <w:rPr>
          <w:rFonts w:ascii="Times New Roman" w:hAnsi="Times New Roman" w:cs="Times New Roman"/>
          <w:sz w:val="28"/>
          <w:szCs w:val="28"/>
        </w:rPr>
        <w:t xml:space="preserve">īstenojot personāla apmācību, nodrošina </w:t>
      </w:r>
      <w:proofErr w:type="spellStart"/>
      <w:r w:rsidR="00923215" w:rsidRPr="001C2E89">
        <w:rPr>
          <w:rFonts w:ascii="Times New Roman" w:hAnsi="Times New Roman" w:cs="Times New Roman"/>
          <w:sz w:val="28"/>
          <w:szCs w:val="28"/>
        </w:rPr>
        <w:t>mikro</w:t>
      </w:r>
      <w:proofErr w:type="spellEnd"/>
      <w:r w:rsidR="00923215" w:rsidRPr="001C2E89">
        <w:rPr>
          <w:rFonts w:ascii="Times New Roman" w:hAnsi="Times New Roman" w:cs="Times New Roman"/>
          <w:sz w:val="28"/>
          <w:szCs w:val="28"/>
        </w:rPr>
        <w:t xml:space="preserve"> datu vākšanu projekta līmenī, </w:t>
      </w:r>
      <w:r w:rsidR="006E45F5" w:rsidRPr="001C2E89">
        <w:rPr>
          <w:rFonts w:ascii="Times New Roman" w:hAnsi="Times New Roman" w:cs="Times New Roman"/>
          <w:bCs/>
          <w:sz w:val="28"/>
          <w:szCs w:val="28"/>
        </w:rPr>
        <w:t>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923215" w:rsidRPr="001C2E89">
        <w:rPr>
          <w:rFonts w:ascii="Times New Roman" w:hAnsi="Times New Roman" w:cs="Times New Roman"/>
          <w:sz w:val="28"/>
          <w:szCs w:val="28"/>
        </w:rPr>
        <w:t>125.panta 2.punkta d un e apakšpunktiem</w:t>
      </w:r>
      <w:r w:rsidR="00AA5F17" w:rsidRPr="001C2E89">
        <w:rPr>
          <w:rFonts w:ascii="Times New Roman" w:eastAsia="Times New Roman" w:hAnsi="Times New Roman" w:cs="Times New Roman"/>
          <w:sz w:val="28"/>
          <w:szCs w:val="28"/>
        </w:rPr>
        <w:t>.</w:t>
      </w:r>
    </w:p>
    <w:p w:rsidR="00096B14" w:rsidRPr="001C2E89" w:rsidRDefault="00096B14" w:rsidP="00465420">
      <w:pPr>
        <w:spacing w:after="0" w:line="240" w:lineRule="auto"/>
        <w:contextualSpacing/>
        <w:rPr>
          <w:rFonts w:ascii="Times New Roman" w:hAnsi="Times New Roman" w:cs="Times New Roman"/>
          <w:sz w:val="28"/>
          <w:szCs w:val="28"/>
        </w:rPr>
      </w:pPr>
    </w:p>
    <w:p w:rsidR="00B531B2" w:rsidRDefault="00B531B2" w:rsidP="00465420">
      <w:pPr>
        <w:pStyle w:val="BodyText2"/>
        <w:tabs>
          <w:tab w:val="left" w:pos="7230"/>
        </w:tabs>
        <w:spacing w:after="0" w:line="240" w:lineRule="auto"/>
        <w:contextualSpacing/>
        <w:rPr>
          <w:rFonts w:ascii="Times New Roman" w:hAnsi="Times New Roman" w:cs="Times New Roman"/>
          <w:sz w:val="28"/>
          <w:szCs w:val="28"/>
        </w:rPr>
      </w:pPr>
    </w:p>
    <w:p w:rsidR="009B3C64" w:rsidRPr="001C2E89" w:rsidRDefault="009B3C64" w:rsidP="00465420">
      <w:pPr>
        <w:pStyle w:val="BodyText2"/>
        <w:tabs>
          <w:tab w:val="left" w:pos="7230"/>
        </w:tabs>
        <w:spacing w:after="0" w:line="240" w:lineRule="auto"/>
        <w:contextualSpacing/>
        <w:rPr>
          <w:rFonts w:ascii="Times New Roman" w:hAnsi="Times New Roman" w:cs="Times New Roman"/>
          <w:sz w:val="28"/>
          <w:szCs w:val="28"/>
        </w:rPr>
      </w:pPr>
      <w:r w:rsidRPr="001C2E89">
        <w:rPr>
          <w:rFonts w:ascii="Times New Roman" w:hAnsi="Times New Roman" w:cs="Times New Roman"/>
          <w:sz w:val="28"/>
          <w:szCs w:val="28"/>
        </w:rPr>
        <w:t xml:space="preserve">Ministru prezidente </w:t>
      </w:r>
      <w:r w:rsidRPr="001C2E89">
        <w:rPr>
          <w:rFonts w:ascii="Times New Roman" w:hAnsi="Times New Roman" w:cs="Times New Roman"/>
          <w:sz w:val="28"/>
          <w:szCs w:val="28"/>
        </w:rPr>
        <w:tab/>
        <w:t>L.Straujuma</w:t>
      </w:r>
    </w:p>
    <w:p w:rsidR="004F32BA" w:rsidRPr="001C2E89" w:rsidRDefault="004F32BA" w:rsidP="00465420">
      <w:pPr>
        <w:spacing w:after="0" w:line="240" w:lineRule="auto"/>
        <w:contextualSpacing/>
        <w:jc w:val="both"/>
        <w:rPr>
          <w:rFonts w:ascii="Times New Roman" w:hAnsi="Times New Roman" w:cs="Times New Roman"/>
          <w:sz w:val="28"/>
          <w:szCs w:val="28"/>
        </w:rPr>
      </w:pPr>
    </w:p>
    <w:p w:rsidR="00B531B2" w:rsidRDefault="00B531B2" w:rsidP="00465420">
      <w:pPr>
        <w:spacing w:after="0" w:line="240" w:lineRule="auto"/>
        <w:contextualSpacing/>
        <w:jc w:val="both"/>
        <w:rPr>
          <w:rFonts w:ascii="Times New Roman" w:hAnsi="Times New Roman" w:cs="Times New Roman"/>
          <w:sz w:val="28"/>
          <w:szCs w:val="28"/>
        </w:rPr>
      </w:pPr>
    </w:p>
    <w:p w:rsidR="003376AC" w:rsidRPr="001C2E89" w:rsidRDefault="003376AC" w:rsidP="00465420">
      <w:pPr>
        <w:spacing w:after="0" w:line="240" w:lineRule="auto"/>
        <w:contextualSpacing/>
        <w:jc w:val="both"/>
        <w:rPr>
          <w:rFonts w:ascii="Times New Roman" w:hAnsi="Times New Roman" w:cs="Times New Roman"/>
          <w:sz w:val="28"/>
          <w:szCs w:val="28"/>
        </w:rPr>
      </w:pPr>
      <w:r w:rsidRPr="001C2E89">
        <w:rPr>
          <w:rFonts w:ascii="Times New Roman" w:hAnsi="Times New Roman" w:cs="Times New Roman"/>
          <w:sz w:val="28"/>
          <w:szCs w:val="28"/>
        </w:rPr>
        <w:t xml:space="preserve">Veselības ministra vietā </w:t>
      </w:r>
    </w:p>
    <w:p w:rsidR="003376AC" w:rsidRPr="001C2E89" w:rsidRDefault="003376AC" w:rsidP="00465420">
      <w:pPr>
        <w:pStyle w:val="BodyText2"/>
        <w:tabs>
          <w:tab w:val="left" w:pos="7230"/>
        </w:tabs>
        <w:spacing w:after="0" w:line="240" w:lineRule="auto"/>
        <w:contextualSpacing/>
        <w:rPr>
          <w:rFonts w:ascii="Times New Roman" w:hAnsi="Times New Roman" w:cs="Times New Roman"/>
          <w:sz w:val="28"/>
          <w:szCs w:val="28"/>
        </w:rPr>
      </w:pPr>
      <w:r w:rsidRPr="001C2E89">
        <w:rPr>
          <w:rFonts w:ascii="Times New Roman" w:hAnsi="Times New Roman" w:cs="Times New Roman"/>
          <w:sz w:val="28"/>
          <w:szCs w:val="28"/>
        </w:rPr>
        <w:t xml:space="preserve">Ministru prezidente </w:t>
      </w:r>
      <w:r w:rsidRPr="001C2E89">
        <w:rPr>
          <w:rFonts w:ascii="Times New Roman" w:hAnsi="Times New Roman" w:cs="Times New Roman"/>
          <w:sz w:val="28"/>
          <w:szCs w:val="28"/>
        </w:rPr>
        <w:tab/>
        <w:t>L.Straujuma</w:t>
      </w:r>
    </w:p>
    <w:p w:rsidR="00B24C68" w:rsidRPr="001C2E89" w:rsidRDefault="00B24C68" w:rsidP="00465420">
      <w:pPr>
        <w:spacing w:after="0" w:line="240" w:lineRule="auto"/>
        <w:contextualSpacing/>
        <w:jc w:val="both"/>
        <w:rPr>
          <w:rFonts w:ascii="Times New Roman" w:hAnsi="Times New Roman" w:cs="Times New Roman"/>
          <w:sz w:val="20"/>
          <w:szCs w:val="20"/>
        </w:rPr>
      </w:pPr>
    </w:p>
    <w:p w:rsidR="00745759" w:rsidRPr="001C2E89" w:rsidRDefault="00745759" w:rsidP="00465420">
      <w:pPr>
        <w:spacing w:after="0" w:line="240" w:lineRule="auto"/>
        <w:contextualSpacing/>
        <w:jc w:val="both"/>
        <w:rPr>
          <w:rFonts w:ascii="Times New Roman" w:hAnsi="Times New Roman" w:cs="Times New Roman"/>
          <w:sz w:val="20"/>
          <w:szCs w:val="20"/>
        </w:rPr>
      </w:pPr>
    </w:p>
    <w:p w:rsidR="00B531B2" w:rsidRDefault="00B531B2" w:rsidP="00465420">
      <w:pPr>
        <w:spacing w:after="0" w:line="240" w:lineRule="auto"/>
        <w:contextualSpacing/>
        <w:jc w:val="both"/>
        <w:rPr>
          <w:rFonts w:ascii="Times New Roman" w:hAnsi="Times New Roman" w:cs="Times New Roman"/>
          <w:sz w:val="20"/>
          <w:szCs w:val="20"/>
        </w:rPr>
      </w:pPr>
    </w:p>
    <w:p w:rsidR="00CC700E" w:rsidRPr="001C2E89" w:rsidRDefault="00A54ECC" w:rsidP="0046542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w:t>
      </w:r>
      <w:r w:rsidR="00750C91">
        <w:rPr>
          <w:rFonts w:ascii="Times New Roman" w:hAnsi="Times New Roman" w:cs="Times New Roman"/>
          <w:sz w:val="20"/>
          <w:szCs w:val="20"/>
        </w:rPr>
        <w:t>5</w:t>
      </w:r>
      <w:r>
        <w:rPr>
          <w:rFonts w:ascii="Times New Roman" w:hAnsi="Times New Roman" w:cs="Times New Roman"/>
          <w:sz w:val="20"/>
          <w:szCs w:val="20"/>
        </w:rPr>
        <w:t>.</w:t>
      </w:r>
      <w:r w:rsidR="006B53AD" w:rsidRPr="001C2E89">
        <w:rPr>
          <w:rFonts w:ascii="Times New Roman" w:hAnsi="Times New Roman" w:cs="Times New Roman"/>
          <w:sz w:val="20"/>
          <w:szCs w:val="20"/>
        </w:rPr>
        <w:t>10</w:t>
      </w:r>
      <w:r w:rsidR="00CC700E" w:rsidRPr="001C2E89">
        <w:rPr>
          <w:rFonts w:ascii="Times New Roman" w:hAnsi="Times New Roman" w:cs="Times New Roman"/>
          <w:sz w:val="20"/>
          <w:szCs w:val="20"/>
        </w:rPr>
        <w:t>.2014</w:t>
      </w:r>
      <w:r w:rsidR="00B35751" w:rsidRPr="001C2E89">
        <w:rPr>
          <w:rFonts w:ascii="Times New Roman" w:hAnsi="Times New Roman" w:cs="Times New Roman"/>
          <w:sz w:val="20"/>
          <w:szCs w:val="20"/>
        </w:rPr>
        <w:t xml:space="preserve"> </w:t>
      </w:r>
      <w:r w:rsidR="00CC700E" w:rsidRPr="001C2E89">
        <w:rPr>
          <w:rFonts w:ascii="Times New Roman" w:hAnsi="Times New Roman" w:cs="Times New Roman"/>
          <w:sz w:val="20"/>
          <w:szCs w:val="20"/>
        </w:rPr>
        <w:t xml:space="preserve"> </w:t>
      </w:r>
      <w:r w:rsidR="00EB7D52">
        <w:rPr>
          <w:rFonts w:ascii="Times New Roman" w:hAnsi="Times New Roman" w:cs="Times New Roman"/>
          <w:sz w:val="20"/>
          <w:szCs w:val="20"/>
        </w:rPr>
        <w:t>10:30</w:t>
      </w:r>
    </w:p>
    <w:p w:rsidR="00810A6F" w:rsidRPr="001C2E89" w:rsidRDefault="006408C2" w:rsidP="00465420">
      <w:pPr>
        <w:spacing w:after="0" w:line="240" w:lineRule="auto"/>
        <w:rPr>
          <w:rFonts w:ascii="Times New Roman" w:hAnsi="Times New Roman" w:cs="Times New Roman"/>
          <w:sz w:val="20"/>
          <w:szCs w:val="20"/>
        </w:rPr>
      </w:pPr>
      <w:r w:rsidRPr="001C2E89">
        <w:rPr>
          <w:rFonts w:ascii="Times New Roman" w:hAnsi="Times New Roman" w:cs="Times New Roman"/>
          <w:sz w:val="20"/>
          <w:szCs w:val="20"/>
        </w:rPr>
        <w:fldChar w:fldCharType="begin"/>
      </w:r>
      <w:r w:rsidR="00810A6F" w:rsidRPr="001C2E89">
        <w:rPr>
          <w:rFonts w:ascii="Times New Roman" w:hAnsi="Times New Roman" w:cs="Times New Roman"/>
          <w:sz w:val="20"/>
          <w:szCs w:val="20"/>
        </w:rPr>
        <w:instrText xml:space="preserve"> NUMWORDS  \# "# ##0"  \* MERGEFORMAT </w:instrText>
      </w:r>
      <w:r w:rsidRPr="001C2E89">
        <w:rPr>
          <w:rFonts w:ascii="Times New Roman" w:hAnsi="Times New Roman" w:cs="Times New Roman"/>
          <w:sz w:val="20"/>
          <w:szCs w:val="20"/>
        </w:rPr>
        <w:fldChar w:fldCharType="separate"/>
      </w:r>
      <w:r w:rsidR="00EB7D52">
        <w:rPr>
          <w:rFonts w:ascii="Times New Roman" w:hAnsi="Times New Roman" w:cs="Times New Roman"/>
          <w:noProof/>
          <w:sz w:val="20"/>
          <w:szCs w:val="20"/>
        </w:rPr>
        <w:t>1 991</w:t>
      </w:r>
      <w:r w:rsidRPr="001C2E89">
        <w:rPr>
          <w:rFonts w:ascii="Times New Roman" w:hAnsi="Times New Roman" w:cs="Times New Roman"/>
          <w:sz w:val="20"/>
          <w:szCs w:val="20"/>
        </w:rPr>
        <w:fldChar w:fldCharType="end"/>
      </w:r>
    </w:p>
    <w:p w:rsidR="00CC700E" w:rsidRPr="001C2E89" w:rsidRDefault="00DF7963" w:rsidP="00465420">
      <w:pPr>
        <w:spacing w:after="0" w:line="240" w:lineRule="auto"/>
        <w:rPr>
          <w:rFonts w:ascii="Times New Roman" w:hAnsi="Times New Roman" w:cs="Times New Roman"/>
          <w:sz w:val="20"/>
          <w:szCs w:val="20"/>
        </w:rPr>
      </w:pPr>
      <w:proofErr w:type="spellStart"/>
      <w:r w:rsidRPr="001C2E89">
        <w:rPr>
          <w:rFonts w:ascii="Times New Roman" w:hAnsi="Times New Roman" w:cs="Times New Roman"/>
          <w:sz w:val="20"/>
          <w:szCs w:val="20"/>
        </w:rPr>
        <w:t>A.Tomsone</w:t>
      </w:r>
      <w:proofErr w:type="spellEnd"/>
    </w:p>
    <w:p w:rsidR="00CC700E" w:rsidRPr="001C2E89" w:rsidRDefault="00CC700E" w:rsidP="00465420">
      <w:pPr>
        <w:spacing w:after="0" w:line="240" w:lineRule="auto"/>
        <w:contextualSpacing/>
        <w:jc w:val="both"/>
        <w:rPr>
          <w:rFonts w:ascii="Times New Roman" w:hAnsi="Times New Roman" w:cs="Times New Roman"/>
          <w:sz w:val="20"/>
          <w:szCs w:val="20"/>
        </w:rPr>
      </w:pPr>
      <w:r w:rsidRPr="001C2E89">
        <w:rPr>
          <w:rFonts w:ascii="Times New Roman" w:hAnsi="Times New Roman" w:cs="Times New Roman"/>
          <w:sz w:val="20"/>
          <w:szCs w:val="20"/>
        </w:rPr>
        <w:t>67876</w:t>
      </w:r>
      <w:r w:rsidR="00DF7963" w:rsidRPr="001C2E89">
        <w:rPr>
          <w:rFonts w:ascii="Times New Roman" w:hAnsi="Times New Roman" w:cs="Times New Roman"/>
          <w:sz w:val="20"/>
          <w:szCs w:val="20"/>
        </w:rPr>
        <w:t>181</w:t>
      </w:r>
      <w:r w:rsidRPr="001C2E89">
        <w:rPr>
          <w:rFonts w:ascii="Times New Roman" w:hAnsi="Times New Roman" w:cs="Times New Roman"/>
          <w:sz w:val="20"/>
          <w:szCs w:val="20"/>
        </w:rPr>
        <w:t xml:space="preserve">, </w:t>
      </w:r>
      <w:hyperlink r:id="rId10" w:history="1">
        <w:r w:rsidR="00DF7963" w:rsidRPr="001C2E89">
          <w:rPr>
            <w:rStyle w:val="Hyperlink"/>
            <w:rFonts w:ascii="Times New Roman" w:hAnsi="Times New Roman" w:cs="Times New Roman"/>
            <w:color w:val="auto"/>
            <w:sz w:val="20"/>
            <w:szCs w:val="20"/>
          </w:rPr>
          <w:t>Agnese.Tomsone@vm.gov.lv</w:t>
        </w:r>
      </w:hyperlink>
    </w:p>
    <w:sectPr w:rsidR="00CC700E" w:rsidRPr="001C2E89" w:rsidSect="000C298C">
      <w:headerReference w:type="default" r:id="rId11"/>
      <w:footerReference w:type="default" r:id="rId12"/>
      <w:footerReference w:type="first" r:id="rId13"/>
      <w:pgSz w:w="12240" w:h="15840"/>
      <w:pgMar w:top="1134" w:right="900" w:bottom="1134" w:left="156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77C52F" w15:done="0"/>
  <w15:commentEx w15:paraId="2EA6A9C3" w15:done="0"/>
  <w15:commentEx w15:paraId="44B272B2" w15:done="0"/>
  <w15:commentEx w15:paraId="72DCE068" w15:done="0"/>
  <w15:commentEx w15:paraId="0DDC5510" w15:done="0"/>
  <w15:commentEx w15:paraId="539A399D" w15:done="0"/>
  <w15:commentEx w15:paraId="244D777C" w15:done="0"/>
  <w15:commentEx w15:paraId="5A3A157E" w15:done="0"/>
  <w15:commentEx w15:paraId="64187820" w15:done="0"/>
  <w15:commentEx w15:paraId="60BE5E28" w15:done="0"/>
  <w15:commentEx w15:paraId="339D8A51" w15:done="0"/>
  <w15:commentEx w15:paraId="0EB4CBC4" w15:done="0"/>
  <w15:commentEx w15:paraId="48F9CD7C" w15:done="0"/>
  <w15:commentEx w15:paraId="324CD920" w15:done="0"/>
  <w15:commentEx w15:paraId="49327A9D" w15:done="0"/>
  <w15:commentEx w15:paraId="06A83B36" w15:done="0"/>
  <w15:commentEx w15:paraId="266FDFFD" w15:done="0"/>
  <w15:commentEx w15:paraId="2150449A" w15:done="0"/>
  <w15:commentEx w15:paraId="04AB1C6B" w15:done="0"/>
  <w15:commentEx w15:paraId="74A070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DB" w:rsidRDefault="00103FDB" w:rsidP="006056CE">
      <w:pPr>
        <w:spacing w:after="0" w:line="240" w:lineRule="auto"/>
      </w:pPr>
      <w:r>
        <w:separator/>
      </w:r>
    </w:p>
  </w:endnote>
  <w:endnote w:type="continuationSeparator" w:id="0">
    <w:p w:rsidR="00103FDB" w:rsidRDefault="00103FDB" w:rsidP="0060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B" w:rsidRPr="00777CD1" w:rsidRDefault="00103FDB" w:rsidP="007B4C09">
    <w:pPr>
      <w:spacing w:line="240" w:lineRule="auto"/>
      <w:jc w:val="both"/>
      <w:rPr>
        <w:rFonts w:ascii="Times New Roman" w:hAnsi="Times New Roman" w:cs="Times New Roman"/>
        <w:sz w:val="20"/>
        <w:szCs w:val="20"/>
      </w:rPr>
    </w:pPr>
    <w:r w:rsidRPr="00CC700E">
      <w:rPr>
        <w:rFonts w:ascii="Times New Roman" w:hAnsi="Times New Roman" w:cs="Times New Roman"/>
        <w:sz w:val="20"/>
        <w:szCs w:val="20"/>
      </w:rPr>
      <w:t>VM</w:t>
    </w:r>
    <w:r>
      <w:rPr>
        <w:rFonts w:ascii="Times New Roman" w:hAnsi="Times New Roman" w:cs="Times New Roman"/>
        <w:sz w:val="20"/>
        <w:szCs w:val="20"/>
      </w:rPr>
      <w:t>not</w:t>
    </w:r>
    <w:r w:rsidRPr="00CC700E">
      <w:rPr>
        <w:rFonts w:ascii="Times New Roman" w:hAnsi="Times New Roman" w:cs="Times New Roman"/>
        <w:sz w:val="20"/>
        <w:szCs w:val="20"/>
      </w:rPr>
      <w:t>_</w:t>
    </w:r>
    <w:r>
      <w:rPr>
        <w:rFonts w:ascii="Times New Roman" w:hAnsi="Times New Roman" w:cs="Times New Roman"/>
        <w:sz w:val="20"/>
        <w:szCs w:val="20"/>
      </w:rPr>
      <w:t>1</w:t>
    </w:r>
    <w:r w:rsidR="00750C91">
      <w:rPr>
        <w:rFonts w:ascii="Times New Roman" w:hAnsi="Times New Roman" w:cs="Times New Roman"/>
        <w:sz w:val="20"/>
        <w:szCs w:val="20"/>
      </w:rPr>
      <w:t>5</w:t>
    </w:r>
    <w:r>
      <w:rPr>
        <w:rFonts w:ascii="Times New Roman" w:hAnsi="Times New Roman" w:cs="Times New Roman"/>
        <w:sz w:val="20"/>
        <w:szCs w:val="20"/>
      </w:rPr>
      <w:t>1014_SAM92</w:t>
    </w:r>
    <w:r w:rsidRPr="00CC700E">
      <w:rPr>
        <w:rFonts w:ascii="Times New Roman" w:hAnsi="Times New Roman" w:cs="Times New Roman"/>
        <w:sz w:val="20"/>
        <w:szCs w:val="20"/>
      </w:rPr>
      <w:t xml:space="preserve">3; </w:t>
    </w:r>
    <w:r>
      <w:rPr>
        <w:rFonts w:ascii="Times New Roman" w:hAnsi="Times New Roman" w:cs="Times New Roman"/>
        <w:sz w:val="20"/>
        <w:szCs w:val="20"/>
      </w:rPr>
      <w:t xml:space="preserve">Ministru kabineta noteikumu projekts </w:t>
    </w:r>
    <w:r w:rsidRPr="007B4C09">
      <w:rPr>
        <w:rFonts w:ascii="Times New Roman" w:hAnsi="Times New Roman" w:cs="Times New Roman"/>
        <w:sz w:val="20"/>
        <w:szCs w:val="20"/>
      </w:rPr>
      <w:t xml:space="preserve">"Noteikumi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w:t>
    </w:r>
    <w:r w:rsidRPr="007B4C09">
      <w:rPr>
        <w:sz w:val="20"/>
        <w:szCs w:val="20"/>
      </w:rPr>
      <w:t xml:space="preserve">kvalitātes nodrošināšanas sistēmas </w:t>
    </w:r>
    <w:r w:rsidRPr="007B4C09">
      <w:rPr>
        <w:rFonts w:ascii="Times New Roman" w:hAnsi="Times New Roman" w:cs="Times New Roman"/>
        <w:sz w:val="20"/>
        <w:szCs w:val="20"/>
      </w:rPr>
      <w:t>izstrādi un ieviešanu, jo īpaši sociālās atstumtības un nabadzības riskam pakļauto iedzīvotāju veselības uzlabošanai"" īstenošanu</w:t>
    </w:r>
    <w:r>
      <w:rPr>
        <w:rFonts w:ascii="Times New Roman" w:hAnsi="Times New Roman" w:cs="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B" w:rsidRPr="00777CD1" w:rsidRDefault="00103FDB" w:rsidP="0068248D">
    <w:pPr>
      <w:spacing w:line="240" w:lineRule="auto"/>
      <w:jc w:val="both"/>
      <w:rPr>
        <w:rFonts w:ascii="Times New Roman" w:hAnsi="Times New Roman" w:cs="Times New Roman"/>
        <w:sz w:val="20"/>
        <w:szCs w:val="20"/>
      </w:rPr>
    </w:pPr>
    <w:r w:rsidRPr="00CC700E">
      <w:rPr>
        <w:rFonts w:ascii="Times New Roman" w:hAnsi="Times New Roman" w:cs="Times New Roman"/>
        <w:sz w:val="20"/>
        <w:szCs w:val="20"/>
      </w:rPr>
      <w:t>VM</w:t>
    </w:r>
    <w:r>
      <w:rPr>
        <w:rFonts w:ascii="Times New Roman" w:hAnsi="Times New Roman" w:cs="Times New Roman"/>
        <w:sz w:val="20"/>
        <w:szCs w:val="20"/>
      </w:rPr>
      <w:t>not</w:t>
    </w:r>
    <w:r w:rsidRPr="00CC700E">
      <w:rPr>
        <w:rFonts w:ascii="Times New Roman" w:hAnsi="Times New Roman" w:cs="Times New Roman"/>
        <w:sz w:val="20"/>
        <w:szCs w:val="20"/>
      </w:rPr>
      <w:t>_</w:t>
    </w:r>
    <w:r>
      <w:rPr>
        <w:rFonts w:ascii="Times New Roman" w:hAnsi="Times New Roman" w:cs="Times New Roman"/>
        <w:sz w:val="20"/>
        <w:szCs w:val="20"/>
      </w:rPr>
      <w:t>1</w:t>
    </w:r>
    <w:r w:rsidR="00750C91">
      <w:rPr>
        <w:rFonts w:ascii="Times New Roman" w:hAnsi="Times New Roman" w:cs="Times New Roman"/>
        <w:sz w:val="20"/>
        <w:szCs w:val="20"/>
      </w:rPr>
      <w:t>5</w:t>
    </w:r>
    <w:r>
      <w:rPr>
        <w:rFonts w:ascii="Times New Roman" w:hAnsi="Times New Roman" w:cs="Times New Roman"/>
        <w:sz w:val="20"/>
        <w:szCs w:val="20"/>
      </w:rPr>
      <w:t>1014_SAM92</w:t>
    </w:r>
    <w:r w:rsidRPr="00CC700E">
      <w:rPr>
        <w:rFonts w:ascii="Times New Roman" w:hAnsi="Times New Roman" w:cs="Times New Roman"/>
        <w:sz w:val="20"/>
        <w:szCs w:val="20"/>
      </w:rPr>
      <w:t xml:space="preserve">3; </w:t>
    </w:r>
    <w:bookmarkStart w:id="1" w:name="OLE_LINK1"/>
    <w:bookmarkStart w:id="2" w:name="OLE_LINK2"/>
    <w:r>
      <w:rPr>
        <w:rFonts w:ascii="Times New Roman" w:hAnsi="Times New Roman" w:cs="Times New Roman"/>
        <w:sz w:val="20"/>
        <w:szCs w:val="20"/>
      </w:rPr>
      <w:t xml:space="preserve">Ministru kabineta noteikumu projekts </w:t>
    </w:r>
    <w:r w:rsidRPr="007B4C09">
      <w:rPr>
        <w:rFonts w:ascii="Times New Roman" w:hAnsi="Times New Roman" w:cs="Times New Roman"/>
        <w:sz w:val="20"/>
        <w:szCs w:val="20"/>
      </w:rPr>
      <w:t xml:space="preserve">"Noteikumi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w:t>
    </w:r>
    <w:r w:rsidRPr="007B4C09">
      <w:rPr>
        <w:sz w:val="20"/>
        <w:szCs w:val="20"/>
      </w:rPr>
      <w:t xml:space="preserve">kvalitātes nodrošināšanas sistēmas </w:t>
    </w:r>
    <w:r w:rsidRPr="007B4C09">
      <w:rPr>
        <w:rFonts w:ascii="Times New Roman" w:hAnsi="Times New Roman" w:cs="Times New Roman"/>
        <w:sz w:val="20"/>
        <w:szCs w:val="20"/>
      </w:rPr>
      <w:t>izstrādi un ieviešanu, jo īpaši sociālās atstumtības un nabadzības riskam pakļauto iedzīvotāju veselības uzlabošanai"" īstenošanu</w:t>
    </w:r>
    <w:r>
      <w:rPr>
        <w:rFonts w:ascii="Times New Roman" w:hAnsi="Times New Roman" w:cs="Times New Roman"/>
        <w:sz w:val="20"/>
        <w:szCs w:val="20"/>
      </w:rPr>
      <w:t>”</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DB" w:rsidRDefault="00103FDB" w:rsidP="006056CE">
      <w:pPr>
        <w:spacing w:after="0" w:line="240" w:lineRule="auto"/>
      </w:pPr>
      <w:r>
        <w:separator/>
      </w:r>
    </w:p>
  </w:footnote>
  <w:footnote w:type="continuationSeparator" w:id="0">
    <w:p w:rsidR="00103FDB" w:rsidRDefault="00103FDB" w:rsidP="0060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103FDB" w:rsidRDefault="006408C2">
        <w:pPr>
          <w:pStyle w:val="Header"/>
          <w:jc w:val="center"/>
        </w:pPr>
        <w:fldSimple w:instr=" PAGE   \* MERGEFORMAT ">
          <w:r w:rsidR="00EB7D52">
            <w:rPr>
              <w:noProof/>
            </w:rPr>
            <w:t>8</w:t>
          </w:r>
        </w:fldSimple>
      </w:p>
    </w:sdtContent>
  </w:sdt>
  <w:p w:rsidR="00103FDB" w:rsidRDefault="00103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tija Germa">
    <w15:presenceInfo w15:providerId="AD" w15:userId="S-1-5-21-507921405-1284227242-1801674531-57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useFELayout/>
  </w:compat>
  <w:rsids>
    <w:rsidRoot w:val="008674EC"/>
    <w:rsid w:val="00000C13"/>
    <w:rsid w:val="0000145E"/>
    <w:rsid w:val="0000177C"/>
    <w:rsid w:val="00001C75"/>
    <w:rsid w:val="00004209"/>
    <w:rsid w:val="00005E01"/>
    <w:rsid w:val="00012A29"/>
    <w:rsid w:val="00013807"/>
    <w:rsid w:val="00015767"/>
    <w:rsid w:val="00016524"/>
    <w:rsid w:val="00016AD4"/>
    <w:rsid w:val="000172FB"/>
    <w:rsid w:val="000177E7"/>
    <w:rsid w:val="00017838"/>
    <w:rsid w:val="00020776"/>
    <w:rsid w:val="000216EB"/>
    <w:rsid w:val="000217AE"/>
    <w:rsid w:val="00025076"/>
    <w:rsid w:val="00026036"/>
    <w:rsid w:val="000304EE"/>
    <w:rsid w:val="0003089F"/>
    <w:rsid w:val="00030C02"/>
    <w:rsid w:val="00032229"/>
    <w:rsid w:val="0003245F"/>
    <w:rsid w:val="00033433"/>
    <w:rsid w:val="00033C30"/>
    <w:rsid w:val="00034957"/>
    <w:rsid w:val="00034EBA"/>
    <w:rsid w:val="00035A5D"/>
    <w:rsid w:val="000377BF"/>
    <w:rsid w:val="0004132F"/>
    <w:rsid w:val="00042AF3"/>
    <w:rsid w:val="0004390A"/>
    <w:rsid w:val="000452EC"/>
    <w:rsid w:val="000500A9"/>
    <w:rsid w:val="00051084"/>
    <w:rsid w:val="00051524"/>
    <w:rsid w:val="000529C6"/>
    <w:rsid w:val="00055F39"/>
    <w:rsid w:val="00057CA2"/>
    <w:rsid w:val="00061FCA"/>
    <w:rsid w:val="000620E3"/>
    <w:rsid w:val="00063276"/>
    <w:rsid w:val="00063E07"/>
    <w:rsid w:val="00064980"/>
    <w:rsid w:val="00066222"/>
    <w:rsid w:val="00066A1E"/>
    <w:rsid w:val="000739B9"/>
    <w:rsid w:val="00076789"/>
    <w:rsid w:val="00077EAD"/>
    <w:rsid w:val="00083F7D"/>
    <w:rsid w:val="00084362"/>
    <w:rsid w:val="000847CC"/>
    <w:rsid w:val="000854B4"/>
    <w:rsid w:val="0008604B"/>
    <w:rsid w:val="000870EC"/>
    <w:rsid w:val="0009027B"/>
    <w:rsid w:val="0009118D"/>
    <w:rsid w:val="00092A19"/>
    <w:rsid w:val="00092DFF"/>
    <w:rsid w:val="0009550B"/>
    <w:rsid w:val="00096072"/>
    <w:rsid w:val="00096B14"/>
    <w:rsid w:val="000A4840"/>
    <w:rsid w:val="000A51DA"/>
    <w:rsid w:val="000A6001"/>
    <w:rsid w:val="000A6E6A"/>
    <w:rsid w:val="000A7CC2"/>
    <w:rsid w:val="000B02B5"/>
    <w:rsid w:val="000B06AB"/>
    <w:rsid w:val="000B0FB0"/>
    <w:rsid w:val="000B16D3"/>
    <w:rsid w:val="000B3492"/>
    <w:rsid w:val="000B3AF5"/>
    <w:rsid w:val="000B514F"/>
    <w:rsid w:val="000B592A"/>
    <w:rsid w:val="000B64FC"/>
    <w:rsid w:val="000C0DCA"/>
    <w:rsid w:val="000C132D"/>
    <w:rsid w:val="000C276F"/>
    <w:rsid w:val="000C298C"/>
    <w:rsid w:val="000C457B"/>
    <w:rsid w:val="000C60C4"/>
    <w:rsid w:val="000C7647"/>
    <w:rsid w:val="000D00C6"/>
    <w:rsid w:val="000D0633"/>
    <w:rsid w:val="000D21E8"/>
    <w:rsid w:val="000D71A3"/>
    <w:rsid w:val="000D79CA"/>
    <w:rsid w:val="000E18A6"/>
    <w:rsid w:val="000E1991"/>
    <w:rsid w:val="000E1D82"/>
    <w:rsid w:val="000E1F8D"/>
    <w:rsid w:val="000E4805"/>
    <w:rsid w:val="000E4A5A"/>
    <w:rsid w:val="000E73AE"/>
    <w:rsid w:val="000F421D"/>
    <w:rsid w:val="000F4700"/>
    <w:rsid w:val="000F6BB9"/>
    <w:rsid w:val="00100111"/>
    <w:rsid w:val="001019AD"/>
    <w:rsid w:val="00102C83"/>
    <w:rsid w:val="00103FDB"/>
    <w:rsid w:val="00110F57"/>
    <w:rsid w:val="00110FE5"/>
    <w:rsid w:val="0011132F"/>
    <w:rsid w:val="001161DF"/>
    <w:rsid w:val="00117C8C"/>
    <w:rsid w:val="00121775"/>
    <w:rsid w:val="00122165"/>
    <w:rsid w:val="001227F7"/>
    <w:rsid w:val="0012304F"/>
    <w:rsid w:val="001233B1"/>
    <w:rsid w:val="00123869"/>
    <w:rsid w:val="001241E5"/>
    <w:rsid w:val="00125842"/>
    <w:rsid w:val="00131CAB"/>
    <w:rsid w:val="00131F39"/>
    <w:rsid w:val="001342AC"/>
    <w:rsid w:val="00134CF2"/>
    <w:rsid w:val="00137D6F"/>
    <w:rsid w:val="00141948"/>
    <w:rsid w:val="0014270C"/>
    <w:rsid w:val="00143AD1"/>
    <w:rsid w:val="00143FA0"/>
    <w:rsid w:val="00144A97"/>
    <w:rsid w:val="00145716"/>
    <w:rsid w:val="001474FD"/>
    <w:rsid w:val="001503BE"/>
    <w:rsid w:val="00152DED"/>
    <w:rsid w:val="0015662A"/>
    <w:rsid w:val="00156BFB"/>
    <w:rsid w:val="0016251D"/>
    <w:rsid w:val="00162738"/>
    <w:rsid w:val="0016300D"/>
    <w:rsid w:val="0016328F"/>
    <w:rsid w:val="0016385A"/>
    <w:rsid w:val="00165E84"/>
    <w:rsid w:val="0016609F"/>
    <w:rsid w:val="00166EB0"/>
    <w:rsid w:val="00167832"/>
    <w:rsid w:val="00167D49"/>
    <w:rsid w:val="00172B01"/>
    <w:rsid w:val="001747B7"/>
    <w:rsid w:val="00177896"/>
    <w:rsid w:val="00182C46"/>
    <w:rsid w:val="00183130"/>
    <w:rsid w:val="00185029"/>
    <w:rsid w:val="00185064"/>
    <w:rsid w:val="00185D6D"/>
    <w:rsid w:val="00187435"/>
    <w:rsid w:val="00190979"/>
    <w:rsid w:val="00190F8A"/>
    <w:rsid w:val="00196FBB"/>
    <w:rsid w:val="001A00F1"/>
    <w:rsid w:val="001A2187"/>
    <w:rsid w:val="001A2F86"/>
    <w:rsid w:val="001A3293"/>
    <w:rsid w:val="001A3669"/>
    <w:rsid w:val="001A3927"/>
    <w:rsid w:val="001A3A5F"/>
    <w:rsid w:val="001A40FD"/>
    <w:rsid w:val="001A6466"/>
    <w:rsid w:val="001A73C6"/>
    <w:rsid w:val="001B091F"/>
    <w:rsid w:val="001B1805"/>
    <w:rsid w:val="001B332C"/>
    <w:rsid w:val="001B55F5"/>
    <w:rsid w:val="001B635E"/>
    <w:rsid w:val="001B7C4F"/>
    <w:rsid w:val="001C2516"/>
    <w:rsid w:val="001C2E89"/>
    <w:rsid w:val="001C3027"/>
    <w:rsid w:val="001C3AA5"/>
    <w:rsid w:val="001C4DA4"/>
    <w:rsid w:val="001C5550"/>
    <w:rsid w:val="001C5FF2"/>
    <w:rsid w:val="001C6366"/>
    <w:rsid w:val="001C6C53"/>
    <w:rsid w:val="001D0FF3"/>
    <w:rsid w:val="001D2041"/>
    <w:rsid w:val="001D2649"/>
    <w:rsid w:val="001D2DD3"/>
    <w:rsid w:val="001D5800"/>
    <w:rsid w:val="001D5AA8"/>
    <w:rsid w:val="001D7832"/>
    <w:rsid w:val="001D7BD3"/>
    <w:rsid w:val="001E04C7"/>
    <w:rsid w:val="001E6091"/>
    <w:rsid w:val="001F224A"/>
    <w:rsid w:val="001F25F0"/>
    <w:rsid w:val="001F6278"/>
    <w:rsid w:val="001F719C"/>
    <w:rsid w:val="00200737"/>
    <w:rsid w:val="00200B97"/>
    <w:rsid w:val="00203AB9"/>
    <w:rsid w:val="00205209"/>
    <w:rsid w:val="00206A91"/>
    <w:rsid w:val="00207DD6"/>
    <w:rsid w:val="002101A0"/>
    <w:rsid w:val="00210B1A"/>
    <w:rsid w:val="002114CA"/>
    <w:rsid w:val="0021161B"/>
    <w:rsid w:val="00211F27"/>
    <w:rsid w:val="00220271"/>
    <w:rsid w:val="0022064C"/>
    <w:rsid w:val="0022068E"/>
    <w:rsid w:val="0022094A"/>
    <w:rsid w:val="0022192B"/>
    <w:rsid w:val="00223C38"/>
    <w:rsid w:val="002241B0"/>
    <w:rsid w:val="00224ECD"/>
    <w:rsid w:val="0023038E"/>
    <w:rsid w:val="00230D67"/>
    <w:rsid w:val="002310B1"/>
    <w:rsid w:val="00231C28"/>
    <w:rsid w:val="00231FA0"/>
    <w:rsid w:val="00232E07"/>
    <w:rsid w:val="00233F08"/>
    <w:rsid w:val="00234C85"/>
    <w:rsid w:val="002370E6"/>
    <w:rsid w:val="00237BDE"/>
    <w:rsid w:val="00241E1E"/>
    <w:rsid w:val="00242BFC"/>
    <w:rsid w:val="002434DA"/>
    <w:rsid w:val="00245A49"/>
    <w:rsid w:val="00246703"/>
    <w:rsid w:val="00246724"/>
    <w:rsid w:val="00247D48"/>
    <w:rsid w:val="00251DB2"/>
    <w:rsid w:val="00252710"/>
    <w:rsid w:val="00252F6C"/>
    <w:rsid w:val="00254854"/>
    <w:rsid w:val="00254F83"/>
    <w:rsid w:val="00255E2C"/>
    <w:rsid w:val="00257416"/>
    <w:rsid w:val="00262584"/>
    <w:rsid w:val="002625CC"/>
    <w:rsid w:val="00262C13"/>
    <w:rsid w:val="00262FF1"/>
    <w:rsid w:val="002631CB"/>
    <w:rsid w:val="00263549"/>
    <w:rsid w:val="002637A3"/>
    <w:rsid w:val="00264286"/>
    <w:rsid w:val="002656C0"/>
    <w:rsid w:val="0026631B"/>
    <w:rsid w:val="00266BFF"/>
    <w:rsid w:val="00270056"/>
    <w:rsid w:val="0027071E"/>
    <w:rsid w:val="00270D21"/>
    <w:rsid w:val="00271995"/>
    <w:rsid w:val="002726B3"/>
    <w:rsid w:val="00272896"/>
    <w:rsid w:val="002746AF"/>
    <w:rsid w:val="00275AE9"/>
    <w:rsid w:val="00277261"/>
    <w:rsid w:val="00277845"/>
    <w:rsid w:val="00280DC7"/>
    <w:rsid w:val="002834B5"/>
    <w:rsid w:val="002835B1"/>
    <w:rsid w:val="00286F61"/>
    <w:rsid w:val="00287F33"/>
    <w:rsid w:val="00294ACB"/>
    <w:rsid w:val="00296382"/>
    <w:rsid w:val="00297201"/>
    <w:rsid w:val="002A1072"/>
    <w:rsid w:val="002A1881"/>
    <w:rsid w:val="002A27C9"/>
    <w:rsid w:val="002A38EC"/>
    <w:rsid w:val="002A434A"/>
    <w:rsid w:val="002A50A4"/>
    <w:rsid w:val="002A5377"/>
    <w:rsid w:val="002A7BA8"/>
    <w:rsid w:val="002B0A5D"/>
    <w:rsid w:val="002B2AE5"/>
    <w:rsid w:val="002B36BA"/>
    <w:rsid w:val="002B4A07"/>
    <w:rsid w:val="002B5513"/>
    <w:rsid w:val="002B67EE"/>
    <w:rsid w:val="002C05BC"/>
    <w:rsid w:val="002C2AC4"/>
    <w:rsid w:val="002C3C94"/>
    <w:rsid w:val="002C3EF0"/>
    <w:rsid w:val="002C5C8C"/>
    <w:rsid w:val="002C65BC"/>
    <w:rsid w:val="002C7513"/>
    <w:rsid w:val="002D03CC"/>
    <w:rsid w:val="002D2BD8"/>
    <w:rsid w:val="002D5C7C"/>
    <w:rsid w:val="002D7607"/>
    <w:rsid w:val="002D771F"/>
    <w:rsid w:val="002D799A"/>
    <w:rsid w:val="002E0B61"/>
    <w:rsid w:val="002E1BD5"/>
    <w:rsid w:val="002E288A"/>
    <w:rsid w:val="002E3240"/>
    <w:rsid w:val="002E3330"/>
    <w:rsid w:val="002E4ED1"/>
    <w:rsid w:val="002E5212"/>
    <w:rsid w:val="002E5B30"/>
    <w:rsid w:val="002E61E3"/>
    <w:rsid w:val="002F05EA"/>
    <w:rsid w:val="002F27B1"/>
    <w:rsid w:val="002F69A3"/>
    <w:rsid w:val="002F745D"/>
    <w:rsid w:val="00301368"/>
    <w:rsid w:val="003051A2"/>
    <w:rsid w:val="00305436"/>
    <w:rsid w:val="0030690F"/>
    <w:rsid w:val="003079F1"/>
    <w:rsid w:val="00310B2B"/>
    <w:rsid w:val="00310ED3"/>
    <w:rsid w:val="00311FF3"/>
    <w:rsid w:val="00312275"/>
    <w:rsid w:val="00315327"/>
    <w:rsid w:val="003168C1"/>
    <w:rsid w:val="00316CD8"/>
    <w:rsid w:val="00316F2C"/>
    <w:rsid w:val="00317A4A"/>
    <w:rsid w:val="00317DE8"/>
    <w:rsid w:val="00323029"/>
    <w:rsid w:val="003232D6"/>
    <w:rsid w:val="00323C10"/>
    <w:rsid w:val="0032509F"/>
    <w:rsid w:val="003267E7"/>
    <w:rsid w:val="0033054A"/>
    <w:rsid w:val="00332C2A"/>
    <w:rsid w:val="00334D7C"/>
    <w:rsid w:val="0033566F"/>
    <w:rsid w:val="00335CB5"/>
    <w:rsid w:val="00336693"/>
    <w:rsid w:val="00336DC5"/>
    <w:rsid w:val="003376AC"/>
    <w:rsid w:val="00337BD3"/>
    <w:rsid w:val="00341F06"/>
    <w:rsid w:val="0034234E"/>
    <w:rsid w:val="00343EA5"/>
    <w:rsid w:val="003452CA"/>
    <w:rsid w:val="0034550C"/>
    <w:rsid w:val="00345A76"/>
    <w:rsid w:val="00345FE5"/>
    <w:rsid w:val="00346894"/>
    <w:rsid w:val="00346A62"/>
    <w:rsid w:val="003472EC"/>
    <w:rsid w:val="00350D20"/>
    <w:rsid w:val="00351F2E"/>
    <w:rsid w:val="0035396B"/>
    <w:rsid w:val="0035456F"/>
    <w:rsid w:val="0035541C"/>
    <w:rsid w:val="00355C31"/>
    <w:rsid w:val="00357CCF"/>
    <w:rsid w:val="00361CE3"/>
    <w:rsid w:val="00362590"/>
    <w:rsid w:val="0036375E"/>
    <w:rsid w:val="003666C7"/>
    <w:rsid w:val="0037216E"/>
    <w:rsid w:val="00372342"/>
    <w:rsid w:val="00372496"/>
    <w:rsid w:val="003821FF"/>
    <w:rsid w:val="00384E95"/>
    <w:rsid w:val="00385A76"/>
    <w:rsid w:val="003862B9"/>
    <w:rsid w:val="0038700F"/>
    <w:rsid w:val="00390209"/>
    <w:rsid w:val="00390F23"/>
    <w:rsid w:val="00391816"/>
    <w:rsid w:val="0039213C"/>
    <w:rsid w:val="003938F4"/>
    <w:rsid w:val="00394236"/>
    <w:rsid w:val="0039463E"/>
    <w:rsid w:val="0039482C"/>
    <w:rsid w:val="00394A50"/>
    <w:rsid w:val="003955E2"/>
    <w:rsid w:val="003A1141"/>
    <w:rsid w:val="003A2CF6"/>
    <w:rsid w:val="003A2DA1"/>
    <w:rsid w:val="003A6F36"/>
    <w:rsid w:val="003B20DF"/>
    <w:rsid w:val="003B2EC7"/>
    <w:rsid w:val="003B3DCF"/>
    <w:rsid w:val="003B3F2B"/>
    <w:rsid w:val="003B6FB8"/>
    <w:rsid w:val="003C15B2"/>
    <w:rsid w:val="003C2BF7"/>
    <w:rsid w:val="003C47E4"/>
    <w:rsid w:val="003C48FF"/>
    <w:rsid w:val="003C5845"/>
    <w:rsid w:val="003C5868"/>
    <w:rsid w:val="003C653E"/>
    <w:rsid w:val="003C6F8A"/>
    <w:rsid w:val="003D0217"/>
    <w:rsid w:val="003D077D"/>
    <w:rsid w:val="003D133C"/>
    <w:rsid w:val="003D18CD"/>
    <w:rsid w:val="003D444E"/>
    <w:rsid w:val="003D7278"/>
    <w:rsid w:val="003D749E"/>
    <w:rsid w:val="003E15A2"/>
    <w:rsid w:val="003E19AF"/>
    <w:rsid w:val="003E2DE1"/>
    <w:rsid w:val="003E3F3A"/>
    <w:rsid w:val="003E5847"/>
    <w:rsid w:val="003E64E0"/>
    <w:rsid w:val="003E6920"/>
    <w:rsid w:val="003E728E"/>
    <w:rsid w:val="003E7A4E"/>
    <w:rsid w:val="003F0C52"/>
    <w:rsid w:val="003F100C"/>
    <w:rsid w:val="003F117B"/>
    <w:rsid w:val="003F1784"/>
    <w:rsid w:val="003F1CAA"/>
    <w:rsid w:val="003F390E"/>
    <w:rsid w:val="003F763E"/>
    <w:rsid w:val="003F7771"/>
    <w:rsid w:val="004019BC"/>
    <w:rsid w:val="004026C4"/>
    <w:rsid w:val="00403EE2"/>
    <w:rsid w:val="00403FB5"/>
    <w:rsid w:val="0040557C"/>
    <w:rsid w:val="004061D1"/>
    <w:rsid w:val="004120CF"/>
    <w:rsid w:val="00412363"/>
    <w:rsid w:val="00415C29"/>
    <w:rsid w:val="004164F0"/>
    <w:rsid w:val="00416A99"/>
    <w:rsid w:val="00416DFE"/>
    <w:rsid w:val="00420412"/>
    <w:rsid w:val="00420E7C"/>
    <w:rsid w:val="00422DE4"/>
    <w:rsid w:val="00424465"/>
    <w:rsid w:val="00431E17"/>
    <w:rsid w:val="00433FA6"/>
    <w:rsid w:val="00434ABA"/>
    <w:rsid w:val="004357EB"/>
    <w:rsid w:val="0043667C"/>
    <w:rsid w:val="00440604"/>
    <w:rsid w:val="00440C6E"/>
    <w:rsid w:val="004414C4"/>
    <w:rsid w:val="00443F64"/>
    <w:rsid w:val="0044521F"/>
    <w:rsid w:val="00445716"/>
    <w:rsid w:val="00446F2C"/>
    <w:rsid w:val="00447F58"/>
    <w:rsid w:val="00450544"/>
    <w:rsid w:val="0045097C"/>
    <w:rsid w:val="004511F4"/>
    <w:rsid w:val="00451374"/>
    <w:rsid w:val="00454470"/>
    <w:rsid w:val="00454DBE"/>
    <w:rsid w:val="00454DEB"/>
    <w:rsid w:val="00457C8C"/>
    <w:rsid w:val="00465420"/>
    <w:rsid w:val="00465B09"/>
    <w:rsid w:val="004663B2"/>
    <w:rsid w:val="00466EA2"/>
    <w:rsid w:val="00467087"/>
    <w:rsid w:val="00470A68"/>
    <w:rsid w:val="00470DA1"/>
    <w:rsid w:val="00470EFE"/>
    <w:rsid w:val="004723F7"/>
    <w:rsid w:val="00473066"/>
    <w:rsid w:val="00473CF8"/>
    <w:rsid w:val="004753D6"/>
    <w:rsid w:val="004753DF"/>
    <w:rsid w:val="00476223"/>
    <w:rsid w:val="0048225D"/>
    <w:rsid w:val="004836B4"/>
    <w:rsid w:val="00486819"/>
    <w:rsid w:val="004871C5"/>
    <w:rsid w:val="00490238"/>
    <w:rsid w:val="004923CA"/>
    <w:rsid w:val="0049247F"/>
    <w:rsid w:val="004924EE"/>
    <w:rsid w:val="00494BF6"/>
    <w:rsid w:val="00495BE9"/>
    <w:rsid w:val="004A0E64"/>
    <w:rsid w:val="004A11F8"/>
    <w:rsid w:val="004A539F"/>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7155"/>
    <w:rsid w:val="004D0B7E"/>
    <w:rsid w:val="004D10D0"/>
    <w:rsid w:val="004D4726"/>
    <w:rsid w:val="004D6B24"/>
    <w:rsid w:val="004E07D2"/>
    <w:rsid w:val="004E1BC7"/>
    <w:rsid w:val="004E67FF"/>
    <w:rsid w:val="004F2378"/>
    <w:rsid w:val="004F32BA"/>
    <w:rsid w:val="004F6A91"/>
    <w:rsid w:val="004F7677"/>
    <w:rsid w:val="004F7CE8"/>
    <w:rsid w:val="00500DBC"/>
    <w:rsid w:val="0050298E"/>
    <w:rsid w:val="00502EA9"/>
    <w:rsid w:val="00503444"/>
    <w:rsid w:val="00503B0A"/>
    <w:rsid w:val="005045D3"/>
    <w:rsid w:val="0050775E"/>
    <w:rsid w:val="00510720"/>
    <w:rsid w:val="00512DBF"/>
    <w:rsid w:val="005161D2"/>
    <w:rsid w:val="00516B9F"/>
    <w:rsid w:val="00520C4F"/>
    <w:rsid w:val="00521F1C"/>
    <w:rsid w:val="00522EBE"/>
    <w:rsid w:val="0052438C"/>
    <w:rsid w:val="00526328"/>
    <w:rsid w:val="0052686E"/>
    <w:rsid w:val="00531ADD"/>
    <w:rsid w:val="00532C5E"/>
    <w:rsid w:val="00533362"/>
    <w:rsid w:val="00535041"/>
    <w:rsid w:val="00535AFC"/>
    <w:rsid w:val="005379E5"/>
    <w:rsid w:val="00542590"/>
    <w:rsid w:val="005439E5"/>
    <w:rsid w:val="00543BC8"/>
    <w:rsid w:val="00545954"/>
    <w:rsid w:val="00545C37"/>
    <w:rsid w:val="005516C3"/>
    <w:rsid w:val="00553FB5"/>
    <w:rsid w:val="0055628A"/>
    <w:rsid w:val="005574DD"/>
    <w:rsid w:val="0056375D"/>
    <w:rsid w:val="00563BDA"/>
    <w:rsid w:val="00563DD6"/>
    <w:rsid w:val="00564149"/>
    <w:rsid w:val="00565334"/>
    <w:rsid w:val="005666DB"/>
    <w:rsid w:val="005673A5"/>
    <w:rsid w:val="005701E9"/>
    <w:rsid w:val="0057104F"/>
    <w:rsid w:val="00571A59"/>
    <w:rsid w:val="005727F3"/>
    <w:rsid w:val="0057624B"/>
    <w:rsid w:val="00577569"/>
    <w:rsid w:val="00582042"/>
    <w:rsid w:val="00585A43"/>
    <w:rsid w:val="00586F18"/>
    <w:rsid w:val="00590E4A"/>
    <w:rsid w:val="0059176F"/>
    <w:rsid w:val="00592287"/>
    <w:rsid w:val="00592657"/>
    <w:rsid w:val="005942BB"/>
    <w:rsid w:val="00595602"/>
    <w:rsid w:val="00595627"/>
    <w:rsid w:val="0059720C"/>
    <w:rsid w:val="005A0577"/>
    <w:rsid w:val="005A0735"/>
    <w:rsid w:val="005A120A"/>
    <w:rsid w:val="005A1F9C"/>
    <w:rsid w:val="005A2D68"/>
    <w:rsid w:val="005A4547"/>
    <w:rsid w:val="005A7046"/>
    <w:rsid w:val="005A71BF"/>
    <w:rsid w:val="005A7687"/>
    <w:rsid w:val="005A7A38"/>
    <w:rsid w:val="005A7AE8"/>
    <w:rsid w:val="005B2755"/>
    <w:rsid w:val="005B45A8"/>
    <w:rsid w:val="005B4E2E"/>
    <w:rsid w:val="005B5677"/>
    <w:rsid w:val="005B6384"/>
    <w:rsid w:val="005B6941"/>
    <w:rsid w:val="005B7005"/>
    <w:rsid w:val="005C0FEC"/>
    <w:rsid w:val="005C2E04"/>
    <w:rsid w:val="005C4F9F"/>
    <w:rsid w:val="005C6E8A"/>
    <w:rsid w:val="005C7CEE"/>
    <w:rsid w:val="005D1AF0"/>
    <w:rsid w:val="005D2CAF"/>
    <w:rsid w:val="005D3CE8"/>
    <w:rsid w:val="005D3DDC"/>
    <w:rsid w:val="005D557B"/>
    <w:rsid w:val="005D6CC1"/>
    <w:rsid w:val="005E4A3F"/>
    <w:rsid w:val="005E586C"/>
    <w:rsid w:val="005E65E2"/>
    <w:rsid w:val="005E6A68"/>
    <w:rsid w:val="005E7FEC"/>
    <w:rsid w:val="005F09FB"/>
    <w:rsid w:val="005F2258"/>
    <w:rsid w:val="005F2CBB"/>
    <w:rsid w:val="005F2F95"/>
    <w:rsid w:val="005F4B06"/>
    <w:rsid w:val="005F5742"/>
    <w:rsid w:val="005F5B5E"/>
    <w:rsid w:val="005F70AE"/>
    <w:rsid w:val="005F7FF7"/>
    <w:rsid w:val="006031E0"/>
    <w:rsid w:val="00603A0E"/>
    <w:rsid w:val="006054F8"/>
    <w:rsid w:val="006056CE"/>
    <w:rsid w:val="00610E7E"/>
    <w:rsid w:val="006111CE"/>
    <w:rsid w:val="0061204F"/>
    <w:rsid w:val="006122A6"/>
    <w:rsid w:val="0061564E"/>
    <w:rsid w:val="00616677"/>
    <w:rsid w:val="00620457"/>
    <w:rsid w:val="00622064"/>
    <w:rsid w:val="0062249C"/>
    <w:rsid w:val="00623CBD"/>
    <w:rsid w:val="00631849"/>
    <w:rsid w:val="00631947"/>
    <w:rsid w:val="00632036"/>
    <w:rsid w:val="006329D4"/>
    <w:rsid w:val="006336FD"/>
    <w:rsid w:val="0063431F"/>
    <w:rsid w:val="00634E92"/>
    <w:rsid w:val="00635FA7"/>
    <w:rsid w:val="00636D07"/>
    <w:rsid w:val="006408C2"/>
    <w:rsid w:val="00641E59"/>
    <w:rsid w:val="00642D99"/>
    <w:rsid w:val="00643EEE"/>
    <w:rsid w:val="006440AB"/>
    <w:rsid w:val="00645012"/>
    <w:rsid w:val="0064654F"/>
    <w:rsid w:val="00646831"/>
    <w:rsid w:val="00646BA1"/>
    <w:rsid w:val="00650F7F"/>
    <w:rsid w:val="00651480"/>
    <w:rsid w:val="00652E13"/>
    <w:rsid w:val="006545A2"/>
    <w:rsid w:val="00655A20"/>
    <w:rsid w:val="00656DC8"/>
    <w:rsid w:val="00657905"/>
    <w:rsid w:val="00661CFC"/>
    <w:rsid w:val="00662CEE"/>
    <w:rsid w:val="00663828"/>
    <w:rsid w:val="00663BFE"/>
    <w:rsid w:val="00666DE0"/>
    <w:rsid w:val="00667A18"/>
    <w:rsid w:val="0067303F"/>
    <w:rsid w:val="0067306A"/>
    <w:rsid w:val="006768DF"/>
    <w:rsid w:val="00677B0B"/>
    <w:rsid w:val="00681079"/>
    <w:rsid w:val="0068191B"/>
    <w:rsid w:val="0068248D"/>
    <w:rsid w:val="00682A73"/>
    <w:rsid w:val="0068348C"/>
    <w:rsid w:val="00684B87"/>
    <w:rsid w:val="00685A53"/>
    <w:rsid w:val="00690B01"/>
    <w:rsid w:val="00691C02"/>
    <w:rsid w:val="00692B42"/>
    <w:rsid w:val="00693966"/>
    <w:rsid w:val="00694375"/>
    <w:rsid w:val="006947E5"/>
    <w:rsid w:val="0069496F"/>
    <w:rsid w:val="00694E4F"/>
    <w:rsid w:val="0069588B"/>
    <w:rsid w:val="006968D1"/>
    <w:rsid w:val="00696B26"/>
    <w:rsid w:val="006A3EB4"/>
    <w:rsid w:val="006A5AD2"/>
    <w:rsid w:val="006A5E7E"/>
    <w:rsid w:val="006A5FEA"/>
    <w:rsid w:val="006B058B"/>
    <w:rsid w:val="006B170A"/>
    <w:rsid w:val="006B1C1C"/>
    <w:rsid w:val="006B1FA0"/>
    <w:rsid w:val="006B4906"/>
    <w:rsid w:val="006B53AD"/>
    <w:rsid w:val="006B66A6"/>
    <w:rsid w:val="006B6CD0"/>
    <w:rsid w:val="006B7446"/>
    <w:rsid w:val="006B758C"/>
    <w:rsid w:val="006C16EC"/>
    <w:rsid w:val="006D2BDB"/>
    <w:rsid w:val="006D4983"/>
    <w:rsid w:val="006D5057"/>
    <w:rsid w:val="006D53B8"/>
    <w:rsid w:val="006D5474"/>
    <w:rsid w:val="006D5C52"/>
    <w:rsid w:val="006D795B"/>
    <w:rsid w:val="006E194D"/>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A6E"/>
    <w:rsid w:val="006F617D"/>
    <w:rsid w:val="006F76CF"/>
    <w:rsid w:val="00700119"/>
    <w:rsid w:val="007002AA"/>
    <w:rsid w:val="007005AD"/>
    <w:rsid w:val="0070187E"/>
    <w:rsid w:val="007025D6"/>
    <w:rsid w:val="007035A5"/>
    <w:rsid w:val="00703BF4"/>
    <w:rsid w:val="00705435"/>
    <w:rsid w:val="0070589A"/>
    <w:rsid w:val="00705C07"/>
    <w:rsid w:val="00707151"/>
    <w:rsid w:val="00710F53"/>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632F"/>
    <w:rsid w:val="00726646"/>
    <w:rsid w:val="007322AC"/>
    <w:rsid w:val="0073273F"/>
    <w:rsid w:val="0073408C"/>
    <w:rsid w:val="00734368"/>
    <w:rsid w:val="00742FAC"/>
    <w:rsid w:val="007438FE"/>
    <w:rsid w:val="0074511E"/>
    <w:rsid w:val="00745759"/>
    <w:rsid w:val="00745855"/>
    <w:rsid w:val="00747A8C"/>
    <w:rsid w:val="00750C91"/>
    <w:rsid w:val="00750D96"/>
    <w:rsid w:val="007538C8"/>
    <w:rsid w:val="0075422C"/>
    <w:rsid w:val="00755278"/>
    <w:rsid w:val="00757E7A"/>
    <w:rsid w:val="0076150A"/>
    <w:rsid w:val="00762AA5"/>
    <w:rsid w:val="00762B7B"/>
    <w:rsid w:val="007653B8"/>
    <w:rsid w:val="0076584B"/>
    <w:rsid w:val="0076668F"/>
    <w:rsid w:val="007700F1"/>
    <w:rsid w:val="00770E70"/>
    <w:rsid w:val="00771E47"/>
    <w:rsid w:val="00775B67"/>
    <w:rsid w:val="007769CB"/>
    <w:rsid w:val="00777CD1"/>
    <w:rsid w:val="00781FDF"/>
    <w:rsid w:val="007820EB"/>
    <w:rsid w:val="00783677"/>
    <w:rsid w:val="007904B1"/>
    <w:rsid w:val="00790C52"/>
    <w:rsid w:val="00791829"/>
    <w:rsid w:val="00791BFA"/>
    <w:rsid w:val="00792084"/>
    <w:rsid w:val="0079350B"/>
    <w:rsid w:val="0079372C"/>
    <w:rsid w:val="0079514E"/>
    <w:rsid w:val="00797C44"/>
    <w:rsid w:val="007A15CE"/>
    <w:rsid w:val="007A5955"/>
    <w:rsid w:val="007A6DEF"/>
    <w:rsid w:val="007B0408"/>
    <w:rsid w:val="007B0E97"/>
    <w:rsid w:val="007B346F"/>
    <w:rsid w:val="007B389B"/>
    <w:rsid w:val="007B4635"/>
    <w:rsid w:val="007B46C2"/>
    <w:rsid w:val="007B4C09"/>
    <w:rsid w:val="007B4E4D"/>
    <w:rsid w:val="007B609F"/>
    <w:rsid w:val="007C1D00"/>
    <w:rsid w:val="007C40A4"/>
    <w:rsid w:val="007C5212"/>
    <w:rsid w:val="007C5507"/>
    <w:rsid w:val="007C56D6"/>
    <w:rsid w:val="007C74E8"/>
    <w:rsid w:val="007D1844"/>
    <w:rsid w:val="007D2132"/>
    <w:rsid w:val="007D666A"/>
    <w:rsid w:val="007D6F66"/>
    <w:rsid w:val="007D7505"/>
    <w:rsid w:val="007E01FA"/>
    <w:rsid w:val="007E0768"/>
    <w:rsid w:val="007E07BB"/>
    <w:rsid w:val="007E11CF"/>
    <w:rsid w:val="007E24AE"/>
    <w:rsid w:val="007E3E2D"/>
    <w:rsid w:val="007E4CFA"/>
    <w:rsid w:val="007E4E5C"/>
    <w:rsid w:val="007E6A2A"/>
    <w:rsid w:val="007F0BFD"/>
    <w:rsid w:val="007F18D9"/>
    <w:rsid w:val="007F5D4F"/>
    <w:rsid w:val="007F67D5"/>
    <w:rsid w:val="007F720E"/>
    <w:rsid w:val="00803095"/>
    <w:rsid w:val="008031F1"/>
    <w:rsid w:val="0080327A"/>
    <w:rsid w:val="00803EE0"/>
    <w:rsid w:val="00804C4C"/>
    <w:rsid w:val="00805E63"/>
    <w:rsid w:val="00805FE1"/>
    <w:rsid w:val="00806040"/>
    <w:rsid w:val="00806316"/>
    <w:rsid w:val="00806365"/>
    <w:rsid w:val="00807B2D"/>
    <w:rsid w:val="00810A6F"/>
    <w:rsid w:val="0081115A"/>
    <w:rsid w:val="00811261"/>
    <w:rsid w:val="00812B73"/>
    <w:rsid w:val="0081350D"/>
    <w:rsid w:val="00817F67"/>
    <w:rsid w:val="00825B99"/>
    <w:rsid w:val="00826278"/>
    <w:rsid w:val="008305DA"/>
    <w:rsid w:val="00831902"/>
    <w:rsid w:val="00833AD4"/>
    <w:rsid w:val="00835729"/>
    <w:rsid w:val="00835CD7"/>
    <w:rsid w:val="00836883"/>
    <w:rsid w:val="008377CE"/>
    <w:rsid w:val="0084047D"/>
    <w:rsid w:val="00843F26"/>
    <w:rsid w:val="00845390"/>
    <w:rsid w:val="0084578B"/>
    <w:rsid w:val="00845C37"/>
    <w:rsid w:val="00846F07"/>
    <w:rsid w:val="0084761A"/>
    <w:rsid w:val="00847B24"/>
    <w:rsid w:val="00847C97"/>
    <w:rsid w:val="008515D6"/>
    <w:rsid w:val="00854836"/>
    <w:rsid w:val="00854F73"/>
    <w:rsid w:val="008604B8"/>
    <w:rsid w:val="00860F86"/>
    <w:rsid w:val="00860FEC"/>
    <w:rsid w:val="00863A72"/>
    <w:rsid w:val="00863AB6"/>
    <w:rsid w:val="00864338"/>
    <w:rsid w:val="008674EC"/>
    <w:rsid w:val="008679C4"/>
    <w:rsid w:val="00867D8C"/>
    <w:rsid w:val="00871A08"/>
    <w:rsid w:val="0087297D"/>
    <w:rsid w:val="008731F6"/>
    <w:rsid w:val="0087321E"/>
    <w:rsid w:val="00873402"/>
    <w:rsid w:val="0087448D"/>
    <w:rsid w:val="00874B07"/>
    <w:rsid w:val="0087535A"/>
    <w:rsid w:val="00875F1F"/>
    <w:rsid w:val="008760F7"/>
    <w:rsid w:val="0087777B"/>
    <w:rsid w:val="00880114"/>
    <w:rsid w:val="00881401"/>
    <w:rsid w:val="00881882"/>
    <w:rsid w:val="00883319"/>
    <w:rsid w:val="00883E5F"/>
    <w:rsid w:val="00887702"/>
    <w:rsid w:val="00890AD8"/>
    <w:rsid w:val="0089289A"/>
    <w:rsid w:val="00893241"/>
    <w:rsid w:val="008936F3"/>
    <w:rsid w:val="00893A61"/>
    <w:rsid w:val="00895621"/>
    <w:rsid w:val="00895D8B"/>
    <w:rsid w:val="00896B4E"/>
    <w:rsid w:val="00896C3C"/>
    <w:rsid w:val="00896EEB"/>
    <w:rsid w:val="008970EB"/>
    <w:rsid w:val="008A1803"/>
    <w:rsid w:val="008A2E43"/>
    <w:rsid w:val="008A68FD"/>
    <w:rsid w:val="008A7507"/>
    <w:rsid w:val="008A7A4B"/>
    <w:rsid w:val="008A7C47"/>
    <w:rsid w:val="008B13AD"/>
    <w:rsid w:val="008B2378"/>
    <w:rsid w:val="008B52DD"/>
    <w:rsid w:val="008C030A"/>
    <w:rsid w:val="008C0FF4"/>
    <w:rsid w:val="008C153B"/>
    <w:rsid w:val="008C1A4C"/>
    <w:rsid w:val="008C3D7C"/>
    <w:rsid w:val="008C4CE9"/>
    <w:rsid w:val="008C55CA"/>
    <w:rsid w:val="008C6FF6"/>
    <w:rsid w:val="008C785B"/>
    <w:rsid w:val="008D0F10"/>
    <w:rsid w:val="008D2411"/>
    <w:rsid w:val="008D24C1"/>
    <w:rsid w:val="008D2816"/>
    <w:rsid w:val="008D2BB4"/>
    <w:rsid w:val="008D2C77"/>
    <w:rsid w:val="008D4558"/>
    <w:rsid w:val="008D4D6D"/>
    <w:rsid w:val="008D5168"/>
    <w:rsid w:val="008E1F44"/>
    <w:rsid w:val="008E397D"/>
    <w:rsid w:val="008E47D6"/>
    <w:rsid w:val="008E5C83"/>
    <w:rsid w:val="008E71EC"/>
    <w:rsid w:val="008F2354"/>
    <w:rsid w:val="008F6337"/>
    <w:rsid w:val="008F789D"/>
    <w:rsid w:val="0090014E"/>
    <w:rsid w:val="00900384"/>
    <w:rsid w:val="00900D84"/>
    <w:rsid w:val="0090135C"/>
    <w:rsid w:val="0090386E"/>
    <w:rsid w:val="009041AC"/>
    <w:rsid w:val="009045B0"/>
    <w:rsid w:val="00907151"/>
    <w:rsid w:val="0091363E"/>
    <w:rsid w:val="00915499"/>
    <w:rsid w:val="00915960"/>
    <w:rsid w:val="00921692"/>
    <w:rsid w:val="00923215"/>
    <w:rsid w:val="00923CD7"/>
    <w:rsid w:val="00923F32"/>
    <w:rsid w:val="009245F4"/>
    <w:rsid w:val="00925DC9"/>
    <w:rsid w:val="00925F6C"/>
    <w:rsid w:val="00931F9C"/>
    <w:rsid w:val="00932C09"/>
    <w:rsid w:val="009339BA"/>
    <w:rsid w:val="0093599C"/>
    <w:rsid w:val="00936BFB"/>
    <w:rsid w:val="0093714C"/>
    <w:rsid w:val="009406C8"/>
    <w:rsid w:val="009413B7"/>
    <w:rsid w:val="0094168A"/>
    <w:rsid w:val="00942186"/>
    <w:rsid w:val="00942991"/>
    <w:rsid w:val="0094612B"/>
    <w:rsid w:val="00946C57"/>
    <w:rsid w:val="0094778A"/>
    <w:rsid w:val="00947883"/>
    <w:rsid w:val="00951952"/>
    <w:rsid w:val="0095273A"/>
    <w:rsid w:val="00954B89"/>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700"/>
    <w:rsid w:val="0097302A"/>
    <w:rsid w:val="00973A79"/>
    <w:rsid w:val="009748F0"/>
    <w:rsid w:val="00975711"/>
    <w:rsid w:val="0097600E"/>
    <w:rsid w:val="00977A12"/>
    <w:rsid w:val="00980279"/>
    <w:rsid w:val="00981F76"/>
    <w:rsid w:val="00984F9E"/>
    <w:rsid w:val="00987E15"/>
    <w:rsid w:val="00987E4A"/>
    <w:rsid w:val="00990E06"/>
    <w:rsid w:val="009923A3"/>
    <w:rsid w:val="009926A4"/>
    <w:rsid w:val="0099273B"/>
    <w:rsid w:val="00993A55"/>
    <w:rsid w:val="00994536"/>
    <w:rsid w:val="00994E46"/>
    <w:rsid w:val="009979C0"/>
    <w:rsid w:val="009A3EC3"/>
    <w:rsid w:val="009A675E"/>
    <w:rsid w:val="009B1158"/>
    <w:rsid w:val="009B23A8"/>
    <w:rsid w:val="009B322A"/>
    <w:rsid w:val="009B3AF8"/>
    <w:rsid w:val="009B3B7E"/>
    <w:rsid w:val="009B3BAF"/>
    <w:rsid w:val="009B3C64"/>
    <w:rsid w:val="009B4D55"/>
    <w:rsid w:val="009B51CD"/>
    <w:rsid w:val="009B55F9"/>
    <w:rsid w:val="009B5720"/>
    <w:rsid w:val="009B5A4A"/>
    <w:rsid w:val="009B5F23"/>
    <w:rsid w:val="009B5FC9"/>
    <w:rsid w:val="009B68CC"/>
    <w:rsid w:val="009B6F60"/>
    <w:rsid w:val="009B7495"/>
    <w:rsid w:val="009B7DCD"/>
    <w:rsid w:val="009C02D7"/>
    <w:rsid w:val="009C1CEF"/>
    <w:rsid w:val="009C30AB"/>
    <w:rsid w:val="009C3406"/>
    <w:rsid w:val="009C3CFD"/>
    <w:rsid w:val="009C4FA4"/>
    <w:rsid w:val="009C5B49"/>
    <w:rsid w:val="009D4731"/>
    <w:rsid w:val="009D54BF"/>
    <w:rsid w:val="009D6D98"/>
    <w:rsid w:val="009E69DC"/>
    <w:rsid w:val="009F0C50"/>
    <w:rsid w:val="009F0F69"/>
    <w:rsid w:val="009F2245"/>
    <w:rsid w:val="009F2E11"/>
    <w:rsid w:val="009F4D32"/>
    <w:rsid w:val="009F52D2"/>
    <w:rsid w:val="009F68B9"/>
    <w:rsid w:val="00A01929"/>
    <w:rsid w:val="00A03439"/>
    <w:rsid w:val="00A05DA1"/>
    <w:rsid w:val="00A069C8"/>
    <w:rsid w:val="00A07305"/>
    <w:rsid w:val="00A10E24"/>
    <w:rsid w:val="00A10E68"/>
    <w:rsid w:val="00A12939"/>
    <w:rsid w:val="00A12ED8"/>
    <w:rsid w:val="00A1343C"/>
    <w:rsid w:val="00A13BEF"/>
    <w:rsid w:val="00A16743"/>
    <w:rsid w:val="00A175F1"/>
    <w:rsid w:val="00A217F6"/>
    <w:rsid w:val="00A2569A"/>
    <w:rsid w:val="00A26168"/>
    <w:rsid w:val="00A26EFE"/>
    <w:rsid w:val="00A30000"/>
    <w:rsid w:val="00A32125"/>
    <w:rsid w:val="00A32AA4"/>
    <w:rsid w:val="00A33DF2"/>
    <w:rsid w:val="00A3527D"/>
    <w:rsid w:val="00A353EC"/>
    <w:rsid w:val="00A35424"/>
    <w:rsid w:val="00A357F9"/>
    <w:rsid w:val="00A43DAB"/>
    <w:rsid w:val="00A47371"/>
    <w:rsid w:val="00A47A2D"/>
    <w:rsid w:val="00A50113"/>
    <w:rsid w:val="00A50781"/>
    <w:rsid w:val="00A50A36"/>
    <w:rsid w:val="00A51FEF"/>
    <w:rsid w:val="00A54E03"/>
    <w:rsid w:val="00A54ECC"/>
    <w:rsid w:val="00A55CAD"/>
    <w:rsid w:val="00A573B7"/>
    <w:rsid w:val="00A606E1"/>
    <w:rsid w:val="00A60B3A"/>
    <w:rsid w:val="00A63B17"/>
    <w:rsid w:val="00A676D7"/>
    <w:rsid w:val="00A67A66"/>
    <w:rsid w:val="00A70AA7"/>
    <w:rsid w:val="00A71132"/>
    <w:rsid w:val="00A72BAB"/>
    <w:rsid w:val="00A74C57"/>
    <w:rsid w:val="00A75F87"/>
    <w:rsid w:val="00A81A94"/>
    <w:rsid w:val="00A82ACF"/>
    <w:rsid w:val="00A831E6"/>
    <w:rsid w:val="00A83824"/>
    <w:rsid w:val="00A83BCE"/>
    <w:rsid w:val="00A866D6"/>
    <w:rsid w:val="00A86A35"/>
    <w:rsid w:val="00A900B7"/>
    <w:rsid w:val="00A9034C"/>
    <w:rsid w:val="00A91017"/>
    <w:rsid w:val="00A93C3D"/>
    <w:rsid w:val="00A9405B"/>
    <w:rsid w:val="00A940B8"/>
    <w:rsid w:val="00A9517D"/>
    <w:rsid w:val="00A96E3D"/>
    <w:rsid w:val="00AA097B"/>
    <w:rsid w:val="00AA20CD"/>
    <w:rsid w:val="00AA2797"/>
    <w:rsid w:val="00AA493C"/>
    <w:rsid w:val="00AA506E"/>
    <w:rsid w:val="00AA5E69"/>
    <w:rsid w:val="00AA5F17"/>
    <w:rsid w:val="00AA65D5"/>
    <w:rsid w:val="00AB0E1F"/>
    <w:rsid w:val="00AB2673"/>
    <w:rsid w:val="00AB6CA0"/>
    <w:rsid w:val="00AB7138"/>
    <w:rsid w:val="00AC01F0"/>
    <w:rsid w:val="00AC0608"/>
    <w:rsid w:val="00AC3734"/>
    <w:rsid w:val="00AC453A"/>
    <w:rsid w:val="00AC7F2D"/>
    <w:rsid w:val="00AD2CF2"/>
    <w:rsid w:val="00AD3CFB"/>
    <w:rsid w:val="00AD435E"/>
    <w:rsid w:val="00AD4886"/>
    <w:rsid w:val="00AD6595"/>
    <w:rsid w:val="00AD7954"/>
    <w:rsid w:val="00AE0711"/>
    <w:rsid w:val="00AE1893"/>
    <w:rsid w:val="00AE1F8A"/>
    <w:rsid w:val="00AE2370"/>
    <w:rsid w:val="00AE2929"/>
    <w:rsid w:val="00AE7184"/>
    <w:rsid w:val="00AE75A1"/>
    <w:rsid w:val="00AE799D"/>
    <w:rsid w:val="00AF0AEA"/>
    <w:rsid w:val="00AF17A1"/>
    <w:rsid w:val="00AF1CC5"/>
    <w:rsid w:val="00AF22C0"/>
    <w:rsid w:val="00AF3640"/>
    <w:rsid w:val="00AF53A2"/>
    <w:rsid w:val="00AF760E"/>
    <w:rsid w:val="00AF787D"/>
    <w:rsid w:val="00AF78F4"/>
    <w:rsid w:val="00B01146"/>
    <w:rsid w:val="00B01685"/>
    <w:rsid w:val="00B01776"/>
    <w:rsid w:val="00B0177D"/>
    <w:rsid w:val="00B033EF"/>
    <w:rsid w:val="00B04D57"/>
    <w:rsid w:val="00B052F8"/>
    <w:rsid w:val="00B06372"/>
    <w:rsid w:val="00B070E2"/>
    <w:rsid w:val="00B1200D"/>
    <w:rsid w:val="00B128F1"/>
    <w:rsid w:val="00B130DC"/>
    <w:rsid w:val="00B13227"/>
    <w:rsid w:val="00B145D3"/>
    <w:rsid w:val="00B150AD"/>
    <w:rsid w:val="00B16386"/>
    <w:rsid w:val="00B218C6"/>
    <w:rsid w:val="00B22A99"/>
    <w:rsid w:val="00B22B42"/>
    <w:rsid w:val="00B23EB1"/>
    <w:rsid w:val="00B24098"/>
    <w:rsid w:val="00B24C68"/>
    <w:rsid w:val="00B24CB0"/>
    <w:rsid w:val="00B27B90"/>
    <w:rsid w:val="00B27C56"/>
    <w:rsid w:val="00B31A22"/>
    <w:rsid w:val="00B32EFB"/>
    <w:rsid w:val="00B330FA"/>
    <w:rsid w:val="00B35751"/>
    <w:rsid w:val="00B358B6"/>
    <w:rsid w:val="00B35B64"/>
    <w:rsid w:val="00B36881"/>
    <w:rsid w:val="00B419BF"/>
    <w:rsid w:val="00B4402F"/>
    <w:rsid w:val="00B47F9C"/>
    <w:rsid w:val="00B509FD"/>
    <w:rsid w:val="00B52A8A"/>
    <w:rsid w:val="00B52AF9"/>
    <w:rsid w:val="00B5310E"/>
    <w:rsid w:val="00B531B2"/>
    <w:rsid w:val="00B578E1"/>
    <w:rsid w:val="00B610D2"/>
    <w:rsid w:val="00B617EE"/>
    <w:rsid w:val="00B62273"/>
    <w:rsid w:val="00B63BBC"/>
    <w:rsid w:val="00B70CCB"/>
    <w:rsid w:val="00B70EB4"/>
    <w:rsid w:val="00B71369"/>
    <w:rsid w:val="00B72771"/>
    <w:rsid w:val="00B72DF0"/>
    <w:rsid w:val="00B72F7C"/>
    <w:rsid w:val="00B73EF4"/>
    <w:rsid w:val="00B75CB6"/>
    <w:rsid w:val="00B75D0D"/>
    <w:rsid w:val="00B810D9"/>
    <w:rsid w:val="00B8269F"/>
    <w:rsid w:val="00B854A6"/>
    <w:rsid w:val="00B91586"/>
    <w:rsid w:val="00B91E30"/>
    <w:rsid w:val="00B92C76"/>
    <w:rsid w:val="00B92DEA"/>
    <w:rsid w:val="00B93319"/>
    <w:rsid w:val="00B966DD"/>
    <w:rsid w:val="00B9771B"/>
    <w:rsid w:val="00BA2688"/>
    <w:rsid w:val="00BA365C"/>
    <w:rsid w:val="00BA383D"/>
    <w:rsid w:val="00BA46AA"/>
    <w:rsid w:val="00BA4B95"/>
    <w:rsid w:val="00BA6D5F"/>
    <w:rsid w:val="00BA7039"/>
    <w:rsid w:val="00BA7B3B"/>
    <w:rsid w:val="00BB0A44"/>
    <w:rsid w:val="00BB0BCB"/>
    <w:rsid w:val="00BB1A6F"/>
    <w:rsid w:val="00BB2894"/>
    <w:rsid w:val="00BB49BB"/>
    <w:rsid w:val="00BB5E9A"/>
    <w:rsid w:val="00BB6941"/>
    <w:rsid w:val="00BC00E5"/>
    <w:rsid w:val="00BC1647"/>
    <w:rsid w:val="00BC2830"/>
    <w:rsid w:val="00BC3AD5"/>
    <w:rsid w:val="00BC4028"/>
    <w:rsid w:val="00BC4760"/>
    <w:rsid w:val="00BC50D8"/>
    <w:rsid w:val="00BC65B8"/>
    <w:rsid w:val="00BD44D3"/>
    <w:rsid w:val="00BD7DB2"/>
    <w:rsid w:val="00BE1131"/>
    <w:rsid w:val="00BE11FF"/>
    <w:rsid w:val="00BE18D5"/>
    <w:rsid w:val="00BE38D6"/>
    <w:rsid w:val="00BE4930"/>
    <w:rsid w:val="00BE6A99"/>
    <w:rsid w:val="00BE7908"/>
    <w:rsid w:val="00BF02A5"/>
    <w:rsid w:val="00BF0B2A"/>
    <w:rsid w:val="00BF10A3"/>
    <w:rsid w:val="00BF180E"/>
    <w:rsid w:val="00BF26C9"/>
    <w:rsid w:val="00BF2D84"/>
    <w:rsid w:val="00BF721F"/>
    <w:rsid w:val="00C00064"/>
    <w:rsid w:val="00C00B50"/>
    <w:rsid w:val="00C01966"/>
    <w:rsid w:val="00C03432"/>
    <w:rsid w:val="00C04AE5"/>
    <w:rsid w:val="00C0526C"/>
    <w:rsid w:val="00C101E1"/>
    <w:rsid w:val="00C10EDC"/>
    <w:rsid w:val="00C11F75"/>
    <w:rsid w:val="00C1218E"/>
    <w:rsid w:val="00C13B91"/>
    <w:rsid w:val="00C158C0"/>
    <w:rsid w:val="00C16B5F"/>
    <w:rsid w:val="00C2021C"/>
    <w:rsid w:val="00C21A96"/>
    <w:rsid w:val="00C21B85"/>
    <w:rsid w:val="00C22718"/>
    <w:rsid w:val="00C2391B"/>
    <w:rsid w:val="00C241FD"/>
    <w:rsid w:val="00C25281"/>
    <w:rsid w:val="00C259AF"/>
    <w:rsid w:val="00C265D1"/>
    <w:rsid w:val="00C3017E"/>
    <w:rsid w:val="00C32676"/>
    <w:rsid w:val="00C32F22"/>
    <w:rsid w:val="00C344EC"/>
    <w:rsid w:val="00C349E7"/>
    <w:rsid w:val="00C351C9"/>
    <w:rsid w:val="00C3595F"/>
    <w:rsid w:val="00C36BD2"/>
    <w:rsid w:val="00C40E94"/>
    <w:rsid w:val="00C41111"/>
    <w:rsid w:val="00C42653"/>
    <w:rsid w:val="00C43538"/>
    <w:rsid w:val="00C5322A"/>
    <w:rsid w:val="00C54290"/>
    <w:rsid w:val="00C5581F"/>
    <w:rsid w:val="00C55B8E"/>
    <w:rsid w:val="00C5613C"/>
    <w:rsid w:val="00C56FCF"/>
    <w:rsid w:val="00C573F8"/>
    <w:rsid w:val="00C57C87"/>
    <w:rsid w:val="00C6006F"/>
    <w:rsid w:val="00C62860"/>
    <w:rsid w:val="00C66987"/>
    <w:rsid w:val="00C6791F"/>
    <w:rsid w:val="00C706DF"/>
    <w:rsid w:val="00C7297F"/>
    <w:rsid w:val="00C73BA0"/>
    <w:rsid w:val="00C759C5"/>
    <w:rsid w:val="00C772DB"/>
    <w:rsid w:val="00C77E92"/>
    <w:rsid w:val="00C807A3"/>
    <w:rsid w:val="00C8230D"/>
    <w:rsid w:val="00C82DC3"/>
    <w:rsid w:val="00C839F5"/>
    <w:rsid w:val="00C85CA6"/>
    <w:rsid w:val="00C87443"/>
    <w:rsid w:val="00C87DCB"/>
    <w:rsid w:val="00C92636"/>
    <w:rsid w:val="00C92C6D"/>
    <w:rsid w:val="00CA49DE"/>
    <w:rsid w:val="00CA7202"/>
    <w:rsid w:val="00CB1142"/>
    <w:rsid w:val="00CB1868"/>
    <w:rsid w:val="00CB1ACF"/>
    <w:rsid w:val="00CB3A3F"/>
    <w:rsid w:val="00CB4F7B"/>
    <w:rsid w:val="00CB619B"/>
    <w:rsid w:val="00CB7C3C"/>
    <w:rsid w:val="00CC1FCB"/>
    <w:rsid w:val="00CC42DF"/>
    <w:rsid w:val="00CC4A69"/>
    <w:rsid w:val="00CC4C7F"/>
    <w:rsid w:val="00CC6FC7"/>
    <w:rsid w:val="00CC700E"/>
    <w:rsid w:val="00CC7DE5"/>
    <w:rsid w:val="00CD15AD"/>
    <w:rsid w:val="00CD30E9"/>
    <w:rsid w:val="00CD376C"/>
    <w:rsid w:val="00CD3E71"/>
    <w:rsid w:val="00CD6420"/>
    <w:rsid w:val="00CD7AE4"/>
    <w:rsid w:val="00CE25C7"/>
    <w:rsid w:val="00CE5B9C"/>
    <w:rsid w:val="00CE6DFC"/>
    <w:rsid w:val="00CE6F54"/>
    <w:rsid w:val="00CE7931"/>
    <w:rsid w:val="00CF0724"/>
    <w:rsid w:val="00CF0921"/>
    <w:rsid w:val="00CF0BFD"/>
    <w:rsid w:val="00CF248F"/>
    <w:rsid w:val="00CF316F"/>
    <w:rsid w:val="00CF36EB"/>
    <w:rsid w:val="00CF3D3A"/>
    <w:rsid w:val="00CF3E99"/>
    <w:rsid w:val="00CF40B7"/>
    <w:rsid w:val="00CF4F59"/>
    <w:rsid w:val="00CF5CAB"/>
    <w:rsid w:val="00CF7B9C"/>
    <w:rsid w:val="00D00492"/>
    <w:rsid w:val="00D00730"/>
    <w:rsid w:val="00D048DE"/>
    <w:rsid w:val="00D11F70"/>
    <w:rsid w:val="00D133DD"/>
    <w:rsid w:val="00D134A9"/>
    <w:rsid w:val="00D1512B"/>
    <w:rsid w:val="00D17DDA"/>
    <w:rsid w:val="00D2195D"/>
    <w:rsid w:val="00D22B1C"/>
    <w:rsid w:val="00D22F71"/>
    <w:rsid w:val="00D27690"/>
    <w:rsid w:val="00D30342"/>
    <w:rsid w:val="00D3056F"/>
    <w:rsid w:val="00D30CBB"/>
    <w:rsid w:val="00D3207E"/>
    <w:rsid w:val="00D3247B"/>
    <w:rsid w:val="00D325BE"/>
    <w:rsid w:val="00D32CAE"/>
    <w:rsid w:val="00D34784"/>
    <w:rsid w:val="00D35947"/>
    <w:rsid w:val="00D35C8E"/>
    <w:rsid w:val="00D361EA"/>
    <w:rsid w:val="00D36EC9"/>
    <w:rsid w:val="00D36F17"/>
    <w:rsid w:val="00D404A9"/>
    <w:rsid w:val="00D468CA"/>
    <w:rsid w:val="00D46DBB"/>
    <w:rsid w:val="00D5106E"/>
    <w:rsid w:val="00D537B7"/>
    <w:rsid w:val="00D538B6"/>
    <w:rsid w:val="00D54114"/>
    <w:rsid w:val="00D546FD"/>
    <w:rsid w:val="00D5474A"/>
    <w:rsid w:val="00D54A28"/>
    <w:rsid w:val="00D55BC2"/>
    <w:rsid w:val="00D55F17"/>
    <w:rsid w:val="00D616AB"/>
    <w:rsid w:val="00D62110"/>
    <w:rsid w:val="00D62B4D"/>
    <w:rsid w:val="00D62F5D"/>
    <w:rsid w:val="00D63292"/>
    <w:rsid w:val="00D63C80"/>
    <w:rsid w:val="00D64A27"/>
    <w:rsid w:val="00D67462"/>
    <w:rsid w:val="00D700CB"/>
    <w:rsid w:val="00D70131"/>
    <w:rsid w:val="00D72E99"/>
    <w:rsid w:val="00D74040"/>
    <w:rsid w:val="00D75C0E"/>
    <w:rsid w:val="00D76E49"/>
    <w:rsid w:val="00D77F79"/>
    <w:rsid w:val="00D80B4D"/>
    <w:rsid w:val="00D812B1"/>
    <w:rsid w:val="00D8421F"/>
    <w:rsid w:val="00D85DFE"/>
    <w:rsid w:val="00D86E00"/>
    <w:rsid w:val="00D86EDE"/>
    <w:rsid w:val="00D90C3C"/>
    <w:rsid w:val="00D9189B"/>
    <w:rsid w:val="00D93CBF"/>
    <w:rsid w:val="00DA0076"/>
    <w:rsid w:val="00DA09E0"/>
    <w:rsid w:val="00DA19D0"/>
    <w:rsid w:val="00DA2936"/>
    <w:rsid w:val="00DA4FFE"/>
    <w:rsid w:val="00DA51DB"/>
    <w:rsid w:val="00DA6EED"/>
    <w:rsid w:val="00DB28A0"/>
    <w:rsid w:val="00DB4FF7"/>
    <w:rsid w:val="00DB61F7"/>
    <w:rsid w:val="00DB718E"/>
    <w:rsid w:val="00DB71F2"/>
    <w:rsid w:val="00DB7353"/>
    <w:rsid w:val="00DC23A9"/>
    <w:rsid w:val="00DC4084"/>
    <w:rsid w:val="00DC6D40"/>
    <w:rsid w:val="00DD0BDC"/>
    <w:rsid w:val="00DD24C4"/>
    <w:rsid w:val="00DD36AE"/>
    <w:rsid w:val="00DD3CA4"/>
    <w:rsid w:val="00DD3DA4"/>
    <w:rsid w:val="00DD4F18"/>
    <w:rsid w:val="00DD6070"/>
    <w:rsid w:val="00DD640E"/>
    <w:rsid w:val="00DD6A18"/>
    <w:rsid w:val="00DD6E63"/>
    <w:rsid w:val="00DD7D2E"/>
    <w:rsid w:val="00DE028A"/>
    <w:rsid w:val="00DE1862"/>
    <w:rsid w:val="00DE4A3D"/>
    <w:rsid w:val="00DE54A7"/>
    <w:rsid w:val="00DE6325"/>
    <w:rsid w:val="00DE6B56"/>
    <w:rsid w:val="00DF07A8"/>
    <w:rsid w:val="00DF137F"/>
    <w:rsid w:val="00DF1575"/>
    <w:rsid w:val="00DF2635"/>
    <w:rsid w:val="00DF2C56"/>
    <w:rsid w:val="00DF4399"/>
    <w:rsid w:val="00DF475F"/>
    <w:rsid w:val="00DF5F33"/>
    <w:rsid w:val="00DF7963"/>
    <w:rsid w:val="00E05EC6"/>
    <w:rsid w:val="00E07B95"/>
    <w:rsid w:val="00E10E93"/>
    <w:rsid w:val="00E115F6"/>
    <w:rsid w:val="00E12E1C"/>
    <w:rsid w:val="00E1337B"/>
    <w:rsid w:val="00E17819"/>
    <w:rsid w:val="00E21218"/>
    <w:rsid w:val="00E23458"/>
    <w:rsid w:val="00E23C15"/>
    <w:rsid w:val="00E24FA5"/>
    <w:rsid w:val="00E25F0B"/>
    <w:rsid w:val="00E26596"/>
    <w:rsid w:val="00E26BCD"/>
    <w:rsid w:val="00E270ED"/>
    <w:rsid w:val="00E32E27"/>
    <w:rsid w:val="00E33E3C"/>
    <w:rsid w:val="00E35BB0"/>
    <w:rsid w:val="00E361E4"/>
    <w:rsid w:val="00E37575"/>
    <w:rsid w:val="00E41700"/>
    <w:rsid w:val="00E429C0"/>
    <w:rsid w:val="00E441DA"/>
    <w:rsid w:val="00E4421D"/>
    <w:rsid w:val="00E45F65"/>
    <w:rsid w:val="00E46B7E"/>
    <w:rsid w:val="00E47586"/>
    <w:rsid w:val="00E47BE0"/>
    <w:rsid w:val="00E50F70"/>
    <w:rsid w:val="00E5170E"/>
    <w:rsid w:val="00E527A0"/>
    <w:rsid w:val="00E52C6B"/>
    <w:rsid w:val="00E5379E"/>
    <w:rsid w:val="00E54973"/>
    <w:rsid w:val="00E56B9E"/>
    <w:rsid w:val="00E57965"/>
    <w:rsid w:val="00E60133"/>
    <w:rsid w:val="00E62946"/>
    <w:rsid w:val="00E62D12"/>
    <w:rsid w:val="00E64CAE"/>
    <w:rsid w:val="00E7055D"/>
    <w:rsid w:val="00E7121A"/>
    <w:rsid w:val="00E71A12"/>
    <w:rsid w:val="00E71F1C"/>
    <w:rsid w:val="00E74EC5"/>
    <w:rsid w:val="00E76E25"/>
    <w:rsid w:val="00E76F42"/>
    <w:rsid w:val="00E77502"/>
    <w:rsid w:val="00E777B9"/>
    <w:rsid w:val="00E811D8"/>
    <w:rsid w:val="00E818C5"/>
    <w:rsid w:val="00E8196A"/>
    <w:rsid w:val="00E8199F"/>
    <w:rsid w:val="00E82509"/>
    <w:rsid w:val="00E84DD7"/>
    <w:rsid w:val="00E85826"/>
    <w:rsid w:val="00E86529"/>
    <w:rsid w:val="00E86F8E"/>
    <w:rsid w:val="00E8725E"/>
    <w:rsid w:val="00E90740"/>
    <w:rsid w:val="00E94782"/>
    <w:rsid w:val="00E97973"/>
    <w:rsid w:val="00EA041E"/>
    <w:rsid w:val="00EA27DA"/>
    <w:rsid w:val="00EA32CF"/>
    <w:rsid w:val="00EA3961"/>
    <w:rsid w:val="00EA4B24"/>
    <w:rsid w:val="00EA4C1D"/>
    <w:rsid w:val="00EA5AA1"/>
    <w:rsid w:val="00EB1F5D"/>
    <w:rsid w:val="00EB39EC"/>
    <w:rsid w:val="00EB6185"/>
    <w:rsid w:val="00EB7D52"/>
    <w:rsid w:val="00EC05FE"/>
    <w:rsid w:val="00EC0857"/>
    <w:rsid w:val="00EC16B4"/>
    <w:rsid w:val="00EC2156"/>
    <w:rsid w:val="00EC504F"/>
    <w:rsid w:val="00EC669B"/>
    <w:rsid w:val="00EC77FA"/>
    <w:rsid w:val="00ED1BC6"/>
    <w:rsid w:val="00ED399E"/>
    <w:rsid w:val="00ED4E27"/>
    <w:rsid w:val="00ED569A"/>
    <w:rsid w:val="00ED5C95"/>
    <w:rsid w:val="00EE1716"/>
    <w:rsid w:val="00EE216A"/>
    <w:rsid w:val="00EE29F4"/>
    <w:rsid w:val="00EE3B1C"/>
    <w:rsid w:val="00EE3FC3"/>
    <w:rsid w:val="00EE555C"/>
    <w:rsid w:val="00EE55AF"/>
    <w:rsid w:val="00EE62CA"/>
    <w:rsid w:val="00EE7BDB"/>
    <w:rsid w:val="00EF0A60"/>
    <w:rsid w:val="00EF0E9E"/>
    <w:rsid w:val="00EF53FE"/>
    <w:rsid w:val="00EF5F29"/>
    <w:rsid w:val="00EF613F"/>
    <w:rsid w:val="00EF63F2"/>
    <w:rsid w:val="00EF6FEC"/>
    <w:rsid w:val="00EF79B4"/>
    <w:rsid w:val="00F01825"/>
    <w:rsid w:val="00F01EDA"/>
    <w:rsid w:val="00F04CE6"/>
    <w:rsid w:val="00F07AA3"/>
    <w:rsid w:val="00F07B10"/>
    <w:rsid w:val="00F07B85"/>
    <w:rsid w:val="00F10664"/>
    <w:rsid w:val="00F13851"/>
    <w:rsid w:val="00F14699"/>
    <w:rsid w:val="00F1616D"/>
    <w:rsid w:val="00F173FA"/>
    <w:rsid w:val="00F1760A"/>
    <w:rsid w:val="00F1790F"/>
    <w:rsid w:val="00F17B9C"/>
    <w:rsid w:val="00F22E0B"/>
    <w:rsid w:val="00F25967"/>
    <w:rsid w:val="00F271B6"/>
    <w:rsid w:val="00F278D8"/>
    <w:rsid w:val="00F278F3"/>
    <w:rsid w:val="00F27DC3"/>
    <w:rsid w:val="00F32888"/>
    <w:rsid w:val="00F32E92"/>
    <w:rsid w:val="00F33BAE"/>
    <w:rsid w:val="00F33EF7"/>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639C"/>
    <w:rsid w:val="00F60426"/>
    <w:rsid w:val="00F61BB2"/>
    <w:rsid w:val="00F61CEE"/>
    <w:rsid w:val="00F620C0"/>
    <w:rsid w:val="00F62342"/>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80A24"/>
    <w:rsid w:val="00F81172"/>
    <w:rsid w:val="00F81B6C"/>
    <w:rsid w:val="00F84919"/>
    <w:rsid w:val="00F85362"/>
    <w:rsid w:val="00F86F44"/>
    <w:rsid w:val="00F87119"/>
    <w:rsid w:val="00F87B02"/>
    <w:rsid w:val="00F87F24"/>
    <w:rsid w:val="00F9208A"/>
    <w:rsid w:val="00F93618"/>
    <w:rsid w:val="00F96831"/>
    <w:rsid w:val="00FA11CE"/>
    <w:rsid w:val="00FA1AF4"/>
    <w:rsid w:val="00FA1C47"/>
    <w:rsid w:val="00FA2761"/>
    <w:rsid w:val="00FA48CC"/>
    <w:rsid w:val="00FA58BA"/>
    <w:rsid w:val="00FA5DC7"/>
    <w:rsid w:val="00FA6037"/>
    <w:rsid w:val="00FB0293"/>
    <w:rsid w:val="00FB0A15"/>
    <w:rsid w:val="00FB1496"/>
    <w:rsid w:val="00FB24DD"/>
    <w:rsid w:val="00FB2984"/>
    <w:rsid w:val="00FB71C4"/>
    <w:rsid w:val="00FB746B"/>
    <w:rsid w:val="00FC0273"/>
    <w:rsid w:val="00FC0382"/>
    <w:rsid w:val="00FC063B"/>
    <w:rsid w:val="00FC2182"/>
    <w:rsid w:val="00FC4F73"/>
    <w:rsid w:val="00FC63EB"/>
    <w:rsid w:val="00FC6549"/>
    <w:rsid w:val="00FC6C1D"/>
    <w:rsid w:val="00FD0680"/>
    <w:rsid w:val="00FD07D4"/>
    <w:rsid w:val="00FD1A08"/>
    <w:rsid w:val="00FD2A0B"/>
    <w:rsid w:val="00FE06BC"/>
    <w:rsid w:val="00FE0841"/>
    <w:rsid w:val="00FE1A4A"/>
    <w:rsid w:val="00FE3B2F"/>
    <w:rsid w:val="00FE594C"/>
    <w:rsid w:val="00FE5E54"/>
    <w:rsid w:val="00FE5E85"/>
    <w:rsid w:val="00FE7B4E"/>
    <w:rsid w:val="00FF06A6"/>
    <w:rsid w:val="00FF0A51"/>
    <w:rsid w:val="00FF0B44"/>
    <w:rsid w:val="00FF0BBD"/>
    <w:rsid w:val="00FF19AE"/>
    <w:rsid w:val="00FF1FDE"/>
    <w:rsid w:val="00FF3AFC"/>
    <w:rsid w:val="00FF4C08"/>
    <w:rsid w:val="00FF6176"/>
    <w:rsid w:val="00FF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gnese.Tomsone@vm.gov.lv"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338A-C544-4854-BCDD-60AF2B6630F8}">
  <ds:schemaRefs>
    <ds:schemaRef ds:uri="http://schemas.openxmlformats.org/officeDocument/2006/bibliography"/>
  </ds:schemaRefs>
</ds:datastoreItem>
</file>

<file path=customXml/itemProps2.xml><?xml version="1.0" encoding="utf-8"?>
<ds:datastoreItem xmlns:ds="http://schemas.openxmlformats.org/officeDocument/2006/customXml" ds:itemID="{F90C64CE-4AA2-4A19-8164-0FCDC4133DFF}">
  <ds:schemaRefs>
    <ds:schemaRef ds:uri="http://schemas.openxmlformats.org/officeDocument/2006/bibliography"/>
  </ds:schemaRefs>
</ds:datastoreItem>
</file>

<file path=customXml/itemProps3.xml><?xml version="1.0" encoding="utf-8"?>
<ds:datastoreItem xmlns:ds="http://schemas.openxmlformats.org/officeDocument/2006/customXml" ds:itemID="{154EDAAB-4FC1-4EB3-B234-2E59EF2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1948</Words>
  <Characters>14344</Characters>
  <Application>Microsoft Office Word</Application>
  <DocSecurity>0</DocSecurity>
  <Lines>265</Lines>
  <Paragraphs>122</Paragraphs>
  <ScaleCrop>false</ScaleCrop>
  <HeadingPairs>
    <vt:vector size="2" baseType="variant">
      <vt:variant>
        <vt:lpstr>Title</vt:lpstr>
      </vt:variant>
      <vt:variant>
        <vt:i4>1</vt:i4>
      </vt:variant>
    </vt:vector>
  </HeadingPairs>
  <TitlesOfParts>
    <vt:vector size="1" baseType="lpstr">
      <vt:lpstr>Informatīvais ziņojums „Par Eiropas Savienības fondu darbības programmas „Izaugsme un nodarbinātība” 9.2.3. specifiskā atbalsta mērķa „Atbalstīt prioritāro (sirds un asinsvadu, onkoloģijas, perinatālā un neonatālā perioda aprūpes un garīgās veselības) ves</vt:lpstr>
    </vt:vector>
  </TitlesOfParts>
  <Company>LR Veselības ministrija</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dc:title>
  <dc:subject>Noteikumu projekts</dc:subject>
  <dc:creator>Agnese Tomsone</dc:creator>
  <dc:description>A.Tomsone
ES fondu  departamenta 
ES fondu ieviešanas nodaļas vadītāja
Tālr.:  67 876 181, fakss: 67876031
Agnese.Tomsone@vm.gov.lv</dc:description>
  <cp:lastModifiedBy>atomsone</cp:lastModifiedBy>
  <cp:revision>29</cp:revision>
  <cp:lastPrinted>2014-07-28T09:05:00Z</cp:lastPrinted>
  <dcterms:created xsi:type="dcterms:W3CDTF">2014-10-09T09:27:00Z</dcterms:created>
  <dcterms:modified xsi:type="dcterms:W3CDTF">2014-10-15T07:30:00Z</dcterms:modified>
</cp:coreProperties>
</file>