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E4F" w:rsidRPr="00105E4F" w:rsidRDefault="00105E4F" w:rsidP="00105E4F">
      <w:pPr>
        <w:spacing w:after="0" w:line="240" w:lineRule="auto"/>
        <w:jc w:val="center"/>
        <w:rPr>
          <w:rFonts w:ascii="Times New Roman" w:eastAsia="Times New Roman" w:hAnsi="Times New Roman" w:cs="Times New Roman"/>
          <w:b/>
          <w:bCs/>
          <w:sz w:val="28"/>
          <w:szCs w:val="28"/>
          <w:lang w:eastAsia="lv-LV"/>
        </w:rPr>
      </w:pPr>
      <w:r w:rsidRPr="00105E4F">
        <w:rPr>
          <w:rFonts w:ascii="Times New Roman" w:eastAsia="Times New Roman" w:hAnsi="Times New Roman" w:cs="Times New Roman"/>
          <w:b/>
          <w:bCs/>
          <w:sz w:val="28"/>
          <w:szCs w:val="28"/>
          <w:lang w:eastAsia="lv-LV"/>
        </w:rPr>
        <w:t>Ministru kabineta noteikumu projekta</w:t>
      </w:r>
    </w:p>
    <w:p w:rsidR="00105E4F" w:rsidRPr="00105E4F" w:rsidRDefault="00105E4F" w:rsidP="00105E4F">
      <w:pPr>
        <w:spacing w:after="0" w:line="240" w:lineRule="auto"/>
        <w:jc w:val="center"/>
        <w:rPr>
          <w:rFonts w:ascii="Times New Roman" w:eastAsia="Times New Roman" w:hAnsi="Times New Roman" w:cs="Times New Roman"/>
          <w:b/>
          <w:sz w:val="28"/>
          <w:szCs w:val="28"/>
          <w:lang w:eastAsia="lv-LV"/>
        </w:rPr>
      </w:pPr>
      <w:r w:rsidRPr="00105E4F">
        <w:rPr>
          <w:rFonts w:ascii="Times New Roman" w:eastAsia="Times New Roman" w:hAnsi="Times New Roman" w:cs="Times New Roman"/>
          <w:b/>
          <w:bCs/>
          <w:sz w:val="28"/>
          <w:szCs w:val="28"/>
          <w:lang w:eastAsia="lv-LV"/>
        </w:rPr>
        <w:t>„</w:t>
      </w:r>
      <w:r w:rsidRPr="00105E4F">
        <w:rPr>
          <w:rFonts w:ascii="Times New Roman" w:eastAsia="Times New Roman" w:hAnsi="Times New Roman" w:cs="Times New Roman"/>
          <w:b/>
          <w:sz w:val="28"/>
          <w:szCs w:val="28"/>
          <w:lang w:eastAsia="lv-LV"/>
        </w:rPr>
        <w:t>Traktortehnikas un tās piekabju pārbūves noteikumi</w:t>
      </w:r>
      <w:r w:rsidRPr="00105E4F">
        <w:rPr>
          <w:rFonts w:ascii="Times New Roman" w:eastAsia="Times New Roman" w:hAnsi="Times New Roman" w:cs="Times New Roman"/>
          <w:b/>
          <w:bCs/>
          <w:sz w:val="28"/>
          <w:szCs w:val="28"/>
          <w:lang w:eastAsia="lv-LV"/>
        </w:rPr>
        <w:t xml:space="preserve">” </w:t>
      </w:r>
      <w:r w:rsidRPr="00105E4F">
        <w:rPr>
          <w:rFonts w:ascii="Times New Roman" w:eastAsia="Times New Roman" w:hAnsi="Times New Roman" w:cs="Times New Roman"/>
          <w:b/>
          <w:sz w:val="28"/>
          <w:szCs w:val="28"/>
          <w:lang w:eastAsia="lv-LV"/>
        </w:rPr>
        <w:t xml:space="preserve">sākotnējās ietekmes novērtējuma ziņojums </w:t>
      </w:r>
      <w:r w:rsidRPr="00105E4F">
        <w:rPr>
          <w:rFonts w:ascii="Times New Roman" w:eastAsia="Times New Roman" w:hAnsi="Times New Roman" w:cs="Times New Roman"/>
          <w:b/>
          <w:bCs/>
          <w:sz w:val="28"/>
          <w:szCs w:val="28"/>
          <w:lang w:eastAsia="lv-LV"/>
        </w:rPr>
        <w:t>(anotācija</w:t>
      </w:r>
      <w:r w:rsidRPr="00105E4F">
        <w:rPr>
          <w:rFonts w:ascii="Times New Roman" w:eastAsia="Times New Roman" w:hAnsi="Times New Roman" w:cs="Times New Roman"/>
          <w:b/>
          <w:sz w:val="28"/>
          <w:szCs w:val="28"/>
          <w:lang w:eastAsia="lv-LV"/>
        </w:rPr>
        <w:t>)</w:t>
      </w:r>
    </w:p>
    <w:p w:rsidR="004E49D1" w:rsidRPr="00FC1962" w:rsidRDefault="004E49D1" w:rsidP="004E49D1">
      <w:pPr>
        <w:pStyle w:val="Paraststmeklis"/>
        <w:rPr>
          <w:lang w:eastAsia="lv-LV"/>
        </w:rPr>
      </w:pPr>
    </w:p>
    <w:tbl>
      <w:tblPr>
        <w:tblpPr w:leftFromText="180" w:rightFromText="180" w:vertAnchor="text" w:horzAnchor="margin" w:tblpXSpec="center" w:tblpY="149"/>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5"/>
        <w:gridCol w:w="2862"/>
        <w:gridCol w:w="5669"/>
      </w:tblGrid>
      <w:tr w:rsidR="00FC1962" w:rsidRPr="00FC1962" w:rsidTr="00CE1126">
        <w:tc>
          <w:tcPr>
            <w:tcW w:w="9076" w:type="dxa"/>
            <w:gridSpan w:val="3"/>
            <w:vAlign w:val="center"/>
          </w:tcPr>
          <w:p w:rsidR="004E49D1" w:rsidRPr="00FC1962" w:rsidRDefault="004E49D1" w:rsidP="004E49D1">
            <w:pPr>
              <w:spacing w:after="0" w:line="240" w:lineRule="auto"/>
              <w:jc w:val="center"/>
              <w:rPr>
                <w:rFonts w:ascii="Times New Roman" w:eastAsia="Times New Roman" w:hAnsi="Times New Roman" w:cs="Times New Roman"/>
                <w:b/>
                <w:bCs/>
                <w:sz w:val="24"/>
                <w:szCs w:val="24"/>
                <w:lang w:eastAsia="lv-LV"/>
              </w:rPr>
            </w:pPr>
            <w:r w:rsidRPr="00FC1962">
              <w:rPr>
                <w:rFonts w:ascii="Times New Roman" w:eastAsia="Times New Roman" w:hAnsi="Times New Roman" w:cs="Times New Roman"/>
                <w:b/>
                <w:bCs/>
                <w:sz w:val="24"/>
                <w:szCs w:val="24"/>
                <w:lang w:eastAsia="lv-LV"/>
              </w:rPr>
              <w:t>I. Tiesību akta projekta izstrādes nepieciešamība</w:t>
            </w:r>
          </w:p>
        </w:tc>
      </w:tr>
      <w:tr w:rsidR="00FC1962" w:rsidRPr="00FC1962" w:rsidTr="00CE1126">
        <w:trPr>
          <w:trHeight w:val="552"/>
        </w:trPr>
        <w:tc>
          <w:tcPr>
            <w:tcW w:w="545"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1.</w:t>
            </w:r>
          </w:p>
        </w:tc>
        <w:tc>
          <w:tcPr>
            <w:tcW w:w="2862" w:type="dxa"/>
          </w:tcPr>
          <w:p w:rsidR="004E49D1" w:rsidRPr="00FC1962" w:rsidRDefault="004E49D1" w:rsidP="004E49D1">
            <w:pPr>
              <w:spacing w:after="0" w:line="240" w:lineRule="auto"/>
              <w:ind w:hanging="10"/>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Pamatojums</w:t>
            </w:r>
          </w:p>
        </w:tc>
        <w:tc>
          <w:tcPr>
            <w:tcW w:w="5669" w:type="dxa"/>
          </w:tcPr>
          <w:p w:rsidR="00105E4F" w:rsidRPr="00105E4F" w:rsidRDefault="00105E4F" w:rsidP="00105E4F">
            <w:pPr>
              <w:spacing w:after="0" w:line="240" w:lineRule="auto"/>
              <w:jc w:val="both"/>
              <w:rPr>
                <w:rFonts w:ascii="Times New Roman" w:eastAsia="Times New Roman" w:hAnsi="Times New Roman" w:cs="Times New Roman"/>
                <w:noProof/>
                <w:sz w:val="24"/>
                <w:szCs w:val="24"/>
                <w:lang w:eastAsia="lv-LV"/>
              </w:rPr>
            </w:pPr>
            <w:r w:rsidRPr="00105E4F">
              <w:rPr>
                <w:rFonts w:ascii="Times New Roman" w:eastAsia="Times New Roman" w:hAnsi="Times New Roman" w:cs="Times New Roman"/>
                <w:noProof/>
                <w:sz w:val="24"/>
                <w:szCs w:val="24"/>
                <w:lang w:eastAsia="lv-LV"/>
              </w:rPr>
              <w:t xml:space="preserve">Normatīvā akta projekts ir sagatavots, pamatojoties uz Ceļu satiksmes likuma 15.panta sesto daļu. </w:t>
            </w:r>
          </w:p>
          <w:p w:rsidR="00A64D41" w:rsidRPr="00FC1962" w:rsidRDefault="00105E4F" w:rsidP="00105E4F">
            <w:pPr>
              <w:spacing w:after="0" w:line="240" w:lineRule="auto"/>
              <w:jc w:val="both"/>
              <w:rPr>
                <w:rFonts w:ascii="Times New Roman" w:eastAsia="Times New Roman" w:hAnsi="Times New Roman" w:cs="Times New Roman"/>
                <w:noProof/>
                <w:sz w:val="24"/>
                <w:szCs w:val="24"/>
                <w:lang w:eastAsia="lv-LV"/>
              </w:rPr>
            </w:pPr>
            <w:r w:rsidRPr="00105E4F">
              <w:rPr>
                <w:rFonts w:ascii="Times New Roman" w:eastAsia="Times New Roman" w:hAnsi="Times New Roman" w:cs="Times New Roman"/>
                <w:noProof/>
                <w:sz w:val="24"/>
                <w:szCs w:val="24"/>
                <w:lang w:eastAsia="lv-LV"/>
              </w:rPr>
              <w:t>Ceļu satiksmes likuma 15.panta sestā daļa paredz, ka traktortehnikas un tās piekabju pārbūves veikšanas kārtību, prasības attiecībā uz transportlīdzekļu konstrukciju un aprīkojumu pēc pārbūves, kā arī kārtību, kādā saņemams atzinums par pārbūvētā transportlīdzekļa atbilstību satiksmes drošības un tehnisko normatīvu prasībām, nosaka Ministru kabinets.</w:t>
            </w:r>
          </w:p>
        </w:tc>
      </w:tr>
      <w:tr w:rsidR="00FC1962" w:rsidRPr="00FC1962" w:rsidTr="00CE1126">
        <w:trPr>
          <w:trHeight w:val="274"/>
        </w:trPr>
        <w:tc>
          <w:tcPr>
            <w:tcW w:w="545"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2.</w:t>
            </w:r>
          </w:p>
        </w:tc>
        <w:tc>
          <w:tcPr>
            <w:tcW w:w="2862" w:type="dxa"/>
          </w:tcPr>
          <w:p w:rsidR="004E49D1" w:rsidRPr="00FC1962" w:rsidRDefault="004E49D1" w:rsidP="004E49D1">
            <w:pPr>
              <w:spacing w:after="0" w:line="240" w:lineRule="auto"/>
              <w:ind w:hanging="10"/>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669" w:type="dxa"/>
          </w:tcPr>
          <w:p w:rsidR="00105E4F" w:rsidRPr="00105E4F" w:rsidRDefault="00105E4F" w:rsidP="00105E4F">
            <w:pPr>
              <w:spacing w:after="0" w:line="240" w:lineRule="auto"/>
              <w:jc w:val="both"/>
              <w:rPr>
                <w:rFonts w:ascii="Times New Roman" w:hAnsi="Times New Roman" w:cs="Times New Roman"/>
                <w:sz w:val="24"/>
              </w:rPr>
            </w:pPr>
            <w:r w:rsidRPr="00105E4F">
              <w:rPr>
                <w:rFonts w:ascii="Times New Roman" w:hAnsi="Times New Roman" w:cs="Times New Roman"/>
                <w:sz w:val="24"/>
              </w:rPr>
              <w:t>Patlaban traktortehnikas un to piekabju pārbūves prasības nosaka Ministru kabineta 2006.gada 28.marta noteikumi Nr.245 „Traktortehnikas un tās piekabju pārbūves noteikumi” (turpmāk – noteikumi Nr.245). Noteikumi Nr.245 ir novecojuši, un tajos nepieciešami būtiski grozījumi.</w:t>
            </w:r>
          </w:p>
          <w:p w:rsidR="00105E4F" w:rsidRPr="00105E4F" w:rsidRDefault="00105E4F" w:rsidP="00105E4F">
            <w:pPr>
              <w:spacing w:after="0" w:line="240" w:lineRule="auto"/>
              <w:jc w:val="both"/>
              <w:rPr>
                <w:rFonts w:ascii="Times New Roman" w:hAnsi="Times New Roman" w:cs="Times New Roman"/>
                <w:sz w:val="24"/>
              </w:rPr>
            </w:pPr>
            <w:r w:rsidRPr="00105E4F">
              <w:rPr>
                <w:rFonts w:ascii="Times New Roman" w:hAnsi="Times New Roman" w:cs="Times New Roman"/>
                <w:sz w:val="24"/>
              </w:rPr>
              <w:t>Saskaņā ar Ministru kabineta 2009.gada 3.februāra noteikumu Nr.108 „Normatīvo aktu projektu sagatavošanas noteikumi” 140.punktu grozījumu noteikumu projektu nesagatavo, ja tā normu apjoms pārsniedz pusi no spēkā esošo noteikumu normu apjoma. Šādā gadījumā jāsagatavo jauns noteikumu projekts.</w:t>
            </w:r>
          </w:p>
          <w:p w:rsidR="004F6304" w:rsidRDefault="00105E4F" w:rsidP="00105E4F">
            <w:pPr>
              <w:spacing w:after="0" w:line="240" w:lineRule="auto"/>
              <w:jc w:val="both"/>
              <w:rPr>
                <w:rFonts w:ascii="Times New Roman" w:hAnsi="Times New Roman" w:cs="Times New Roman"/>
                <w:sz w:val="24"/>
              </w:rPr>
            </w:pPr>
            <w:r w:rsidRPr="00105E4F">
              <w:rPr>
                <w:rFonts w:ascii="Times New Roman" w:hAnsi="Times New Roman" w:cs="Times New Roman"/>
                <w:sz w:val="24"/>
              </w:rPr>
              <w:t>Noteikumu projekts pilnveido noteikumos Nr.245 noteikto kārtību, jo traktortehnikas pārbūves prasības ir sarežģīti izpild</w:t>
            </w:r>
            <w:r w:rsidR="00ED28A6">
              <w:rPr>
                <w:rFonts w:ascii="Times New Roman" w:hAnsi="Times New Roman" w:cs="Times New Roman"/>
                <w:sz w:val="24"/>
              </w:rPr>
              <w:t>āmas</w:t>
            </w:r>
            <w:r w:rsidRPr="00105E4F">
              <w:rPr>
                <w:rFonts w:ascii="Times New Roman" w:hAnsi="Times New Roman" w:cs="Times New Roman"/>
                <w:sz w:val="24"/>
              </w:rPr>
              <w:t>. Noteikumu projekts vienkāršo pārbūves saskaņošanu, dodot iespēju vienkāršākos pirmās kategorijas pārbūves gadījumos pārbūvi saskaņot ar Valsts tehniskās uzraudzības aģentūru bez projekta.</w:t>
            </w:r>
          </w:p>
          <w:p w:rsidR="00105E4F" w:rsidRPr="00105E4F" w:rsidRDefault="00105E4F" w:rsidP="00105E4F">
            <w:pPr>
              <w:spacing w:after="0" w:line="240" w:lineRule="auto"/>
              <w:jc w:val="both"/>
              <w:rPr>
                <w:rFonts w:ascii="Times New Roman" w:hAnsi="Times New Roman" w:cs="Times New Roman"/>
                <w:sz w:val="24"/>
              </w:rPr>
            </w:pPr>
            <w:r w:rsidRPr="00105E4F">
              <w:rPr>
                <w:rFonts w:ascii="Times New Roman" w:hAnsi="Times New Roman" w:cs="Times New Roman"/>
                <w:sz w:val="24"/>
              </w:rPr>
              <w:t>Noteikumu projekta izdošanas mērķis ir noteikt  traktortehnikas un tās piekabju pārbūves kategorijas, veidus un to pārbūves vispārīgo kārtību</w:t>
            </w:r>
            <w:r w:rsidR="00ED28A6">
              <w:rPr>
                <w:rFonts w:ascii="Times New Roman" w:hAnsi="Times New Roman" w:cs="Times New Roman"/>
                <w:sz w:val="24"/>
              </w:rPr>
              <w:t>,</w:t>
            </w:r>
            <w:r w:rsidRPr="00105E4F">
              <w:rPr>
                <w:rFonts w:ascii="Times New Roman" w:hAnsi="Times New Roman" w:cs="Times New Roman"/>
                <w:sz w:val="24"/>
              </w:rPr>
              <w:t xml:space="preserve"> vienlaikus samazinot administratīvo slogu, kā arī noteikumos Nr.245 noteikto prasību apjomu.</w:t>
            </w:r>
          </w:p>
          <w:p w:rsidR="00105E4F" w:rsidRPr="00105E4F" w:rsidRDefault="00105E4F" w:rsidP="00105E4F">
            <w:pPr>
              <w:spacing w:after="0" w:line="240" w:lineRule="auto"/>
              <w:jc w:val="both"/>
              <w:rPr>
                <w:rFonts w:ascii="Times New Roman" w:hAnsi="Times New Roman" w:cs="Times New Roman"/>
                <w:sz w:val="24"/>
              </w:rPr>
            </w:pPr>
            <w:r w:rsidRPr="00105E4F">
              <w:rPr>
                <w:rFonts w:ascii="Times New Roman" w:hAnsi="Times New Roman" w:cs="Times New Roman"/>
                <w:sz w:val="24"/>
              </w:rPr>
              <w:t xml:space="preserve">Noteikumu projekts paredz, ka pārbūvētājs nepieciešamos dokumentus par traktortehnikas vai tās piekabes otrās un trešās kategorijas pārbūvi var iesniegt sertifikācijas institūcijā arī elektroniskā veidā. Savukārt sertifikācijas institūcija atzinumu var izsniegt elektroniska dokumenta veidā, ja iesnieguma iesniedzējs ir izteicis šādu lūgumu. </w:t>
            </w:r>
          </w:p>
          <w:p w:rsidR="00105E4F" w:rsidRPr="007E399F" w:rsidRDefault="00105E4F" w:rsidP="00105E4F">
            <w:pPr>
              <w:spacing w:after="0" w:line="240" w:lineRule="auto"/>
              <w:jc w:val="both"/>
              <w:rPr>
                <w:rFonts w:ascii="Times New Roman" w:hAnsi="Times New Roman" w:cs="Times New Roman"/>
                <w:sz w:val="24"/>
              </w:rPr>
            </w:pPr>
            <w:r w:rsidRPr="00105E4F">
              <w:rPr>
                <w:rFonts w:ascii="Times New Roman" w:hAnsi="Times New Roman" w:cs="Times New Roman"/>
                <w:sz w:val="24"/>
              </w:rPr>
              <w:t>Noteikumu projekts paredz kārtību, ja kompetentu iestāžu inspektoru pārbaužu laikā uz vietas tiek konstatēts pārkāpums vai neatbilstība šajos noteikumos.</w:t>
            </w:r>
          </w:p>
        </w:tc>
      </w:tr>
      <w:tr w:rsidR="00FC1962" w:rsidRPr="00FC1962" w:rsidTr="00CE1126">
        <w:trPr>
          <w:trHeight w:val="425"/>
        </w:trPr>
        <w:tc>
          <w:tcPr>
            <w:tcW w:w="545"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3.</w:t>
            </w:r>
          </w:p>
        </w:tc>
        <w:tc>
          <w:tcPr>
            <w:tcW w:w="2862"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Projekta izstrādē iesaistītās institūcijas</w:t>
            </w:r>
          </w:p>
        </w:tc>
        <w:tc>
          <w:tcPr>
            <w:tcW w:w="5669" w:type="dxa"/>
          </w:tcPr>
          <w:p w:rsidR="004E49D1" w:rsidRPr="00FC1962" w:rsidRDefault="00105E4F" w:rsidP="004E49D1">
            <w:pPr>
              <w:spacing w:after="0" w:line="240" w:lineRule="auto"/>
              <w:rPr>
                <w:rFonts w:ascii="Times New Roman" w:eastAsia="Times New Roman" w:hAnsi="Times New Roman" w:cs="Times New Roman"/>
                <w:iCs/>
                <w:sz w:val="24"/>
                <w:szCs w:val="24"/>
                <w:lang w:eastAsia="lv-LV"/>
              </w:rPr>
            </w:pPr>
            <w:r w:rsidRPr="00105E4F">
              <w:rPr>
                <w:rFonts w:ascii="Times New Roman" w:eastAsia="Times New Roman" w:hAnsi="Times New Roman" w:cs="Times New Roman"/>
                <w:sz w:val="24"/>
                <w:szCs w:val="24"/>
                <w:lang w:eastAsia="lv-LV"/>
              </w:rPr>
              <w:t>Valsts tehniskās uzraudzības aģentūra un valsts SIA „Sertifikācijas un testēšanas centrs”</w:t>
            </w:r>
          </w:p>
        </w:tc>
      </w:tr>
      <w:tr w:rsidR="00FC1962" w:rsidRPr="00FC1962" w:rsidTr="00CE1126">
        <w:trPr>
          <w:trHeight w:val="519"/>
        </w:trPr>
        <w:tc>
          <w:tcPr>
            <w:tcW w:w="545"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lastRenderedPageBreak/>
              <w:t>4.</w:t>
            </w:r>
          </w:p>
        </w:tc>
        <w:tc>
          <w:tcPr>
            <w:tcW w:w="2862"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Cita informācija</w:t>
            </w:r>
          </w:p>
        </w:tc>
        <w:tc>
          <w:tcPr>
            <w:tcW w:w="5669"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w:t>
            </w:r>
            <w:r w:rsidR="004C138A">
              <w:rPr>
                <w:rFonts w:ascii="Times New Roman" w:eastAsia="Times New Roman" w:hAnsi="Times New Roman" w:cs="Times New Roman"/>
                <w:sz w:val="24"/>
                <w:szCs w:val="24"/>
                <w:lang w:eastAsia="lv-LV"/>
              </w:rPr>
              <w:t>.</w:t>
            </w:r>
          </w:p>
        </w:tc>
      </w:tr>
    </w:tbl>
    <w:p w:rsidR="00251880" w:rsidRPr="00FC1962" w:rsidRDefault="00C32473" w:rsidP="00C32473">
      <w:pPr>
        <w:spacing w:before="100" w:beforeAutospacing="1" w:after="100" w:afterAutospacing="1"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9"/>
        <w:gridCol w:w="3608"/>
        <w:gridCol w:w="4906"/>
      </w:tblGrid>
      <w:tr w:rsidR="00FC1962" w:rsidRPr="00FC1962" w:rsidTr="008E6139">
        <w:trPr>
          <w:jc w:val="center"/>
        </w:trPr>
        <w:tc>
          <w:tcPr>
            <w:tcW w:w="9033" w:type="dxa"/>
            <w:gridSpan w:val="3"/>
            <w:vAlign w:val="center"/>
          </w:tcPr>
          <w:p w:rsidR="004E49D1" w:rsidRPr="00FC1962" w:rsidRDefault="004E49D1" w:rsidP="004E49D1">
            <w:pPr>
              <w:spacing w:after="0" w:line="240" w:lineRule="auto"/>
              <w:jc w:val="center"/>
              <w:rPr>
                <w:rFonts w:ascii="Times New Roman" w:eastAsia="Times New Roman" w:hAnsi="Times New Roman" w:cs="Times New Roman"/>
                <w:b/>
                <w:bCs/>
                <w:sz w:val="24"/>
                <w:szCs w:val="24"/>
                <w:lang w:eastAsia="lv-LV"/>
              </w:rPr>
            </w:pPr>
            <w:r w:rsidRPr="00FC1962">
              <w:rPr>
                <w:rFonts w:ascii="Times New Roman" w:eastAsia="Times New Roman" w:hAnsi="Times New Roman" w:cs="Times New Roman"/>
                <w:b/>
                <w:bCs/>
                <w:sz w:val="24"/>
                <w:szCs w:val="24"/>
                <w:lang w:eastAsia="lv-LV"/>
              </w:rPr>
              <w:t>II. Tiesību akta projekta ietekme uz sabiedrību</w:t>
            </w:r>
            <w:r w:rsidRPr="00FC1962">
              <w:rPr>
                <w:rFonts w:ascii="Times New Roman" w:eastAsia="Times New Roman" w:hAnsi="Times New Roman" w:cs="Times New Roman"/>
                <w:bCs/>
                <w:sz w:val="24"/>
                <w:szCs w:val="24"/>
                <w:lang w:eastAsia="lv-LV"/>
              </w:rPr>
              <w:t>,</w:t>
            </w:r>
            <w:r w:rsidRPr="00FC1962">
              <w:rPr>
                <w:rFonts w:ascii="Arial" w:eastAsia="Times New Roman" w:hAnsi="Arial" w:cs="Arial"/>
                <w:sz w:val="20"/>
                <w:szCs w:val="20"/>
                <w:lang w:eastAsia="lv-LV"/>
              </w:rPr>
              <w:t xml:space="preserve"> </w:t>
            </w:r>
            <w:r w:rsidRPr="00FC1962">
              <w:rPr>
                <w:rFonts w:ascii="Times New Roman" w:eastAsia="Times New Roman" w:hAnsi="Times New Roman" w:cs="Times New Roman"/>
                <w:b/>
                <w:sz w:val="24"/>
                <w:szCs w:val="24"/>
                <w:lang w:eastAsia="lv-LV"/>
              </w:rPr>
              <w:t>tautsaimniecības attīstību un administratīvo slogu</w:t>
            </w:r>
          </w:p>
        </w:tc>
      </w:tr>
      <w:tr w:rsidR="00FC1962" w:rsidRPr="00FC1962" w:rsidTr="008E6139">
        <w:trPr>
          <w:trHeight w:val="467"/>
          <w:jc w:val="center"/>
        </w:trPr>
        <w:tc>
          <w:tcPr>
            <w:tcW w:w="519"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1.</w:t>
            </w:r>
          </w:p>
        </w:tc>
        <w:tc>
          <w:tcPr>
            <w:tcW w:w="3608"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Sabiedrības mērķgrupas, kuras tiesiskais regulējums ietekmē vai varētu ietekmēt</w:t>
            </w:r>
          </w:p>
        </w:tc>
        <w:tc>
          <w:tcPr>
            <w:tcW w:w="4906" w:type="dxa"/>
          </w:tcPr>
          <w:p w:rsidR="004E49D1" w:rsidRPr="00FC1962" w:rsidRDefault="004E49D1" w:rsidP="008E6139">
            <w:pPr>
              <w:spacing w:after="0" w:line="240" w:lineRule="auto"/>
              <w:ind w:hanging="57"/>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iCs/>
                <w:sz w:val="24"/>
                <w:szCs w:val="24"/>
                <w:lang w:eastAsia="lv-LV"/>
              </w:rPr>
              <w:t> </w:t>
            </w:r>
            <w:r w:rsidR="00105E4F" w:rsidRPr="00105E4F">
              <w:rPr>
                <w:rStyle w:val="Izteiksmgs"/>
                <w:rFonts w:ascii="Times New Roman" w:hAnsi="Times New Roman" w:cs="Times New Roman"/>
                <w:b w:val="0"/>
                <w:sz w:val="24"/>
                <w:szCs w:val="24"/>
              </w:rPr>
              <w:t>Biedrības „Lauksaimniecības tehnikas ražotāju un tirgotāju asociācija” 23 biedri un 5 traktortehnikas ražotāji, kā ar</w:t>
            </w:r>
            <w:r w:rsidR="00105E4F">
              <w:rPr>
                <w:rStyle w:val="Izteiksmgs"/>
                <w:rFonts w:ascii="Times New Roman" w:hAnsi="Times New Roman" w:cs="Times New Roman"/>
                <w:b w:val="0"/>
                <w:sz w:val="24"/>
                <w:szCs w:val="24"/>
              </w:rPr>
              <w:t>ī 124 traktortehnikas tirgotāji un traktortehnikas īpašnieki, k</w:t>
            </w:r>
            <w:r w:rsidR="00ED28A6">
              <w:rPr>
                <w:rStyle w:val="Izteiksmgs"/>
                <w:rFonts w:ascii="Times New Roman" w:hAnsi="Times New Roman" w:cs="Times New Roman"/>
                <w:b w:val="0"/>
                <w:sz w:val="24"/>
                <w:szCs w:val="24"/>
              </w:rPr>
              <w:t>as</w:t>
            </w:r>
            <w:r w:rsidR="00105E4F">
              <w:rPr>
                <w:rStyle w:val="Izteiksmgs"/>
                <w:rFonts w:ascii="Times New Roman" w:hAnsi="Times New Roman" w:cs="Times New Roman"/>
                <w:b w:val="0"/>
                <w:sz w:val="24"/>
                <w:szCs w:val="24"/>
              </w:rPr>
              <w:t xml:space="preserve"> vēlēsies </w:t>
            </w:r>
            <w:r w:rsidR="008E6139">
              <w:rPr>
                <w:rStyle w:val="Izteiksmgs"/>
                <w:rFonts w:ascii="Times New Roman" w:hAnsi="Times New Roman" w:cs="Times New Roman"/>
                <w:b w:val="0"/>
                <w:sz w:val="24"/>
                <w:szCs w:val="24"/>
              </w:rPr>
              <w:t>veikt pārbūvi</w:t>
            </w:r>
            <w:r w:rsidR="00105E4F">
              <w:rPr>
                <w:rStyle w:val="Izteiksmgs"/>
                <w:rFonts w:ascii="Times New Roman" w:hAnsi="Times New Roman" w:cs="Times New Roman"/>
                <w:b w:val="0"/>
                <w:sz w:val="24"/>
                <w:szCs w:val="24"/>
              </w:rPr>
              <w:t>.</w:t>
            </w:r>
          </w:p>
        </w:tc>
      </w:tr>
      <w:tr w:rsidR="00FC1962" w:rsidRPr="00FC1962" w:rsidTr="008E6139">
        <w:trPr>
          <w:trHeight w:val="523"/>
          <w:jc w:val="center"/>
        </w:trPr>
        <w:tc>
          <w:tcPr>
            <w:tcW w:w="519"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2.</w:t>
            </w:r>
          </w:p>
        </w:tc>
        <w:tc>
          <w:tcPr>
            <w:tcW w:w="3608"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Tiesiskā regulējuma ietekme uz tautsaimniecību un administratīvo slogu</w:t>
            </w:r>
          </w:p>
        </w:tc>
        <w:tc>
          <w:tcPr>
            <w:tcW w:w="4906" w:type="dxa"/>
          </w:tcPr>
          <w:p w:rsidR="004E49D1" w:rsidRPr="00FC1962" w:rsidRDefault="00105E4F" w:rsidP="00A76CE2">
            <w:pPr>
              <w:spacing w:after="0" w:line="240" w:lineRule="auto"/>
              <w:jc w:val="both"/>
              <w:rPr>
                <w:rFonts w:ascii="Times New Roman" w:eastAsia="Times New Roman" w:hAnsi="Times New Roman" w:cs="Times New Roman"/>
                <w:sz w:val="24"/>
                <w:szCs w:val="24"/>
                <w:lang w:eastAsia="lv-LV"/>
              </w:rPr>
            </w:pPr>
            <w:r w:rsidRPr="00105E4F">
              <w:rPr>
                <w:rFonts w:ascii="Times New Roman" w:eastAsia="Times New Roman" w:hAnsi="Times New Roman" w:cs="Times New Roman"/>
                <w:sz w:val="24"/>
                <w:szCs w:val="24"/>
                <w:lang w:eastAsia="lv-LV"/>
              </w:rPr>
              <w:t>Noteikumu projekts neparedz izm</w:t>
            </w:r>
            <w:r w:rsidR="008E6139">
              <w:rPr>
                <w:rFonts w:ascii="Times New Roman" w:eastAsia="Times New Roman" w:hAnsi="Times New Roman" w:cs="Times New Roman"/>
                <w:sz w:val="24"/>
                <w:szCs w:val="24"/>
                <w:lang w:eastAsia="lv-LV"/>
              </w:rPr>
              <w:t>aiņas administratīvajā procedūr</w:t>
            </w:r>
            <w:r w:rsidR="00ED28A6">
              <w:rPr>
                <w:rFonts w:ascii="Times New Roman" w:eastAsia="Times New Roman" w:hAnsi="Times New Roman" w:cs="Times New Roman"/>
                <w:sz w:val="24"/>
                <w:szCs w:val="24"/>
                <w:lang w:eastAsia="lv-LV"/>
              </w:rPr>
              <w:t>ā</w:t>
            </w:r>
            <w:r w:rsidRPr="00105E4F">
              <w:rPr>
                <w:rFonts w:ascii="Times New Roman" w:eastAsia="Times New Roman" w:hAnsi="Times New Roman" w:cs="Times New Roman"/>
                <w:sz w:val="24"/>
                <w:szCs w:val="24"/>
                <w:lang w:eastAsia="lv-LV"/>
              </w:rPr>
              <w:t xml:space="preserve"> pēc būtības. Noteikumu projekts paredz arī dokumentu iesniegšanu un sertifikācijas institūta atzinumu izsniegšanu elektroniskā veidā. Noteikumu projekts neparedz iesniegt citas institūcijas rīcībā esošo informāciju. Iesniegto informāciju sertifikācijas institūts uzglabās atbilstoši iekšējās kārtības noteikumiem.</w:t>
            </w:r>
          </w:p>
        </w:tc>
      </w:tr>
      <w:tr w:rsidR="00FC1962" w:rsidRPr="00FC1962" w:rsidTr="008E6139">
        <w:trPr>
          <w:trHeight w:val="357"/>
          <w:jc w:val="center"/>
        </w:trPr>
        <w:tc>
          <w:tcPr>
            <w:tcW w:w="519"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3.</w:t>
            </w:r>
          </w:p>
        </w:tc>
        <w:tc>
          <w:tcPr>
            <w:tcW w:w="3608"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Administratīvo izmaksu monetārs novērtējums</w:t>
            </w:r>
          </w:p>
        </w:tc>
        <w:tc>
          <w:tcPr>
            <w:tcW w:w="4906"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Projekts šo jomu neskar</w:t>
            </w:r>
            <w:r w:rsidR="004C138A">
              <w:rPr>
                <w:rFonts w:ascii="Times New Roman" w:eastAsia="Times New Roman" w:hAnsi="Times New Roman" w:cs="Times New Roman"/>
                <w:sz w:val="24"/>
                <w:szCs w:val="24"/>
                <w:lang w:eastAsia="lv-LV"/>
              </w:rPr>
              <w:t>.</w:t>
            </w:r>
          </w:p>
        </w:tc>
      </w:tr>
      <w:tr w:rsidR="00FC1962" w:rsidRPr="00FC1962" w:rsidTr="008E6139">
        <w:trPr>
          <w:jc w:val="center"/>
        </w:trPr>
        <w:tc>
          <w:tcPr>
            <w:tcW w:w="519"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4.</w:t>
            </w:r>
          </w:p>
        </w:tc>
        <w:tc>
          <w:tcPr>
            <w:tcW w:w="3608"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Cita informācija</w:t>
            </w:r>
          </w:p>
        </w:tc>
        <w:tc>
          <w:tcPr>
            <w:tcW w:w="4906" w:type="dxa"/>
          </w:tcPr>
          <w:p w:rsidR="004E49D1" w:rsidRPr="00FC1962" w:rsidRDefault="004E49D1" w:rsidP="004E49D1">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w:t>
            </w:r>
            <w:r w:rsidR="004C138A">
              <w:rPr>
                <w:rFonts w:ascii="Times New Roman" w:eastAsia="Times New Roman" w:hAnsi="Times New Roman" w:cs="Times New Roman"/>
                <w:sz w:val="24"/>
                <w:szCs w:val="24"/>
                <w:lang w:eastAsia="lv-LV"/>
              </w:rPr>
              <w:t>.</w:t>
            </w:r>
          </w:p>
        </w:tc>
      </w:tr>
    </w:tbl>
    <w:p w:rsidR="00CF2A38" w:rsidRDefault="00CF2A38" w:rsidP="00A64D41">
      <w:pPr>
        <w:spacing w:after="0" w:line="240" w:lineRule="auto"/>
        <w:rPr>
          <w:rFonts w:ascii="Times New Roman" w:eastAsia="Times New Roman" w:hAnsi="Times New Roman" w:cs="Times New Roman"/>
          <w:sz w:val="24"/>
          <w:szCs w:val="24"/>
          <w:lang w:eastAsia="lv-LV"/>
        </w:rPr>
      </w:pP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1"/>
      </w:tblGrid>
      <w:tr w:rsidR="00A64D41" w:rsidRPr="00FC1962" w:rsidTr="009C6C44">
        <w:trPr>
          <w:jc w:val="center"/>
        </w:trPr>
        <w:tc>
          <w:tcPr>
            <w:tcW w:w="9111" w:type="dxa"/>
          </w:tcPr>
          <w:p w:rsidR="00A64D41" w:rsidRPr="00FC1962" w:rsidRDefault="00A64D41" w:rsidP="008A62CE">
            <w:pPr>
              <w:spacing w:before="75" w:after="75" w:line="240" w:lineRule="auto"/>
              <w:ind w:firstLine="375"/>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III. Tiesību akta projekta ietekme uz valsts budžetu un pašvaldību budžetiem</w:t>
            </w:r>
          </w:p>
        </w:tc>
      </w:tr>
      <w:tr w:rsidR="00A64D41" w:rsidRPr="00FC1962" w:rsidTr="009C6C44">
        <w:trPr>
          <w:jc w:val="center"/>
        </w:trPr>
        <w:tc>
          <w:tcPr>
            <w:tcW w:w="9111" w:type="dxa"/>
          </w:tcPr>
          <w:p w:rsidR="00A64D41" w:rsidRPr="00A64D41" w:rsidRDefault="00A64D41" w:rsidP="008A62CE">
            <w:pPr>
              <w:spacing w:before="75" w:after="75" w:line="240" w:lineRule="auto"/>
              <w:jc w:val="center"/>
              <w:rPr>
                <w:rFonts w:ascii="Times New Roman" w:eastAsia="Times New Roman" w:hAnsi="Times New Roman" w:cs="Times New Roman"/>
                <w:i/>
                <w:iCs/>
                <w:sz w:val="24"/>
                <w:szCs w:val="24"/>
                <w:lang w:eastAsia="lv-LV"/>
              </w:rPr>
            </w:pPr>
            <w:r w:rsidRPr="00A64D41">
              <w:rPr>
                <w:rFonts w:ascii="Times New Roman" w:eastAsia="Times New Roman" w:hAnsi="Times New Roman" w:cs="Times New Roman"/>
                <w:i/>
                <w:iCs/>
                <w:sz w:val="24"/>
                <w:szCs w:val="24"/>
                <w:lang w:eastAsia="lv-LV"/>
              </w:rPr>
              <w:t>Projekts šo jomu neskar</w:t>
            </w:r>
          </w:p>
        </w:tc>
      </w:tr>
    </w:tbl>
    <w:p w:rsidR="00A64D41" w:rsidRDefault="00A64D41" w:rsidP="00A64D41">
      <w:pPr>
        <w:spacing w:after="0" w:line="240" w:lineRule="auto"/>
        <w:rPr>
          <w:rFonts w:ascii="Times New Roman" w:eastAsia="Times New Roman" w:hAnsi="Times New Roman" w:cs="Times New Roman"/>
          <w:sz w:val="24"/>
          <w:szCs w:val="24"/>
          <w:lang w:eastAsia="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3345"/>
        <w:gridCol w:w="5346"/>
      </w:tblGrid>
      <w:tr w:rsidR="00105E4F" w:rsidRPr="00105E4F" w:rsidTr="008E6139">
        <w:trPr>
          <w:trHeight w:val="279"/>
        </w:trPr>
        <w:tc>
          <w:tcPr>
            <w:tcW w:w="9072" w:type="dxa"/>
            <w:gridSpan w:val="3"/>
          </w:tcPr>
          <w:p w:rsidR="00105E4F" w:rsidRPr="00105E4F" w:rsidRDefault="00105E4F" w:rsidP="00105E4F">
            <w:pPr>
              <w:spacing w:after="0" w:line="240" w:lineRule="auto"/>
              <w:jc w:val="center"/>
              <w:rPr>
                <w:rFonts w:ascii="Times New Roman" w:eastAsia="Times New Roman" w:hAnsi="Times New Roman" w:cs="Times New Roman"/>
                <w:b/>
                <w:lang w:eastAsia="lv-LV"/>
              </w:rPr>
            </w:pPr>
            <w:r w:rsidRPr="00105E4F">
              <w:rPr>
                <w:rFonts w:ascii="Times New Roman" w:eastAsia="Times New Roman" w:hAnsi="Times New Roman" w:cs="Times New Roman"/>
                <w:b/>
                <w:lang w:eastAsia="lv-LV"/>
              </w:rPr>
              <w:t>IV. Tiesību akta projekta ietekme uz spēkā esošo tiesību normu sistēmu</w:t>
            </w:r>
          </w:p>
        </w:tc>
      </w:tr>
      <w:tr w:rsidR="00105E4F" w:rsidRPr="00105E4F" w:rsidTr="008E6139">
        <w:trPr>
          <w:trHeight w:val="279"/>
        </w:trPr>
        <w:tc>
          <w:tcPr>
            <w:tcW w:w="381" w:type="dxa"/>
          </w:tcPr>
          <w:p w:rsidR="00105E4F" w:rsidRPr="00105E4F" w:rsidRDefault="00105E4F" w:rsidP="00105E4F">
            <w:pPr>
              <w:spacing w:after="0" w:line="240" w:lineRule="auto"/>
              <w:jc w:val="both"/>
              <w:rPr>
                <w:rFonts w:ascii="Times New Roman" w:eastAsia="Times New Roman" w:hAnsi="Times New Roman" w:cs="Times New Roman"/>
                <w:lang w:eastAsia="lv-LV"/>
              </w:rPr>
            </w:pPr>
            <w:r w:rsidRPr="00105E4F">
              <w:rPr>
                <w:rFonts w:ascii="Times New Roman" w:eastAsia="Times New Roman" w:hAnsi="Times New Roman" w:cs="Times New Roman"/>
                <w:lang w:eastAsia="lv-LV"/>
              </w:rPr>
              <w:t>1.</w:t>
            </w:r>
          </w:p>
        </w:tc>
        <w:tc>
          <w:tcPr>
            <w:tcW w:w="3345" w:type="dxa"/>
          </w:tcPr>
          <w:p w:rsidR="00105E4F" w:rsidRPr="00105E4F" w:rsidRDefault="00105E4F" w:rsidP="00105E4F">
            <w:pPr>
              <w:spacing w:after="0" w:line="240" w:lineRule="auto"/>
              <w:jc w:val="both"/>
              <w:rPr>
                <w:rFonts w:ascii="Times New Roman" w:eastAsia="Times New Roman" w:hAnsi="Times New Roman" w:cs="Times New Roman"/>
                <w:lang w:eastAsia="lv-LV"/>
              </w:rPr>
            </w:pPr>
            <w:r w:rsidRPr="00105E4F">
              <w:rPr>
                <w:rFonts w:ascii="Times New Roman" w:eastAsia="Times New Roman" w:hAnsi="Times New Roman" w:cs="Times New Roman"/>
                <w:lang w:eastAsia="lv-LV"/>
              </w:rPr>
              <w:t>Nepieciešamie saistītie tiesību aktu projekti</w:t>
            </w:r>
          </w:p>
        </w:tc>
        <w:tc>
          <w:tcPr>
            <w:tcW w:w="5346" w:type="dxa"/>
          </w:tcPr>
          <w:p w:rsidR="00105E4F" w:rsidRPr="00105E4F" w:rsidRDefault="00105E4F" w:rsidP="00105E4F">
            <w:pPr>
              <w:spacing w:after="0" w:line="240" w:lineRule="auto"/>
              <w:jc w:val="both"/>
              <w:rPr>
                <w:rFonts w:ascii="Times New Roman" w:eastAsia="Calibri" w:hAnsi="Times New Roman" w:cs="Times New Roman"/>
                <w:lang w:eastAsia="lv-LV"/>
              </w:rPr>
            </w:pPr>
            <w:r w:rsidRPr="00105E4F">
              <w:rPr>
                <w:rFonts w:ascii="Times New Roman" w:eastAsia="Calibri" w:hAnsi="Times New Roman" w:cs="Times New Roman"/>
                <w:lang w:eastAsia="lv-LV"/>
              </w:rPr>
              <w:t xml:space="preserve">Saskaņā ar Ministru kabineta 2011. gada 25. maija rīkojuma Nr.217 „Par obligāti piemērojamo Latvijas nacionālo standartu tulkošanu” 3.punktu noteikumu projektā nepieciešams noteikt obligāti piemērojamos Latvijas nacionālos standartus (turpmāk – standarti), lai nodrošinātu vienotu nosacījumu ievērošanu un izpildi lauksaimniecības mašīnu pārbūvē. </w:t>
            </w:r>
          </w:p>
          <w:p w:rsidR="00105E4F" w:rsidRPr="00105E4F" w:rsidRDefault="00105E4F" w:rsidP="00105E4F">
            <w:pPr>
              <w:spacing w:after="0" w:line="240" w:lineRule="auto"/>
              <w:jc w:val="both"/>
              <w:rPr>
                <w:rFonts w:ascii="Times New Roman" w:eastAsia="Calibri" w:hAnsi="Times New Roman" w:cs="Times New Roman"/>
                <w:sz w:val="24"/>
                <w:szCs w:val="24"/>
                <w:lang w:eastAsia="lv-LV"/>
              </w:rPr>
            </w:pPr>
            <w:r w:rsidRPr="00105E4F">
              <w:rPr>
                <w:rFonts w:ascii="Times New Roman" w:eastAsia="Calibri" w:hAnsi="Times New Roman" w:cs="Times New Roman"/>
                <w:sz w:val="24"/>
                <w:szCs w:val="24"/>
                <w:lang w:eastAsia="lv-LV"/>
              </w:rPr>
              <w:t>Zemkopības ministrija līdz 2015.gada 1.</w:t>
            </w:r>
            <w:r w:rsidR="005376FE">
              <w:rPr>
                <w:rFonts w:ascii="Times New Roman" w:eastAsia="Calibri" w:hAnsi="Times New Roman" w:cs="Times New Roman"/>
                <w:sz w:val="24"/>
                <w:szCs w:val="24"/>
                <w:lang w:eastAsia="lv-LV"/>
              </w:rPr>
              <w:t>jūlijam</w:t>
            </w:r>
            <w:r w:rsidRPr="00105E4F">
              <w:rPr>
                <w:rFonts w:ascii="Times New Roman" w:eastAsia="Calibri" w:hAnsi="Times New Roman" w:cs="Times New Roman"/>
                <w:sz w:val="24"/>
                <w:szCs w:val="24"/>
                <w:lang w:eastAsia="lv-LV"/>
              </w:rPr>
              <w:t xml:space="preserve"> nodrošinās šādu standartu tulkošanu valsts valodā</w:t>
            </w:r>
            <w:r w:rsidR="00ED28A6">
              <w:rPr>
                <w:rFonts w:ascii="Times New Roman" w:eastAsia="Calibri" w:hAnsi="Times New Roman" w:cs="Times New Roman"/>
                <w:sz w:val="24"/>
                <w:szCs w:val="24"/>
                <w:lang w:eastAsia="lv-LV"/>
              </w:rPr>
              <w:t>:</w:t>
            </w:r>
            <w:r w:rsidRPr="00105E4F">
              <w:rPr>
                <w:rFonts w:ascii="Times New Roman" w:eastAsia="Calibri" w:hAnsi="Times New Roman" w:cs="Times New Roman"/>
                <w:sz w:val="24"/>
                <w:szCs w:val="24"/>
                <w:lang w:eastAsia="lv-LV"/>
              </w:rPr>
              <w:t xml:space="preserve"> </w:t>
            </w:r>
          </w:p>
          <w:p w:rsidR="00105E4F" w:rsidRPr="00105E4F" w:rsidRDefault="00105E4F" w:rsidP="00105E4F">
            <w:pPr>
              <w:numPr>
                <w:ilvl w:val="0"/>
                <w:numId w:val="4"/>
              </w:numPr>
              <w:spacing w:after="0" w:line="240" w:lineRule="auto"/>
              <w:jc w:val="both"/>
              <w:rPr>
                <w:rFonts w:ascii="Times New Roman" w:eastAsia="Calibri" w:hAnsi="Times New Roman" w:cs="Times New Roman"/>
                <w:sz w:val="24"/>
                <w:szCs w:val="24"/>
                <w:lang w:eastAsia="lv-LV"/>
              </w:rPr>
            </w:pPr>
            <w:r w:rsidRPr="00105E4F">
              <w:rPr>
                <w:rFonts w:ascii="Times New Roman" w:eastAsia="Calibri" w:hAnsi="Times New Roman" w:cs="Times New Roman"/>
                <w:sz w:val="24"/>
                <w:szCs w:val="24"/>
                <w:lang w:eastAsia="lv-LV"/>
              </w:rPr>
              <w:t>LVS NE 707+A1:2009 „Lauksaimniecības mašīnas. Cisternas maisījumiem. Drošums”;</w:t>
            </w:r>
          </w:p>
          <w:p w:rsidR="00105E4F" w:rsidRPr="00105E4F" w:rsidRDefault="00105E4F" w:rsidP="00105E4F">
            <w:pPr>
              <w:numPr>
                <w:ilvl w:val="0"/>
                <w:numId w:val="4"/>
              </w:numPr>
              <w:spacing w:after="0" w:line="240" w:lineRule="auto"/>
              <w:jc w:val="both"/>
              <w:rPr>
                <w:rFonts w:ascii="Times New Roman" w:eastAsia="Calibri" w:hAnsi="Times New Roman" w:cs="Times New Roman"/>
                <w:sz w:val="24"/>
                <w:szCs w:val="24"/>
                <w:lang w:eastAsia="lv-LV"/>
              </w:rPr>
            </w:pPr>
            <w:r w:rsidRPr="00105E4F">
              <w:rPr>
                <w:rFonts w:ascii="Times New Roman" w:eastAsia="Calibri" w:hAnsi="Times New Roman" w:cs="Times New Roman"/>
                <w:sz w:val="24"/>
                <w:szCs w:val="24"/>
                <w:lang w:eastAsia="lv-LV"/>
              </w:rPr>
              <w:t>LVS EN 1853+A1:2010 „Lauksaimniecības mašīnas. Pašizgāzējpiekabes. Drošums.</w:t>
            </w:r>
          </w:p>
          <w:p w:rsidR="00105E4F" w:rsidRPr="00105E4F" w:rsidRDefault="00105E4F" w:rsidP="00A64D41">
            <w:pPr>
              <w:spacing w:after="0" w:line="240" w:lineRule="auto"/>
              <w:jc w:val="both"/>
              <w:rPr>
                <w:rFonts w:ascii="Times New Roman" w:eastAsia="Calibri" w:hAnsi="Times New Roman" w:cs="Times New Roman"/>
                <w:sz w:val="24"/>
                <w:szCs w:val="24"/>
                <w:lang w:eastAsia="lv-LV"/>
              </w:rPr>
            </w:pPr>
            <w:r w:rsidRPr="005376FE">
              <w:rPr>
                <w:rFonts w:ascii="Times New Roman" w:eastAsia="Calibri" w:hAnsi="Times New Roman" w:cs="Times New Roman"/>
                <w:sz w:val="24"/>
                <w:szCs w:val="24"/>
                <w:lang w:eastAsia="lv-LV"/>
              </w:rPr>
              <w:t xml:space="preserve">Standartu tulkošana tiks nodrošināta </w:t>
            </w:r>
            <w:r w:rsidR="00ED28A6" w:rsidRPr="005376FE">
              <w:rPr>
                <w:rFonts w:ascii="Times New Roman" w:eastAsia="Calibri" w:hAnsi="Times New Roman" w:cs="Times New Roman"/>
                <w:sz w:val="24"/>
                <w:szCs w:val="24"/>
                <w:lang w:eastAsia="lv-LV"/>
              </w:rPr>
              <w:t xml:space="preserve">no </w:t>
            </w:r>
            <w:r w:rsidR="00A64D41" w:rsidRPr="005376FE">
              <w:rPr>
                <w:rFonts w:ascii="Times New Roman" w:eastAsia="Calibri" w:hAnsi="Times New Roman" w:cs="Times New Roman"/>
                <w:sz w:val="24"/>
                <w:szCs w:val="24"/>
                <w:lang w:eastAsia="lv-LV"/>
              </w:rPr>
              <w:t xml:space="preserve">Zemkopības ministrijas </w:t>
            </w:r>
            <w:r w:rsidRPr="005376FE">
              <w:rPr>
                <w:rFonts w:ascii="Times New Roman" w:eastAsia="Calibri" w:hAnsi="Times New Roman" w:cs="Times New Roman"/>
                <w:sz w:val="24"/>
                <w:szCs w:val="24"/>
                <w:lang w:eastAsia="lv-LV"/>
              </w:rPr>
              <w:t>finanšu līdzekļ</w:t>
            </w:r>
            <w:r w:rsidR="00ED28A6" w:rsidRPr="005376FE">
              <w:rPr>
                <w:rFonts w:ascii="Times New Roman" w:eastAsia="Calibri" w:hAnsi="Times New Roman" w:cs="Times New Roman"/>
                <w:sz w:val="24"/>
                <w:szCs w:val="24"/>
                <w:lang w:eastAsia="lv-LV"/>
              </w:rPr>
              <w:t>iem</w:t>
            </w:r>
            <w:r w:rsidRPr="005376FE">
              <w:rPr>
                <w:rFonts w:ascii="Times New Roman" w:eastAsia="Calibri" w:hAnsi="Times New Roman" w:cs="Times New Roman"/>
                <w:sz w:val="24"/>
                <w:szCs w:val="24"/>
                <w:lang w:eastAsia="lv-LV"/>
              </w:rPr>
              <w:t>.</w:t>
            </w:r>
          </w:p>
        </w:tc>
      </w:tr>
      <w:tr w:rsidR="00105E4F" w:rsidRPr="00105E4F" w:rsidTr="008E6139">
        <w:trPr>
          <w:trHeight w:val="279"/>
        </w:trPr>
        <w:tc>
          <w:tcPr>
            <w:tcW w:w="381" w:type="dxa"/>
          </w:tcPr>
          <w:p w:rsidR="00105E4F" w:rsidRPr="00105E4F" w:rsidRDefault="00105E4F" w:rsidP="00105E4F">
            <w:pPr>
              <w:spacing w:after="0" w:line="240" w:lineRule="auto"/>
              <w:jc w:val="both"/>
              <w:rPr>
                <w:rFonts w:ascii="Times New Roman" w:eastAsia="Times New Roman" w:hAnsi="Times New Roman" w:cs="Times New Roman"/>
                <w:lang w:eastAsia="lv-LV"/>
              </w:rPr>
            </w:pPr>
            <w:r w:rsidRPr="00105E4F">
              <w:rPr>
                <w:rFonts w:ascii="Times New Roman" w:eastAsia="Times New Roman" w:hAnsi="Times New Roman" w:cs="Times New Roman"/>
                <w:lang w:eastAsia="lv-LV"/>
              </w:rPr>
              <w:t>2.</w:t>
            </w:r>
          </w:p>
        </w:tc>
        <w:tc>
          <w:tcPr>
            <w:tcW w:w="3345" w:type="dxa"/>
          </w:tcPr>
          <w:p w:rsidR="00105E4F" w:rsidRPr="00105E4F" w:rsidRDefault="00105E4F" w:rsidP="00105E4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Atbildīgā institūcija</w:t>
            </w:r>
          </w:p>
        </w:tc>
        <w:tc>
          <w:tcPr>
            <w:tcW w:w="5346" w:type="dxa"/>
          </w:tcPr>
          <w:p w:rsidR="00105E4F" w:rsidRPr="00105E4F" w:rsidRDefault="00105E4F" w:rsidP="00105E4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Zemkopības ministrija</w:t>
            </w:r>
          </w:p>
        </w:tc>
      </w:tr>
      <w:tr w:rsidR="00105E4F" w:rsidRPr="00105E4F" w:rsidTr="008E6139">
        <w:trPr>
          <w:trHeight w:val="279"/>
        </w:trPr>
        <w:tc>
          <w:tcPr>
            <w:tcW w:w="381" w:type="dxa"/>
          </w:tcPr>
          <w:p w:rsidR="00105E4F" w:rsidRPr="00105E4F" w:rsidRDefault="00105E4F" w:rsidP="00105E4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3345" w:type="dxa"/>
          </w:tcPr>
          <w:p w:rsidR="00105E4F" w:rsidRPr="00105E4F" w:rsidRDefault="00105E4F" w:rsidP="00105E4F">
            <w:pPr>
              <w:spacing w:after="0" w:line="240" w:lineRule="auto"/>
              <w:jc w:val="both"/>
              <w:rPr>
                <w:rFonts w:ascii="Times New Roman" w:eastAsia="Times New Roman" w:hAnsi="Times New Roman" w:cs="Times New Roman"/>
                <w:lang w:eastAsia="lv-LV"/>
              </w:rPr>
            </w:pPr>
            <w:r w:rsidRPr="00105E4F">
              <w:rPr>
                <w:rFonts w:ascii="Times New Roman" w:eastAsia="Times New Roman" w:hAnsi="Times New Roman" w:cs="Times New Roman"/>
                <w:lang w:eastAsia="lv-LV"/>
              </w:rPr>
              <w:t>Cita informācija</w:t>
            </w:r>
          </w:p>
        </w:tc>
        <w:tc>
          <w:tcPr>
            <w:tcW w:w="5346" w:type="dxa"/>
          </w:tcPr>
          <w:p w:rsidR="00105E4F" w:rsidRPr="00105E4F" w:rsidRDefault="00105E4F" w:rsidP="00105E4F">
            <w:pPr>
              <w:spacing w:after="0" w:line="240" w:lineRule="auto"/>
              <w:jc w:val="both"/>
              <w:rPr>
                <w:rFonts w:ascii="Times New Roman" w:eastAsia="Times New Roman" w:hAnsi="Times New Roman" w:cs="Times New Roman"/>
                <w:lang w:eastAsia="lv-LV"/>
              </w:rPr>
            </w:pPr>
            <w:r w:rsidRPr="00105E4F">
              <w:rPr>
                <w:rFonts w:ascii="Times New Roman" w:eastAsia="Times New Roman" w:hAnsi="Times New Roman" w:cs="Times New Roman"/>
                <w:lang w:eastAsia="lv-LV"/>
              </w:rPr>
              <w:t>Nav.</w:t>
            </w:r>
          </w:p>
        </w:tc>
      </w:tr>
    </w:tbl>
    <w:p w:rsidR="00466975" w:rsidRPr="00FC1962" w:rsidRDefault="00466975" w:rsidP="009C6C44">
      <w:pPr>
        <w:spacing w:after="0" w:line="240" w:lineRule="auto"/>
        <w:rPr>
          <w:rFonts w:ascii="Times New Roman" w:eastAsia="Times New Roman" w:hAnsi="Times New Roman" w:cs="Times New Roman"/>
          <w:sz w:val="24"/>
          <w:szCs w:val="24"/>
          <w:lang w:eastAsia="lv-LV"/>
        </w:rPr>
      </w:pP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8"/>
      </w:tblGrid>
      <w:tr w:rsidR="00FC1962" w:rsidRPr="00FC1962" w:rsidTr="009C6C44">
        <w:trPr>
          <w:jc w:val="center"/>
        </w:trPr>
        <w:tc>
          <w:tcPr>
            <w:tcW w:w="9148" w:type="dxa"/>
          </w:tcPr>
          <w:p w:rsidR="00312DA3" w:rsidRPr="00FC1962" w:rsidRDefault="00312DA3" w:rsidP="00312DA3">
            <w:pPr>
              <w:spacing w:before="75" w:after="75" w:line="240" w:lineRule="auto"/>
              <w:ind w:firstLine="375"/>
              <w:jc w:val="both"/>
              <w:rPr>
                <w:rFonts w:ascii="Times New Roman" w:eastAsia="Times New Roman" w:hAnsi="Times New Roman" w:cs="Times New Roman"/>
                <w:b/>
                <w:bCs/>
                <w:sz w:val="24"/>
                <w:szCs w:val="24"/>
                <w:lang w:eastAsia="lv-LV"/>
              </w:rPr>
            </w:pPr>
            <w:r w:rsidRPr="00FC1962">
              <w:rPr>
                <w:rFonts w:ascii="Times New Roman" w:eastAsia="Times New Roman" w:hAnsi="Times New Roman" w:cs="Times New Roman"/>
                <w:b/>
                <w:bCs/>
                <w:sz w:val="24"/>
                <w:szCs w:val="24"/>
                <w:lang w:eastAsia="lv-LV"/>
              </w:rPr>
              <w:t>V. Tiesību akta projekta atbilstība Latvijas Republikas starptautiskajām saistībām</w:t>
            </w:r>
          </w:p>
        </w:tc>
      </w:tr>
      <w:tr w:rsidR="00A64D41" w:rsidRPr="00FC1962" w:rsidTr="009C6C44">
        <w:trPr>
          <w:jc w:val="center"/>
        </w:trPr>
        <w:tc>
          <w:tcPr>
            <w:tcW w:w="9148" w:type="dxa"/>
          </w:tcPr>
          <w:p w:rsidR="00A64D41" w:rsidRPr="00A64D41" w:rsidRDefault="00A64D41" w:rsidP="00A64D41">
            <w:pPr>
              <w:spacing w:before="75" w:after="75" w:line="240" w:lineRule="auto"/>
              <w:jc w:val="center"/>
              <w:rPr>
                <w:rFonts w:ascii="Times New Roman" w:eastAsia="Times New Roman" w:hAnsi="Times New Roman" w:cs="Times New Roman"/>
                <w:i/>
                <w:iCs/>
                <w:sz w:val="24"/>
                <w:szCs w:val="24"/>
                <w:lang w:eastAsia="lv-LV"/>
              </w:rPr>
            </w:pPr>
            <w:r w:rsidRPr="00A64D41">
              <w:rPr>
                <w:rFonts w:ascii="Times New Roman" w:eastAsia="Times New Roman" w:hAnsi="Times New Roman" w:cs="Times New Roman"/>
                <w:i/>
                <w:iCs/>
                <w:sz w:val="24"/>
                <w:szCs w:val="24"/>
                <w:lang w:eastAsia="lv-LV"/>
              </w:rPr>
              <w:t>Projekts šo jomu neskar</w:t>
            </w:r>
          </w:p>
        </w:tc>
      </w:tr>
    </w:tbl>
    <w:p w:rsidR="00790DAE" w:rsidRPr="00FC1962" w:rsidRDefault="00C32473" w:rsidP="00F26D21">
      <w:pPr>
        <w:spacing w:after="0" w:line="240" w:lineRule="auto"/>
        <w:jc w:val="both"/>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w:t>
      </w:r>
    </w:p>
    <w:tbl>
      <w:tblPr>
        <w:tblpPr w:leftFromText="180" w:rightFromText="180" w:vertAnchor="text" w:horzAnchor="margin" w:tblpX="-22" w:tblpY="275"/>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9"/>
        <w:gridCol w:w="2500"/>
        <w:gridCol w:w="6282"/>
      </w:tblGrid>
      <w:tr w:rsidR="00FC1962" w:rsidRPr="00FC1962" w:rsidTr="009C6C44">
        <w:trPr>
          <w:trHeight w:val="225"/>
        </w:trPr>
        <w:tc>
          <w:tcPr>
            <w:tcW w:w="5000" w:type="pct"/>
            <w:gridSpan w:val="3"/>
            <w:tcBorders>
              <w:top w:val="outset" w:sz="6" w:space="0" w:color="000000"/>
              <w:left w:val="outset" w:sz="6" w:space="0" w:color="000000"/>
              <w:bottom w:val="outset" w:sz="6" w:space="0" w:color="000000"/>
              <w:right w:val="outset" w:sz="6" w:space="0" w:color="000000"/>
            </w:tcBorders>
          </w:tcPr>
          <w:p w:rsidR="00913929" w:rsidRPr="00FC1962" w:rsidRDefault="00913929" w:rsidP="009C6C44">
            <w:pPr>
              <w:spacing w:after="0" w:line="240" w:lineRule="auto"/>
              <w:jc w:val="center"/>
              <w:rPr>
                <w:rFonts w:ascii="Times New Roman" w:eastAsia="Times New Roman" w:hAnsi="Times New Roman" w:cs="Times New Roman"/>
                <w:b/>
                <w:bCs/>
                <w:sz w:val="24"/>
                <w:szCs w:val="24"/>
                <w:lang w:eastAsia="lv-LV"/>
              </w:rPr>
            </w:pPr>
            <w:r w:rsidRPr="00FC1962">
              <w:rPr>
                <w:rFonts w:ascii="Times New Roman" w:eastAsia="Times New Roman" w:hAnsi="Times New Roman" w:cs="Times New Roman"/>
                <w:b/>
                <w:bCs/>
                <w:sz w:val="24"/>
                <w:szCs w:val="24"/>
                <w:lang w:eastAsia="lv-LV"/>
              </w:rPr>
              <w:lastRenderedPageBreak/>
              <w:t>VI. Sabiedrības līdzdalība un komunikācijas aktivitātes</w:t>
            </w:r>
          </w:p>
        </w:tc>
      </w:tr>
      <w:tr w:rsidR="00FC1962" w:rsidRPr="00FC1962" w:rsidTr="009C6C44">
        <w:trPr>
          <w:trHeight w:val="450"/>
        </w:trPr>
        <w:tc>
          <w:tcPr>
            <w:tcW w:w="191" w:type="pct"/>
            <w:tcBorders>
              <w:top w:val="outset" w:sz="6" w:space="0" w:color="000000"/>
              <w:left w:val="outset" w:sz="6" w:space="0" w:color="000000"/>
              <w:bottom w:val="outset" w:sz="6" w:space="0" w:color="000000"/>
              <w:right w:val="outset" w:sz="6" w:space="0" w:color="000000"/>
            </w:tcBorders>
          </w:tcPr>
          <w:p w:rsidR="00913929" w:rsidRPr="00FC1962" w:rsidRDefault="00913929" w:rsidP="009C6C44">
            <w:pPr>
              <w:spacing w:before="100" w:beforeAutospacing="1" w:after="100" w:afterAutospacing="1" w:line="240" w:lineRule="auto"/>
              <w:ind w:left="-284" w:firstLine="426"/>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1</w:t>
            </w:r>
            <w:r w:rsidR="009C6C44">
              <w:rPr>
                <w:rFonts w:ascii="Times New Roman" w:eastAsia="Times New Roman" w:hAnsi="Times New Roman" w:cs="Times New Roman"/>
                <w:sz w:val="24"/>
                <w:szCs w:val="24"/>
                <w:lang w:eastAsia="lv-LV"/>
              </w:rPr>
              <w:t>.</w:t>
            </w:r>
            <w:r w:rsidRPr="00FC1962">
              <w:rPr>
                <w:rFonts w:ascii="Times New Roman" w:eastAsia="Times New Roman" w:hAnsi="Times New Roman" w:cs="Times New Roman"/>
                <w:sz w:val="24"/>
                <w:szCs w:val="24"/>
                <w:lang w:eastAsia="lv-LV"/>
              </w:rPr>
              <w:t>.</w:t>
            </w:r>
          </w:p>
        </w:tc>
        <w:tc>
          <w:tcPr>
            <w:tcW w:w="1369" w:type="pct"/>
            <w:tcBorders>
              <w:top w:val="outset" w:sz="6" w:space="0" w:color="000000"/>
              <w:left w:val="outset" w:sz="6" w:space="0" w:color="000000"/>
              <w:bottom w:val="outset" w:sz="6" w:space="0" w:color="000000"/>
              <w:right w:val="outset" w:sz="6" w:space="0" w:color="000000"/>
            </w:tcBorders>
          </w:tcPr>
          <w:p w:rsidR="00913929" w:rsidRPr="00FC1962" w:rsidRDefault="00FC1962" w:rsidP="009C6C44">
            <w:pPr>
              <w:spacing w:before="100" w:beforeAutospacing="1" w:after="100" w:afterAutospacing="1"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Sabiedrības</w:t>
            </w:r>
            <w:r w:rsidR="00913929" w:rsidRPr="00FC1962">
              <w:rPr>
                <w:rFonts w:ascii="Times New Roman" w:eastAsia="Times New Roman" w:hAnsi="Times New Roman" w:cs="Times New Roman"/>
                <w:sz w:val="24"/>
                <w:szCs w:val="24"/>
                <w:lang w:eastAsia="lv-LV"/>
              </w:rPr>
              <w:t xml:space="preserve"> līdzdalības un komunikācijas aktivitātes saistībā ar projektu</w:t>
            </w:r>
          </w:p>
        </w:tc>
        <w:tc>
          <w:tcPr>
            <w:tcW w:w="3440" w:type="pct"/>
            <w:tcBorders>
              <w:top w:val="outset" w:sz="6" w:space="0" w:color="000000"/>
              <w:left w:val="outset" w:sz="6" w:space="0" w:color="000000"/>
              <w:bottom w:val="outset" w:sz="6" w:space="0" w:color="000000"/>
              <w:right w:val="outset" w:sz="6" w:space="0" w:color="000000"/>
            </w:tcBorders>
          </w:tcPr>
          <w:p w:rsidR="00913929" w:rsidRPr="00FC1962" w:rsidRDefault="00105E4F" w:rsidP="009C6C44">
            <w:pPr>
              <w:spacing w:after="0" w:line="240" w:lineRule="auto"/>
              <w:jc w:val="both"/>
              <w:rPr>
                <w:rFonts w:ascii="Times New Roman" w:eastAsia="Times New Roman" w:hAnsi="Times New Roman" w:cs="Times New Roman"/>
                <w:sz w:val="24"/>
                <w:szCs w:val="24"/>
                <w:lang w:eastAsia="lv-LV"/>
              </w:rPr>
            </w:pPr>
            <w:r w:rsidRPr="00105E4F">
              <w:rPr>
                <w:rFonts w:ascii="Times New Roman" w:eastAsia="Times New Roman" w:hAnsi="Times New Roman" w:cs="Times New Roman"/>
                <w:sz w:val="24"/>
                <w:szCs w:val="24"/>
                <w:lang w:eastAsia="lv-LV"/>
              </w:rPr>
              <w:t>Informācija par normatīvā akta projektu nosūtīta uz sociālo partneru e-pasta adresēm, kā arī ir ievietota tīmekļa vietnē www.zm.gov.lv.</w:t>
            </w:r>
          </w:p>
        </w:tc>
      </w:tr>
      <w:tr w:rsidR="00FC1962" w:rsidRPr="00FC1962" w:rsidTr="009C6C44">
        <w:trPr>
          <w:trHeight w:val="450"/>
        </w:trPr>
        <w:tc>
          <w:tcPr>
            <w:tcW w:w="191" w:type="pct"/>
            <w:tcBorders>
              <w:top w:val="outset" w:sz="6" w:space="0" w:color="000000"/>
              <w:left w:val="outset" w:sz="6" w:space="0" w:color="000000"/>
              <w:bottom w:val="outset" w:sz="6" w:space="0" w:color="000000"/>
              <w:right w:val="outset" w:sz="6" w:space="0" w:color="000000"/>
            </w:tcBorders>
          </w:tcPr>
          <w:p w:rsidR="00913929" w:rsidRPr="00FC1962" w:rsidRDefault="00913929" w:rsidP="009C6C44">
            <w:pPr>
              <w:spacing w:before="100" w:beforeAutospacing="1" w:after="100" w:afterAutospacing="1"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2.</w:t>
            </w:r>
          </w:p>
        </w:tc>
        <w:tc>
          <w:tcPr>
            <w:tcW w:w="1369" w:type="pct"/>
            <w:tcBorders>
              <w:top w:val="outset" w:sz="6" w:space="0" w:color="000000"/>
              <w:left w:val="outset" w:sz="6" w:space="0" w:color="000000"/>
              <w:bottom w:val="outset" w:sz="6" w:space="0" w:color="000000"/>
              <w:right w:val="outset" w:sz="6" w:space="0" w:color="000000"/>
            </w:tcBorders>
          </w:tcPr>
          <w:p w:rsidR="00913929" w:rsidRPr="00FC1962" w:rsidRDefault="00913929" w:rsidP="009C6C44">
            <w:pPr>
              <w:spacing w:before="100" w:beforeAutospacing="1" w:after="100" w:afterAutospacing="1"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Sabiedrības līdzdalība projekta izstrādē</w:t>
            </w:r>
          </w:p>
        </w:tc>
        <w:tc>
          <w:tcPr>
            <w:tcW w:w="3440" w:type="pct"/>
            <w:tcBorders>
              <w:top w:val="outset" w:sz="6" w:space="0" w:color="000000"/>
              <w:left w:val="outset" w:sz="6" w:space="0" w:color="000000"/>
              <w:bottom w:val="outset" w:sz="6" w:space="0" w:color="000000"/>
              <w:right w:val="outset" w:sz="6" w:space="0" w:color="000000"/>
            </w:tcBorders>
          </w:tcPr>
          <w:p w:rsidR="00E608F4" w:rsidRPr="00D91ABA" w:rsidRDefault="00105E4F" w:rsidP="009C6C44">
            <w:pPr>
              <w:spacing w:after="0" w:line="240" w:lineRule="auto"/>
              <w:jc w:val="both"/>
              <w:rPr>
                <w:rFonts w:ascii="Times New Roman" w:eastAsia="Times New Roman" w:hAnsi="Times New Roman" w:cs="Times New Roman"/>
                <w:sz w:val="24"/>
                <w:szCs w:val="24"/>
                <w:lang w:eastAsia="lv-LV"/>
              </w:rPr>
            </w:pPr>
            <w:r w:rsidRPr="00105E4F">
              <w:rPr>
                <w:rFonts w:ascii="Times New Roman" w:eastAsia="Times New Roman" w:hAnsi="Times New Roman" w:cs="Times New Roman"/>
                <w:sz w:val="24"/>
                <w:szCs w:val="24"/>
                <w:lang w:eastAsia="lv-LV"/>
              </w:rPr>
              <w:t>2013.gada 14.februārī noteikumu projekts nosūtīts saskaņošanai biedrībai „Zemnieku Saeima”, Lauksaimniecības organizāciju sadarbības padomei, Latvijas Lauksaimniecības kooperatīvu asociācijai, biedrībai „Lauksaimniecības tehnikas ražotāju un tirgotāju asociācija”.</w:t>
            </w:r>
          </w:p>
        </w:tc>
      </w:tr>
      <w:tr w:rsidR="00FC1962" w:rsidRPr="00FC1962" w:rsidTr="009C6C44">
        <w:trPr>
          <w:trHeight w:val="225"/>
        </w:trPr>
        <w:tc>
          <w:tcPr>
            <w:tcW w:w="191" w:type="pct"/>
            <w:tcBorders>
              <w:top w:val="outset" w:sz="6" w:space="0" w:color="000000"/>
              <w:left w:val="outset" w:sz="6" w:space="0" w:color="000000"/>
              <w:bottom w:val="outset" w:sz="6" w:space="0" w:color="000000"/>
              <w:right w:val="outset" w:sz="6" w:space="0" w:color="000000"/>
            </w:tcBorders>
          </w:tcPr>
          <w:p w:rsidR="00913929" w:rsidRPr="00FC1962" w:rsidRDefault="00913929" w:rsidP="009C6C44">
            <w:pPr>
              <w:spacing w:before="100" w:beforeAutospacing="1" w:after="100" w:afterAutospacing="1"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3.</w:t>
            </w:r>
          </w:p>
        </w:tc>
        <w:tc>
          <w:tcPr>
            <w:tcW w:w="1369" w:type="pct"/>
            <w:tcBorders>
              <w:top w:val="outset" w:sz="6" w:space="0" w:color="000000"/>
              <w:left w:val="outset" w:sz="6" w:space="0" w:color="000000"/>
              <w:bottom w:val="outset" w:sz="6" w:space="0" w:color="000000"/>
              <w:right w:val="outset" w:sz="6" w:space="0" w:color="000000"/>
            </w:tcBorders>
          </w:tcPr>
          <w:p w:rsidR="00913929" w:rsidRPr="00FC1962" w:rsidRDefault="00913929" w:rsidP="009C6C44">
            <w:pPr>
              <w:spacing w:before="100" w:beforeAutospacing="1" w:after="100" w:afterAutospacing="1" w:line="240" w:lineRule="auto"/>
              <w:ind w:left="-31"/>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Sabiedrības līdzdalības rezultāti</w:t>
            </w:r>
          </w:p>
        </w:tc>
        <w:tc>
          <w:tcPr>
            <w:tcW w:w="3440" w:type="pct"/>
            <w:tcBorders>
              <w:top w:val="outset" w:sz="6" w:space="0" w:color="000000"/>
              <w:left w:val="outset" w:sz="6" w:space="0" w:color="000000"/>
              <w:bottom w:val="outset" w:sz="6" w:space="0" w:color="000000"/>
              <w:right w:val="outset" w:sz="6" w:space="0" w:color="000000"/>
            </w:tcBorders>
          </w:tcPr>
          <w:p w:rsidR="00913929" w:rsidRPr="00FC1962" w:rsidRDefault="008E6139" w:rsidP="009C6C44">
            <w:pPr>
              <w:spacing w:before="100" w:beforeAutospacing="1" w:after="100" w:afterAutospacing="1" w:line="240" w:lineRule="auto"/>
              <w:ind w:left="112"/>
              <w:jc w:val="both"/>
              <w:rPr>
                <w:rFonts w:ascii="Times New Roman" w:eastAsia="Times New Roman" w:hAnsi="Times New Roman" w:cs="Times New Roman"/>
                <w:sz w:val="24"/>
                <w:szCs w:val="24"/>
                <w:lang w:eastAsia="lv-LV"/>
              </w:rPr>
            </w:pPr>
            <w:r w:rsidRPr="008E6139">
              <w:rPr>
                <w:rFonts w:ascii="Times New Roman" w:eastAsia="Times New Roman" w:hAnsi="Times New Roman" w:cs="Times New Roman"/>
                <w:sz w:val="24"/>
                <w:szCs w:val="24"/>
                <w:lang w:eastAsia="lv-LV"/>
              </w:rPr>
              <w:t>Lauksaimniecības organizāciju sadarbības padomei, Latvijas Lauksaimniecības kooperatīvu asociācijai</w:t>
            </w:r>
            <w:r>
              <w:rPr>
                <w:rFonts w:ascii="Times New Roman" w:eastAsia="Times New Roman" w:hAnsi="Times New Roman" w:cs="Times New Roman"/>
                <w:sz w:val="24"/>
                <w:szCs w:val="24"/>
                <w:lang w:eastAsia="lv-LV"/>
              </w:rPr>
              <w:t>,</w:t>
            </w:r>
            <w:r w:rsidRPr="008E6139">
              <w:rPr>
                <w:rFonts w:ascii="Times New Roman" w:eastAsia="Times New Roman" w:hAnsi="Times New Roman" w:cs="Times New Roman"/>
                <w:sz w:val="24"/>
                <w:szCs w:val="24"/>
                <w:lang w:eastAsia="lv-LV"/>
              </w:rPr>
              <w:t xml:space="preserve"> </w:t>
            </w:r>
            <w:r w:rsidR="00105E4F" w:rsidRPr="00105E4F">
              <w:rPr>
                <w:rFonts w:ascii="Times New Roman" w:eastAsia="Times New Roman" w:hAnsi="Times New Roman" w:cs="Times New Roman"/>
                <w:sz w:val="24"/>
                <w:szCs w:val="24"/>
                <w:lang w:eastAsia="lv-LV"/>
              </w:rPr>
              <w:t xml:space="preserve">Biedrībai „Lauksaimniecības tehnikas ražotāju un tirgotāju asociācija” nav iebildumu par noteikumu </w:t>
            </w:r>
            <w:r w:rsidR="00105E4F">
              <w:rPr>
                <w:rFonts w:ascii="Times New Roman" w:eastAsia="Times New Roman" w:hAnsi="Times New Roman" w:cs="Times New Roman"/>
                <w:sz w:val="24"/>
                <w:szCs w:val="24"/>
                <w:lang w:eastAsia="lv-LV"/>
              </w:rPr>
              <w:t xml:space="preserve">projektu. </w:t>
            </w:r>
            <w:r w:rsidR="00105E4F" w:rsidRPr="00105E4F">
              <w:rPr>
                <w:rFonts w:ascii="Times New Roman" w:eastAsia="Times New Roman" w:hAnsi="Times New Roman" w:cs="Times New Roman"/>
                <w:sz w:val="24"/>
                <w:szCs w:val="24"/>
                <w:lang w:eastAsia="lv-LV"/>
              </w:rPr>
              <w:t>Ar biedrību „Zemnieku Saeima”</w:t>
            </w:r>
            <w:r w:rsidR="00ED28A6">
              <w:rPr>
                <w:rFonts w:ascii="Times New Roman" w:eastAsia="Times New Roman" w:hAnsi="Times New Roman" w:cs="Times New Roman"/>
                <w:sz w:val="24"/>
                <w:szCs w:val="24"/>
                <w:lang w:eastAsia="lv-LV"/>
              </w:rPr>
              <w:t xml:space="preserve"> </w:t>
            </w:r>
            <w:r w:rsidR="00105E4F" w:rsidRPr="00105E4F">
              <w:rPr>
                <w:rFonts w:ascii="Times New Roman" w:eastAsia="Times New Roman" w:hAnsi="Times New Roman" w:cs="Times New Roman"/>
                <w:sz w:val="24"/>
                <w:szCs w:val="24"/>
                <w:lang w:eastAsia="lv-LV"/>
              </w:rPr>
              <w:t xml:space="preserve">2013.gada 20.martā notika papildu diskusijas par </w:t>
            </w:r>
            <w:r>
              <w:rPr>
                <w:rFonts w:ascii="Times New Roman" w:eastAsia="Times New Roman" w:hAnsi="Times New Roman" w:cs="Times New Roman"/>
                <w:sz w:val="24"/>
                <w:szCs w:val="24"/>
                <w:lang w:eastAsia="lv-LV"/>
              </w:rPr>
              <w:t xml:space="preserve">noteikumu projektu, </w:t>
            </w:r>
            <w:r w:rsidR="00ED28A6">
              <w:rPr>
                <w:rFonts w:ascii="Times New Roman" w:eastAsia="Times New Roman" w:hAnsi="Times New Roman" w:cs="Times New Roman"/>
                <w:sz w:val="24"/>
                <w:szCs w:val="24"/>
                <w:lang w:eastAsia="lv-LV"/>
              </w:rPr>
              <w:t>un t</w:t>
            </w:r>
            <w:r>
              <w:rPr>
                <w:rFonts w:ascii="Times New Roman" w:eastAsia="Times New Roman" w:hAnsi="Times New Roman" w:cs="Times New Roman"/>
                <w:sz w:val="24"/>
                <w:szCs w:val="24"/>
                <w:lang w:eastAsia="lv-LV"/>
              </w:rPr>
              <w:t xml:space="preserve">ai iebildumu nav. </w:t>
            </w:r>
          </w:p>
        </w:tc>
      </w:tr>
      <w:tr w:rsidR="00FC1962" w:rsidRPr="00FC1962" w:rsidTr="009C6C44">
        <w:trPr>
          <w:trHeight w:val="585"/>
        </w:trPr>
        <w:tc>
          <w:tcPr>
            <w:tcW w:w="191" w:type="pct"/>
            <w:tcBorders>
              <w:top w:val="outset" w:sz="6" w:space="0" w:color="000000"/>
              <w:left w:val="outset" w:sz="6" w:space="0" w:color="000000"/>
              <w:bottom w:val="outset" w:sz="6" w:space="0" w:color="000000"/>
              <w:right w:val="outset" w:sz="6" w:space="0" w:color="000000"/>
            </w:tcBorders>
          </w:tcPr>
          <w:p w:rsidR="00913929" w:rsidRPr="00FC1962" w:rsidRDefault="00913929" w:rsidP="009C6C44">
            <w:pPr>
              <w:spacing w:before="100" w:beforeAutospacing="1" w:after="100" w:afterAutospacing="1"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4.</w:t>
            </w:r>
          </w:p>
        </w:tc>
        <w:tc>
          <w:tcPr>
            <w:tcW w:w="1369" w:type="pct"/>
            <w:tcBorders>
              <w:top w:val="outset" w:sz="6" w:space="0" w:color="000000"/>
              <w:left w:val="outset" w:sz="6" w:space="0" w:color="000000"/>
              <w:bottom w:val="outset" w:sz="6" w:space="0" w:color="000000"/>
              <w:right w:val="outset" w:sz="6" w:space="0" w:color="000000"/>
            </w:tcBorders>
          </w:tcPr>
          <w:p w:rsidR="00913929" w:rsidRPr="00FC1962" w:rsidRDefault="00913929" w:rsidP="009C6C44">
            <w:pPr>
              <w:spacing w:before="100" w:beforeAutospacing="1" w:after="100" w:afterAutospacing="1"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Cita informācija</w:t>
            </w:r>
          </w:p>
        </w:tc>
        <w:tc>
          <w:tcPr>
            <w:tcW w:w="3440" w:type="pct"/>
            <w:tcBorders>
              <w:top w:val="outset" w:sz="6" w:space="0" w:color="000000"/>
              <w:left w:val="outset" w:sz="6" w:space="0" w:color="000000"/>
              <w:bottom w:val="outset" w:sz="6" w:space="0" w:color="000000"/>
              <w:right w:val="outset" w:sz="6" w:space="0" w:color="000000"/>
            </w:tcBorders>
          </w:tcPr>
          <w:p w:rsidR="00913929" w:rsidRPr="00FC1962" w:rsidRDefault="00913929" w:rsidP="009C6C44">
            <w:pPr>
              <w:spacing w:before="100" w:beforeAutospacing="1" w:after="100" w:afterAutospacing="1"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w:t>
            </w:r>
          </w:p>
        </w:tc>
      </w:tr>
    </w:tbl>
    <w:p w:rsidR="0074464D" w:rsidRPr="00FC1962" w:rsidRDefault="00C32473" w:rsidP="0074464D">
      <w:pPr>
        <w:tabs>
          <w:tab w:val="center" w:pos="4153"/>
        </w:tabs>
        <w:spacing w:before="100" w:beforeAutospacing="1" w:after="100" w:afterAutospacing="1"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w:t>
      </w:r>
    </w:p>
    <w:tbl>
      <w:tblPr>
        <w:tblW w:w="9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93"/>
        <w:gridCol w:w="4089"/>
        <w:gridCol w:w="4819"/>
      </w:tblGrid>
      <w:tr w:rsidR="00FC1962" w:rsidRPr="00FC1962" w:rsidTr="009C6C44">
        <w:trPr>
          <w:jc w:val="center"/>
        </w:trPr>
        <w:tc>
          <w:tcPr>
            <w:tcW w:w="9201" w:type="dxa"/>
            <w:gridSpan w:val="3"/>
            <w:tcBorders>
              <w:top w:val="single" w:sz="4" w:space="0" w:color="auto"/>
            </w:tcBorders>
          </w:tcPr>
          <w:p w:rsidR="00BB214A" w:rsidRPr="00FC1962" w:rsidRDefault="00BB214A" w:rsidP="00BB214A">
            <w:pPr>
              <w:spacing w:after="0" w:line="240" w:lineRule="auto"/>
              <w:ind w:left="57" w:right="57"/>
              <w:jc w:val="center"/>
              <w:rPr>
                <w:rFonts w:ascii="Times New Roman" w:eastAsia="Times New Roman" w:hAnsi="Times New Roman" w:cs="Times New Roman"/>
                <w:b/>
                <w:bCs/>
                <w:sz w:val="24"/>
                <w:szCs w:val="24"/>
                <w:lang w:eastAsia="lv-LV"/>
              </w:rPr>
            </w:pPr>
            <w:r w:rsidRPr="00FC1962">
              <w:rPr>
                <w:rFonts w:ascii="Times New Roman" w:eastAsia="Times New Roman" w:hAnsi="Times New Roman" w:cs="Times New Roman"/>
                <w:b/>
                <w:bCs/>
                <w:sz w:val="24"/>
                <w:szCs w:val="24"/>
                <w:lang w:eastAsia="lv-LV"/>
              </w:rPr>
              <w:t>VII. Tiesību akta projekta izpildes nodrošināšana un tās ietekme uz institūcijām</w:t>
            </w:r>
          </w:p>
        </w:tc>
      </w:tr>
      <w:tr w:rsidR="00FC1962" w:rsidRPr="00FC1962" w:rsidTr="009C6C44">
        <w:trPr>
          <w:trHeight w:val="427"/>
          <w:jc w:val="center"/>
        </w:trPr>
        <w:tc>
          <w:tcPr>
            <w:tcW w:w="293" w:type="dxa"/>
          </w:tcPr>
          <w:p w:rsidR="00BB214A" w:rsidRPr="00FC1962" w:rsidRDefault="00BB214A" w:rsidP="00BB214A">
            <w:pPr>
              <w:spacing w:after="0" w:line="240" w:lineRule="auto"/>
              <w:ind w:right="57"/>
              <w:rPr>
                <w:rFonts w:ascii="Times New Roman" w:eastAsia="Times New Roman" w:hAnsi="Times New Roman" w:cs="Times New Roman"/>
                <w:bCs/>
                <w:sz w:val="24"/>
                <w:szCs w:val="24"/>
                <w:lang w:eastAsia="lv-LV"/>
              </w:rPr>
            </w:pPr>
            <w:r w:rsidRPr="00FC1962">
              <w:rPr>
                <w:rFonts w:ascii="Times New Roman" w:eastAsia="Times New Roman" w:hAnsi="Times New Roman" w:cs="Times New Roman"/>
                <w:bCs/>
                <w:sz w:val="24"/>
                <w:szCs w:val="24"/>
                <w:lang w:eastAsia="lv-LV"/>
              </w:rPr>
              <w:t>1.</w:t>
            </w:r>
          </w:p>
        </w:tc>
        <w:tc>
          <w:tcPr>
            <w:tcW w:w="4089" w:type="dxa"/>
          </w:tcPr>
          <w:p w:rsidR="00BB214A" w:rsidRPr="00FC1962" w:rsidRDefault="00BB214A" w:rsidP="00BB214A">
            <w:pPr>
              <w:spacing w:after="0" w:line="240" w:lineRule="auto"/>
              <w:ind w:left="57" w:right="57"/>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Projekta izpildē iesaistītās institūcijas </w:t>
            </w:r>
          </w:p>
        </w:tc>
        <w:tc>
          <w:tcPr>
            <w:tcW w:w="4819" w:type="dxa"/>
          </w:tcPr>
          <w:p w:rsidR="00BB214A" w:rsidRPr="00FC1962" w:rsidRDefault="00105E4F" w:rsidP="00BB214A">
            <w:pPr>
              <w:spacing w:after="0" w:line="240" w:lineRule="auto"/>
              <w:ind w:left="57" w:right="57"/>
              <w:rPr>
                <w:rFonts w:ascii="Times New Roman" w:eastAsia="Times New Roman" w:hAnsi="Times New Roman" w:cs="Times New Roman"/>
                <w:bCs/>
                <w:sz w:val="24"/>
                <w:szCs w:val="24"/>
                <w:lang w:eastAsia="lv-LV"/>
              </w:rPr>
            </w:pPr>
            <w:r w:rsidRPr="00105E4F">
              <w:rPr>
                <w:rFonts w:ascii="Times New Roman" w:eastAsia="Times New Roman" w:hAnsi="Times New Roman" w:cs="Times New Roman"/>
                <w:bCs/>
                <w:sz w:val="24"/>
                <w:szCs w:val="24"/>
                <w:lang w:eastAsia="lv-LV"/>
              </w:rPr>
              <w:t>Normatīvā akta projekta izpildi nodrošinās valsts SIA „Sertifikācijas un testēšanas centrs” un Valsts tehniskās uzraudzības aģentūra.</w:t>
            </w:r>
          </w:p>
        </w:tc>
      </w:tr>
      <w:tr w:rsidR="00FC1962" w:rsidRPr="00FC1962" w:rsidTr="009C6C44">
        <w:trPr>
          <w:trHeight w:val="463"/>
          <w:jc w:val="center"/>
        </w:trPr>
        <w:tc>
          <w:tcPr>
            <w:tcW w:w="293" w:type="dxa"/>
          </w:tcPr>
          <w:p w:rsidR="00BB214A" w:rsidRPr="00FC1962" w:rsidRDefault="00BB214A" w:rsidP="00BB214A">
            <w:pPr>
              <w:spacing w:after="0" w:line="240" w:lineRule="auto"/>
              <w:ind w:right="57"/>
              <w:rPr>
                <w:rFonts w:ascii="Times New Roman" w:eastAsia="Times New Roman" w:hAnsi="Times New Roman" w:cs="Times New Roman"/>
                <w:bCs/>
                <w:sz w:val="24"/>
                <w:szCs w:val="24"/>
                <w:lang w:eastAsia="lv-LV"/>
              </w:rPr>
            </w:pPr>
            <w:r w:rsidRPr="00FC1962">
              <w:rPr>
                <w:rFonts w:ascii="Times New Roman" w:eastAsia="Times New Roman" w:hAnsi="Times New Roman" w:cs="Times New Roman"/>
                <w:bCs/>
                <w:sz w:val="24"/>
                <w:szCs w:val="24"/>
                <w:lang w:eastAsia="lv-LV"/>
              </w:rPr>
              <w:t>2.</w:t>
            </w:r>
          </w:p>
        </w:tc>
        <w:tc>
          <w:tcPr>
            <w:tcW w:w="4089" w:type="dxa"/>
          </w:tcPr>
          <w:p w:rsidR="00BB214A" w:rsidRPr="00FC1962" w:rsidRDefault="00BB214A" w:rsidP="00BB214A">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 xml:space="preserve">Projekta izpildes ietekme uz pārvaldes funkcijām un institucionālo struktūru. </w:t>
            </w:r>
          </w:p>
          <w:p w:rsidR="00BB214A" w:rsidRPr="00FC1962" w:rsidRDefault="00BB214A" w:rsidP="00BB214A">
            <w:pPr>
              <w:spacing w:after="0" w:line="240" w:lineRule="auto"/>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p w:rsidR="00BB214A" w:rsidRPr="00FC1962" w:rsidRDefault="00BB214A" w:rsidP="00BB214A">
            <w:pPr>
              <w:spacing w:after="0" w:line="240" w:lineRule="auto"/>
              <w:ind w:left="57" w:right="57"/>
              <w:rPr>
                <w:rFonts w:ascii="Times New Roman" w:eastAsia="Times New Roman" w:hAnsi="Times New Roman" w:cs="Times New Roman"/>
                <w:sz w:val="24"/>
                <w:szCs w:val="24"/>
                <w:lang w:eastAsia="lv-LV"/>
              </w:rPr>
            </w:pPr>
          </w:p>
        </w:tc>
        <w:tc>
          <w:tcPr>
            <w:tcW w:w="4819" w:type="dxa"/>
          </w:tcPr>
          <w:p w:rsidR="00BB214A" w:rsidRPr="00FC1962" w:rsidRDefault="00105E4F" w:rsidP="00764523">
            <w:pPr>
              <w:spacing w:after="0" w:line="240" w:lineRule="auto"/>
              <w:ind w:left="57" w:right="57"/>
              <w:jc w:val="both"/>
              <w:rPr>
                <w:rFonts w:ascii="Times New Roman" w:eastAsia="Times New Roman" w:hAnsi="Times New Roman" w:cs="Times New Roman"/>
                <w:bCs/>
                <w:sz w:val="24"/>
                <w:szCs w:val="24"/>
                <w:lang w:eastAsia="lv-LV"/>
              </w:rPr>
            </w:pPr>
            <w:r w:rsidRPr="00105E4F">
              <w:rPr>
                <w:rFonts w:ascii="Times New Roman" w:eastAsia="Times New Roman" w:hAnsi="Times New Roman" w:cs="Times New Roman"/>
                <w:bCs/>
                <w:iCs/>
                <w:sz w:val="24"/>
                <w:szCs w:val="24"/>
                <w:lang w:eastAsia="lv-LV"/>
              </w:rPr>
              <w:t>Projekts šo jomu neskar.</w:t>
            </w:r>
          </w:p>
        </w:tc>
      </w:tr>
      <w:tr w:rsidR="00BB214A" w:rsidRPr="00FC1962" w:rsidTr="009C6C44">
        <w:trPr>
          <w:trHeight w:val="476"/>
          <w:jc w:val="center"/>
        </w:trPr>
        <w:tc>
          <w:tcPr>
            <w:tcW w:w="293" w:type="dxa"/>
          </w:tcPr>
          <w:p w:rsidR="00BB214A" w:rsidRPr="00FC1962" w:rsidRDefault="00BB214A" w:rsidP="00BB214A">
            <w:pPr>
              <w:spacing w:after="0" w:line="240" w:lineRule="auto"/>
              <w:ind w:right="57"/>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3.</w:t>
            </w:r>
          </w:p>
        </w:tc>
        <w:tc>
          <w:tcPr>
            <w:tcW w:w="4089" w:type="dxa"/>
          </w:tcPr>
          <w:p w:rsidR="00BB214A" w:rsidRPr="00FC1962" w:rsidRDefault="00BB214A" w:rsidP="00BB214A">
            <w:pPr>
              <w:spacing w:after="0" w:line="240" w:lineRule="auto"/>
              <w:ind w:left="57" w:right="57"/>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Cita informācija</w:t>
            </w:r>
          </w:p>
        </w:tc>
        <w:tc>
          <w:tcPr>
            <w:tcW w:w="4819" w:type="dxa"/>
          </w:tcPr>
          <w:p w:rsidR="00BB214A" w:rsidRPr="00FC1962" w:rsidRDefault="00BB214A" w:rsidP="00BB214A">
            <w:pPr>
              <w:spacing w:after="0" w:line="240" w:lineRule="auto"/>
              <w:ind w:left="57" w:right="57"/>
              <w:rPr>
                <w:rFonts w:ascii="Times New Roman" w:eastAsia="Times New Roman" w:hAnsi="Times New Roman" w:cs="Times New Roman"/>
                <w:sz w:val="24"/>
                <w:szCs w:val="24"/>
                <w:lang w:eastAsia="lv-LV"/>
              </w:rPr>
            </w:pPr>
            <w:r w:rsidRPr="00FC1962">
              <w:rPr>
                <w:rFonts w:ascii="Times New Roman" w:eastAsia="Times New Roman" w:hAnsi="Times New Roman" w:cs="Times New Roman"/>
                <w:sz w:val="24"/>
                <w:szCs w:val="24"/>
                <w:lang w:eastAsia="lv-LV"/>
              </w:rPr>
              <w:t>Nav.</w:t>
            </w:r>
          </w:p>
        </w:tc>
      </w:tr>
    </w:tbl>
    <w:p w:rsidR="00F26D21" w:rsidRPr="00FC1962" w:rsidRDefault="00F26D21" w:rsidP="00F26D21">
      <w:pPr>
        <w:spacing w:after="0" w:line="240" w:lineRule="auto"/>
        <w:ind w:firstLine="720"/>
        <w:jc w:val="both"/>
        <w:rPr>
          <w:rFonts w:ascii="Times New Roman" w:eastAsia="Times New Roman" w:hAnsi="Times New Roman" w:cs="Times New Roman"/>
          <w:sz w:val="28"/>
          <w:szCs w:val="28"/>
          <w:lang w:eastAsia="lv-LV"/>
        </w:rPr>
      </w:pPr>
    </w:p>
    <w:p w:rsidR="00F26D21" w:rsidRDefault="005B377B" w:rsidP="00F26D2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Zemkopības ministrs</w:t>
      </w:r>
      <w:r w:rsidR="00F26D21" w:rsidRPr="00FC1962">
        <w:rPr>
          <w:rFonts w:ascii="Times New Roman" w:eastAsia="Times New Roman" w:hAnsi="Times New Roman" w:cs="Times New Roman"/>
          <w:sz w:val="28"/>
          <w:szCs w:val="28"/>
          <w:lang w:eastAsia="lv-LV"/>
        </w:rPr>
        <w:tab/>
      </w:r>
      <w:r w:rsidR="00F26D21" w:rsidRPr="00FC1962">
        <w:rPr>
          <w:rFonts w:ascii="Times New Roman" w:eastAsia="Times New Roman" w:hAnsi="Times New Roman" w:cs="Times New Roman"/>
          <w:sz w:val="28"/>
          <w:szCs w:val="28"/>
          <w:lang w:eastAsia="lv-LV"/>
        </w:rPr>
        <w:tab/>
      </w:r>
      <w:r w:rsidR="00F26D21" w:rsidRPr="00FC1962">
        <w:rPr>
          <w:rFonts w:ascii="Times New Roman" w:eastAsia="Times New Roman" w:hAnsi="Times New Roman" w:cs="Times New Roman"/>
          <w:sz w:val="28"/>
          <w:szCs w:val="28"/>
          <w:lang w:eastAsia="lv-LV"/>
        </w:rPr>
        <w:tab/>
      </w:r>
      <w:r w:rsidR="008E6139">
        <w:rPr>
          <w:rFonts w:ascii="Times New Roman" w:eastAsia="Times New Roman" w:hAnsi="Times New Roman" w:cs="Times New Roman"/>
          <w:sz w:val="28"/>
          <w:szCs w:val="28"/>
          <w:lang w:eastAsia="lv-LV"/>
        </w:rPr>
        <w:tab/>
      </w:r>
      <w:r w:rsidR="00F26D21" w:rsidRPr="00FC1962">
        <w:rPr>
          <w:rFonts w:ascii="Times New Roman" w:eastAsia="Times New Roman" w:hAnsi="Times New Roman" w:cs="Times New Roman"/>
          <w:sz w:val="28"/>
          <w:szCs w:val="28"/>
          <w:lang w:eastAsia="lv-LV"/>
        </w:rPr>
        <w:tab/>
      </w:r>
      <w:r w:rsidR="00F26D21" w:rsidRPr="00FC1962">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J.Dūklavs</w:t>
      </w:r>
      <w:r w:rsidR="00F26D21" w:rsidRPr="00FC1962">
        <w:rPr>
          <w:rFonts w:ascii="Times New Roman" w:eastAsia="Times New Roman" w:hAnsi="Times New Roman" w:cs="Times New Roman"/>
          <w:sz w:val="28"/>
          <w:szCs w:val="28"/>
          <w:lang w:eastAsia="lv-LV"/>
        </w:rPr>
        <w:tab/>
      </w:r>
      <w:r w:rsidR="00F26D21" w:rsidRPr="00FC1962">
        <w:rPr>
          <w:rFonts w:ascii="Times New Roman" w:eastAsia="Times New Roman" w:hAnsi="Times New Roman" w:cs="Times New Roman"/>
          <w:sz w:val="28"/>
          <w:szCs w:val="28"/>
          <w:lang w:eastAsia="lv-LV"/>
        </w:rPr>
        <w:tab/>
      </w:r>
    </w:p>
    <w:p w:rsidR="00127FE8" w:rsidRDefault="00127FE8" w:rsidP="00F26D21">
      <w:pPr>
        <w:spacing w:after="0" w:line="240" w:lineRule="auto"/>
        <w:ind w:firstLine="720"/>
        <w:jc w:val="both"/>
        <w:rPr>
          <w:rFonts w:ascii="Times New Roman" w:eastAsia="Times New Roman" w:hAnsi="Times New Roman" w:cs="Times New Roman"/>
          <w:sz w:val="28"/>
          <w:szCs w:val="28"/>
          <w:lang w:eastAsia="lv-LV"/>
        </w:rPr>
      </w:pPr>
    </w:p>
    <w:p w:rsidR="00127FE8" w:rsidRDefault="00127FE8" w:rsidP="00F26D21">
      <w:pPr>
        <w:spacing w:after="0" w:line="240" w:lineRule="auto"/>
        <w:ind w:firstLine="720"/>
        <w:jc w:val="both"/>
        <w:rPr>
          <w:rFonts w:ascii="Times New Roman" w:eastAsia="Times New Roman" w:hAnsi="Times New Roman" w:cs="Times New Roman"/>
          <w:sz w:val="28"/>
          <w:szCs w:val="28"/>
          <w:lang w:eastAsia="lv-LV"/>
        </w:rPr>
      </w:pPr>
    </w:p>
    <w:p w:rsidR="00127FE8" w:rsidRDefault="00127FE8" w:rsidP="00F26D21">
      <w:pPr>
        <w:spacing w:after="0" w:line="240" w:lineRule="auto"/>
        <w:ind w:firstLine="720"/>
        <w:jc w:val="both"/>
        <w:rPr>
          <w:rFonts w:ascii="Times New Roman" w:eastAsia="Times New Roman" w:hAnsi="Times New Roman" w:cs="Times New Roman"/>
          <w:sz w:val="28"/>
          <w:szCs w:val="28"/>
          <w:lang w:eastAsia="lv-LV"/>
        </w:rPr>
      </w:pPr>
    </w:p>
    <w:p w:rsidR="00127FE8" w:rsidRDefault="00127FE8" w:rsidP="00F26D21">
      <w:pPr>
        <w:spacing w:after="0" w:line="240" w:lineRule="auto"/>
        <w:ind w:firstLine="720"/>
        <w:jc w:val="both"/>
        <w:rPr>
          <w:rFonts w:ascii="Times New Roman" w:eastAsia="Times New Roman" w:hAnsi="Times New Roman" w:cs="Times New Roman"/>
          <w:sz w:val="28"/>
          <w:szCs w:val="28"/>
          <w:lang w:eastAsia="lv-LV"/>
        </w:rPr>
      </w:pPr>
    </w:p>
    <w:p w:rsidR="00127FE8" w:rsidRDefault="00127FE8" w:rsidP="00F26D21">
      <w:pPr>
        <w:spacing w:after="0" w:line="240" w:lineRule="auto"/>
        <w:ind w:firstLine="720"/>
        <w:jc w:val="both"/>
        <w:rPr>
          <w:rFonts w:ascii="Times New Roman" w:eastAsia="Times New Roman" w:hAnsi="Times New Roman" w:cs="Times New Roman"/>
          <w:sz w:val="28"/>
          <w:szCs w:val="28"/>
          <w:lang w:eastAsia="lv-LV"/>
        </w:rPr>
      </w:pPr>
    </w:p>
    <w:p w:rsidR="00127FE8" w:rsidRDefault="00127FE8" w:rsidP="00F26D21">
      <w:pPr>
        <w:spacing w:after="0" w:line="240" w:lineRule="auto"/>
        <w:ind w:firstLine="720"/>
        <w:jc w:val="both"/>
        <w:rPr>
          <w:rFonts w:ascii="Times New Roman" w:eastAsia="Times New Roman" w:hAnsi="Times New Roman" w:cs="Times New Roman"/>
          <w:sz w:val="28"/>
          <w:szCs w:val="28"/>
          <w:lang w:eastAsia="lv-LV"/>
        </w:rPr>
      </w:pPr>
    </w:p>
    <w:p w:rsidR="00127FE8" w:rsidRPr="00FC1962" w:rsidRDefault="00127FE8" w:rsidP="00F26D21">
      <w:pPr>
        <w:spacing w:after="0" w:line="240" w:lineRule="auto"/>
        <w:ind w:firstLine="720"/>
        <w:jc w:val="both"/>
        <w:rPr>
          <w:rFonts w:ascii="Times New Roman" w:eastAsia="Times New Roman" w:hAnsi="Times New Roman" w:cs="Times New Roman"/>
          <w:sz w:val="28"/>
          <w:szCs w:val="28"/>
          <w:lang w:eastAsia="lv-LV"/>
        </w:rPr>
      </w:pPr>
    </w:p>
    <w:p w:rsidR="00127FE8" w:rsidRDefault="00127FE8" w:rsidP="00F26D2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2014.07.07. 11:10</w:t>
      </w:r>
    </w:p>
    <w:p w:rsidR="00127FE8" w:rsidRDefault="00127FE8" w:rsidP="00F26D21">
      <w:pPr>
        <w:spacing w:after="0" w:line="240" w:lineRule="auto"/>
      </w:pPr>
      <w:fldSimple w:instr=" NUMWORDS   \* MERGEFORMAT ">
        <w:r>
          <w:rPr>
            <w:noProof/>
          </w:rPr>
          <w:t>721</w:t>
        </w:r>
      </w:fldSimple>
    </w:p>
    <w:p w:rsidR="00F26D21" w:rsidRPr="00FC1962" w:rsidRDefault="00105E4F" w:rsidP="00F26D21">
      <w:pPr>
        <w:spacing w:after="0" w:line="240" w:lineRule="auto"/>
        <w:rPr>
          <w:rFonts w:ascii="Times New Roman" w:eastAsia="Times New Roman" w:hAnsi="Times New Roman" w:cs="Times New Roman"/>
          <w:sz w:val="20"/>
          <w:szCs w:val="20"/>
          <w:lang w:eastAsia="lv-LV"/>
        </w:rPr>
      </w:pPr>
      <w:bookmarkStart w:id="0" w:name="_GoBack"/>
      <w:bookmarkEnd w:id="0"/>
      <w:r>
        <w:rPr>
          <w:rFonts w:ascii="Times New Roman" w:eastAsia="Times New Roman" w:hAnsi="Times New Roman" w:cs="Times New Roman"/>
          <w:sz w:val="20"/>
          <w:szCs w:val="20"/>
          <w:lang w:eastAsia="lv-LV"/>
        </w:rPr>
        <w:t>A.Bumbuls</w:t>
      </w:r>
    </w:p>
    <w:p w:rsidR="00F26D21" w:rsidRDefault="00105E4F" w:rsidP="00F26D2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67027184</w:t>
      </w:r>
      <w:r w:rsidR="00F26D21" w:rsidRPr="00FC1962">
        <w:rPr>
          <w:rFonts w:ascii="Times New Roman" w:eastAsia="Times New Roman" w:hAnsi="Times New Roman" w:cs="Times New Roman"/>
          <w:sz w:val="20"/>
          <w:szCs w:val="20"/>
          <w:lang w:eastAsia="lv-LV"/>
        </w:rPr>
        <w:t xml:space="preserve">, </w:t>
      </w:r>
      <w:r w:rsidRPr="00127FE8">
        <w:rPr>
          <w:rFonts w:ascii="Times New Roman" w:eastAsia="Times New Roman" w:hAnsi="Times New Roman" w:cs="Times New Roman"/>
          <w:sz w:val="20"/>
          <w:szCs w:val="20"/>
          <w:lang w:eastAsia="lv-LV"/>
        </w:rPr>
        <w:t>Adris.Bumbuls@zm.gov.lv</w:t>
      </w:r>
    </w:p>
    <w:sectPr w:rsidR="00F26D21" w:rsidSect="00C16AC9">
      <w:headerReference w:type="default" r:id="rId8"/>
      <w:footerReference w:type="defaul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FD2" w:rsidRDefault="001F7FD2" w:rsidP="00F26D21">
      <w:pPr>
        <w:spacing w:after="0" w:line="240" w:lineRule="auto"/>
      </w:pPr>
      <w:r>
        <w:separator/>
      </w:r>
    </w:p>
  </w:endnote>
  <w:endnote w:type="continuationSeparator" w:id="0">
    <w:p w:rsidR="001F7FD2" w:rsidRDefault="001F7FD2" w:rsidP="00F2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0A" w:rsidRPr="00105E4F" w:rsidRDefault="00E97C0A" w:rsidP="00105E4F">
    <w:pPr>
      <w:pStyle w:val="Kjene"/>
      <w:rPr>
        <w:rFonts w:ascii="Times New Roman" w:hAnsi="Times New Roman" w:cs="Times New Roman"/>
        <w:sz w:val="20"/>
        <w:szCs w:val="20"/>
      </w:rPr>
    </w:pPr>
    <w:r w:rsidRPr="00105E4F">
      <w:rPr>
        <w:rFonts w:ascii="Times New Roman" w:hAnsi="Times New Roman" w:cs="Times New Roman"/>
        <w:sz w:val="20"/>
        <w:szCs w:val="20"/>
      </w:rPr>
      <w:t>ZMAnot_</w:t>
    </w:r>
    <w:r>
      <w:rPr>
        <w:rFonts w:ascii="Times New Roman" w:hAnsi="Times New Roman" w:cs="Times New Roman"/>
        <w:sz w:val="20"/>
        <w:szCs w:val="20"/>
      </w:rPr>
      <w:t>140514</w:t>
    </w:r>
    <w:r w:rsidRPr="00105E4F">
      <w:rPr>
        <w:rFonts w:ascii="Times New Roman" w:hAnsi="Times New Roman" w:cs="Times New Roman"/>
        <w:sz w:val="20"/>
        <w:szCs w:val="20"/>
      </w:rPr>
      <w:t>_parbuve; „Ministru kabineta noteikumi „Traktortehnikas un tās piekabju pārbūves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0A" w:rsidRPr="00105E4F" w:rsidRDefault="00E97C0A" w:rsidP="00105E4F">
    <w:pPr>
      <w:pStyle w:val="Kjene"/>
      <w:rPr>
        <w:rFonts w:ascii="Times New Roman" w:hAnsi="Times New Roman" w:cs="Times New Roman"/>
        <w:sz w:val="20"/>
        <w:szCs w:val="20"/>
      </w:rPr>
    </w:pPr>
    <w:r w:rsidRPr="00105E4F">
      <w:rPr>
        <w:rFonts w:ascii="Times New Roman" w:hAnsi="Times New Roman" w:cs="Times New Roman"/>
        <w:sz w:val="20"/>
        <w:szCs w:val="20"/>
      </w:rPr>
      <w:t>ZMAnot_</w:t>
    </w:r>
    <w:r>
      <w:rPr>
        <w:rFonts w:ascii="Times New Roman" w:hAnsi="Times New Roman" w:cs="Times New Roman"/>
        <w:sz w:val="20"/>
        <w:szCs w:val="20"/>
      </w:rPr>
      <w:t>140514</w:t>
    </w:r>
    <w:r w:rsidRPr="00105E4F">
      <w:rPr>
        <w:rFonts w:ascii="Times New Roman" w:hAnsi="Times New Roman" w:cs="Times New Roman"/>
        <w:sz w:val="20"/>
        <w:szCs w:val="20"/>
      </w:rPr>
      <w:t>_parbuve; „Ministru kabineta noteikumi „Traktortehnikas un tās piekabju pārbūves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FD2" w:rsidRDefault="001F7FD2" w:rsidP="00F26D21">
      <w:pPr>
        <w:spacing w:after="0" w:line="240" w:lineRule="auto"/>
      </w:pPr>
      <w:r>
        <w:separator/>
      </w:r>
    </w:p>
  </w:footnote>
  <w:footnote w:type="continuationSeparator" w:id="0">
    <w:p w:rsidR="001F7FD2" w:rsidRDefault="001F7FD2" w:rsidP="00F26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25637828"/>
      <w:docPartObj>
        <w:docPartGallery w:val="Page Numbers (Top of Page)"/>
        <w:docPartUnique/>
      </w:docPartObj>
    </w:sdtPr>
    <w:sdtEndPr/>
    <w:sdtContent>
      <w:p w:rsidR="00E97C0A" w:rsidRPr="00C16AC9" w:rsidRDefault="00E97C0A">
        <w:pPr>
          <w:pStyle w:val="Galvene"/>
          <w:jc w:val="center"/>
          <w:rPr>
            <w:rFonts w:ascii="Times New Roman" w:hAnsi="Times New Roman" w:cs="Times New Roman"/>
            <w:sz w:val="24"/>
            <w:szCs w:val="24"/>
          </w:rPr>
        </w:pPr>
        <w:r w:rsidRPr="00C16AC9">
          <w:rPr>
            <w:rFonts w:ascii="Times New Roman" w:hAnsi="Times New Roman" w:cs="Times New Roman"/>
            <w:sz w:val="24"/>
            <w:szCs w:val="24"/>
          </w:rPr>
          <w:fldChar w:fldCharType="begin"/>
        </w:r>
        <w:r w:rsidRPr="00C16AC9">
          <w:rPr>
            <w:rFonts w:ascii="Times New Roman" w:hAnsi="Times New Roman" w:cs="Times New Roman"/>
            <w:sz w:val="24"/>
            <w:szCs w:val="24"/>
          </w:rPr>
          <w:instrText>PAGE   \* MERGEFORMAT</w:instrText>
        </w:r>
        <w:r w:rsidRPr="00C16AC9">
          <w:rPr>
            <w:rFonts w:ascii="Times New Roman" w:hAnsi="Times New Roman" w:cs="Times New Roman"/>
            <w:sz w:val="24"/>
            <w:szCs w:val="24"/>
          </w:rPr>
          <w:fldChar w:fldCharType="separate"/>
        </w:r>
        <w:r w:rsidR="00127FE8">
          <w:rPr>
            <w:rFonts w:ascii="Times New Roman" w:hAnsi="Times New Roman" w:cs="Times New Roman"/>
            <w:noProof/>
            <w:sz w:val="24"/>
            <w:szCs w:val="24"/>
          </w:rPr>
          <w:t>3</w:t>
        </w:r>
        <w:r w:rsidRPr="00C16AC9">
          <w:rPr>
            <w:rFonts w:ascii="Times New Roman" w:hAnsi="Times New Roman" w:cs="Times New Roman"/>
            <w:sz w:val="24"/>
            <w:szCs w:val="24"/>
          </w:rPr>
          <w:fldChar w:fldCharType="end"/>
        </w:r>
      </w:p>
    </w:sdtContent>
  </w:sdt>
  <w:p w:rsidR="00E97C0A" w:rsidRPr="00C16AC9" w:rsidRDefault="00E97C0A">
    <w:pPr>
      <w:pStyle w:val="Galvene"/>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76C1"/>
    <w:multiLevelType w:val="hybridMultilevel"/>
    <w:tmpl w:val="A116794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5084C8E"/>
    <w:multiLevelType w:val="multilevel"/>
    <w:tmpl w:val="3DA6770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7835C85"/>
    <w:multiLevelType w:val="hybridMultilevel"/>
    <w:tmpl w:val="0C6024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B5134B9"/>
    <w:multiLevelType w:val="hybridMultilevel"/>
    <w:tmpl w:val="D2245F32"/>
    <w:lvl w:ilvl="0" w:tplc="5CE8AD0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73"/>
    <w:rsid w:val="0000162E"/>
    <w:rsid w:val="00001FEE"/>
    <w:rsid w:val="00011081"/>
    <w:rsid w:val="0001380B"/>
    <w:rsid w:val="000235BC"/>
    <w:rsid w:val="00024EB5"/>
    <w:rsid w:val="00031437"/>
    <w:rsid w:val="00037A51"/>
    <w:rsid w:val="000412C0"/>
    <w:rsid w:val="000468BD"/>
    <w:rsid w:val="00050598"/>
    <w:rsid w:val="00054C4A"/>
    <w:rsid w:val="00065AA0"/>
    <w:rsid w:val="000732F3"/>
    <w:rsid w:val="00082FE2"/>
    <w:rsid w:val="00086130"/>
    <w:rsid w:val="00092792"/>
    <w:rsid w:val="00094C16"/>
    <w:rsid w:val="000B64DD"/>
    <w:rsid w:val="000C0394"/>
    <w:rsid w:val="000C5B81"/>
    <w:rsid w:val="000C634C"/>
    <w:rsid w:val="00105E4F"/>
    <w:rsid w:val="00113752"/>
    <w:rsid w:val="00121ECF"/>
    <w:rsid w:val="00127FE8"/>
    <w:rsid w:val="001516E6"/>
    <w:rsid w:val="00152849"/>
    <w:rsid w:val="00157FBD"/>
    <w:rsid w:val="00167FEF"/>
    <w:rsid w:val="00172A86"/>
    <w:rsid w:val="001830F4"/>
    <w:rsid w:val="00183EDC"/>
    <w:rsid w:val="00193042"/>
    <w:rsid w:val="001975DB"/>
    <w:rsid w:val="001A70B6"/>
    <w:rsid w:val="001B3487"/>
    <w:rsid w:val="001B42BB"/>
    <w:rsid w:val="001E0120"/>
    <w:rsid w:val="001E7BE3"/>
    <w:rsid w:val="001F70B9"/>
    <w:rsid w:val="001F7FD2"/>
    <w:rsid w:val="002339FC"/>
    <w:rsid w:val="00237004"/>
    <w:rsid w:val="00237ED0"/>
    <w:rsid w:val="002428B5"/>
    <w:rsid w:val="00247482"/>
    <w:rsid w:val="00251880"/>
    <w:rsid w:val="00255C70"/>
    <w:rsid w:val="002642CA"/>
    <w:rsid w:val="002905E4"/>
    <w:rsid w:val="002922A1"/>
    <w:rsid w:val="002B080C"/>
    <w:rsid w:val="002D4ED3"/>
    <w:rsid w:val="002F5B1E"/>
    <w:rsid w:val="002F5B68"/>
    <w:rsid w:val="00304EE3"/>
    <w:rsid w:val="00311ECA"/>
    <w:rsid w:val="00312DA3"/>
    <w:rsid w:val="003135B9"/>
    <w:rsid w:val="003212ED"/>
    <w:rsid w:val="003377B4"/>
    <w:rsid w:val="003516AF"/>
    <w:rsid w:val="00367EA6"/>
    <w:rsid w:val="00380840"/>
    <w:rsid w:val="00384DFD"/>
    <w:rsid w:val="003872FC"/>
    <w:rsid w:val="003A5A4E"/>
    <w:rsid w:val="003E3BB0"/>
    <w:rsid w:val="003F78D6"/>
    <w:rsid w:val="003F7F21"/>
    <w:rsid w:val="00431FEA"/>
    <w:rsid w:val="00435802"/>
    <w:rsid w:val="0045689E"/>
    <w:rsid w:val="00456F16"/>
    <w:rsid w:val="00460DEE"/>
    <w:rsid w:val="00466975"/>
    <w:rsid w:val="004721AE"/>
    <w:rsid w:val="00472B59"/>
    <w:rsid w:val="00476B5F"/>
    <w:rsid w:val="00494B28"/>
    <w:rsid w:val="004B1A34"/>
    <w:rsid w:val="004C138A"/>
    <w:rsid w:val="004C452C"/>
    <w:rsid w:val="004D3074"/>
    <w:rsid w:val="004E49D1"/>
    <w:rsid w:val="004E69E3"/>
    <w:rsid w:val="004E77F1"/>
    <w:rsid w:val="004F0815"/>
    <w:rsid w:val="004F6304"/>
    <w:rsid w:val="004F7DA2"/>
    <w:rsid w:val="00506C72"/>
    <w:rsid w:val="005250B1"/>
    <w:rsid w:val="005367E7"/>
    <w:rsid w:val="005376FE"/>
    <w:rsid w:val="005407AC"/>
    <w:rsid w:val="00552B85"/>
    <w:rsid w:val="00554C8A"/>
    <w:rsid w:val="00563131"/>
    <w:rsid w:val="005641FB"/>
    <w:rsid w:val="005643B8"/>
    <w:rsid w:val="00565CB9"/>
    <w:rsid w:val="0056643D"/>
    <w:rsid w:val="00572CB4"/>
    <w:rsid w:val="00583F97"/>
    <w:rsid w:val="00590D2D"/>
    <w:rsid w:val="005918E2"/>
    <w:rsid w:val="005921A2"/>
    <w:rsid w:val="005A0966"/>
    <w:rsid w:val="005A3745"/>
    <w:rsid w:val="005B377B"/>
    <w:rsid w:val="005E3DCD"/>
    <w:rsid w:val="00600EC5"/>
    <w:rsid w:val="0062455E"/>
    <w:rsid w:val="00625EC2"/>
    <w:rsid w:val="006303A5"/>
    <w:rsid w:val="006364C9"/>
    <w:rsid w:val="00646F23"/>
    <w:rsid w:val="00651300"/>
    <w:rsid w:val="00655500"/>
    <w:rsid w:val="006624E9"/>
    <w:rsid w:val="0066485E"/>
    <w:rsid w:val="006737DD"/>
    <w:rsid w:val="00683799"/>
    <w:rsid w:val="00694210"/>
    <w:rsid w:val="006A403D"/>
    <w:rsid w:val="006A4B70"/>
    <w:rsid w:val="006C6F54"/>
    <w:rsid w:val="006D647A"/>
    <w:rsid w:val="006E381A"/>
    <w:rsid w:val="0074464D"/>
    <w:rsid w:val="007452FC"/>
    <w:rsid w:val="00760DDE"/>
    <w:rsid w:val="0076154D"/>
    <w:rsid w:val="00764523"/>
    <w:rsid w:val="007658B8"/>
    <w:rsid w:val="0077727A"/>
    <w:rsid w:val="007810BE"/>
    <w:rsid w:val="0078776C"/>
    <w:rsid w:val="00790DAE"/>
    <w:rsid w:val="00792276"/>
    <w:rsid w:val="007B2AD3"/>
    <w:rsid w:val="007B2E02"/>
    <w:rsid w:val="007C74CA"/>
    <w:rsid w:val="007E399F"/>
    <w:rsid w:val="007E725F"/>
    <w:rsid w:val="00814806"/>
    <w:rsid w:val="00814BFB"/>
    <w:rsid w:val="00822A78"/>
    <w:rsid w:val="0083166F"/>
    <w:rsid w:val="008319CD"/>
    <w:rsid w:val="00846B4C"/>
    <w:rsid w:val="00861230"/>
    <w:rsid w:val="0086192E"/>
    <w:rsid w:val="00870211"/>
    <w:rsid w:val="00875F87"/>
    <w:rsid w:val="008929E1"/>
    <w:rsid w:val="00896931"/>
    <w:rsid w:val="008B30E9"/>
    <w:rsid w:val="008B5887"/>
    <w:rsid w:val="008C7CBA"/>
    <w:rsid w:val="008E6139"/>
    <w:rsid w:val="008E7647"/>
    <w:rsid w:val="008F6391"/>
    <w:rsid w:val="00913929"/>
    <w:rsid w:val="00914F5D"/>
    <w:rsid w:val="009205BD"/>
    <w:rsid w:val="00926A6E"/>
    <w:rsid w:val="0097147F"/>
    <w:rsid w:val="00977D34"/>
    <w:rsid w:val="009835E8"/>
    <w:rsid w:val="00992B34"/>
    <w:rsid w:val="009943AA"/>
    <w:rsid w:val="009A1EC5"/>
    <w:rsid w:val="009A6514"/>
    <w:rsid w:val="009A70C6"/>
    <w:rsid w:val="009B151A"/>
    <w:rsid w:val="009C6C44"/>
    <w:rsid w:val="009F2D47"/>
    <w:rsid w:val="009F5A62"/>
    <w:rsid w:val="009F7D97"/>
    <w:rsid w:val="00A007C5"/>
    <w:rsid w:val="00A470F4"/>
    <w:rsid w:val="00A520F7"/>
    <w:rsid w:val="00A602FF"/>
    <w:rsid w:val="00A64D41"/>
    <w:rsid w:val="00A65040"/>
    <w:rsid w:val="00A67E5B"/>
    <w:rsid w:val="00A76CE2"/>
    <w:rsid w:val="00A875FB"/>
    <w:rsid w:val="00AC7E31"/>
    <w:rsid w:val="00AD3C20"/>
    <w:rsid w:val="00AD6B6E"/>
    <w:rsid w:val="00AD73DE"/>
    <w:rsid w:val="00B026CE"/>
    <w:rsid w:val="00B040CF"/>
    <w:rsid w:val="00B147C2"/>
    <w:rsid w:val="00B1792E"/>
    <w:rsid w:val="00B213A7"/>
    <w:rsid w:val="00B345A9"/>
    <w:rsid w:val="00B412D4"/>
    <w:rsid w:val="00B4269B"/>
    <w:rsid w:val="00B45212"/>
    <w:rsid w:val="00B5320B"/>
    <w:rsid w:val="00B6082F"/>
    <w:rsid w:val="00B8144B"/>
    <w:rsid w:val="00B81758"/>
    <w:rsid w:val="00B84D19"/>
    <w:rsid w:val="00B91853"/>
    <w:rsid w:val="00B9724D"/>
    <w:rsid w:val="00B97804"/>
    <w:rsid w:val="00BA03FE"/>
    <w:rsid w:val="00BA1129"/>
    <w:rsid w:val="00BB214A"/>
    <w:rsid w:val="00BD207A"/>
    <w:rsid w:val="00BD2F6F"/>
    <w:rsid w:val="00BD5A23"/>
    <w:rsid w:val="00BD6DB4"/>
    <w:rsid w:val="00BE5D8F"/>
    <w:rsid w:val="00BF030D"/>
    <w:rsid w:val="00C058D9"/>
    <w:rsid w:val="00C124D9"/>
    <w:rsid w:val="00C16AC9"/>
    <w:rsid w:val="00C21EBA"/>
    <w:rsid w:val="00C31927"/>
    <w:rsid w:val="00C32473"/>
    <w:rsid w:val="00C45E73"/>
    <w:rsid w:val="00C46B8A"/>
    <w:rsid w:val="00C46C0B"/>
    <w:rsid w:val="00C52F0A"/>
    <w:rsid w:val="00C741B4"/>
    <w:rsid w:val="00C812BA"/>
    <w:rsid w:val="00C847A8"/>
    <w:rsid w:val="00C961D1"/>
    <w:rsid w:val="00CA2C5A"/>
    <w:rsid w:val="00CB7540"/>
    <w:rsid w:val="00CC28E8"/>
    <w:rsid w:val="00CE1126"/>
    <w:rsid w:val="00CE2222"/>
    <w:rsid w:val="00CF080E"/>
    <w:rsid w:val="00CF1092"/>
    <w:rsid w:val="00CF2A38"/>
    <w:rsid w:val="00CF4415"/>
    <w:rsid w:val="00D043D9"/>
    <w:rsid w:val="00D264CA"/>
    <w:rsid w:val="00D40485"/>
    <w:rsid w:val="00D4306A"/>
    <w:rsid w:val="00D464AE"/>
    <w:rsid w:val="00D54278"/>
    <w:rsid w:val="00D8526B"/>
    <w:rsid w:val="00D91ABA"/>
    <w:rsid w:val="00D96283"/>
    <w:rsid w:val="00DC1125"/>
    <w:rsid w:val="00DD5FC4"/>
    <w:rsid w:val="00DE5EB2"/>
    <w:rsid w:val="00DF12A6"/>
    <w:rsid w:val="00DF30A6"/>
    <w:rsid w:val="00E051F2"/>
    <w:rsid w:val="00E06925"/>
    <w:rsid w:val="00E12F93"/>
    <w:rsid w:val="00E27679"/>
    <w:rsid w:val="00E355F3"/>
    <w:rsid w:val="00E41DB7"/>
    <w:rsid w:val="00E45962"/>
    <w:rsid w:val="00E473A1"/>
    <w:rsid w:val="00E608F4"/>
    <w:rsid w:val="00E631EC"/>
    <w:rsid w:val="00E66210"/>
    <w:rsid w:val="00E773F5"/>
    <w:rsid w:val="00E91A0F"/>
    <w:rsid w:val="00E91C90"/>
    <w:rsid w:val="00E92198"/>
    <w:rsid w:val="00E97C0A"/>
    <w:rsid w:val="00EB675C"/>
    <w:rsid w:val="00EB7DA1"/>
    <w:rsid w:val="00EB7E14"/>
    <w:rsid w:val="00ED28A6"/>
    <w:rsid w:val="00ED2ADE"/>
    <w:rsid w:val="00EE0396"/>
    <w:rsid w:val="00EE7DDF"/>
    <w:rsid w:val="00EF1837"/>
    <w:rsid w:val="00F13D40"/>
    <w:rsid w:val="00F223A1"/>
    <w:rsid w:val="00F22A45"/>
    <w:rsid w:val="00F26D21"/>
    <w:rsid w:val="00F3034D"/>
    <w:rsid w:val="00F316A7"/>
    <w:rsid w:val="00F326D9"/>
    <w:rsid w:val="00F3714F"/>
    <w:rsid w:val="00F46FA0"/>
    <w:rsid w:val="00F501F1"/>
    <w:rsid w:val="00F50482"/>
    <w:rsid w:val="00F54E11"/>
    <w:rsid w:val="00F603F9"/>
    <w:rsid w:val="00F62396"/>
    <w:rsid w:val="00F64B85"/>
    <w:rsid w:val="00F7268E"/>
    <w:rsid w:val="00FB2C54"/>
    <w:rsid w:val="00FC0586"/>
    <w:rsid w:val="00FC1962"/>
    <w:rsid w:val="00FC250C"/>
    <w:rsid w:val="00FC608F"/>
    <w:rsid w:val="00FE5A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7FB6C2-69FF-43FD-B1A1-6E409758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64D4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732F3"/>
    <w:pPr>
      <w:spacing w:after="0" w:line="240" w:lineRule="auto"/>
    </w:pPr>
    <w:rPr>
      <w:rFonts w:ascii="Tahoma" w:eastAsia="Times New Roman" w:hAnsi="Tahoma" w:cs="Times New Roman"/>
      <w:sz w:val="16"/>
      <w:szCs w:val="16"/>
      <w:lang w:val="x-none" w:eastAsia="lv-LV"/>
    </w:rPr>
  </w:style>
  <w:style w:type="character" w:customStyle="1" w:styleId="BalontekstsRakstz">
    <w:name w:val="Balonteksts Rakstz."/>
    <w:link w:val="Balonteksts"/>
    <w:uiPriority w:val="99"/>
    <w:semiHidden/>
    <w:rsid w:val="000732F3"/>
    <w:rPr>
      <w:rFonts w:ascii="Tahoma" w:eastAsia="Times New Roman" w:hAnsi="Tahoma" w:cs="Times New Roman"/>
      <w:sz w:val="16"/>
      <w:szCs w:val="16"/>
      <w:lang w:val="x-none" w:eastAsia="lv-LV"/>
    </w:rPr>
  </w:style>
  <w:style w:type="paragraph" w:customStyle="1" w:styleId="a">
    <w:basedOn w:val="Parasts"/>
    <w:next w:val="Paraststmeklis"/>
    <w:rsid w:val="003212ED"/>
    <w:pPr>
      <w:spacing w:before="100" w:after="100" w:line="240" w:lineRule="auto"/>
    </w:pPr>
    <w:rPr>
      <w:rFonts w:ascii="Times New Roman" w:eastAsia="Times New Roman" w:hAnsi="Times New Roman" w:cs="Times New Roman"/>
      <w:noProof/>
      <w:sz w:val="24"/>
      <w:szCs w:val="20"/>
      <w:lang w:val="en-AU" w:eastAsia="lv-LV"/>
    </w:rPr>
  </w:style>
  <w:style w:type="paragraph" w:styleId="Paraststmeklis">
    <w:name w:val="Normal (Web)"/>
    <w:basedOn w:val="Parasts"/>
    <w:unhideWhenUsed/>
    <w:rsid w:val="003212ED"/>
    <w:rPr>
      <w:rFonts w:ascii="Times New Roman" w:hAnsi="Times New Roman" w:cs="Times New Roman"/>
      <w:sz w:val="24"/>
      <w:szCs w:val="24"/>
    </w:rPr>
  </w:style>
  <w:style w:type="character" w:styleId="Komentraatsauce">
    <w:name w:val="annotation reference"/>
    <w:uiPriority w:val="99"/>
    <w:semiHidden/>
    <w:rsid w:val="00583F97"/>
    <w:rPr>
      <w:sz w:val="16"/>
      <w:szCs w:val="16"/>
    </w:rPr>
  </w:style>
  <w:style w:type="paragraph" w:styleId="Komentrateksts">
    <w:name w:val="annotation text"/>
    <w:basedOn w:val="Parasts"/>
    <w:link w:val="KomentratekstsRakstz"/>
    <w:uiPriority w:val="99"/>
    <w:semiHidden/>
    <w:rsid w:val="00583F97"/>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semiHidden/>
    <w:rsid w:val="00583F97"/>
    <w:rPr>
      <w:rFonts w:ascii="Times New Roman" w:eastAsia="Times New Roman" w:hAnsi="Times New Roman" w:cs="Times New Roman"/>
      <w:sz w:val="20"/>
      <w:szCs w:val="20"/>
      <w:lang w:eastAsia="lv-LV"/>
    </w:rPr>
  </w:style>
  <w:style w:type="paragraph" w:customStyle="1" w:styleId="naiskr">
    <w:name w:val="naiskr"/>
    <w:basedOn w:val="Parasts"/>
    <w:rsid w:val="00651300"/>
    <w:pPr>
      <w:spacing w:before="75" w:after="75" w:line="240" w:lineRule="auto"/>
    </w:pPr>
    <w:rPr>
      <w:rFonts w:ascii="Times New Roman" w:eastAsia="Times New Roman" w:hAnsi="Times New Roman" w:cs="Times New Roman"/>
      <w:sz w:val="24"/>
      <w:szCs w:val="24"/>
      <w:lang w:eastAsia="lv-LV"/>
    </w:rPr>
  </w:style>
  <w:style w:type="character" w:styleId="Izteiksmgs">
    <w:name w:val="Strong"/>
    <w:qFormat/>
    <w:rsid w:val="00651300"/>
    <w:rPr>
      <w:b/>
      <w:bCs/>
    </w:rPr>
  </w:style>
  <w:style w:type="paragraph" w:styleId="Komentratma">
    <w:name w:val="annotation subject"/>
    <w:basedOn w:val="Komentrateksts"/>
    <w:next w:val="Komentrateksts"/>
    <w:link w:val="KomentratmaRakstz"/>
    <w:uiPriority w:val="99"/>
    <w:semiHidden/>
    <w:unhideWhenUsed/>
    <w:rsid w:val="00EB7DA1"/>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EB7DA1"/>
    <w:rPr>
      <w:rFonts w:ascii="Times New Roman" w:eastAsia="Times New Roman" w:hAnsi="Times New Roman" w:cs="Times New Roman"/>
      <w:b/>
      <w:bCs/>
      <w:sz w:val="20"/>
      <w:szCs w:val="20"/>
      <w:lang w:eastAsia="lv-LV"/>
    </w:rPr>
  </w:style>
  <w:style w:type="paragraph" w:styleId="Sarakstarindkopa">
    <w:name w:val="List Paragraph"/>
    <w:basedOn w:val="Parasts"/>
    <w:uiPriority w:val="34"/>
    <w:qFormat/>
    <w:rsid w:val="006C6F54"/>
    <w:pPr>
      <w:ind w:left="720"/>
      <w:contextualSpacing/>
    </w:pPr>
  </w:style>
  <w:style w:type="paragraph" w:styleId="Galvene">
    <w:name w:val="header"/>
    <w:basedOn w:val="Parasts"/>
    <w:link w:val="GalveneRakstz"/>
    <w:uiPriority w:val="99"/>
    <w:unhideWhenUsed/>
    <w:rsid w:val="00F26D2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6D21"/>
  </w:style>
  <w:style w:type="paragraph" w:styleId="Kjene">
    <w:name w:val="footer"/>
    <w:basedOn w:val="Parasts"/>
    <w:link w:val="KjeneRakstz"/>
    <w:uiPriority w:val="99"/>
    <w:unhideWhenUsed/>
    <w:rsid w:val="00F26D2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6D21"/>
  </w:style>
  <w:style w:type="paragraph" w:customStyle="1" w:styleId="naisnod">
    <w:name w:val="naisnod"/>
    <w:basedOn w:val="Parasts"/>
    <w:rsid w:val="00CF2A3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CF2A3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
    <w:name w:val="Rakstz."/>
    <w:basedOn w:val="Parasts"/>
    <w:rsid w:val="000C634C"/>
    <w:pPr>
      <w:spacing w:before="40" w:after="0" w:line="240" w:lineRule="auto"/>
    </w:pPr>
    <w:rPr>
      <w:rFonts w:ascii="Times New Roman" w:eastAsia="Times New Roman" w:hAnsi="Times New Roman" w:cs="Times New Roman"/>
      <w:sz w:val="24"/>
      <w:szCs w:val="24"/>
      <w:lang w:val="pl-PL" w:eastAsia="pl-PL"/>
    </w:rPr>
  </w:style>
  <w:style w:type="paragraph" w:customStyle="1" w:styleId="Rakstz0">
    <w:name w:val="Rakstz."/>
    <w:basedOn w:val="Parasts"/>
    <w:rsid w:val="00054C4A"/>
    <w:pPr>
      <w:spacing w:before="40" w:after="0" w:line="240" w:lineRule="auto"/>
    </w:pPr>
    <w:rPr>
      <w:rFonts w:ascii="Times New Roman" w:eastAsia="Times New Roman" w:hAnsi="Times New Roman" w:cs="Times New Roman"/>
      <w:sz w:val="24"/>
      <w:szCs w:val="24"/>
      <w:lang w:val="pl-PL" w:eastAsia="pl-PL"/>
    </w:rPr>
  </w:style>
  <w:style w:type="character" w:styleId="Hipersaite">
    <w:name w:val="Hyperlink"/>
    <w:basedOn w:val="Noklusjumarindkopasfonts"/>
    <w:uiPriority w:val="99"/>
    <w:unhideWhenUsed/>
    <w:rsid w:val="00466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02095">
      <w:bodyDiv w:val="1"/>
      <w:marLeft w:val="0"/>
      <w:marRight w:val="0"/>
      <w:marTop w:val="0"/>
      <w:marBottom w:val="0"/>
      <w:divBdr>
        <w:top w:val="none" w:sz="0" w:space="0" w:color="auto"/>
        <w:left w:val="none" w:sz="0" w:space="0" w:color="auto"/>
        <w:bottom w:val="none" w:sz="0" w:space="0" w:color="auto"/>
        <w:right w:val="none" w:sz="0" w:space="0" w:color="auto"/>
      </w:divBdr>
      <w:divsChild>
        <w:div w:id="301086311">
          <w:marLeft w:val="0"/>
          <w:marRight w:val="0"/>
          <w:marTop w:val="0"/>
          <w:marBottom w:val="0"/>
          <w:divBdr>
            <w:top w:val="none" w:sz="0" w:space="0" w:color="auto"/>
            <w:left w:val="none" w:sz="0" w:space="0" w:color="auto"/>
            <w:bottom w:val="none" w:sz="0" w:space="0" w:color="auto"/>
            <w:right w:val="none" w:sz="0" w:space="0" w:color="auto"/>
          </w:divBdr>
        </w:div>
        <w:div w:id="462386182">
          <w:marLeft w:val="0"/>
          <w:marRight w:val="0"/>
          <w:marTop w:val="0"/>
          <w:marBottom w:val="0"/>
          <w:divBdr>
            <w:top w:val="none" w:sz="0" w:space="0" w:color="auto"/>
            <w:left w:val="none" w:sz="0" w:space="0" w:color="auto"/>
            <w:bottom w:val="none" w:sz="0" w:space="0" w:color="auto"/>
            <w:right w:val="none" w:sz="0" w:space="0" w:color="auto"/>
          </w:divBdr>
        </w:div>
        <w:div w:id="715736736">
          <w:marLeft w:val="0"/>
          <w:marRight w:val="0"/>
          <w:marTop w:val="0"/>
          <w:marBottom w:val="0"/>
          <w:divBdr>
            <w:top w:val="none" w:sz="0" w:space="0" w:color="auto"/>
            <w:left w:val="none" w:sz="0" w:space="0" w:color="auto"/>
            <w:bottom w:val="none" w:sz="0" w:space="0" w:color="auto"/>
            <w:right w:val="none" w:sz="0" w:space="0" w:color="auto"/>
          </w:divBdr>
        </w:div>
        <w:div w:id="1947881035">
          <w:marLeft w:val="0"/>
          <w:marRight w:val="0"/>
          <w:marTop w:val="0"/>
          <w:marBottom w:val="0"/>
          <w:divBdr>
            <w:top w:val="none" w:sz="0" w:space="0" w:color="auto"/>
            <w:left w:val="none" w:sz="0" w:space="0" w:color="auto"/>
            <w:bottom w:val="none" w:sz="0" w:space="0" w:color="auto"/>
            <w:right w:val="none" w:sz="0" w:space="0" w:color="auto"/>
          </w:divBdr>
        </w:div>
        <w:div w:id="759528301">
          <w:marLeft w:val="0"/>
          <w:marRight w:val="0"/>
          <w:marTop w:val="0"/>
          <w:marBottom w:val="0"/>
          <w:divBdr>
            <w:top w:val="none" w:sz="0" w:space="0" w:color="auto"/>
            <w:left w:val="none" w:sz="0" w:space="0" w:color="auto"/>
            <w:bottom w:val="none" w:sz="0" w:space="0" w:color="auto"/>
            <w:right w:val="none" w:sz="0" w:space="0" w:color="auto"/>
          </w:divBdr>
        </w:div>
      </w:divsChild>
    </w:div>
    <w:div w:id="1472477986">
      <w:bodyDiv w:val="1"/>
      <w:marLeft w:val="0"/>
      <w:marRight w:val="0"/>
      <w:marTop w:val="0"/>
      <w:marBottom w:val="0"/>
      <w:divBdr>
        <w:top w:val="none" w:sz="0" w:space="0" w:color="auto"/>
        <w:left w:val="none" w:sz="0" w:space="0" w:color="auto"/>
        <w:bottom w:val="none" w:sz="0" w:space="0" w:color="auto"/>
        <w:right w:val="none" w:sz="0" w:space="0" w:color="auto"/>
      </w:divBdr>
      <w:divsChild>
        <w:div w:id="1876112100">
          <w:marLeft w:val="0"/>
          <w:marRight w:val="0"/>
          <w:marTop w:val="0"/>
          <w:marBottom w:val="0"/>
          <w:divBdr>
            <w:top w:val="none" w:sz="0" w:space="0" w:color="auto"/>
            <w:left w:val="none" w:sz="0" w:space="0" w:color="auto"/>
            <w:bottom w:val="none" w:sz="0" w:space="0" w:color="auto"/>
            <w:right w:val="none" w:sz="0" w:space="0" w:color="auto"/>
          </w:divBdr>
        </w:div>
        <w:div w:id="1338462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53CC1-B7D4-4EEA-A61A-6BB58034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5522</Characters>
  <Application>Microsoft Office Word</Application>
  <DocSecurity>0</DocSecurity>
  <Lines>197</Lines>
  <Paragraphs>90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Guste</dc:creator>
  <cp:lastModifiedBy>ZM Lietvedibas nodala</cp:lastModifiedBy>
  <cp:revision>3</cp:revision>
  <cp:lastPrinted>2014-04-17T06:23:00Z</cp:lastPrinted>
  <dcterms:created xsi:type="dcterms:W3CDTF">2014-07-04T12:38:00Z</dcterms:created>
  <dcterms:modified xsi:type="dcterms:W3CDTF">2014-07-07T08:10:00Z</dcterms:modified>
</cp:coreProperties>
</file>