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61" w:rsidRPr="005F7BD1" w:rsidRDefault="004A2361" w:rsidP="004A2361">
      <w:pPr>
        <w:jc w:val="center"/>
        <w:rPr>
          <w:rFonts w:eastAsia="Arial Unicode MS"/>
          <w:b/>
          <w:sz w:val="28"/>
          <w:lang w:val="lv-LV"/>
        </w:rPr>
      </w:pPr>
      <w:bookmarkStart w:id="0" w:name="OLE_LINK7"/>
      <w:bookmarkStart w:id="1" w:name="OLE_LINK8"/>
      <w:r w:rsidRPr="005F7BD1">
        <w:rPr>
          <w:rFonts w:eastAsia="Arial Unicode MS"/>
          <w:b/>
          <w:sz w:val="28"/>
          <w:lang w:val="lv-LV"/>
        </w:rPr>
        <w:t>Ministru kabineta noteikumu projekta</w:t>
      </w:r>
    </w:p>
    <w:p w:rsidR="004A2361" w:rsidRPr="005F7BD1" w:rsidRDefault="004A2361" w:rsidP="004A2361">
      <w:pPr>
        <w:jc w:val="center"/>
        <w:rPr>
          <w:sz w:val="28"/>
          <w:lang w:val="lv-LV"/>
        </w:rPr>
      </w:pPr>
      <w:r w:rsidRPr="005F7BD1">
        <w:rPr>
          <w:b/>
          <w:bCs/>
          <w:sz w:val="28"/>
          <w:lang w:val="lv-LV"/>
        </w:rPr>
        <w:t>„Dzīvnieku aizsardzības un labturības konsultatīvas padomes nolikums”</w:t>
      </w:r>
    </w:p>
    <w:p w:rsidR="00E1638A" w:rsidRPr="005F7BD1" w:rsidRDefault="004A2361" w:rsidP="004A2361">
      <w:pPr>
        <w:pStyle w:val="naisf"/>
        <w:spacing w:before="0" w:beforeAutospacing="0" w:after="0" w:afterAutospacing="0"/>
        <w:jc w:val="center"/>
        <w:rPr>
          <w:b/>
          <w:bCs/>
          <w:sz w:val="28"/>
          <w:lang w:val="lv-LV"/>
        </w:rPr>
      </w:pPr>
      <w:r w:rsidRPr="005F7BD1">
        <w:rPr>
          <w:b/>
          <w:sz w:val="28"/>
          <w:lang w:val="lv-LV"/>
        </w:rPr>
        <w:t>sākotnējās ietekmes novērtējuma ziņojums</w:t>
      </w:r>
      <w:r w:rsidRPr="005F7BD1">
        <w:rPr>
          <w:b/>
          <w:bCs/>
          <w:sz w:val="28"/>
          <w:lang w:val="lv-LV"/>
        </w:rPr>
        <w:t xml:space="preserve"> (anotācija)</w:t>
      </w:r>
    </w:p>
    <w:p w:rsidR="003F0CFD" w:rsidRPr="005F7BD1" w:rsidRDefault="003F0CFD" w:rsidP="004A2361">
      <w:pPr>
        <w:pStyle w:val="naisf"/>
        <w:spacing w:before="0" w:beforeAutospacing="0" w:after="0" w:afterAutospacing="0"/>
        <w:jc w:val="center"/>
        <w:rPr>
          <w:lang w:val="lv-LV"/>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9"/>
        <w:gridCol w:w="2550"/>
        <w:gridCol w:w="6126"/>
      </w:tblGrid>
      <w:tr w:rsidR="00E1638A" w:rsidRPr="00D33BB6" w:rsidTr="00B508FA">
        <w:tc>
          <w:tcPr>
            <w:tcW w:w="0" w:type="auto"/>
            <w:gridSpan w:val="3"/>
            <w:vAlign w:val="center"/>
          </w:tcPr>
          <w:bookmarkEnd w:id="0"/>
          <w:bookmarkEnd w:id="1"/>
          <w:p w:rsidR="00E1638A" w:rsidRPr="005F7BD1" w:rsidRDefault="00E1638A" w:rsidP="005D73DE">
            <w:pPr>
              <w:jc w:val="center"/>
              <w:rPr>
                <w:b/>
                <w:bCs/>
                <w:lang w:val="lv-LV" w:eastAsia="lv-LV"/>
              </w:rPr>
            </w:pPr>
            <w:r w:rsidRPr="005F7BD1">
              <w:rPr>
                <w:b/>
                <w:bCs/>
                <w:sz w:val="28"/>
                <w:lang w:val="lv-LV" w:eastAsia="lv-LV"/>
              </w:rPr>
              <w:t>I. Tiesību akta projekta izstrādes nepieciešamība</w:t>
            </w:r>
          </w:p>
        </w:tc>
      </w:tr>
      <w:tr w:rsidR="00E1638A" w:rsidRPr="00AA56C2" w:rsidTr="00B508FA">
        <w:tc>
          <w:tcPr>
            <w:tcW w:w="251" w:type="pct"/>
          </w:tcPr>
          <w:p w:rsidR="00E1638A" w:rsidRPr="005F7BD1" w:rsidRDefault="00E1638A" w:rsidP="00C21DCA">
            <w:pPr>
              <w:jc w:val="center"/>
              <w:rPr>
                <w:lang w:val="lv-LV" w:eastAsia="lv-LV"/>
              </w:rPr>
            </w:pPr>
            <w:r w:rsidRPr="005F7BD1">
              <w:rPr>
                <w:lang w:val="lv-LV" w:eastAsia="lv-LV"/>
              </w:rPr>
              <w:t>1.</w:t>
            </w:r>
          </w:p>
        </w:tc>
        <w:tc>
          <w:tcPr>
            <w:tcW w:w="1396" w:type="pct"/>
          </w:tcPr>
          <w:p w:rsidR="00E1638A" w:rsidRPr="005F7BD1" w:rsidRDefault="00E1638A" w:rsidP="005D73DE">
            <w:pPr>
              <w:jc w:val="both"/>
              <w:rPr>
                <w:lang w:val="lv-LV" w:eastAsia="lv-LV"/>
              </w:rPr>
            </w:pPr>
            <w:r w:rsidRPr="005F7BD1">
              <w:rPr>
                <w:lang w:val="lv-LV" w:eastAsia="lv-LV"/>
              </w:rPr>
              <w:t>Pamatojums</w:t>
            </w:r>
          </w:p>
        </w:tc>
        <w:tc>
          <w:tcPr>
            <w:tcW w:w="3353" w:type="pct"/>
          </w:tcPr>
          <w:p w:rsidR="005F7BD1" w:rsidRPr="005F7BD1" w:rsidRDefault="00234AED" w:rsidP="00234AED">
            <w:pPr>
              <w:suppressAutoHyphens/>
              <w:jc w:val="both"/>
              <w:rPr>
                <w:kern w:val="1"/>
                <w:lang w:val="lv-LV" w:eastAsia="ar-SA"/>
              </w:rPr>
            </w:pPr>
            <w:r w:rsidRPr="005F7BD1">
              <w:rPr>
                <w:kern w:val="1"/>
                <w:lang w:val="lv-LV" w:eastAsia="ar-SA"/>
              </w:rPr>
              <w:t>Dzīvnieku aizsardzības likuma 11.panta otrā daļa.</w:t>
            </w:r>
          </w:p>
        </w:tc>
      </w:tr>
      <w:tr w:rsidR="00E1638A" w:rsidRPr="00E5489F" w:rsidTr="00B508FA">
        <w:tc>
          <w:tcPr>
            <w:tcW w:w="251" w:type="pct"/>
          </w:tcPr>
          <w:p w:rsidR="00E1638A" w:rsidRPr="005F7BD1" w:rsidRDefault="00E1638A" w:rsidP="00C21DCA">
            <w:pPr>
              <w:jc w:val="center"/>
              <w:rPr>
                <w:lang w:val="lv-LV" w:eastAsia="lv-LV"/>
              </w:rPr>
            </w:pPr>
            <w:r w:rsidRPr="005F7BD1">
              <w:rPr>
                <w:lang w:val="lv-LV" w:eastAsia="lv-LV"/>
              </w:rPr>
              <w:t>2.</w:t>
            </w:r>
          </w:p>
        </w:tc>
        <w:tc>
          <w:tcPr>
            <w:tcW w:w="1396" w:type="pct"/>
          </w:tcPr>
          <w:p w:rsidR="00E1638A" w:rsidRPr="005F7BD1" w:rsidRDefault="00E1638A" w:rsidP="005D73DE">
            <w:pPr>
              <w:jc w:val="both"/>
              <w:rPr>
                <w:lang w:val="lv-LV" w:eastAsia="lv-LV"/>
              </w:rPr>
            </w:pPr>
            <w:r w:rsidRPr="005F7BD1">
              <w:rPr>
                <w:lang w:val="lv-LV" w:eastAsia="lv-LV"/>
              </w:rPr>
              <w:t xml:space="preserve">Pašreizējā situācija </w:t>
            </w:r>
            <w:r w:rsidRPr="005F7BD1">
              <w:rPr>
                <w:lang w:val="lv-LV"/>
              </w:rPr>
              <w:t>un problēmas, kuru risināšanai tiesību akta projekts izstrādāts, tiesiskā regulējuma mērķis un būtība</w:t>
            </w:r>
          </w:p>
        </w:tc>
        <w:tc>
          <w:tcPr>
            <w:tcW w:w="3353" w:type="pct"/>
          </w:tcPr>
          <w:p w:rsidR="00482584" w:rsidRPr="005F7BD1" w:rsidRDefault="00234AED" w:rsidP="00591BAC">
            <w:pPr>
              <w:pStyle w:val="tv2131"/>
              <w:spacing w:line="240" w:lineRule="auto"/>
              <w:ind w:firstLine="0"/>
              <w:jc w:val="both"/>
              <w:rPr>
                <w:color w:val="auto"/>
                <w:sz w:val="24"/>
                <w:szCs w:val="24"/>
              </w:rPr>
            </w:pPr>
            <w:r w:rsidRPr="005F7BD1">
              <w:rPr>
                <w:color w:val="auto"/>
                <w:sz w:val="24"/>
                <w:szCs w:val="24"/>
              </w:rPr>
              <w:t xml:space="preserve">Dzīvnieku aizsardzības likuma </w:t>
            </w:r>
            <w:r w:rsidR="00F62895">
              <w:rPr>
                <w:color w:val="auto"/>
                <w:sz w:val="24"/>
                <w:szCs w:val="24"/>
              </w:rPr>
              <w:t>P</w:t>
            </w:r>
            <w:r w:rsidRPr="005F7BD1">
              <w:rPr>
                <w:color w:val="auto"/>
                <w:sz w:val="24"/>
                <w:szCs w:val="24"/>
              </w:rPr>
              <w:t xml:space="preserve">ārejas noteikumu 13.punktā Ministru kabinetam </w:t>
            </w:r>
            <w:r w:rsidR="00337DCC">
              <w:rPr>
                <w:color w:val="auto"/>
                <w:sz w:val="24"/>
                <w:szCs w:val="24"/>
              </w:rPr>
              <w:t xml:space="preserve">tika </w:t>
            </w:r>
            <w:r w:rsidRPr="005F7BD1">
              <w:rPr>
                <w:color w:val="auto"/>
                <w:sz w:val="24"/>
                <w:szCs w:val="24"/>
              </w:rPr>
              <w:t>uzdots līdz 2013.gada 30.jūnijam izdot Dzīvnieku aizsardzības ētikas padomes nolikumu. Līdz Ministru kabineta noteikumu spēkā stāšanās dienai, bet ne ilgāk kā līdz 2013.gada 30.jūnijam bija piemērojami Ministru kabineta 2011.gada 8.novembra noteikumi Nr.864 „Dzīvnieku aizsardzības ētikas padomes nolikums”.</w:t>
            </w:r>
          </w:p>
          <w:p w:rsidR="00234AED" w:rsidRPr="005F7BD1" w:rsidRDefault="00234AED" w:rsidP="00234AED">
            <w:pPr>
              <w:pStyle w:val="naiskr"/>
              <w:spacing w:before="0" w:beforeAutospacing="0" w:after="0" w:afterAutospacing="0"/>
              <w:jc w:val="both"/>
            </w:pPr>
            <w:r w:rsidRPr="005F7BD1">
              <w:t xml:space="preserve">Tā kā nebija iespējas Dzīvnieku aizsardzības ētikas padomei turpmāk darboties saskaņā ar Dzīvnieku aizsardzības likumā noteiktajām funkcijām un ar esošo nosaukumu, </w:t>
            </w:r>
            <w:r w:rsidR="00F62895">
              <w:t xml:space="preserve">tika </w:t>
            </w:r>
            <w:r w:rsidRPr="005F7BD1">
              <w:t xml:space="preserve">nolemts izstrādāt grozījumus </w:t>
            </w:r>
            <w:r w:rsidR="0065336F" w:rsidRPr="005F7BD1">
              <w:t xml:space="preserve">Dzīvnieku aizsardzības </w:t>
            </w:r>
            <w:r w:rsidR="00F62895" w:rsidRPr="005F7BD1">
              <w:t>likum</w:t>
            </w:r>
            <w:r w:rsidR="00F62895">
              <w:t>ā</w:t>
            </w:r>
            <w:r w:rsidRPr="005F7BD1">
              <w:t xml:space="preserve">, nosaucot padomi par Dzīvnieku aizsardzības un labturības konsultatīvo padomi un precizējot tās </w:t>
            </w:r>
            <w:r w:rsidR="0065336F">
              <w:t xml:space="preserve">sastāvu un </w:t>
            </w:r>
            <w:r w:rsidRPr="005F7BD1">
              <w:t>funkcijas.</w:t>
            </w:r>
          </w:p>
          <w:p w:rsidR="00234AED" w:rsidRPr="005F7BD1" w:rsidRDefault="00234AED" w:rsidP="00234AED">
            <w:pPr>
              <w:jc w:val="both"/>
              <w:rPr>
                <w:bCs/>
                <w:lang w:val="lv-LV" w:eastAsia="lv-LV"/>
              </w:rPr>
            </w:pPr>
            <w:r w:rsidRPr="005F7BD1">
              <w:rPr>
                <w:lang w:val="lv-LV" w:eastAsia="lv-LV"/>
              </w:rPr>
              <w:t xml:space="preserve">Dzīvnieku aizsardzības likuma 11.pantu bija nepieciešams grozīt arī tāpēc, ka </w:t>
            </w:r>
            <w:r w:rsidR="00590F18">
              <w:rPr>
                <w:lang w:val="lv-LV" w:eastAsia="lv-LV"/>
              </w:rPr>
              <w:t xml:space="preserve">līdz šim </w:t>
            </w:r>
            <w:r w:rsidRPr="005F7BD1">
              <w:rPr>
                <w:lang w:val="lv-LV" w:eastAsia="lv-LV"/>
              </w:rPr>
              <w:t xml:space="preserve">Dzīvnieku aizsardzības ētikas padomei noteiktā </w:t>
            </w:r>
            <w:r w:rsidRPr="00590F18">
              <w:rPr>
                <w:lang w:val="lv-LV" w:eastAsia="lv-LV"/>
              </w:rPr>
              <w:t xml:space="preserve">funkcija </w:t>
            </w:r>
            <w:r w:rsidR="00590F18">
              <w:rPr>
                <w:lang w:val="lv-LV" w:eastAsia="lv-LV"/>
              </w:rPr>
              <w:t xml:space="preserve">– </w:t>
            </w:r>
            <w:r w:rsidR="00590F18" w:rsidRPr="00590F18">
              <w:rPr>
                <w:lang w:val="lv-LV"/>
              </w:rPr>
              <w:t>do</w:t>
            </w:r>
            <w:r w:rsidR="00590F18">
              <w:rPr>
                <w:lang w:val="lv-LV"/>
              </w:rPr>
              <w:t>t</w:t>
            </w:r>
            <w:r w:rsidR="00590F18" w:rsidRPr="00590F18">
              <w:rPr>
                <w:lang w:val="lv-LV"/>
              </w:rPr>
              <w:t xml:space="preserve"> ieteikumus izmēģinājumu dzīvnieku audzētāju, piegādātāju un lietotāju izveidotajām labturības struktūrām </w:t>
            </w:r>
            <w:r w:rsidRPr="00590F18">
              <w:rPr>
                <w:lang w:val="lv-LV" w:eastAsia="lv-LV"/>
              </w:rPr>
              <w:t>dzīvnieku</w:t>
            </w:r>
            <w:r w:rsidRPr="005F7BD1">
              <w:rPr>
                <w:lang w:val="lv-LV" w:eastAsia="lv-LV"/>
              </w:rPr>
              <w:t xml:space="preserve"> aizsardzības jomā </w:t>
            </w:r>
            <w:r w:rsidR="00590F18">
              <w:rPr>
                <w:lang w:val="lv-LV" w:eastAsia="lv-LV"/>
              </w:rPr>
              <w:t xml:space="preserve">– </w:t>
            </w:r>
            <w:r w:rsidRPr="005F7BD1">
              <w:rPr>
                <w:lang w:val="lv-LV" w:eastAsia="lv-LV"/>
              </w:rPr>
              <w:t xml:space="preserve">jānodod zinātniskai institūcijai, lai nodrošinātu Eiropas Parlamenta </w:t>
            </w:r>
            <w:r w:rsidRPr="005F7BD1">
              <w:rPr>
                <w:bCs/>
                <w:lang w:val="lv-LV" w:eastAsia="lv-LV"/>
              </w:rPr>
              <w:t>un Padomes 2010.gada 22.septembra Direktīvas Nr.2010/63/ES par zinātniskiem mērķiem izmantojamo dzīvnieku aizsardzību normu pārņemšanu Latvijas normatīvajos aktos.</w:t>
            </w:r>
          </w:p>
          <w:p w:rsidR="00234AED" w:rsidRPr="005F7BD1" w:rsidRDefault="00234AED" w:rsidP="00234AED">
            <w:pPr>
              <w:jc w:val="both"/>
              <w:rPr>
                <w:lang w:val="lv-LV" w:eastAsia="lv-LV"/>
              </w:rPr>
            </w:pPr>
            <w:r w:rsidRPr="005F7BD1">
              <w:rPr>
                <w:bCs/>
                <w:lang w:val="lv-LV" w:eastAsia="lv-LV"/>
              </w:rPr>
              <w:t>Likum</w:t>
            </w:r>
            <w:r w:rsidR="003F0CFD" w:rsidRPr="005F7BD1">
              <w:rPr>
                <w:bCs/>
                <w:lang w:val="lv-LV" w:eastAsia="lv-LV"/>
              </w:rPr>
              <w:t>s</w:t>
            </w:r>
            <w:r w:rsidRPr="005F7BD1">
              <w:rPr>
                <w:bCs/>
                <w:lang w:val="lv-LV" w:eastAsia="lv-LV"/>
              </w:rPr>
              <w:t xml:space="preserve"> „Grozījumi Dzīvnieku</w:t>
            </w:r>
            <w:r w:rsidR="00972A7F" w:rsidRPr="005F7BD1">
              <w:rPr>
                <w:bCs/>
                <w:lang w:val="lv-LV" w:eastAsia="lv-LV"/>
              </w:rPr>
              <w:t xml:space="preserve"> aizsardzības likumā” </w:t>
            </w:r>
            <w:r w:rsidRPr="005F7BD1">
              <w:rPr>
                <w:bCs/>
                <w:lang w:val="lv-LV" w:eastAsia="lv-LV"/>
              </w:rPr>
              <w:t xml:space="preserve">Saeimā </w:t>
            </w:r>
            <w:r w:rsidR="0010772B">
              <w:rPr>
                <w:bCs/>
                <w:lang w:val="lv-LV" w:eastAsia="lv-LV"/>
              </w:rPr>
              <w:t>pieņemts</w:t>
            </w:r>
            <w:r w:rsidRPr="005F7BD1">
              <w:rPr>
                <w:bCs/>
                <w:lang w:val="lv-LV" w:eastAsia="lv-LV"/>
              </w:rPr>
              <w:t xml:space="preserve"> </w:t>
            </w:r>
            <w:r w:rsidR="003F0CFD" w:rsidRPr="005F7BD1">
              <w:rPr>
                <w:bCs/>
                <w:lang w:val="lv-LV" w:eastAsia="lv-LV"/>
              </w:rPr>
              <w:t>2014.</w:t>
            </w:r>
            <w:r w:rsidRPr="005F7BD1">
              <w:rPr>
                <w:bCs/>
                <w:lang w:val="lv-LV" w:eastAsia="lv-LV"/>
              </w:rPr>
              <w:t xml:space="preserve">gada </w:t>
            </w:r>
            <w:r w:rsidR="003F0CFD" w:rsidRPr="005F7BD1">
              <w:rPr>
                <w:bCs/>
                <w:lang w:val="lv-LV" w:eastAsia="lv-LV"/>
              </w:rPr>
              <w:t>12.jūnijā</w:t>
            </w:r>
            <w:r w:rsidRPr="005F7BD1">
              <w:rPr>
                <w:bCs/>
                <w:lang w:val="lv-LV" w:eastAsia="lv-LV"/>
              </w:rPr>
              <w:t xml:space="preserve"> (reģ.Nr.1052/Lp11)</w:t>
            </w:r>
            <w:r w:rsidR="00F62895">
              <w:rPr>
                <w:bCs/>
                <w:lang w:val="lv-LV" w:eastAsia="lv-LV"/>
              </w:rPr>
              <w:t xml:space="preserve"> un stājās spēkā 11.07.2014</w:t>
            </w:r>
            <w:r w:rsidRPr="005F7BD1">
              <w:rPr>
                <w:bCs/>
                <w:lang w:val="lv-LV" w:eastAsia="lv-LV"/>
              </w:rPr>
              <w:t>.</w:t>
            </w:r>
            <w:r w:rsidR="00DC1A4D">
              <w:rPr>
                <w:bCs/>
                <w:lang w:val="lv-LV" w:eastAsia="lv-LV"/>
              </w:rPr>
              <w:t xml:space="preserve"> Dzīvnieku aizsardzības likuma Pārejas noteikumu 16.punktā noteikts, ka </w:t>
            </w:r>
            <w:r w:rsidR="00DC1A4D" w:rsidRPr="00DC1A4D">
              <w:rPr>
                <w:bCs/>
                <w:lang w:val="lv-LV" w:eastAsia="lv-LV"/>
              </w:rPr>
              <w:t>Ministru kabinets līdz 2014.gada 1.oktobrim apstiprina Dzīvnieku aizsardzības un labturības konsultatīvās padomes nolikumu.</w:t>
            </w:r>
          </w:p>
          <w:p w:rsidR="00234AED" w:rsidRDefault="00C95294" w:rsidP="00C95294">
            <w:pPr>
              <w:pStyle w:val="tv2131"/>
              <w:spacing w:line="240" w:lineRule="auto"/>
              <w:ind w:firstLine="0"/>
              <w:jc w:val="both"/>
              <w:rPr>
                <w:rFonts w:eastAsia="Arial Unicode MS"/>
                <w:color w:val="auto"/>
                <w:sz w:val="24"/>
                <w:szCs w:val="24"/>
              </w:rPr>
            </w:pPr>
            <w:r>
              <w:rPr>
                <w:rFonts w:eastAsia="Arial Unicode MS"/>
                <w:color w:val="auto"/>
                <w:sz w:val="24"/>
                <w:szCs w:val="24"/>
              </w:rPr>
              <w:t>I</w:t>
            </w:r>
            <w:r w:rsidR="00234AED" w:rsidRPr="005F7BD1">
              <w:rPr>
                <w:rFonts w:eastAsia="Arial Unicode MS"/>
                <w:color w:val="auto"/>
                <w:sz w:val="24"/>
                <w:szCs w:val="24"/>
              </w:rPr>
              <w:t xml:space="preserve">r izstrādāts jauns </w:t>
            </w:r>
            <w:r>
              <w:rPr>
                <w:rFonts w:eastAsia="Arial Unicode MS"/>
                <w:color w:val="auto"/>
                <w:sz w:val="24"/>
                <w:szCs w:val="24"/>
              </w:rPr>
              <w:t xml:space="preserve">Ministru kabineta </w:t>
            </w:r>
            <w:r w:rsidR="00234AED" w:rsidRPr="005F7BD1">
              <w:rPr>
                <w:rFonts w:eastAsia="Arial Unicode MS"/>
                <w:color w:val="auto"/>
                <w:sz w:val="24"/>
                <w:szCs w:val="24"/>
              </w:rPr>
              <w:t>noteikumu projekts „Dzīvnieku aizsardzības un labturības konsultatīvā</w:t>
            </w:r>
            <w:r w:rsidR="00F62895">
              <w:rPr>
                <w:rFonts w:eastAsia="Arial Unicode MS"/>
                <w:color w:val="auto"/>
                <w:sz w:val="24"/>
                <w:szCs w:val="24"/>
              </w:rPr>
              <w:t>s</w:t>
            </w:r>
            <w:r w:rsidR="00234AED" w:rsidRPr="005F7BD1">
              <w:rPr>
                <w:rFonts w:eastAsia="Arial Unicode MS"/>
                <w:color w:val="auto"/>
                <w:sz w:val="24"/>
                <w:szCs w:val="24"/>
              </w:rPr>
              <w:t xml:space="preserve"> padome</w:t>
            </w:r>
            <w:r w:rsidR="00F62895">
              <w:rPr>
                <w:rFonts w:eastAsia="Arial Unicode MS"/>
                <w:color w:val="auto"/>
                <w:sz w:val="24"/>
                <w:szCs w:val="24"/>
              </w:rPr>
              <w:t>s nolikums</w:t>
            </w:r>
            <w:r w:rsidR="00234AED" w:rsidRPr="005F7BD1">
              <w:rPr>
                <w:rFonts w:eastAsia="Arial Unicode MS"/>
                <w:color w:val="auto"/>
                <w:sz w:val="24"/>
                <w:szCs w:val="24"/>
              </w:rPr>
              <w:t>”</w:t>
            </w:r>
            <w:r w:rsidR="005D0596">
              <w:rPr>
                <w:rFonts w:eastAsia="Arial Unicode MS"/>
                <w:color w:val="auto"/>
                <w:sz w:val="24"/>
                <w:szCs w:val="24"/>
              </w:rPr>
              <w:t>, kurā noteiktas padomes funkcijas, uzdevumi, sastāvs, darba organizācijas jautājumi</w:t>
            </w:r>
            <w:r w:rsidR="00234AED" w:rsidRPr="005F7BD1">
              <w:rPr>
                <w:rFonts w:eastAsia="Arial Unicode MS"/>
                <w:color w:val="auto"/>
                <w:sz w:val="24"/>
                <w:szCs w:val="24"/>
              </w:rPr>
              <w:t>.</w:t>
            </w:r>
          </w:p>
          <w:p w:rsidR="00FB321E" w:rsidRDefault="006E140D" w:rsidP="00BF707A">
            <w:pPr>
              <w:pStyle w:val="tv2131"/>
              <w:spacing w:line="240" w:lineRule="auto"/>
              <w:ind w:firstLine="0"/>
              <w:jc w:val="both"/>
              <w:rPr>
                <w:color w:val="auto"/>
                <w:sz w:val="24"/>
                <w:szCs w:val="24"/>
              </w:rPr>
            </w:pPr>
            <w:r>
              <w:rPr>
                <w:rFonts w:eastAsia="Arial Unicode MS"/>
                <w:color w:val="auto"/>
                <w:sz w:val="24"/>
                <w:szCs w:val="24"/>
              </w:rPr>
              <w:t>Paredzēts būtiski paplašināt sabiedrības iesaisti dzīvnieku a</w:t>
            </w:r>
            <w:r w:rsidR="00F81153">
              <w:rPr>
                <w:rFonts w:eastAsia="Arial Unicode MS"/>
                <w:color w:val="auto"/>
                <w:sz w:val="24"/>
                <w:szCs w:val="24"/>
              </w:rPr>
              <w:t>izsardzības un labturības politikas veidošanā</w:t>
            </w:r>
            <w:r w:rsidR="003307A6">
              <w:rPr>
                <w:rFonts w:eastAsia="Arial Unicode MS"/>
                <w:color w:val="auto"/>
                <w:sz w:val="24"/>
                <w:szCs w:val="24"/>
              </w:rPr>
              <w:t xml:space="preserve">, jo padomes sastāvā tiks iekļauti ne tikai tādu biedrību pārstāvji, kas </w:t>
            </w:r>
            <w:r w:rsidR="003307A6" w:rsidRPr="00C04562">
              <w:rPr>
                <w:rFonts w:eastAsia="Arial Unicode MS"/>
                <w:color w:val="auto"/>
                <w:sz w:val="24"/>
                <w:szCs w:val="24"/>
              </w:rPr>
              <w:t>darbojas dzīvnieku aizsardzības jomā</w:t>
            </w:r>
            <w:r w:rsidR="003307A6" w:rsidRPr="00112512">
              <w:rPr>
                <w:rFonts w:eastAsia="Arial Unicode MS"/>
                <w:color w:val="auto"/>
                <w:sz w:val="24"/>
                <w:szCs w:val="24"/>
              </w:rPr>
              <w:t xml:space="preserve">, bet arī </w:t>
            </w:r>
            <w:r w:rsidR="00C04562" w:rsidRPr="00112512">
              <w:rPr>
                <w:rFonts w:eastAsia="Arial Unicode MS"/>
                <w:color w:val="auto"/>
                <w:sz w:val="24"/>
                <w:szCs w:val="24"/>
              </w:rPr>
              <w:t xml:space="preserve">tādu biedrību, </w:t>
            </w:r>
            <w:r w:rsidR="00C04562" w:rsidRPr="0010772B">
              <w:rPr>
                <w:color w:val="auto"/>
                <w:sz w:val="24"/>
                <w:szCs w:val="24"/>
              </w:rPr>
              <w:t>kas apvieno lauksaimniecības dzīvnieku audzētājus.</w:t>
            </w:r>
          </w:p>
          <w:p w:rsidR="00D966AE" w:rsidRPr="00FB321E" w:rsidRDefault="00D966AE" w:rsidP="00BF707A">
            <w:pPr>
              <w:pStyle w:val="tv2131"/>
              <w:spacing w:line="240" w:lineRule="auto"/>
              <w:ind w:firstLine="0"/>
              <w:jc w:val="both"/>
              <w:rPr>
                <w:color w:val="auto"/>
                <w:sz w:val="24"/>
                <w:szCs w:val="24"/>
              </w:rPr>
            </w:pPr>
            <w:r w:rsidRPr="00FB321E">
              <w:rPr>
                <w:color w:val="000000" w:themeColor="text1"/>
                <w:sz w:val="24"/>
                <w:szCs w:val="24"/>
              </w:rPr>
              <w:t>Lai nodrošinātu</w:t>
            </w:r>
            <w:r w:rsidR="00BF707A" w:rsidRPr="00FB321E">
              <w:rPr>
                <w:color w:val="000000" w:themeColor="text1"/>
                <w:sz w:val="24"/>
                <w:szCs w:val="24"/>
              </w:rPr>
              <w:t xml:space="preserve"> atbilstību</w:t>
            </w:r>
            <w:r w:rsidRPr="00FB321E">
              <w:rPr>
                <w:color w:val="000000" w:themeColor="text1"/>
                <w:sz w:val="24"/>
                <w:szCs w:val="24"/>
              </w:rPr>
              <w:t xml:space="preserve"> noteikumu projekta 8.3.apakšpunkt</w:t>
            </w:r>
            <w:r w:rsidR="00BF707A" w:rsidRPr="00FB321E">
              <w:rPr>
                <w:color w:val="000000" w:themeColor="text1"/>
                <w:sz w:val="24"/>
                <w:szCs w:val="24"/>
              </w:rPr>
              <w:t>am</w:t>
            </w:r>
            <w:r w:rsidRPr="00FB321E">
              <w:rPr>
                <w:color w:val="000000" w:themeColor="text1"/>
                <w:sz w:val="24"/>
                <w:szCs w:val="24"/>
              </w:rPr>
              <w:t xml:space="preserve">, zinātniskās institūcijas </w:t>
            </w:r>
            <w:r w:rsidR="00BF707A" w:rsidRPr="00FB321E">
              <w:rPr>
                <w:color w:val="000000" w:themeColor="text1"/>
                <w:sz w:val="24"/>
                <w:szCs w:val="24"/>
              </w:rPr>
              <w:t xml:space="preserve">pārstāvim </w:t>
            </w:r>
            <w:r w:rsidRPr="00FB321E">
              <w:rPr>
                <w:color w:val="000000" w:themeColor="text1"/>
                <w:sz w:val="24"/>
                <w:szCs w:val="24"/>
              </w:rPr>
              <w:t>ir jābūt apguvušam apmācības kursu par izmēģinājumu dzīvnieku labturības prasībām, kas balstīts uz Eiropas laboratorijas dzīvnieku zinātnes asociāciju federācijas (FELASA) izstrādātiem standartiem un līdzinās C kategorijas apmācības kursam, par ko ir saņemts atbilstošs apliecinājums - sertifikāts.</w:t>
            </w:r>
          </w:p>
        </w:tc>
      </w:tr>
      <w:tr w:rsidR="00E1638A" w:rsidRPr="00E5489F" w:rsidTr="00B508FA">
        <w:tc>
          <w:tcPr>
            <w:tcW w:w="251" w:type="pct"/>
          </w:tcPr>
          <w:p w:rsidR="00E1638A" w:rsidRPr="005F7BD1" w:rsidRDefault="00E1638A" w:rsidP="00C21DCA">
            <w:pPr>
              <w:jc w:val="center"/>
              <w:rPr>
                <w:lang w:val="lv-LV" w:eastAsia="lv-LV"/>
              </w:rPr>
            </w:pPr>
            <w:r w:rsidRPr="005F7BD1">
              <w:rPr>
                <w:lang w:val="lv-LV" w:eastAsia="lv-LV"/>
              </w:rPr>
              <w:lastRenderedPageBreak/>
              <w:t>3.</w:t>
            </w:r>
          </w:p>
        </w:tc>
        <w:tc>
          <w:tcPr>
            <w:tcW w:w="1396" w:type="pct"/>
          </w:tcPr>
          <w:p w:rsidR="00E1638A" w:rsidRPr="005F7BD1" w:rsidRDefault="00E1638A" w:rsidP="005D73DE">
            <w:pPr>
              <w:jc w:val="both"/>
              <w:rPr>
                <w:lang w:val="lv-LV" w:eastAsia="lv-LV"/>
              </w:rPr>
            </w:pPr>
            <w:r w:rsidRPr="005F7BD1">
              <w:rPr>
                <w:lang w:val="lv-LV" w:eastAsia="lv-LV"/>
              </w:rPr>
              <w:t>Projekta izstrādē iesaistītās institūcijas</w:t>
            </w:r>
          </w:p>
        </w:tc>
        <w:tc>
          <w:tcPr>
            <w:tcW w:w="3353" w:type="pct"/>
          </w:tcPr>
          <w:p w:rsidR="00E1638A" w:rsidRPr="005F7BD1" w:rsidRDefault="00156E8E" w:rsidP="005D73DE">
            <w:pPr>
              <w:jc w:val="both"/>
              <w:rPr>
                <w:highlight w:val="yellow"/>
                <w:lang w:val="lv-LV" w:eastAsia="lv-LV"/>
              </w:rPr>
            </w:pPr>
            <w:r w:rsidRPr="005F7BD1">
              <w:rPr>
                <w:lang w:val="lv-LV"/>
              </w:rPr>
              <w:t>Vides aizsardzības un reģionālās attīstības ministrija, Pārtikas un veterinārais dienests, Dabas aizsardzības pārvalde</w:t>
            </w:r>
            <w:r w:rsidR="003F0CFD" w:rsidRPr="005F7BD1">
              <w:rPr>
                <w:lang w:val="lv-LV"/>
              </w:rPr>
              <w:t>.</w:t>
            </w:r>
          </w:p>
        </w:tc>
      </w:tr>
      <w:tr w:rsidR="00E1638A" w:rsidRPr="005F7BD1" w:rsidTr="00B508FA">
        <w:tc>
          <w:tcPr>
            <w:tcW w:w="251" w:type="pct"/>
          </w:tcPr>
          <w:p w:rsidR="00E1638A" w:rsidRPr="005F7BD1" w:rsidRDefault="00E1638A" w:rsidP="00C21DCA">
            <w:pPr>
              <w:jc w:val="center"/>
              <w:rPr>
                <w:lang w:val="lv-LV" w:eastAsia="lv-LV"/>
              </w:rPr>
            </w:pPr>
            <w:r w:rsidRPr="005F7BD1">
              <w:rPr>
                <w:lang w:val="lv-LV" w:eastAsia="lv-LV"/>
              </w:rPr>
              <w:t>4.</w:t>
            </w:r>
          </w:p>
        </w:tc>
        <w:tc>
          <w:tcPr>
            <w:tcW w:w="1396" w:type="pct"/>
          </w:tcPr>
          <w:p w:rsidR="00E1638A" w:rsidRPr="005F7BD1" w:rsidRDefault="00E1638A" w:rsidP="005D73DE">
            <w:pPr>
              <w:jc w:val="both"/>
              <w:rPr>
                <w:lang w:val="lv-LV" w:eastAsia="lv-LV"/>
              </w:rPr>
            </w:pPr>
            <w:r w:rsidRPr="005F7BD1">
              <w:rPr>
                <w:lang w:val="lv-LV" w:eastAsia="lv-LV"/>
              </w:rPr>
              <w:t>Cita informācija</w:t>
            </w:r>
          </w:p>
        </w:tc>
        <w:tc>
          <w:tcPr>
            <w:tcW w:w="3353" w:type="pct"/>
          </w:tcPr>
          <w:p w:rsidR="00E1638A" w:rsidRPr="005F7BD1" w:rsidRDefault="00E1638A" w:rsidP="005D73DE">
            <w:pPr>
              <w:jc w:val="both"/>
              <w:rPr>
                <w:highlight w:val="yellow"/>
                <w:lang w:val="lv-LV"/>
              </w:rPr>
            </w:pPr>
            <w:r w:rsidRPr="005F7BD1">
              <w:rPr>
                <w:lang w:val="lv-LV"/>
              </w:rPr>
              <w:t>Nav</w:t>
            </w:r>
          </w:p>
        </w:tc>
      </w:tr>
    </w:tbl>
    <w:p w:rsidR="00B508FA" w:rsidRDefault="00B508FA"/>
    <w:tbl>
      <w:tblPr>
        <w:tblW w:w="4921"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9"/>
        <w:gridCol w:w="2550"/>
        <w:gridCol w:w="6125"/>
      </w:tblGrid>
      <w:tr w:rsidR="00E1638A" w:rsidRPr="00B508FA" w:rsidTr="00B508FA">
        <w:tc>
          <w:tcPr>
            <w:tcW w:w="5000" w:type="pct"/>
            <w:gridSpan w:val="3"/>
            <w:tcBorders>
              <w:top w:val="outset" w:sz="6" w:space="0" w:color="auto"/>
              <w:bottom w:val="outset" w:sz="6" w:space="0" w:color="auto"/>
            </w:tcBorders>
          </w:tcPr>
          <w:p w:rsidR="00E1638A" w:rsidRPr="005F7BD1" w:rsidRDefault="00E1638A" w:rsidP="005D73DE">
            <w:pPr>
              <w:jc w:val="center"/>
              <w:rPr>
                <w:b/>
                <w:sz w:val="28"/>
                <w:szCs w:val="28"/>
                <w:lang w:val="lv-LV"/>
              </w:rPr>
            </w:pPr>
            <w:r w:rsidRPr="005F7BD1">
              <w:rPr>
                <w:b/>
                <w:sz w:val="28"/>
                <w:szCs w:val="28"/>
                <w:lang w:val="lv-LV"/>
              </w:rPr>
              <w:t>II. Tiesību akta projekta ietekme uz sabiedrību,</w:t>
            </w:r>
            <w:r w:rsidRPr="005F7BD1">
              <w:rPr>
                <w:b/>
                <w:bCs/>
                <w:sz w:val="28"/>
                <w:szCs w:val="28"/>
                <w:lang w:val="lv-LV"/>
              </w:rPr>
              <w:t xml:space="preserve"> tautsaimniecības attīstību un administratīvo slogu</w:t>
            </w:r>
          </w:p>
        </w:tc>
      </w:tr>
      <w:tr w:rsidR="00E1638A" w:rsidRPr="00E5489F" w:rsidTr="00B508FA">
        <w:tc>
          <w:tcPr>
            <w:tcW w:w="251" w:type="pct"/>
            <w:tcBorders>
              <w:top w:val="outset" w:sz="6" w:space="0" w:color="auto"/>
              <w:right w:val="outset" w:sz="6" w:space="0" w:color="auto"/>
            </w:tcBorders>
          </w:tcPr>
          <w:p w:rsidR="00E1638A" w:rsidRPr="005F7BD1" w:rsidRDefault="00E1638A" w:rsidP="00C21DCA">
            <w:pPr>
              <w:jc w:val="center"/>
              <w:rPr>
                <w:lang w:val="lv-LV"/>
              </w:rPr>
            </w:pPr>
            <w:r w:rsidRPr="005F7BD1">
              <w:rPr>
                <w:lang w:val="lv-LV"/>
              </w:rPr>
              <w:t>1.</w:t>
            </w:r>
          </w:p>
        </w:tc>
        <w:tc>
          <w:tcPr>
            <w:tcW w:w="1396" w:type="pct"/>
            <w:tcBorders>
              <w:top w:val="outset" w:sz="6" w:space="0" w:color="auto"/>
              <w:left w:val="outset" w:sz="6" w:space="0" w:color="auto"/>
              <w:right w:val="outset" w:sz="6" w:space="0" w:color="auto"/>
            </w:tcBorders>
          </w:tcPr>
          <w:p w:rsidR="00E1638A" w:rsidRPr="005F7BD1" w:rsidRDefault="00E1638A" w:rsidP="00C21DCA">
            <w:pPr>
              <w:jc w:val="both"/>
              <w:rPr>
                <w:lang w:val="lv-LV"/>
              </w:rPr>
            </w:pPr>
            <w:r w:rsidRPr="005F7BD1">
              <w:rPr>
                <w:lang w:val="lv-LV"/>
              </w:rPr>
              <w:t>Sabiedrības mērķgrupas, kuras tiesiskais regulējums ietekmē vai varētu ietekmēt</w:t>
            </w:r>
          </w:p>
        </w:tc>
        <w:tc>
          <w:tcPr>
            <w:tcW w:w="3353" w:type="pct"/>
            <w:tcBorders>
              <w:top w:val="outset" w:sz="6" w:space="0" w:color="auto"/>
              <w:left w:val="outset" w:sz="6" w:space="0" w:color="auto"/>
            </w:tcBorders>
          </w:tcPr>
          <w:p w:rsidR="00BE0214" w:rsidRPr="005F7BD1" w:rsidRDefault="00D90D1F" w:rsidP="003B3162">
            <w:pPr>
              <w:jc w:val="both"/>
              <w:rPr>
                <w:b/>
                <w:highlight w:val="yellow"/>
                <w:lang w:val="lv-LV"/>
              </w:rPr>
            </w:pPr>
            <w:r w:rsidRPr="005F7BD1">
              <w:rPr>
                <w:kern w:val="1"/>
                <w:lang w:val="lv-LV" w:eastAsia="ar-SA"/>
              </w:rPr>
              <w:t>Noteikumu projekts attiecas valsts pārvaldes iestādēm, pašvaldībām, nevalstiskajām organizācijām, biedrībām un nodibinājumiem, kam prasīs padomes darbībai nepieciešamo informāciju dzīvnieku aizsardzības un labturības jomā.</w:t>
            </w:r>
          </w:p>
        </w:tc>
      </w:tr>
      <w:tr w:rsidR="00E1638A" w:rsidRPr="00E5489F" w:rsidTr="00B508FA">
        <w:tc>
          <w:tcPr>
            <w:tcW w:w="251" w:type="pct"/>
            <w:tcBorders>
              <w:top w:val="outset" w:sz="6" w:space="0" w:color="auto"/>
              <w:right w:val="outset" w:sz="6" w:space="0" w:color="auto"/>
            </w:tcBorders>
          </w:tcPr>
          <w:p w:rsidR="00E1638A" w:rsidRPr="005F7BD1" w:rsidRDefault="00E1638A" w:rsidP="005D73DE">
            <w:pPr>
              <w:jc w:val="center"/>
              <w:rPr>
                <w:lang w:val="lv-LV"/>
              </w:rPr>
            </w:pPr>
            <w:r w:rsidRPr="005F7BD1">
              <w:rPr>
                <w:lang w:val="lv-LV"/>
              </w:rPr>
              <w:t>2.</w:t>
            </w:r>
          </w:p>
        </w:tc>
        <w:tc>
          <w:tcPr>
            <w:tcW w:w="1396" w:type="pct"/>
            <w:tcBorders>
              <w:top w:val="outset" w:sz="6" w:space="0" w:color="auto"/>
              <w:left w:val="outset" w:sz="6" w:space="0" w:color="auto"/>
              <w:right w:val="outset" w:sz="6" w:space="0" w:color="auto"/>
            </w:tcBorders>
          </w:tcPr>
          <w:p w:rsidR="00E1638A" w:rsidRPr="005F7BD1" w:rsidRDefault="00E1638A" w:rsidP="00C21DCA">
            <w:pPr>
              <w:widowControl w:val="0"/>
              <w:jc w:val="both"/>
              <w:rPr>
                <w:lang w:val="lv-LV"/>
              </w:rPr>
            </w:pPr>
            <w:r w:rsidRPr="005F7BD1">
              <w:rPr>
                <w:lang w:val="lv-LV"/>
              </w:rPr>
              <w:t>Tiesiskā regulējuma ietekme uz tautsaimniecību un administratīvo slogu</w:t>
            </w:r>
          </w:p>
        </w:tc>
        <w:tc>
          <w:tcPr>
            <w:tcW w:w="3353" w:type="pct"/>
            <w:tcBorders>
              <w:top w:val="outset" w:sz="6" w:space="0" w:color="auto"/>
              <w:left w:val="outset" w:sz="6" w:space="0" w:color="auto"/>
            </w:tcBorders>
          </w:tcPr>
          <w:p w:rsidR="00541265" w:rsidRPr="005F7BD1" w:rsidRDefault="00541265" w:rsidP="006E140D">
            <w:pPr>
              <w:widowControl w:val="0"/>
              <w:jc w:val="both"/>
              <w:rPr>
                <w:lang w:val="lv-LV"/>
              </w:rPr>
            </w:pPr>
            <w:r>
              <w:rPr>
                <w:color w:val="000000"/>
                <w:kern w:val="1"/>
                <w:lang w:val="lv-LV" w:eastAsia="ar-SA"/>
              </w:rPr>
              <w:t>Paplašināta sabiedrības iesaiste dzīvnieku aizsardzības</w:t>
            </w:r>
            <w:r w:rsidR="006E140D">
              <w:rPr>
                <w:color w:val="000000"/>
                <w:kern w:val="1"/>
                <w:lang w:val="lv-LV" w:eastAsia="ar-SA"/>
              </w:rPr>
              <w:t xml:space="preserve"> un labturības </w:t>
            </w:r>
            <w:r w:rsidR="00F81153" w:rsidRPr="00F81153">
              <w:rPr>
                <w:rFonts w:eastAsia="Arial Unicode MS"/>
                <w:lang w:val="lv-LV"/>
              </w:rPr>
              <w:t>politikas veidošanā</w:t>
            </w:r>
            <w:r>
              <w:rPr>
                <w:color w:val="000000"/>
                <w:kern w:val="1"/>
                <w:lang w:val="lv-LV" w:eastAsia="ar-SA"/>
              </w:rPr>
              <w:t>.</w:t>
            </w:r>
          </w:p>
        </w:tc>
      </w:tr>
      <w:tr w:rsidR="00E1638A" w:rsidRPr="005F7BD1" w:rsidTr="00B508FA">
        <w:tc>
          <w:tcPr>
            <w:tcW w:w="251" w:type="pct"/>
            <w:tcBorders>
              <w:top w:val="outset" w:sz="6" w:space="0" w:color="auto"/>
              <w:right w:val="outset" w:sz="6" w:space="0" w:color="auto"/>
            </w:tcBorders>
          </w:tcPr>
          <w:p w:rsidR="00E1638A" w:rsidRPr="005F7BD1" w:rsidRDefault="00E1638A" w:rsidP="005D73DE">
            <w:pPr>
              <w:pStyle w:val="Paraststmeklis"/>
              <w:spacing w:before="0" w:beforeAutospacing="0" w:after="0" w:afterAutospacing="0"/>
              <w:rPr>
                <w:lang w:val="lv-LV"/>
              </w:rPr>
            </w:pPr>
            <w:r w:rsidRPr="005F7BD1">
              <w:rPr>
                <w:lang w:val="lv-LV"/>
              </w:rPr>
              <w:t>3.</w:t>
            </w:r>
          </w:p>
        </w:tc>
        <w:tc>
          <w:tcPr>
            <w:tcW w:w="1396" w:type="pct"/>
            <w:tcBorders>
              <w:top w:val="outset" w:sz="6" w:space="0" w:color="auto"/>
              <w:left w:val="outset" w:sz="6" w:space="0" w:color="auto"/>
              <w:right w:val="outset" w:sz="6" w:space="0" w:color="auto"/>
            </w:tcBorders>
          </w:tcPr>
          <w:p w:rsidR="00E1638A" w:rsidRPr="005F7BD1" w:rsidRDefault="00E1638A" w:rsidP="00C21DCA">
            <w:pPr>
              <w:pStyle w:val="Paraststmeklis"/>
              <w:spacing w:before="0" w:beforeAutospacing="0" w:after="0" w:afterAutospacing="0"/>
              <w:jc w:val="both"/>
              <w:rPr>
                <w:lang w:val="lv-LV"/>
              </w:rPr>
            </w:pPr>
            <w:r w:rsidRPr="005F7BD1">
              <w:rPr>
                <w:lang w:val="lv-LV"/>
              </w:rPr>
              <w:t>Administratīvo izmaksu monetārs novērtējums</w:t>
            </w:r>
          </w:p>
        </w:tc>
        <w:tc>
          <w:tcPr>
            <w:tcW w:w="3353" w:type="pct"/>
            <w:tcBorders>
              <w:top w:val="outset" w:sz="6" w:space="0" w:color="auto"/>
              <w:left w:val="outset" w:sz="6" w:space="0" w:color="auto"/>
            </w:tcBorders>
          </w:tcPr>
          <w:p w:rsidR="00E1638A" w:rsidRPr="005F7BD1" w:rsidRDefault="00947F53" w:rsidP="005D73DE">
            <w:pPr>
              <w:jc w:val="both"/>
              <w:rPr>
                <w:lang w:val="lv-LV"/>
              </w:rPr>
            </w:pPr>
            <w:r>
              <w:rPr>
                <w:lang w:val="lv-LV"/>
              </w:rPr>
              <w:t>Projekts šo jomu neskar.</w:t>
            </w:r>
          </w:p>
        </w:tc>
      </w:tr>
      <w:tr w:rsidR="00E1638A" w:rsidRPr="005F7BD1" w:rsidTr="00B508FA">
        <w:tc>
          <w:tcPr>
            <w:tcW w:w="251" w:type="pct"/>
            <w:tcBorders>
              <w:top w:val="outset" w:sz="6" w:space="0" w:color="auto"/>
              <w:bottom w:val="outset" w:sz="6" w:space="0" w:color="auto"/>
              <w:right w:val="outset" w:sz="6" w:space="0" w:color="auto"/>
            </w:tcBorders>
          </w:tcPr>
          <w:p w:rsidR="00E1638A" w:rsidRPr="005F7BD1" w:rsidRDefault="00E1638A" w:rsidP="005D73DE">
            <w:pPr>
              <w:pStyle w:val="Paraststmeklis"/>
              <w:spacing w:before="0" w:beforeAutospacing="0" w:after="0" w:afterAutospacing="0"/>
              <w:rPr>
                <w:lang w:val="lv-LV"/>
              </w:rPr>
            </w:pPr>
            <w:r w:rsidRPr="005F7BD1">
              <w:rPr>
                <w:lang w:val="lv-LV"/>
              </w:rPr>
              <w:t>4.</w:t>
            </w:r>
          </w:p>
        </w:tc>
        <w:tc>
          <w:tcPr>
            <w:tcW w:w="1396" w:type="pct"/>
            <w:tcBorders>
              <w:top w:val="outset" w:sz="6" w:space="0" w:color="auto"/>
              <w:left w:val="outset" w:sz="6" w:space="0" w:color="auto"/>
              <w:bottom w:val="outset" w:sz="6" w:space="0" w:color="auto"/>
              <w:right w:val="outset" w:sz="6" w:space="0" w:color="auto"/>
            </w:tcBorders>
          </w:tcPr>
          <w:p w:rsidR="00E1638A" w:rsidRPr="005F7BD1" w:rsidRDefault="00E1638A" w:rsidP="00C21DCA">
            <w:pPr>
              <w:jc w:val="both"/>
              <w:rPr>
                <w:lang w:val="lv-LV"/>
              </w:rPr>
            </w:pPr>
            <w:r w:rsidRPr="005F7BD1">
              <w:rPr>
                <w:lang w:val="lv-LV"/>
              </w:rPr>
              <w:t>Cita informācija</w:t>
            </w:r>
          </w:p>
        </w:tc>
        <w:tc>
          <w:tcPr>
            <w:tcW w:w="3353" w:type="pct"/>
            <w:tcBorders>
              <w:top w:val="outset" w:sz="6" w:space="0" w:color="auto"/>
              <w:left w:val="outset" w:sz="6" w:space="0" w:color="auto"/>
              <w:bottom w:val="outset" w:sz="6" w:space="0" w:color="auto"/>
            </w:tcBorders>
          </w:tcPr>
          <w:p w:rsidR="00E1638A" w:rsidRPr="005F7BD1" w:rsidRDefault="00E1638A" w:rsidP="005D73DE">
            <w:pPr>
              <w:widowControl w:val="0"/>
              <w:jc w:val="both"/>
              <w:rPr>
                <w:lang w:val="lv-LV"/>
              </w:rPr>
            </w:pPr>
            <w:r w:rsidRPr="005F7BD1">
              <w:rPr>
                <w:lang w:val="lv-LV"/>
              </w:rPr>
              <w:t>Nav</w:t>
            </w:r>
          </w:p>
        </w:tc>
      </w:tr>
    </w:tbl>
    <w:p w:rsidR="00B508FA" w:rsidRDefault="00B508FA" w:rsidP="00B508FA">
      <w:pPr>
        <w:jc w:val="both"/>
        <w:rPr>
          <w:i/>
          <w:lang w:val="lv-LV" w:eastAsia="lv-LV"/>
        </w:rPr>
      </w:pPr>
    </w:p>
    <w:p w:rsidR="00B508FA" w:rsidRPr="00E84137" w:rsidRDefault="00B508FA" w:rsidP="00B508FA">
      <w:pPr>
        <w:jc w:val="both"/>
        <w:rPr>
          <w:i/>
          <w:lang w:val="lv-LV" w:eastAsia="lv-LV"/>
        </w:rPr>
      </w:pPr>
      <w:r>
        <w:rPr>
          <w:i/>
          <w:lang w:val="lv-LV" w:eastAsia="lv-LV"/>
        </w:rPr>
        <w:t xml:space="preserve">Anotācijas III </w:t>
      </w:r>
      <w:r w:rsidR="00DD080A">
        <w:rPr>
          <w:i/>
          <w:lang w:val="lv-LV" w:eastAsia="lv-LV"/>
        </w:rPr>
        <w:t>sadaļa – projekts šo jomu</w:t>
      </w:r>
      <w:r w:rsidRPr="00001584">
        <w:rPr>
          <w:i/>
          <w:lang w:val="lv-LV" w:eastAsia="lv-LV"/>
        </w:rPr>
        <w:t xml:space="preserve"> neskar.</w:t>
      </w:r>
    </w:p>
    <w:p w:rsidR="00B508FA" w:rsidRPr="00B508FA" w:rsidRDefault="00B508FA">
      <w:pPr>
        <w:rPr>
          <w:lang w:val="lv-LV"/>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
        <w:gridCol w:w="4198"/>
        <w:gridCol w:w="4904"/>
        <w:gridCol w:w="63"/>
      </w:tblGrid>
      <w:tr w:rsidR="006D0DD6" w:rsidRPr="00E5489F" w:rsidTr="00B508FA">
        <w:trPr>
          <w:gridBefore w:val="1"/>
          <w:wBefore w:w="18" w:type="pct"/>
          <w:jc w:val="center"/>
        </w:trPr>
        <w:tc>
          <w:tcPr>
            <w:tcW w:w="4982" w:type="pct"/>
            <w:gridSpan w:val="3"/>
            <w:tcBorders>
              <w:top w:val="single" w:sz="4" w:space="0" w:color="auto"/>
              <w:left w:val="single" w:sz="4" w:space="0" w:color="auto"/>
              <w:bottom w:val="single" w:sz="4" w:space="0" w:color="auto"/>
              <w:right w:val="single" w:sz="4" w:space="0" w:color="auto"/>
            </w:tcBorders>
          </w:tcPr>
          <w:p w:rsidR="006D0DD6" w:rsidRPr="003C38AC" w:rsidRDefault="006D0DD6" w:rsidP="00AB68EE">
            <w:pPr>
              <w:pStyle w:val="naislab"/>
              <w:keepNext/>
              <w:keepLines/>
              <w:widowControl w:val="0"/>
              <w:jc w:val="center"/>
              <w:rPr>
                <w:b/>
                <w:lang w:val="lv-LV"/>
              </w:rPr>
            </w:pPr>
            <w:r w:rsidRPr="003C38AC">
              <w:rPr>
                <w:b/>
                <w:lang w:val="lv-LV"/>
              </w:rPr>
              <w:lastRenderedPageBreak/>
              <w:t>IV. Kāda var būt normatīvā akta ietekme uz spēkā esošo tiesību normu sistēmu</w:t>
            </w:r>
          </w:p>
        </w:tc>
      </w:tr>
      <w:tr w:rsidR="006D0DD6" w:rsidRPr="00E5489F" w:rsidTr="00B508FA">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rPr>
          <w:gridAfter w:val="1"/>
          <w:wAfter w:w="34" w:type="pct"/>
        </w:trPr>
        <w:tc>
          <w:tcPr>
            <w:tcW w:w="2300" w:type="pct"/>
            <w:gridSpan w:val="2"/>
            <w:tcBorders>
              <w:top w:val="outset" w:sz="6" w:space="0" w:color="auto"/>
              <w:left w:val="outset" w:sz="6" w:space="0" w:color="auto"/>
              <w:bottom w:val="outset" w:sz="6" w:space="0" w:color="auto"/>
              <w:right w:val="outset" w:sz="6" w:space="0" w:color="auto"/>
            </w:tcBorders>
          </w:tcPr>
          <w:p w:rsidR="006D0DD6" w:rsidRPr="003C38AC" w:rsidRDefault="006D0DD6" w:rsidP="00AB68EE">
            <w:pPr>
              <w:pStyle w:val="Paraststmeklis"/>
              <w:keepNext/>
              <w:keepLines/>
              <w:widowControl w:val="0"/>
              <w:spacing w:before="0" w:beforeAutospacing="0" w:after="0" w:afterAutospacing="0"/>
              <w:jc w:val="both"/>
              <w:rPr>
                <w:lang w:val="lv-LV"/>
              </w:rPr>
            </w:pPr>
            <w:r w:rsidRPr="003C38AC">
              <w:rPr>
                <w:lang w:val="lv-LV"/>
              </w:rPr>
              <w:t>1. Kādi normatīvie akti (likumi un Ministru kabineta noteikumi) papildus jāizdod un vai ir sagatavoti to projekti, to būtība, kā arī ministrija, kura ir atbildīga par tā sagatavošanu. Par Ministru kabineta noteikumiem (arī tiem, kuru izdošana ir paredzēta izstrādātajā likumprojektā) – norāda to izdošanas mērķi un galvenos satura punktus, kā arī termiņu, kādā paredzēts šos noteikumus izstrādāt.</w:t>
            </w:r>
          </w:p>
        </w:tc>
        <w:tc>
          <w:tcPr>
            <w:tcW w:w="2666" w:type="pct"/>
            <w:tcBorders>
              <w:top w:val="outset" w:sz="6" w:space="0" w:color="auto"/>
              <w:left w:val="outset" w:sz="6" w:space="0" w:color="auto"/>
              <w:bottom w:val="outset" w:sz="6" w:space="0" w:color="auto"/>
              <w:right w:val="outset" w:sz="6" w:space="0" w:color="auto"/>
            </w:tcBorders>
          </w:tcPr>
          <w:p w:rsidR="0072388F" w:rsidRDefault="006D0DD6" w:rsidP="00B508FA">
            <w:pPr>
              <w:pStyle w:val="naiskr"/>
              <w:keepNext/>
              <w:keepLines/>
              <w:widowControl w:val="0"/>
              <w:jc w:val="both"/>
            </w:pPr>
            <w:r>
              <w:t xml:space="preserve">Nepieciešams </w:t>
            </w:r>
            <w:r w:rsidR="0072388F">
              <w:t>veikt grozījumu</w:t>
            </w:r>
            <w:r>
              <w:t xml:space="preserve"> Ministru kabineta </w:t>
            </w:r>
            <w:r w:rsidR="0072388F">
              <w:t>2013.gada 22.janvāra noteikumos</w:t>
            </w:r>
            <w:r>
              <w:t xml:space="preserve"> Nr.</w:t>
            </w:r>
            <w:r w:rsidR="0072388F">
              <w:t>52</w:t>
            </w:r>
            <w:r w:rsidRPr="00B00EC4">
              <w:t xml:space="preserve"> „Noteikumi par </w:t>
            </w:r>
            <w:r w:rsidR="0072388F">
              <w:t>zinātniskiem mērķiem izmantojamo dzīvnieku aizsardzību</w:t>
            </w:r>
            <w:r w:rsidRPr="00B00EC4">
              <w:t>”</w:t>
            </w:r>
            <w:r w:rsidR="0072388F">
              <w:t>, kuros</w:t>
            </w:r>
            <w:r>
              <w:t xml:space="preserve"> jā</w:t>
            </w:r>
            <w:r w:rsidR="0072388F">
              <w:t xml:space="preserve">precizē </w:t>
            </w:r>
            <w:r w:rsidR="00DE7F04">
              <w:t>75.6.apakšpunkts</w:t>
            </w:r>
            <w:r w:rsidR="00B508FA">
              <w:t>, svītrojot</w:t>
            </w:r>
            <w:r w:rsidR="00DE7F04">
              <w:t xml:space="preserve"> par</w:t>
            </w:r>
            <w:r w:rsidR="0072388F">
              <w:t xml:space="preserve"> Dzīvnieku aizsardzības </w:t>
            </w:r>
            <w:r w:rsidR="00DE7F04">
              <w:t>ētikas</w:t>
            </w:r>
            <w:r w:rsidR="0072388F">
              <w:t xml:space="preserve"> padomi.</w:t>
            </w:r>
          </w:p>
          <w:p w:rsidR="006D0DD6" w:rsidRDefault="006D0DD6" w:rsidP="00B508FA">
            <w:pPr>
              <w:pStyle w:val="naiskr"/>
              <w:keepNext/>
              <w:keepLines/>
              <w:widowControl w:val="0"/>
              <w:jc w:val="both"/>
            </w:pPr>
            <w:r>
              <w:t>P</w:t>
            </w:r>
            <w:r w:rsidRPr="0090027F">
              <w:t>ar Minis</w:t>
            </w:r>
            <w:r>
              <w:t>tru kabineta noteikumu projekta</w:t>
            </w:r>
            <w:r w:rsidRPr="0090027F">
              <w:t xml:space="preserve"> sagatavošanu ir atbildīga Zemkopības ministrija.</w:t>
            </w:r>
          </w:p>
          <w:p w:rsidR="003C38AC" w:rsidRPr="0005153C" w:rsidRDefault="00905E6B" w:rsidP="00FB321E">
            <w:pPr>
              <w:pStyle w:val="naiskr"/>
              <w:keepNext/>
              <w:keepLines/>
              <w:widowControl w:val="0"/>
              <w:spacing w:before="0" w:after="0"/>
              <w:jc w:val="both"/>
            </w:pPr>
            <w:r>
              <w:t xml:space="preserve">Ņemot vērā </w:t>
            </w:r>
            <w:r w:rsidRPr="00905E6B">
              <w:t>iedibināt</w:t>
            </w:r>
            <w:r>
              <w:t>o</w:t>
            </w:r>
            <w:r w:rsidRPr="00905E6B">
              <w:t xml:space="preserve"> praks</w:t>
            </w:r>
            <w:r>
              <w:t>i</w:t>
            </w:r>
            <w:r w:rsidRPr="00905E6B">
              <w:t xml:space="preserve">, ka, ja tiek aizstāts institūcijas nosaukums ar jaunu nosaukumu, un nosaukuma maiņa potenciāli nerada neskaidrības, problēmas privātpersonām, tad normatīvā akta grozījumu, ar kuru labotu </w:t>
            </w:r>
            <w:r>
              <w:t>institūcijas</w:t>
            </w:r>
            <w:r w:rsidRPr="00905E6B">
              <w:t xml:space="preserve"> nosaukumu, var virzīt kopā ar citiem nepieciešamajiem grozījumiem šajā normatīvajā aktā (proti, kādu laiku normatīvajā aktā var palikt neaktuālais (vecais) nosaukums, lai izvairītos no ārkārtīgi lielā normatīvo aktu grozījumu skaita). Ievērojot minēto</w:t>
            </w:r>
            <w:r w:rsidR="003C2831">
              <w:t>,</w:t>
            </w:r>
            <w:r w:rsidR="00BF707A">
              <w:t xml:space="preserve"> g</w:t>
            </w:r>
            <w:r w:rsidRPr="00905E6B">
              <w:t>rozījum</w:t>
            </w:r>
            <w:r w:rsidR="00BF707A">
              <w:t xml:space="preserve">u </w:t>
            </w:r>
            <w:r w:rsidRPr="00905E6B">
              <w:t xml:space="preserve">Ministru kabineta noteikumos </w:t>
            </w:r>
            <w:r w:rsidR="00BF707A">
              <w:t>izdarīs un iesniegs</w:t>
            </w:r>
            <w:r w:rsidRPr="00905E6B">
              <w:t xml:space="preserve"> kopā ar citiem grozījumiem šajā norm</w:t>
            </w:r>
            <w:r w:rsidR="00BF707A">
              <w:t>atīvajā</w:t>
            </w:r>
            <w:r w:rsidRPr="00905E6B">
              <w:t xml:space="preserve"> aktā, kad tādi būs nepieciešami.</w:t>
            </w:r>
          </w:p>
        </w:tc>
      </w:tr>
      <w:tr w:rsidR="006D0DD6" w:rsidRPr="008B5497" w:rsidTr="00B508FA">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rPr>
          <w:gridAfter w:val="1"/>
          <w:wAfter w:w="34" w:type="pct"/>
        </w:trPr>
        <w:tc>
          <w:tcPr>
            <w:tcW w:w="2300" w:type="pct"/>
            <w:gridSpan w:val="2"/>
            <w:tcBorders>
              <w:top w:val="outset" w:sz="6" w:space="0" w:color="auto"/>
              <w:left w:val="outset" w:sz="6" w:space="0" w:color="auto"/>
              <w:bottom w:val="outset" w:sz="6" w:space="0" w:color="auto"/>
              <w:right w:val="outset" w:sz="6" w:space="0" w:color="auto"/>
            </w:tcBorders>
          </w:tcPr>
          <w:p w:rsidR="006D0DD6" w:rsidRDefault="006D0DD6" w:rsidP="00AB68EE">
            <w:pPr>
              <w:pStyle w:val="Paraststmeklis"/>
              <w:keepNext/>
              <w:keepLines/>
              <w:widowControl w:val="0"/>
              <w:spacing w:before="0" w:beforeAutospacing="0" w:after="0" w:afterAutospacing="0"/>
            </w:pPr>
            <w:r>
              <w:t>2. Cita informācija</w:t>
            </w:r>
          </w:p>
        </w:tc>
        <w:tc>
          <w:tcPr>
            <w:tcW w:w="2666" w:type="pct"/>
            <w:tcBorders>
              <w:top w:val="outset" w:sz="6" w:space="0" w:color="auto"/>
              <w:left w:val="outset" w:sz="6" w:space="0" w:color="auto"/>
              <w:bottom w:val="outset" w:sz="6" w:space="0" w:color="auto"/>
              <w:right w:val="outset" w:sz="6" w:space="0" w:color="auto"/>
            </w:tcBorders>
          </w:tcPr>
          <w:p w:rsidR="006D0DD6" w:rsidRPr="008B5497" w:rsidRDefault="003C2831" w:rsidP="00AB68EE">
            <w:pPr>
              <w:keepNext/>
              <w:keepLines/>
              <w:widowControl w:val="0"/>
              <w:jc w:val="both"/>
            </w:pPr>
            <w:r>
              <w:t>Nav</w:t>
            </w:r>
          </w:p>
        </w:tc>
      </w:tr>
    </w:tbl>
    <w:p w:rsidR="00E1638A" w:rsidRDefault="00E1638A" w:rsidP="005D73DE">
      <w:pPr>
        <w:rPr>
          <w:u w:val="single"/>
          <w:lang w:eastAsia="lv-LV"/>
        </w:rPr>
      </w:pPr>
    </w:p>
    <w:p w:rsidR="00DE7F04" w:rsidRPr="00E84137" w:rsidRDefault="00DE7F04" w:rsidP="00DE7F04">
      <w:pPr>
        <w:jc w:val="both"/>
        <w:rPr>
          <w:i/>
          <w:lang w:val="lv-LV" w:eastAsia="lv-LV"/>
        </w:rPr>
      </w:pPr>
      <w:r>
        <w:rPr>
          <w:i/>
          <w:lang w:val="lv-LV" w:eastAsia="lv-LV"/>
        </w:rPr>
        <w:t xml:space="preserve">Anotācijas </w:t>
      </w:r>
      <w:r w:rsidR="00DD080A">
        <w:rPr>
          <w:i/>
          <w:lang w:val="lv-LV" w:eastAsia="lv-LV"/>
        </w:rPr>
        <w:t>V sadaļa – projekts šo jomu</w:t>
      </w:r>
      <w:r w:rsidRPr="00001584">
        <w:rPr>
          <w:i/>
          <w:lang w:val="lv-LV" w:eastAsia="lv-LV"/>
        </w:rPr>
        <w:t xml:space="preserve"> neskar.</w:t>
      </w:r>
    </w:p>
    <w:p w:rsidR="00DE7F04" w:rsidRPr="006D0DD6" w:rsidRDefault="00DE7F04" w:rsidP="005D73DE">
      <w:pPr>
        <w:rPr>
          <w:u w:val="single"/>
          <w:lang w:eastAsia="lv-LV"/>
        </w:rPr>
      </w:pPr>
    </w:p>
    <w:tbl>
      <w:tblPr>
        <w:tblW w:w="4968" w:type="pct"/>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80"/>
        <w:gridCol w:w="2461"/>
        <w:gridCol w:w="6268"/>
        <w:gridCol w:w="64"/>
      </w:tblGrid>
      <w:tr w:rsidR="00E1638A" w:rsidRPr="000B0E09" w:rsidTr="00C01E92">
        <w:trPr>
          <w:trHeight w:val="222"/>
        </w:trPr>
        <w:tc>
          <w:tcPr>
            <w:tcW w:w="4999" w:type="pct"/>
            <w:gridSpan w:val="4"/>
            <w:tcBorders>
              <w:top w:val="outset" w:sz="6" w:space="0" w:color="000000"/>
              <w:bottom w:val="outset" w:sz="6" w:space="0" w:color="000000"/>
            </w:tcBorders>
          </w:tcPr>
          <w:p w:rsidR="00E1638A" w:rsidRPr="005F7BD1" w:rsidRDefault="00E1638A" w:rsidP="005D73DE">
            <w:pPr>
              <w:jc w:val="center"/>
              <w:rPr>
                <w:b/>
                <w:bCs/>
                <w:sz w:val="28"/>
                <w:szCs w:val="28"/>
                <w:lang w:val="lv-LV" w:eastAsia="lv-LV"/>
              </w:rPr>
            </w:pPr>
            <w:r w:rsidRPr="005F7BD1">
              <w:rPr>
                <w:b/>
                <w:bCs/>
                <w:sz w:val="28"/>
                <w:szCs w:val="28"/>
                <w:lang w:val="lv-LV" w:eastAsia="lv-LV"/>
              </w:rPr>
              <w:t xml:space="preserve">VI. Sabiedrības līdzdalība </w:t>
            </w:r>
            <w:r w:rsidRPr="005F7BD1">
              <w:rPr>
                <w:b/>
                <w:bCs/>
                <w:sz w:val="28"/>
                <w:szCs w:val="28"/>
                <w:lang w:val="lv-LV"/>
              </w:rPr>
              <w:t>un komunikācijas aktivitātes</w:t>
            </w:r>
          </w:p>
        </w:tc>
      </w:tr>
      <w:tr w:rsidR="00E1638A" w:rsidRPr="00E5489F" w:rsidTr="00C01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35" w:type="pct"/>
        </w:trPr>
        <w:tc>
          <w:tcPr>
            <w:tcW w:w="155" w:type="pct"/>
          </w:tcPr>
          <w:p w:rsidR="00E1638A" w:rsidRPr="005F7BD1" w:rsidRDefault="00E1638A" w:rsidP="005D73DE">
            <w:pPr>
              <w:pStyle w:val="naiskr"/>
              <w:spacing w:before="0" w:beforeAutospacing="0" w:after="0" w:afterAutospacing="0"/>
            </w:pPr>
            <w:r w:rsidRPr="005F7BD1">
              <w:t>1.</w:t>
            </w:r>
          </w:p>
        </w:tc>
        <w:tc>
          <w:tcPr>
            <w:tcW w:w="1356" w:type="pct"/>
          </w:tcPr>
          <w:p w:rsidR="00E1638A" w:rsidRPr="005F7BD1" w:rsidRDefault="00E1638A" w:rsidP="005D73DE">
            <w:pPr>
              <w:pStyle w:val="naiskr"/>
              <w:spacing w:before="0" w:beforeAutospacing="0" w:after="0" w:afterAutospacing="0"/>
              <w:jc w:val="both"/>
            </w:pPr>
            <w:r w:rsidRPr="005F7BD1">
              <w:t>Plānotās sabiedrības līdzdalības un komunikācijas aktivitātes saistībā ar projektu</w:t>
            </w:r>
          </w:p>
        </w:tc>
        <w:tc>
          <w:tcPr>
            <w:tcW w:w="3454" w:type="pct"/>
          </w:tcPr>
          <w:p w:rsidR="00E1638A" w:rsidRPr="005F7BD1" w:rsidRDefault="00E1638A" w:rsidP="005D73DE">
            <w:pPr>
              <w:jc w:val="both"/>
              <w:rPr>
                <w:lang w:val="lv-LV"/>
              </w:rPr>
            </w:pPr>
            <w:r w:rsidRPr="005F7BD1">
              <w:rPr>
                <w:iCs/>
                <w:lang w:val="lv-LV"/>
              </w:rPr>
              <w:t xml:space="preserve">Informācija par noteikumu projektu </w:t>
            </w:r>
            <w:r w:rsidRPr="005F7BD1">
              <w:rPr>
                <w:lang w:val="lv-LV"/>
              </w:rPr>
              <w:t xml:space="preserve">ievietota tīmekļa vietnē </w:t>
            </w:r>
            <w:r w:rsidR="000B68D4" w:rsidRPr="00E5489F">
              <w:rPr>
                <w:lang w:val="lv-LV"/>
              </w:rPr>
              <w:t>www.zm.gov.lv</w:t>
            </w:r>
            <w:r w:rsidRPr="005F7BD1">
              <w:rPr>
                <w:lang w:val="lv-LV"/>
              </w:rPr>
              <w:t>.</w:t>
            </w:r>
          </w:p>
          <w:p w:rsidR="000B68D4" w:rsidRPr="005F7BD1" w:rsidRDefault="000B68D4" w:rsidP="000B68D4">
            <w:pPr>
              <w:snapToGrid w:val="0"/>
              <w:jc w:val="both"/>
              <w:rPr>
                <w:lang w:val="lv-LV"/>
              </w:rPr>
            </w:pPr>
            <w:r w:rsidRPr="005F7BD1">
              <w:rPr>
                <w:lang w:val="lv-LV"/>
              </w:rPr>
              <w:t>Ir notikušas sanāksmes 2013.gada 25.janvārī, 6.martā, 2.maijā, 23.maijā, kurās piedalījās pārstāvji no Dzīvnieku aizsardzības ētikas padomes, A.Borovkova juridiskā biroja SIA „AB Grupa”, biedrībām „Lauksaimnieku organizācijas sadarbības padome”, „Juglas Dzīvnieku aizsardzības grupa”, „DzīvniekuSOS”, „Latvijas Kinoloģiskā federācija”, „Dzīvnieku brīvība”, „Latvijas Centrālā dzīvnieku aizsardzības biedrība”, „Latvijas Veterinārārstu biedrība”, „Dzīvnieku pansija „Ulubele””, „Latvijas Aitu audzētāju asociācija”, „Latvijas Mednieku asociācija” un nodibinājuma „Dzīvnieku Drauga fonds”.</w:t>
            </w:r>
          </w:p>
        </w:tc>
      </w:tr>
      <w:tr w:rsidR="00E1638A" w:rsidRPr="00E5489F" w:rsidTr="00C01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35" w:type="pct"/>
        </w:trPr>
        <w:tc>
          <w:tcPr>
            <w:tcW w:w="155" w:type="pct"/>
          </w:tcPr>
          <w:p w:rsidR="00E1638A" w:rsidRPr="005F7BD1" w:rsidRDefault="00E1638A" w:rsidP="005D73DE">
            <w:pPr>
              <w:pStyle w:val="naiskr"/>
              <w:spacing w:before="0" w:beforeAutospacing="0" w:after="0" w:afterAutospacing="0"/>
            </w:pPr>
            <w:r w:rsidRPr="005F7BD1">
              <w:t>2.</w:t>
            </w:r>
          </w:p>
        </w:tc>
        <w:tc>
          <w:tcPr>
            <w:tcW w:w="1356" w:type="pct"/>
          </w:tcPr>
          <w:p w:rsidR="00E1638A" w:rsidRPr="005F7BD1" w:rsidRDefault="00E1638A" w:rsidP="005D73DE">
            <w:pPr>
              <w:pStyle w:val="naiskr"/>
              <w:spacing w:before="0" w:beforeAutospacing="0" w:after="0" w:afterAutospacing="0"/>
              <w:jc w:val="both"/>
            </w:pPr>
            <w:r w:rsidRPr="005F7BD1">
              <w:t>Sabiedrības līdzdalība projekta izstrādē</w:t>
            </w:r>
          </w:p>
        </w:tc>
        <w:tc>
          <w:tcPr>
            <w:tcW w:w="3454" w:type="pct"/>
          </w:tcPr>
          <w:p w:rsidR="00E1638A" w:rsidRPr="005F7BD1" w:rsidRDefault="000B68D4" w:rsidP="0000359F">
            <w:pPr>
              <w:pStyle w:val="naiskr"/>
              <w:spacing w:before="0" w:beforeAutospacing="0" w:after="0" w:afterAutospacing="0"/>
              <w:jc w:val="both"/>
            </w:pPr>
            <w:r w:rsidRPr="005F7BD1">
              <w:t xml:space="preserve">Tika saņemti rakstiski priekšlikumi no </w:t>
            </w:r>
            <w:r w:rsidRPr="005F7BD1">
              <w:rPr>
                <w:lang w:eastAsia="en-US"/>
              </w:rPr>
              <w:t>biedrībām „DzīvniekuSOS”, „Dzīvnieku brīvība”, „Dzīvnieku pansija „Ulubele”, „Juglas dzīvnieku aizsardzības grupa”, „Latvijas Kinoloģiskā federācija”, juridiskā biroja „AB Grupa”, Nodibinājuma „Dzīvnieku Drauga fonds”.</w:t>
            </w:r>
          </w:p>
        </w:tc>
      </w:tr>
      <w:tr w:rsidR="00E1638A" w:rsidRPr="00E5489F" w:rsidTr="00C01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35" w:type="pct"/>
        </w:trPr>
        <w:tc>
          <w:tcPr>
            <w:tcW w:w="155" w:type="pct"/>
          </w:tcPr>
          <w:p w:rsidR="00E1638A" w:rsidRPr="005F7BD1" w:rsidRDefault="00E1638A" w:rsidP="005D73DE">
            <w:pPr>
              <w:pStyle w:val="naiskr"/>
              <w:spacing w:before="0" w:beforeAutospacing="0" w:after="0" w:afterAutospacing="0"/>
            </w:pPr>
            <w:r w:rsidRPr="005F7BD1">
              <w:t>3</w:t>
            </w:r>
            <w:r w:rsidRPr="005F7BD1">
              <w:lastRenderedPageBreak/>
              <w:t>.</w:t>
            </w:r>
          </w:p>
        </w:tc>
        <w:tc>
          <w:tcPr>
            <w:tcW w:w="1356" w:type="pct"/>
          </w:tcPr>
          <w:p w:rsidR="00E1638A" w:rsidRPr="005F7BD1" w:rsidRDefault="00E1638A" w:rsidP="005D73DE">
            <w:pPr>
              <w:pStyle w:val="naiskr"/>
              <w:spacing w:before="0" w:beforeAutospacing="0" w:after="0" w:afterAutospacing="0"/>
              <w:jc w:val="both"/>
            </w:pPr>
            <w:r w:rsidRPr="005F7BD1">
              <w:lastRenderedPageBreak/>
              <w:t xml:space="preserve">Sabiedrības līdzdalības </w:t>
            </w:r>
            <w:r w:rsidRPr="005F7BD1">
              <w:lastRenderedPageBreak/>
              <w:t>rezultāti</w:t>
            </w:r>
          </w:p>
        </w:tc>
        <w:tc>
          <w:tcPr>
            <w:tcW w:w="3454" w:type="pct"/>
          </w:tcPr>
          <w:p w:rsidR="005603B4" w:rsidRPr="005F7BD1" w:rsidRDefault="005603B4" w:rsidP="00760B81">
            <w:pPr>
              <w:pStyle w:val="naiskr"/>
              <w:spacing w:before="0" w:beforeAutospacing="0" w:after="0" w:afterAutospacing="0"/>
              <w:jc w:val="both"/>
            </w:pPr>
            <w:r w:rsidRPr="00760B81">
              <w:lastRenderedPageBreak/>
              <w:t>I.</w:t>
            </w:r>
            <w:r w:rsidRPr="005F7BD1">
              <w:t xml:space="preserve"> 2013.gada 25.janvārī tika rīkota sanāksme par iespēju </w:t>
            </w:r>
            <w:r w:rsidRPr="005F7BD1">
              <w:lastRenderedPageBreak/>
              <w:t>paplašināt Dzīvnieku aizsardzības ētikas padomes sastāvu, nodrošinot sabiedrības līdzdalību dzīvnieku aizsardzības jautājumu risināšanā, kurā savu viedokli izteica pārstāvji no šādām organizācijām:</w:t>
            </w:r>
          </w:p>
          <w:p w:rsidR="005603B4" w:rsidRPr="005F7BD1" w:rsidRDefault="005603B4" w:rsidP="00760B81">
            <w:pPr>
              <w:pStyle w:val="naiskr"/>
              <w:spacing w:before="0" w:beforeAutospacing="0" w:after="0" w:afterAutospacing="0"/>
              <w:jc w:val="both"/>
            </w:pPr>
            <w:r w:rsidRPr="005F7BD1">
              <w:t>1. LLU Biotehnoloģijas un veterinārmedicīnas zinātniskais institūts „Sigra”:</w:t>
            </w:r>
          </w:p>
          <w:p w:rsidR="005603B4" w:rsidRPr="005F7BD1" w:rsidRDefault="005603B4" w:rsidP="00760B81">
            <w:pPr>
              <w:pStyle w:val="naiskr"/>
              <w:spacing w:before="0" w:beforeAutospacing="0" w:after="0" w:afterAutospacing="0"/>
              <w:jc w:val="both"/>
            </w:pPr>
            <w:r w:rsidRPr="005F7BD1">
              <w:t>viena Dzīvnieku aizsardzības ētikas padome ar divām plūsmām:</w:t>
            </w:r>
          </w:p>
          <w:p w:rsidR="005603B4" w:rsidRPr="005F7BD1" w:rsidRDefault="005603B4" w:rsidP="00760B81">
            <w:pPr>
              <w:pStyle w:val="naiskr"/>
              <w:spacing w:before="0" w:beforeAutospacing="0" w:after="0" w:afterAutospacing="0"/>
              <w:jc w:val="both"/>
            </w:pPr>
            <w:r w:rsidRPr="005F7BD1">
              <w:t>1) lauksaimniecības dzīvnieki (arī izmēģinājumu dzīvnieki);</w:t>
            </w:r>
          </w:p>
          <w:p w:rsidR="005603B4" w:rsidRPr="005F7BD1" w:rsidRDefault="005603B4" w:rsidP="00760B81">
            <w:pPr>
              <w:pStyle w:val="naiskr"/>
              <w:spacing w:before="0" w:beforeAutospacing="0" w:after="0" w:afterAutospacing="0"/>
              <w:jc w:val="both"/>
            </w:pPr>
            <w:r w:rsidRPr="005F7BD1">
              <w:t>2) mīļdzīvnieki.</w:t>
            </w:r>
          </w:p>
          <w:p w:rsidR="005603B4" w:rsidRPr="005F7BD1" w:rsidRDefault="005603B4" w:rsidP="00760B81">
            <w:pPr>
              <w:pStyle w:val="naiskr"/>
              <w:spacing w:before="0" w:beforeAutospacing="0" w:after="0" w:afterAutospacing="0"/>
              <w:jc w:val="both"/>
            </w:pPr>
            <w:r w:rsidRPr="005F7BD1">
              <w:t>Ja veic paplašināšanu, nebūs dialoga, tikai jāsadala (katrā ir zinātnieki, speciālisti), nav jāpaplašina.</w:t>
            </w:r>
          </w:p>
          <w:p w:rsidR="005603B4" w:rsidRPr="005F7BD1" w:rsidRDefault="005603B4" w:rsidP="00760B81">
            <w:pPr>
              <w:pStyle w:val="naiskr"/>
              <w:spacing w:before="0" w:beforeAutospacing="0" w:after="0" w:afterAutospacing="0"/>
              <w:jc w:val="both"/>
            </w:pPr>
            <w:r w:rsidRPr="005F7BD1">
              <w:t>2. Biedrība „Dzīvnieku pansija „Ulubele””:</w:t>
            </w:r>
          </w:p>
          <w:p w:rsidR="005603B4" w:rsidRPr="005F7BD1" w:rsidRDefault="005603B4" w:rsidP="00760B81">
            <w:pPr>
              <w:pStyle w:val="naiskr"/>
              <w:spacing w:before="0" w:beforeAutospacing="0" w:after="0" w:afterAutospacing="0"/>
              <w:jc w:val="both"/>
            </w:pPr>
            <w:r w:rsidRPr="005F7BD1">
              <w:t>jābūt vienotai Dzīvnieku aizsardzības ētikas padomei, kur tiek skatīti visi dzīvnieku labturības un aizsardzības jautājumi, uzliekot rāmjus, kā audzētāji darbojas; nostāja – produktīvs darbs un diskusija, kas tiek atspoguļota anotācijā.</w:t>
            </w:r>
          </w:p>
          <w:p w:rsidR="005603B4" w:rsidRPr="005F7BD1" w:rsidRDefault="005603B4" w:rsidP="00760B81">
            <w:pPr>
              <w:pStyle w:val="naiskr"/>
              <w:spacing w:before="0" w:beforeAutospacing="0" w:after="0" w:afterAutospacing="0"/>
              <w:jc w:val="both"/>
            </w:pPr>
            <w:r w:rsidRPr="005F7BD1">
              <w:t>3. A.Borovkova juridiskais birojs SIA „AB Grupa”:</w:t>
            </w:r>
          </w:p>
          <w:p w:rsidR="005603B4" w:rsidRPr="005F7BD1" w:rsidRDefault="005603B4" w:rsidP="00760B81">
            <w:pPr>
              <w:pStyle w:val="naiskr"/>
              <w:spacing w:before="0" w:beforeAutospacing="0" w:after="0" w:afterAutospacing="0"/>
              <w:jc w:val="both"/>
            </w:pPr>
            <w:r w:rsidRPr="005F7BD1">
              <w:t>Dzīvnieku aizsardzības ētikas padomes nosaukums paredz dzīvnieku aizsardzības virzienu. Pēc būtības neredz jēgu bezgalīgi paplašināties, bet, ja lauksaimnieku organizācijas vēlas pievienoties Dzīvnieku aizsardzības ētikas padomei, tad tā ir brīva griba, bet tikai, ja ir virziens – aizsardzības joma. Bet, jo vairāk dalībnieku, jo mazāk konstruktīvu dialogu.</w:t>
            </w:r>
          </w:p>
          <w:p w:rsidR="005603B4" w:rsidRPr="005F7BD1" w:rsidRDefault="005603B4" w:rsidP="00760B81">
            <w:pPr>
              <w:pStyle w:val="naiskr"/>
              <w:spacing w:before="0" w:beforeAutospacing="0" w:after="0" w:afterAutospacing="0"/>
              <w:jc w:val="both"/>
            </w:pPr>
            <w:r w:rsidRPr="005F7BD1">
              <w:t>Ar padomdevēja tiesībām piedalās savvaļas dzīvnieku aizsargi, gan putnu aizsardzības organizācijām, kas var sniegt padomus. Bet sastāvs – kā tagad.</w:t>
            </w:r>
          </w:p>
          <w:p w:rsidR="005603B4" w:rsidRPr="005F7BD1" w:rsidRDefault="005603B4" w:rsidP="00760B81">
            <w:pPr>
              <w:pStyle w:val="naiskr"/>
              <w:spacing w:before="0" w:beforeAutospacing="0" w:after="0" w:afterAutospacing="0"/>
              <w:jc w:val="both"/>
            </w:pPr>
            <w:r w:rsidRPr="005F7BD1">
              <w:t>4. Biedrība „Lauksaimnieku organizācijas sadarbības padome”:</w:t>
            </w:r>
          </w:p>
          <w:p w:rsidR="005603B4" w:rsidRPr="005F7BD1" w:rsidRDefault="005603B4" w:rsidP="00760B81">
            <w:pPr>
              <w:pStyle w:val="naiskr"/>
              <w:spacing w:before="0" w:beforeAutospacing="0" w:after="0" w:afterAutospacing="0"/>
              <w:jc w:val="both"/>
            </w:pPr>
            <w:r w:rsidRPr="005F7BD1">
              <w:t>tagadējā sastāvā Dzīvnieku aizsardzības ētikas padome ir pierādījusi, ka nav spējīga strādāt. Ja neiekļauj visus pārstāvjus, tad viedokļus nekad neuzklausīs. Arī Mednieku organizācija ir nepieciešama no praktiskā darba viedokļa. Dzīvnieku aizsardzības ētikas padome jāpaplašina ar visu pārstāvētām organizācijām. Diskusijas vienmēr būs smagas. Jo galds lielāks, jo būs izsvērtāki lēmumi.</w:t>
            </w:r>
          </w:p>
          <w:p w:rsidR="005603B4" w:rsidRPr="005F7BD1" w:rsidRDefault="005603B4" w:rsidP="00760B81">
            <w:pPr>
              <w:pStyle w:val="naiskr"/>
              <w:spacing w:before="0" w:beforeAutospacing="0" w:after="0" w:afterAutospacing="0"/>
              <w:jc w:val="both"/>
            </w:pPr>
            <w:r w:rsidRPr="005F7BD1">
              <w:t>5. Dzīvnieku aizsardzības ētikas padome:</w:t>
            </w:r>
          </w:p>
          <w:p w:rsidR="005603B4" w:rsidRPr="005F7BD1" w:rsidRDefault="005603B4" w:rsidP="00760B81">
            <w:pPr>
              <w:pStyle w:val="naiskr"/>
              <w:spacing w:before="0" w:beforeAutospacing="0" w:after="0" w:afterAutospacing="0"/>
              <w:jc w:val="both"/>
            </w:pPr>
            <w:r w:rsidRPr="005F7BD1">
              <w:t>par Dzīvnieku aizsardzības ētikas padomes paplašināšanu ar pārstāvjiem, kas pārstāv vairākas dzīvnieku grupas. Nav jāpaplašina skaita ziņā, bet gan ar pārstāvētām organizācijām un grupām.</w:t>
            </w:r>
          </w:p>
          <w:p w:rsidR="005603B4" w:rsidRPr="005F7BD1" w:rsidRDefault="005603B4" w:rsidP="00760B81">
            <w:pPr>
              <w:pStyle w:val="naiskr"/>
              <w:spacing w:before="0" w:beforeAutospacing="0" w:after="0" w:afterAutospacing="0"/>
              <w:jc w:val="both"/>
            </w:pPr>
            <w:r w:rsidRPr="005F7BD1">
              <w:t>6. Latvijas Universitātes Medicīnas fakultāte:</w:t>
            </w:r>
          </w:p>
          <w:p w:rsidR="005603B4" w:rsidRPr="005F7BD1" w:rsidRDefault="005603B4" w:rsidP="00760B81">
            <w:pPr>
              <w:pStyle w:val="naiskr"/>
              <w:spacing w:before="0" w:beforeAutospacing="0" w:after="0" w:afterAutospacing="0"/>
              <w:jc w:val="both"/>
            </w:pPr>
            <w:r w:rsidRPr="005F7BD1">
              <w:t>par vienu Dzīvnieku aizsardzības ētikas padomi, ar dažādiem jomu pārstāvjiem, neauglīgas diskusijas un savstarpēji apvainojumi nav vajadzīgi.</w:t>
            </w:r>
          </w:p>
          <w:p w:rsidR="005603B4" w:rsidRPr="005F7BD1" w:rsidRDefault="005603B4" w:rsidP="00760B81">
            <w:pPr>
              <w:pStyle w:val="naiskr"/>
              <w:spacing w:before="0" w:beforeAutospacing="0" w:after="0" w:afterAutospacing="0"/>
              <w:jc w:val="both"/>
            </w:pPr>
            <w:r w:rsidRPr="005F7BD1">
              <w:t>7. Latvijas Aitu audzētāju asociācija:</w:t>
            </w:r>
          </w:p>
          <w:p w:rsidR="005603B4" w:rsidRPr="005F7BD1" w:rsidRDefault="005603B4" w:rsidP="00760B81">
            <w:pPr>
              <w:pStyle w:val="naiskr"/>
              <w:spacing w:before="0" w:beforeAutospacing="0" w:after="0" w:afterAutospacing="0"/>
              <w:jc w:val="both"/>
            </w:pPr>
            <w:r w:rsidRPr="005F7BD1">
              <w:t>1) Dzīvnieku aizsardzības ētikas padomē ir tikai zinātnieki, kas atbilst Ministru kabineta noteikumos noteiktajiem kritērijiem (profesija, zinātniskais grāds, u.t.t.);</w:t>
            </w:r>
          </w:p>
          <w:p w:rsidR="005603B4" w:rsidRPr="005F7BD1" w:rsidRDefault="005603B4" w:rsidP="00760B81">
            <w:pPr>
              <w:pStyle w:val="naiskr"/>
              <w:spacing w:before="0" w:beforeAutospacing="0" w:after="0" w:afterAutospacing="0"/>
              <w:jc w:val="both"/>
            </w:pPr>
            <w:r w:rsidRPr="005F7BD1">
              <w:t xml:space="preserve">2) jābūt pārstāvētām visām audzētāju organizācijām, ja nē, tad „tas ir tāds margināls destruktīvs, bez kristīgām vērtībām esošs </w:t>
            </w:r>
            <w:r w:rsidRPr="005F7BD1">
              <w:lastRenderedPageBreak/>
              <w:t>veidojums”, kas nebūtu pieļaujams.</w:t>
            </w:r>
          </w:p>
          <w:p w:rsidR="005603B4" w:rsidRPr="005F7BD1" w:rsidRDefault="005603B4" w:rsidP="00760B81">
            <w:pPr>
              <w:pStyle w:val="naiskr"/>
              <w:spacing w:before="0" w:beforeAutospacing="0" w:after="0" w:afterAutospacing="0"/>
              <w:jc w:val="both"/>
            </w:pPr>
            <w:r w:rsidRPr="005F7BD1">
              <w:t>8. Nodibinājums „Dzīvnieka drauga fonds”:</w:t>
            </w:r>
          </w:p>
          <w:p w:rsidR="005603B4" w:rsidRPr="005F7BD1" w:rsidRDefault="005603B4" w:rsidP="00760B81">
            <w:pPr>
              <w:pStyle w:val="naiskr"/>
              <w:spacing w:before="0" w:beforeAutospacing="0" w:after="0" w:afterAutospacing="0"/>
              <w:jc w:val="both"/>
            </w:pPr>
            <w:r w:rsidRPr="005F7BD1">
              <w:t>1) dzīvnieku aizsardzība kā pamatprincips. Jābūt balansam, lai īstenotu Dzīvnieku aizsardzības ētikas padomes funkciju. Ja visas LOSP pārstāvētās 55 organizācijas izteiks vēlmi darboties Dzīvnieku aizsardzības ētikas padomē, tad tādas diskusijas vispār nebūs. Jābūt balansam, lai īstenotu funkciju.</w:t>
            </w:r>
          </w:p>
          <w:p w:rsidR="005603B4" w:rsidRPr="005F7BD1" w:rsidRDefault="005603B4" w:rsidP="00760B81">
            <w:pPr>
              <w:pStyle w:val="naiskr"/>
              <w:spacing w:before="0" w:beforeAutospacing="0" w:after="0" w:afterAutospacing="0"/>
              <w:jc w:val="both"/>
            </w:pPr>
            <w:r w:rsidRPr="005F7BD1">
              <w:t>2) ministrijai voluntāri jāpasaka kā redz šo jomu. Kā varētu izvērst diskusijas ar lauksaimniekiem, vai Dzīvnieku aizsardzības ētikas padomi paplašinot un visi pārējie lemj, vai atsevišķi diskutējot citā formātā.</w:t>
            </w:r>
          </w:p>
          <w:p w:rsidR="005603B4" w:rsidRPr="005F7BD1" w:rsidRDefault="005603B4" w:rsidP="00760B81">
            <w:pPr>
              <w:pStyle w:val="naiskr"/>
              <w:spacing w:before="0" w:beforeAutospacing="0" w:after="0" w:afterAutospacing="0"/>
              <w:jc w:val="both"/>
            </w:pPr>
            <w:r w:rsidRPr="005F7BD1">
              <w:t>9. Rīgas Stradiņa universitātes Eksperimentālo dzīvnieku laboratorija:</w:t>
            </w:r>
          </w:p>
          <w:p w:rsidR="005603B4" w:rsidRPr="005F7BD1" w:rsidRDefault="005603B4" w:rsidP="00760B81">
            <w:pPr>
              <w:pStyle w:val="naiskr"/>
              <w:spacing w:before="0" w:beforeAutospacing="0" w:after="0" w:afterAutospacing="0"/>
              <w:jc w:val="both"/>
            </w:pPr>
            <w:r w:rsidRPr="005F7BD1">
              <w:t>Dzīvnieku aizsardzības ētikas padomei jābūt vienai.</w:t>
            </w:r>
          </w:p>
          <w:p w:rsidR="005603B4" w:rsidRPr="005F7BD1" w:rsidRDefault="005603B4" w:rsidP="00760B81">
            <w:pPr>
              <w:pStyle w:val="naiskr"/>
              <w:spacing w:before="0" w:beforeAutospacing="0" w:after="0" w:afterAutospacing="0"/>
              <w:jc w:val="both"/>
            </w:pPr>
            <w:r w:rsidRPr="005F7BD1">
              <w:t>Cik tad Dzīvnieku aizsardzības ētikas padomei ir lielas tiesības? Lielākajā daļā no izteiktajiem priekšlikumiem tika saņemts atteikums (gan par reliģisko kaušanu, gan par astu griešanu aitām). Cik lielas funkcijas ir Dzīvnieku aizsardzības ētikas padomei?</w:t>
            </w:r>
          </w:p>
          <w:p w:rsidR="005603B4" w:rsidRPr="005F7BD1" w:rsidRDefault="005603B4" w:rsidP="00760B81">
            <w:pPr>
              <w:pStyle w:val="naiskr"/>
              <w:spacing w:before="0" w:beforeAutospacing="0" w:after="0" w:afterAutospacing="0"/>
              <w:jc w:val="both"/>
            </w:pPr>
            <w:r w:rsidRPr="005F7BD1">
              <w:t>10. Biedrība „Dzīvnieku brīvība”:</w:t>
            </w:r>
          </w:p>
          <w:p w:rsidR="005603B4" w:rsidRPr="005F7BD1" w:rsidRDefault="005603B4" w:rsidP="00760B81">
            <w:pPr>
              <w:pStyle w:val="naiskr"/>
              <w:spacing w:before="0" w:beforeAutospacing="0" w:after="0" w:afterAutospacing="0"/>
              <w:jc w:val="both"/>
            </w:pPr>
            <w:r w:rsidRPr="005F7BD1">
              <w:t>Ministrijai ir jāparedz pienākumi Dzīvnieku aizsardzības ētikas padomei, lai veicinātu efektīvu darbu dzīvnieku aizsardzības jomā, jāparedz zināma autonomija, kas arī jāatspoguļo Ministru Kabineta noteikumos. Dzīvnieku aizsardzības ētikas padomei jāļauj ietekmēt Dzīvnieku aizsardzības likums.</w:t>
            </w:r>
          </w:p>
          <w:p w:rsidR="005603B4" w:rsidRPr="005F7BD1" w:rsidRDefault="005603B4" w:rsidP="00760B81">
            <w:pPr>
              <w:pStyle w:val="naiskr"/>
              <w:spacing w:before="0" w:beforeAutospacing="0" w:after="0" w:afterAutospacing="0"/>
              <w:jc w:val="both"/>
            </w:pPr>
            <w:r w:rsidRPr="005F7BD1">
              <w:t>Lauksaimniecība kopumā ir pretrunā ar dzīvnieku aizsardzības ētiku (pretruna pastāv starp dzīvnieku un biznesu). Ja lauksaimniekiem ļaus balsot Dzīvnieku aizsardzības ētikas padomē, būs cita motivācija. Dzīvnieku aizsardzības ētikas padomē jābūt neatkarīgiem cilvēkiem. Lauksaimnieku darbība jānovērtē ar neatkarīgu viedokli.</w:t>
            </w:r>
          </w:p>
          <w:p w:rsidR="005603B4" w:rsidRPr="005F7BD1" w:rsidRDefault="005603B4" w:rsidP="00760B81">
            <w:pPr>
              <w:pStyle w:val="naiskr"/>
              <w:spacing w:before="0" w:beforeAutospacing="0" w:after="0" w:afterAutospacing="0"/>
              <w:jc w:val="both"/>
            </w:pPr>
            <w:r w:rsidRPr="005F7BD1">
              <w:t>Ir pienākums uzklausīt lauksaimniekus, ir pienākums uzklausīt ekspertus, ņemt vērā zinātnieku viedokli, sniegt argumentētu viedokli. Bet tāpēc nevajag iekļaut lauksaimniekus ar balss tiesībām. Dzīvnieku aizsardzības ētikas padomi paplašināt nevajag un lauksaimniekus iekļaut nevajag.</w:t>
            </w:r>
          </w:p>
          <w:p w:rsidR="005603B4" w:rsidRPr="005F7BD1" w:rsidRDefault="005603B4" w:rsidP="00760B81">
            <w:pPr>
              <w:pStyle w:val="naiskr"/>
              <w:spacing w:before="0" w:beforeAutospacing="0" w:after="0" w:afterAutospacing="0"/>
              <w:jc w:val="both"/>
            </w:pPr>
            <w:r w:rsidRPr="005F7BD1">
              <w:t>11. Biedrība „Juglas Dzīvnieku aizsardzības grupa”:</w:t>
            </w:r>
          </w:p>
          <w:p w:rsidR="005603B4" w:rsidRPr="005F7BD1" w:rsidRDefault="005603B4" w:rsidP="00760B81">
            <w:pPr>
              <w:pStyle w:val="naiskr"/>
              <w:spacing w:before="0" w:beforeAutospacing="0" w:after="0" w:afterAutospacing="0"/>
              <w:jc w:val="both"/>
            </w:pPr>
            <w:r w:rsidRPr="005F7BD1">
              <w:t>Dzīvnieku aizsardzības ētikas padomei ir jābūt vienai un jāprevalē dzīvnieku aizsardzības organizācijai. Var pieaicināt pārstāvjus, kas aizstāv lauksaimniecības dzīvniekus, zoodārza dzīvniekus (visus, kas vēlas), bet tikai ar padomdevēja tiesībām. Bet viedokli izsaka pamatā tikai dzīvnieku aizsargi.</w:t>
            </w:r>
          </w:p>
          <w:p w:rsidR="005603B4" w:rsidRPr="005F7BD1" w:rsidRDefault="005603B4" w:rsidP="00760B81">
            <w:pPr>
              <w:pStyle w:val="naiskr"/>
              <w:spacing w:before="0" w:beforeAutospacing="0" w:after="0" w:afterAutospacing="0"/>
              <w:jc w:val="both"/>
            </w:pPr>
            <w:r w:rsidRPr="005F7BD1">
              <w:t>12. Biedrība „Latvijas Centrālā dzīvnieku aizsardzības biedrība”:</w:t>
            </w:r>
          </w:p>
          <w:p w:rsidR="005603B4" w:rsidRPr="005F7BD1" w:rsidRDefault="005603B4" w:rsidP="00760B81">
            <w:pPr>
              <w:pStyle w:val="naiskr"/>
              <w:spacing w:before="0" w:beforeAutospacing="0" w:after="0" w:afterAutospacing="0"/>
              <w:jc w:val="both"/>
            </w:pPr>
            <w:r w:rsidRPr="005F7BD1">
              <w:t>Dzīvnieku aizsardzības ētikas padome ir priekš visiem dzīvniekiem (lauksaimniecības, mīļdzīvniekiem, zoodārza dzīvniekiem). Ja sāks dalīt dzīvniekus, un, ja Dzīvnieku aizsardzības ētikas padomē būs tikai zinātnieki, tad arī tas nebūs pilnīgs viedoklis par dzīvnieku aizsardzību.</w:t>
            </w:r>
          </w:p>
          <w:p w:rsidR="005603B4" w:rsidRPr="005F7BD1" w:rsidRDefault="005603B4" w:rsidP="00760B81">
            <w:pPr>
              <w:pStyle w:val="naiskr"/>
              <w:spacing w:before="0" w:beforeAutospacing="0" w:after="0" w:afterAutospacing="0"/>
              <w:jc w:val="both"/>
            </w:pPr>
            <w:r w:rsidRPr="005F7BD1">
              <w:t xml:space="preserve">Dzīvnieku aizsardzības ētikas padomi jāpaplašina ar </w:t>
            </w:r>
            <w:r w:rsidRPr="005F7BD1">
              <w:lastRenderedPageBreak/>
              <w:t>pārstāvētiem vairākiem viedokļiem.</w:t>
            </w:r>
          </w:p>
          <w:p w:rsidR="005603B4" w:rsidRPr="005F7BD1" w:rsidRDefault="005603B4" w:rsidP="00760B81">
            <w:pPr>
              <w:pStyle w:val="naiskr"/>
              <w:spacing w:before="0" w:beforeAutospacing="0" w:after="0" w:afterAutospacing="0"/>
              <w:jc w:val="both"/>
            </w:pPr>
            <w:r w:rsidRPr="005F7BD1">
              <w:t>13. Biedrība „DzīvniekuSOS” uzskata, ka nav pieļaujams paplašināt Dzīvnieku aizsardzības ētikas padomes sastāvu ar organizācijām, kas pārstāv dzīvnieku izmantotājus, jo tādejādi zudīs šīs padomes jēga un mērķis, proti, būt par neatkarīgu, objektīvu dzīvnieku interešu aizstāvi. Dzīvnieku aizsardzības ētikas padome vismaz pašreizējā izpratnē un atbilstoši pašreizējām funkcijām nav diskusiju klubiņš, kurā apmainīties ar viedokļiem un meklēt kompromisus, bet gan institūcija ar konkrētu un viennozīmīgu funkciju - aizsargāt dzīvniekus un rūpēties par dzīvnieku labturības uzlabošanu neatkarīgi no to sugas un izmantošanas veida. Dzīvnieku aizsardzības ētikas padomi nevar salīdzināt ar Vides konsultatīvo padomi, kam ir pilnīgi citas funkcijas, proti, „veicināt sadarbību un informācijas apmaiņu vides jomā starp atsevišķām personām un sabiedrību kopumā, kā arī valsts iestādēm un pašvaldībām”. Tāpēc Dzīvnieku aizsardzības ētikas padomes sastāvā ir jāiekļauj tādi speciālisti, kas var nodrošināt padomes neatkarību un objektivitāti dzīvnieku interešu aizsardzībā. Uzskatu, ka pašreizējais modelis, kad padomē ir pārstāvētas dzīvnieku aizsardzības organizācijas, zinātnieki un valsts institūcijas, ir atbilstošs šī mērķa sasniegšanai. Protams, Padomei jebkurā gadījumā ir tiesības pieaicināt nozaru ekspertus, kā arī jebkura organizācija var nākt un izteikt vēlmi paust savu viedokli.</w:t>
            </w:r>
          </w:p>
          <w:p w:rsidR="005603B4" w:rsidRPr="005F7BD1" w:rsidRDefault="005603B4" w:rsidP="00760B81">
            <w:pPr>
              <w:pStyle w:val="naiskr"/>
              <w:spacing w:before="0" w:beforeAutospacing="0" w:after="0" w:afterAutospacing="0"/>
              <w:jc w:val="both"/>
            </w:pPr>
            <w:r w:rsidRPr="005F7BD1">
              <w:t>Tāpat uzskatu, ka būtu jāapsver mehānismi, kā stiprināt Dzīvnieku aizsardzības ētikas padomes kompetenci un pilnvaras, lai Padomei būtu lielākas iespējas izpildīt tai uzticētos pienākumus, it īpaši kontekstā ar uzdevumiem, kas Padomei uzticēti saistībā ar „Izmēģinājumu direktīvas” ieviešanu Latvijā, kā arī saistībā ar jauno ES dzīvnieku aizsardzības un labturības stratēģiju.</w:t>
            </w:r>
          </w:p>
          <w:p w:rsidR="005603B4" w:rsidRPr="005F7BD1" w:rsidRDefault="005603B4" w:rsidP="00760B81">
            <w:pPr>
              <w:pStyle w:val="naiskr"/>
              <w:spacing w:before="0" w:beforeAutospacing="0" w:after="0" w:afterAutospacing="0"/>
              <w:jc w:val="both"/>
            </w:pPr>
            <w:r w:rsidRPr="00760B81">
              <w:t>II.</w:t>
            </w:r>
            <w:r w:rsidRPr="005F7BD1">
              <w:t xml:space="preserve"> 2013.gada 6.marta sanāksmes mērķis bija turpināt diskusijas, lai nodrošinātu:</w:t>
            </w:r>
          </w:p>
          <w:p w:rsidR="005603B4" w:rsidRPr="005F7BD1" w:rsidRDefault="005603B4" w:rsidP="00760B81">
            <w:pPr>
              <w:pStyle w:val="naiskr"/>
              <w:spacing w:before="0" w:beforeAutospacing="0" w:after="0" w:afterAutospacing="0"/>
              <w:jc w:val="both"/>
            </w:pPr>
            <w:r w:rsidRPr="005F7BD1">
              <w:t>1) Ministru prezidenta 2012.gada 19.maija rezolūcijas Nr.56/D-939-jur, sadarbībā ar Vides aizsardzības un reģionālās attīstības ministriju, izvērtēt nepieciešamību precizēt sabiedrības līdzdalības mehānismus dzīvnieku aizsardzības jautājumu risināšanā, izpildi (turpmāk – rezolūcija Nr.56/D-939-jur);</w:t>
            </w:r>
          </w:p>
          <w:p w:rsidR="005603B4" w:rsidRPr="005F7BD1" w:rsidRDefault="005603B4" w:rsidP="00760B81">
            <w:pPr>
              <w:pStyle w:val="naiskr"/>
              <w:spacing w:before="0" w:beforeAutospacing="0" w:after="0" w:afterAutospacing="0"/>
              <w:jc w:val="both"/>
            </w:pPr>
            <w:r w:rsidRPr="005F7BD1">
              <w:t>2) izmaiņas Dzīvnieku aizsardzības ētikas padomes sastāvā, un, lai nodrošinātu, ka lēmumu pieņemšana ir balstīta gan uz dzīvnieku aizsardzības, gan nozarē iesaistīto nevalstisko organizāciju viedokli, atbilstoši Nevalstisko organizāciju un Ministru kabineta sadarbības memoranda īstenošanas padomes 2013.gada 27.februāra vēstulē Nr.223-1/6 noteiktajam lēmumam.</w:t>
            </w:r>
          </w:p>
          <w:p w:rsidR="005603B4" w:rsidRPr="005F7BD1" w:rsidRDefault="005603B4" w:rsidP="00760B81">
            <w:pPr>
              <w:pStyle w:val="naiskr"/>
              <w:spacing w:before="0" w:beforeAutospacing="0" w:after="0" w:afterAutospacing="0"/>
              <w:jc w:val="both"/>
            </w:pPr>
            <w:r w:rsidRPr="005F7BD1">
              <w:t>Sanāksmē nolemts:</w:t>
            </w:r>
          </w:p>
          <w:p w:rsidR="005603B4" w:rsidRPr="005F7BD1" w:rsidRDefault="005603B4" w:rsidP="00760B81">
            <w:pPr>
              <w:pStyle w:val="naiskr"/>
              <w:spacing w:before="0" w:beforeAutospacing="0" w:after="0" w:afterAutospacing="0"/>
              <w:jc w:val="both"/>
            </w:pPr>
            <w:r w:rsidRPr="005F7BD1">
              <w:t xml:space="preserve">1. Dzīvnieku aizsardzības ētikas padomes sastāvā ar padomdevēja tiesībām iekļaut pārstāvjus no Zemkopības ministrijas, Pārtikas un veterinārā dienesta, Dabas aizsardzības </w:t>
            </w:r>
            <w:r w:rsidRPr="005F7BD1">
              <w:lastRenderedPageBreak/>
              <w:t>pārvaldes, Valsts meža dienesta un biedrības „Latvijas Veterinārārstu biedrība”.</w:t>
            </w:r>
          </w:p>
          <w:p w:rsidR="005603B4" w:rsidRPr="005F7BD1" w:rsidRDefault="005603B4" w:rsidP="00760B81">
            <w:pPr>
              <w:pStyle w:val="naiskr"/>
              <w:spacing w:before="0" w:beforeAutospacing="0" w:after="0" w:afterAutospacing="0"/>
              <w:jc w:val="both"/>
            </w:pPr>
            <w:r w:rsidRPr="005F7BD1">
              <w:t>2. Lai nodrošinātu, ka lēmumu pieņemšana ir balstīta gan uz dzīvnieku aizsardzības, gan nozarē iesaistīto nevalstisko organizāciju viedokli, izsaka priekšlikumu veidot „interešu grupas” pa jomām: lauksaimniecības dzīvnieku, savvaļas dzīvnieku, mājas (istabas) dzīvnieku, izmēģinājumu dzīvnieku, dzīvnieku aizsardzības interešu grupa.</w:t>
            </w:r>
          </w:p>
          <w:p w:rsidR="005603B4" w:rsidRPr="005F7BD1" w:rsidRDefault="005603B4" w:rsidP="00760B81">
            <w:pPr>
              <w:pStyle w:val="naiskr"/>
              <w:spacing w:before="0" w:beforeAutospacing="0" w:after="0" w:afterAutospacing="0"/>
              <w:jc w:val="both"/>
            </w:pPr>
            <w:r w:rsidRPr="005F7BD1">
              <w:t xml:space="preserve">3. Nolemj turpināt darbu pie Dzīvnieku aizsardzības ētikas padomes sastāva jautājuma. </w:t>
            </w:r>
          </w:p>
          <w:p w:rsidR="005603B4" w:rsidRPr="005F7BD1" w:rsidRDefault="005603B4" w:rsidP="00760B81">
            <w:pPr>
              <w:pStyle w:val="naiskr"/>
              <w:spacing w:before="0" w:beforeAutospacing="0" w:after="0" w:afterAutospacing="0"/>
              <w:jc w:val="both"/>
            </w:pPr>
            <w:r w:rsidRPr="00760B81">
              <w:t>III.</w:t>
            </w:r>
            <w:r w:rsidRPr="005F7BD1">
              <w:t xml:space="preserve"> 2013.gada 2.maija sanāksmes mērķis ir turpināt diskusijas, lai nodrošinātu:</w:t>
            </w:r>
          </w:p>
          <w:p w:rsidR="005603B4" w:rsidRPr="005F7BD1" w:rsidRDefault="005603B4" w:rsidP="00760B81">
            <w:pPr>
              <w:pStyle w:val="naiskr"/>
              <w:spacing w:before="0" w:beforeAutospacing="0" w:after="0" w:afterAutospacing="0"/>
              <w:jc w:val="both"/>
            </w:pPr>
            <w:r w:rsidRPr="005F7BD1">
              <w:t>1. Ministru prezidenta rezolūcijas Nr.56/D-939-jur izpildi;</w:t>
            </w:r>
          </w:p>
          <w:p w:rsidR="005603B4" w:rsidRPr="005F7BD1" w:rsidRDefault="005603B4" w:rsidP="00760B81">
            <w:pPr>
              <w:pStyle w:val="naiskr"/>
              <w:spacing w:before="0" w:beforeAutospacing="0" w:after="0" w:afterAutospacing="0"/>
              <w:jc w:val="both"/>
            </w:pPr>
            <w:r w:rsidRPr="005F7BD1">
              <w:t>2. Izmaiņas Dzīvnieku aizsardzības ētikas padomes sastāvā, un, lai nodrošinātu, ka lēmumu pieņemšana ir balstīta gan uz dzīvnieku aizsardzības, gan nozarē iesaistīto nevalstisko organizāciju viedokli, atbilstoši Nevalstisko organizāciju un Ministru kabineta sadarbības memoranda īstenošanas padomes 2013.gada 27.februāra vēstulē Nr.223-1/6 noteiktajam lēmumam.</w:t>
            </w:r>
          </w:p>
          <w:p w:rsidR="005603B4" w:rsidRPr="005F7BD1" w:rsidRDefault="005603B4" w:rsidP="00760B81">
            <w:pPr>
              <w:pStyle w:val="naiskr"/>
              <w:spacing w:before="0" w:beforeAutospacing="0" w:after="0" w:afterAutospacing="0"/>
              <w:jc w:val="both"/>
            </w:pPr>
            <w:r w:rsidRPr="005F7BD1">
              <w:t>Sanāksmē nolemts:</w:t>
            </w:r>
          </w:p>
          <w:p w:rsidR="005603B4" w:rsidRPr="005F7BD1" w:rsidRDefault="005603B4" w:rsidP="00760B81">
            <w:pPr>
              <w:pStyle w:val="naiskr"/>
              <w:spacing w:before="0" w:beforeAutospacing="0" w:after="0" w:afterAutospacing="0"/>
              <w:jc w:val="both"/>
            </w:pPr>
            <w:r w:rsidRPr="005F7BD1">
              <w:t>1. Par Ministru kabineta 2003.gada 29.aprīļa noteikumiem Nr.245 „Zemkopības ministrijas nolikums” - Zemkopības ministrija neveiks grozījumus Ministru kabineta 2003.gada 29.aprīļa noteikumos Nr.245 „Zemkopības ministrijas nolikums”.</w:t>
            </w:r>
          </w:p>
          <w:p w:rsidR="005603B4" w:rsidRPr="005F7BD1" w:rsidRDefault="005603B4" w:rsidP="00760B81">
            <w:pPr>
              <w:pStyle w:val="naiskr"/>
              <w:spacing w:before="0" w:beforeAutospacing="0" w:after="0" w:afterAutospacing="0"/>
              <w:jc w:val="both"/>
            </w:pPr>
            <w:r w:rsidRPr="005F7BD1">
              <w:t>2. Par Ministru kabineta noteikumu projektu „Dzīvnieku aizsardzības ētikas padomes nolikums”:</w:t>
            </w:r>
          </w:p>
          <w:p w:rsidR="005603B4" w:rsidRPr="005F7BD1" w:rsidRDefault="005603B4" w:rsidP="00760B81">
            <w:pPr>
              <w:pStyle w:val="naiskr"/>
              <w:spacing w:before="0" w:beforeAutospacing="0" w:after="0" w:afterAutospacing="0"/>
              <w:jc w:val="both"/>
            </w:pPr>
            <w:r w:rsidRPr="005F7BD1">
              <w:t xml:space="preserve">2.1. Pieņemt zināšanai, ka sagatavoto noteikumu projektu esošajā redakcijā neatbalsta 12 organizāciju pārstāvji </w:t>
            </w:r>
          </w:p>
          <w:p w:rsidR="005603B4" w:rsidRPr="005F7BD1" w:rsidRDefault="005603B4" w:rsidP="00760B81">
            <w:pPr>
              <w:pStyle w:val="naiskr"/>
              <w:spacing w:before="0" w:beforeAutospacing="0" w:after="0" w:afterAutospacing="0"/>
              <w:jc w:val="both"/>
            </w:pPr>
            <w:r w:rsidRPr="005F7BD1">
              <w:t>2.2. Iesūtīt Zemkopības ministrijai priekšlikumus par Dzīvnieku aizsardzības ētikas padomes funkcijām un uzdevumiem līdz šī gada 10.maijam.</w:t>
            </w:r>
          </w:p>
          <w:p w:rsidR="005603B4" w:rsidRPr="005F7BD1" w:rsidRDefault="005603B4" w:rsidP="00760B81">
            <w:pPr>
              <w:pStyle w:val="naiskr"/>
              <w:spacing w:before="0" w:beforeAutospacing="0" w:after="0" w:afterAutospacing="0"/>
              <w:jc w:val="both"/>
            </w:pPr>
            <w:r w:rsidRPr="005F7BD1">
              <w:t>2.3. Zemkopības ministrijai izskatīt iespēju izveidot divas padomes.</w:t>
            </w:r>
          </w:p>
          <w:p w:rsidR="005603B4" w:rsidRPr="005F7BD1" w:rsidRDefault="005603B4" w:rsidP="00760B81">
            <w:pPr>
              <w:pStyle w:val="naiskr"/>
              <w:spacing w:before="0" w:beforeAutospacing="0" w:after="0" w:afterAutospacing="0"/>
              <w:jc w:val="both"/>
            </w:pPr>
            <w:r w:rsidRPr="005F7BD1">
              <w:t>Pēc 2013.gada 2.maija sanāksmes tika saņemti rakstiski priekšlikumi no:</w:t>
            </w:r>
          </w:p>
          <w:p w:rsidR="005603B4" w:rsidRPr="005F7BD1" w:rsidRDefault="005603B4" w:rsidP="00760B81">
            <w:pPr>
              <w:pStyle w:val="naiskr"/>
              <w:spacing w:before="0" w:beforeAutospacing="0" w:after="0" w:afterAutospacing="0"/>
              <w:jc w:val="both"/>
            </w:pPr>
            <w:r w:rsidRPr="005F7BD1">
              <w:t xml:space="preserve">1. </w:t>
            </w:r>
            <w:r w:rsidR="00FB38FD">
              <w:t>B</w:t>
            </w:r>
            <w:r w:rsidRPr="005F7BD1">
              <w:t>iedrībām „DzīvniekuSOS”, „Dzīvnieku brīvība”, „Dzīvnieku pansija „Ulubele”, „Juglas dzīvnieku aizsardzības grupa”, juridiskā biroja „AB Grupa”, Rīgas Stradiņa universitātes Eksperimenta dzīvnieku audzētavas, Rīgas pašvaldības SIA „Rīgas Nacionālais zooloģiskais dārzs”, Dabas aizsardzības pārvaldes un nodibinājuma „Dzīvnieku Drauga fonds”:</w:t>
            </w:r>
          </w:p>
          <w:p w:rsidR="005603B4" w:rsidRPr="005F7BD1" w:rsidRDefault="005603B4" w:rsidP="00760B81">
            <w:pPr>
              <w:pStyle w:val="naiskr"/>
              <w:spacing w:before="0" w:beforeAutospacing="0" w:after="0" w:afterAutospacing="0"/>
              <w:jc w:val="both"/>
            </w:pPr>
            <w:r w:rsidRPr="005F7BD1">
              <w:t xml:space="preserve">1) DzAĒP sastāvu tāpat kā līdz šim veidot no: </w:t>
            </w:r>
          </w:p>
          <w:p w:rsidR="005603B4" w:rsidRPr="005F7BD1" w:rsidRDefault="005603B4" w:rsidP="00760B81">
            <w:pPr>
              <w:pStyle w:val="naiskr"/>
              <w:spacing w:before="0" w:beforeAutospacing="0" w:after="0" w:afterAutospacing="0"/>
              <w:jc w:val="both"/>
            </w:pPr>
            <w:r w:rsidRPr="005F7BD1">
              <w:t xml:space="preserve">a) dzīvnieku aizsardzības organizācijām, kuru statūtos noteikts mērķis – dzīvnieku aizsardzība, kurām ir ne mazāk kā divu gadu pieredze dzīvnieku aizsardzībā, ir piešķirts sabiedriskā labuma statuss utt., atbilstoši pašreizējā DzAĒP nolikuma 6.punktam; </w:t>
            </w:r>
          </w:p>
          <w:p w:rsidR="005603B4" w:rsidRPr="005F7BD1" w:rsidRDefault="005603B4" w:rsidP="00760B81">
            <w:pPr>
              <w:pStyle w:val="naiskr"/>
              <w:spacing w:before="0" w:beforeAutospacing="0" w:after="0" w:afterAutospacing="0"/>
              <w:jc w:val="both"/>
            </w:pPr>
            <w:r w:rsidRPr="005F7BD1">
              <w:t xml:space="preserve">b) zinātniskajām institūcijām, kas atbilst pašlaik spēkā esošā </w:t>
            </w:r>
            <w:r w:rsidRPr="005F7BD1">
              <w:lastRenderedPageBreak/>
              <w:t>DzAĒP nolikuma 7.punktam;</w:t>
            </w:r>
          </w:p>
          <w:p w:rsidR="005603B4" w:rsidRPr="005F7BD1" w:rsidRDefault="005603B4" w:rsidP="00760B81">
            <w:pPr>
              <w:pStyle w:val="naiskr"/>
              <w:spacing w:before="0" w:beforeAutospacing="0" w:after="0" w:afterAutospacing="0"/>
              <w:jc w:val="both"/>
            </w:pPr>
            <w:r w:rsidRPr="005F7BD1">
              <w:t>c) Latvijas Veterinārārstu biedrības pārstāvja;</w:t>
            </w:r>
          </w:p>
          <w:p w:rsidR="005603B4" w:rsidRPr="005F7BD1" w:rsidRDefault="005603B4" w:rsidP="00760B81">
            <w:pPr>
              <w:pStyle w:val="naiskr"/>
              <w:spacing w:before="0" w:beforeAutospacing="0" w:after="0" w:afterAutospacing="0"/>
              <w:jc w:val="both"/>
            </w:pPr>
            <w:r w:rsidRPr="005F7BD1">
              <w:t>d) valsts pārvaldes iestādēm (Zemkopības ministrija, Dabas aizsardzības pārvalde, Pārtikas un veterinārais dienests, Valsts mežu dienests) ar padomdevēja tiesībām.</w:t>
            </w:r>
          </w:p>
          <w:p w:rsidR="005603B4" w:rsidRPr="005F7BD1" w:rsidRDefault="005603B4" w:rsidP="00760B81">
            <w:pPr>
              <w:pStyle w:val="naiskr"/>
              <w:spacing w:before="0" w:beforeAutospacing="0" w:after="0" w:afterAutospacing="0"/>
              <w:jc w:val="both"/>
            </w:pPr>
            <w:r w:rsidRPr="005F7BD1">
              <w:t>Lai nodrošinātu DzAĒP lēmumu ievērošanu un izpildi, uzskatām, ka padomes vadība būtu jāuzņemas zemkopības ministram.</w:t>
            </w:r>
          </w:p>
          <w:p w:rsidR="005603B4" w:rsidRPr="005F7BD1" w:rsidRDefault="005603B4" w:rsidP="00760B81">
            <w:pPr>
              <w:pStyle w:val="naiskr"/>
              <w:spacing w:before="0" w:beforeAutospacing="0" w:after="0" w:afterAutospacing="0"/>
              <w:jc w:val="both"/>
            </w:pPr>
            <w:r w:rsidRPr="005F7BD1">
              <w:t>2) Papildināt Dzīvnieku aizsardzības ētikas padomes definīciju, nosakot, ka:</w:t>
            </w:r>
          </w:p>
          <w:p w:rsidR="005603B4" w:rsidRPr="005F7BD1" w:rsidRDefault="005603B4" w:rsidP="00760B81">
            <w:pPr>
              <w:pStyle w:val="naiskr"/>
              <w:spacing w:before="0" w:beforeAutospacing="0" w:after="0" w:afterAutospacing="0"/>
              <w:jc w:val="both"/>
            </w:pPr>
            <w:r w:rsidRPr="005F7BD1">
              <w:t>a) Dzīvnieku aizsardzības ētikas padome ir konsultatīva institūcija, kuras darbības mērķis ir veicināt dzīvnieku aizsardzību, sniedzot valsts un pašvaldību iestādēm, nevalstiskajām organizācijām, fiziskajām un juridiskajām personām ieteikumus un atzinumus dzīvnieku labturības un aizsardzības jomā un izglītojot sabiedrību.</w:t>
            </w:r>
          </w:p>
          <w:p w:rsidR="005603B4" w:rsidRPr="005F7BD1" w:rsidRDefault="005603B4" w:rsidP="00760B81">
            <w:pPr>
              <w:pStyle w:val="naiskr"/>
              <w:spacing w:before="0" w:beforeAutospacing="0" w:after="0" w:afterAutospacing="0"/>
              <w:jc w:val="both"/>
            </w:pPr>
            <w:r w:rsidRPr="005F7BD1">
              <w:t>b) Dzīvnieku aizsardzības ētikas padome pilda zinātniskiem mērķiem izmantojamo dzīvnieku aizsardzības valsts komitejas funkcijas.</w:t>
            </w:r>
          </w:p>
          <w:p w:rsidR="005603B4" w:rsidRPr="005F7BD1" w:rsidRDefault="005603B4" w:rsidP="00760B81">
            <w:pPr>
              <w:pStyle w:val="naiskr"/>
              <w:spacing w:before="0" w:beforeAutospacing="0" w:after="0" w:afterAutospacing="0"/>
              <w:jc w:val="both"/>
            </w:pPr>
            <w:r w:rsidRPr="005F7BD1">
              <w:t>3) Funkcijas:</w:t>
            </w:r>
          </w:p>
          <w:p w:rsidR="005603B4" w:rsidRPr="005F7BD1" w:rsidRDefault="005603B4" w:rsidP="00760B81">
            <w:pPr>
              <w:pStyle w:val="naiskr"/>
              <w:spacing w:before="0" w:beforeAutospacing="0" w:after="0" w:afterAutospacing="0"/>
              <w:jc w:val="both"/>
            </w:pPr>
            <w:r w:rsidRPr="005F7BD1">
              <w:t>a) veicināt dzīvnieku aizsardzību;</w:t>
            </w:r>
          </w:p>
          <w:p w:rsidR="005603B4" w:rsidRPr="005F7BD1" w:rsidRDefault="005603B4" w:rsidP="00760B81">
            <w:pPr>
              <w:pStyle w:val="naiskr"/>
              <w:spacing w:before="0" w:beforeAutospacing="0" w:after="0" w:afterAutospacing="0"/>
              <w:jc w:val="both"/>
            </w:pPr>
            <w:r w:rsidRPr="005F7BD1">
              <w:t>b) analizēt un izvērtēt dzīvnieku labturības un aizsardzības situāciju valstī;</w:t>
            </w:r>
          </w:p>
          <w:p w:rsidR="005603B4" w:rsidRPr="005F7BD1" w:rsidRDefault="005603B4" w:rsidP="00760B81">
            <w:pPr>
              <w:pStyle w:val="naiskr"/>
              <w:spacing w:before="0" w:beforeAutospacing="0" w:after="0" w:afterAutospacing="0"/>
              <w:jc w:val="both"/>
            </w:pPr>
            <w:r w:rsidRPr="005F7BD1">
              <w:t>c) izglītot sabiedrību dzīvnieku labturības un aizsardzības jautājumos;</w:t>
            </w:r>
          </w:p>
          <w:p w:rsidR="005603B4" w:rsidRPr="005F7BD1" w:rsidRDefault="005603B4" w:rsidP="00760B81">
            <w:pPr>
              <w:pStyle w:val="naiskr"/>
              <w:spacing w:before="0" w:beforeAutospacing="0" w:after="0" w:afterAutospacing="0"/>
              <w:jc w:val="both"/>
            </w:pPr>
            <w:r w:rsidRPr="005F7BD1">
              <w:t>d) sadarboties ar valsts iestādēm, nevalstiskajām organizācijām, fiziskajām un juridiskajām personām, kā arī ārvalstu iestādēm un organizācijām dzīvnieku labturības un aizsardzības jomā.</w:t>
            </w:r>
          </w:p>
          <w:p w:rsidR="005603B4" w:rsidRPr="005F7BD1" w:rsidRDefault="005603B4" w:rsidP="00760B81">
            <w:pPr>
              <w:pStyle w:val="naiskr"/>
              <w:spacing w:before="0" w:beforeAutospacing="0" w:after="0" w:afterAutospacing="0"/>
              <w:jc w:val="both"/>
            </w:pPr>
            <w:r w:rsidRPr="005F7BD1">
              <w:t>4) Uzdevumi:</w:t>
            </w:r>
          </w:p>
          <w:p w:rsidR="005603B4" w:rsidRPr="005F7BD1" w:rsidRDefault="005603B4" w:rsidP="00760B81">
            <w:pPr>
              <w:pStyle w:val="naiskr"/>
              <w:spacing w:before="0" w:beforeAutospacing="0" w:after="0" w:afterAutospacing="0"/>
              <w:jc w:val="both"/>
            </w:pPr>
            <w:r w:rsidRPr="005F7BD1">
              <w:t>a) izvērtēt ar dzīvnieku labturību un aizsardzību saistītos tiesību aktus un politikas plānošanas dokumentus un to projektus, sniegt atzinumus par tiem;</w:t>
            </w:r>
          </w:p>
          <w:p w:rsidR="005603B4" w:rsidRPr="005F7BD1" w:rsidRDefault="005603B4" w:rsidP="00760B81">
            <w:pPr>
              <w:pStyle w:val="naiskr"/>
              <w:spacing w:before="0" w:beforeAutospacing="0" w:after="0" w:afterAutospacing="0"/>
              <w:jc w:val="both"/>
            </w:pPr>
            <w:r w:rsidRPr="005F7BD1">
              <w:t>b) sniegt valsts un pašvaldību iestādēm, nevalstiskajām organizācijām, fiziskajām un juridiskajām personām ieteikumus dzīvnieku aizsardzības jomā;</w:t>
            </w:r>
          </w:p>
          <w:p w:rsidR="005603B4" w:rsidRPr="005F7BD1" w:rsidRDefault="005603B4" w:rsidP="00760B81">
            <w:pPr>
              <w:pStyle w:val="naiskr"/>
              <w:spacing w:before="0" w:beforeAutospacing="0" w:after="0" w:afterAutospacing="0"/>
              <w:jc w:val="both"/>
            </w:pPr>
            <w:r w:rsidRPr="005F7BD1">
              <w:t>c) konsultēt kompetentās iestādes un dzīvnieku labturības struktūras, kas saistītas ar dzīvnieku iegūšanu, audzēšanu, izmitināšanu, kopšanu un izmantošanu procedūrās, un nodrošināt paraugprakses apmaiņu valstī un Eiropas Savienībā;</w:t>
            </w:r>
          </w:p>
          <w:p w:rsidR="005603B4" w:rsidRPr="005F7BD1" w:rsidRDefault="005603B4" w:rsidP="00760B81">
            <w:pPr>
              <w:pStyle w:val="naiskr"/>
              <w:spacing w:before="0" w:beforeAutospacing="0" w:after="0" w:afterAutospacing="0"/>
              <w:jc w:val="both"/>
            </w:pPr>
            <w:r w:rsidRPr="005F7BD1">
              <w:t>d) informēt valsts iestādes un sabiedrību par dzīvnieku labturības un aizsardzības prasību pārkāpumiem;</w:t>
            </w:r>
          </w:p>
          <w:p w:rsidR="005603B4" w:rsidRPr="005F7BD1" w:rsidRDefault="005603B4" w:rsidP="00760B81">
            <w:pPr>
              <w:pStyle w:val="naiskr"/>
              <w:spacing w:before="0" w:beforeAutospacing="0" w:after="0" w:afterAutospacing="0"/>
              <w:jc w:val="both"/>
            </w:pPr>
            <w:r w:rsidRPr="005F7BD1">
              <w:t>sagatavot un izplatīt informatīvus un izglītojošus materiālus par dzīvnieku labturības un aizsardzības jautājumiem.</w:t>
            </w:r>
          </w:p>
          <w:p w:rsidR="005603B4" w:rsidRPr="005F7BD1" w:rsidRDefault="005603B4" w:rsidP="00760B81">
            <w:pPr>
              <w:pStyle w:val="naiskr"/>
              <w:spacing w:before="0" w:beforeAutospacing="0" w:after="0" w:afterAutospacing="0"/>
              <w:jc w:val="both"/>
            </w:pPr>
            <w:r w:rsidRPr="005F7BD1">
              <w:t>5) Tiesības:</w:t>
            </w:r>
          </w:p>
          <w:p w:rsidR="005603B4" w:rsidRPr="005F7BD1" w:rsidRDefault="005603B4" w:rsidP="00760B81">
            <w:pPr>
              <w:pStyle w:val="naiskr"/>
              <w:spacing w:before="0" w:beforeAutospacing="0" w:after="0" w:afterAutospacing="0"/>
              <w:jc w:val="both"/>
            </w:pPr>
            <w:r w:rsidRPr="005F7BD1">
              <w:t>a) iepazīties ar tiesību aktu projektiem un politikas plānošanas dokumentiem dzīvnieku labturības un aizsardzības jomā;</w:t>
            </w:r>
          </w:p>
          <w:p w:rsidR="005603B4" w:rsidRPr="005F7BD1" w:rsidRDefault="005603B4" w:rsidP="00760B81">
            <w:pPr>
              <w:pStyle w:val="naiskr"/>
              <w:spacing w:before="0" w:beforeAutospacing="0" w:after="0" w:afterAutospacing="0"/>
              <w:jc w:val="both"/>
            </w:pPr>
            <w:r w:rsidRPr="005F7BD1">
              <w:t xml:space="preserve">b) pieprasīt un saņemt informāciju no kompetentās iestādes un dzīvnieku labturības struktūrām, kas saistītas ar dzīvnieku iegūšanu, audzēšanu, izmitināšanu, kopšanu un izmantošanu </w:t>
            </w:r>
            <w:r w:rsidRPr="005F7BD1">
              <w:lastRenderedPageBreak/>
              <w:t>procedūrās;</w:t>
            </w:r>
          </w:p>
          <w:p w:rsidR="005603B4" w:rsidRPr="005F7BD1" w:rsidRDefault="005603B4" w:rsidP="00760B81">
            <w:pPr>
              <w:pStyle w:val="naiskr"/>
              <w:spacing w:before="0" w:beforeAutospacing="0" w:after="0" w:afterAutospacing="0"/>
              <w:jc w:val="both"/>
            </w:pPr>
            <w:r w:rsidRPr="005F7BD1">
              <w:t>c) pieprasīt un saņemt no valsts un pašvaldību iestādēm, kā arī no nevalstiskajām organizācijām padomes darbībai nepieciešamo informāciju;</w:t>
            </w:r>
          </w:p>
          <w:p w:rsidR="005603B4" w:rsidRPr="005F7BD1" w:rsidRDefault="005603B4" w:rsidP="00760B81">
            <w:pPr>
              <w:pStyle w:val="naiskr"/>
              <w:spacing w:before="0" w:beforeAutospacing="0" w:after="0" w:afterAutospacing="0"/>
              <w:jc w:val="both"/>
            </w:pPr>
            <w:r w:rsidRPr="005F7BD1">
              <w:t>d) uzaicināt valsts, pašvaldību un citu iestāžu amatpersonas un nevalstisko organizāciju pārstāvjus piedalīties padomes sēdēs ar padomdevēja tiesībām;</w:t>
            </w:r>
          </w:p>
          <w:p w:rsidR="005603B4" w:rsidRPr="005F7BD1" w:rsidRDefault="005603B4" w:rsidP="00760B81">
            <w:pPr>
              <w:pStyle w:val="naiskr"/>
              <w:spacing w:before="0" w:beforeAutospacing="0" w:after="0" w:afterAutospacing="0"/>
              <w:jc w:val="both"/>
            </w:pPr>
            <w:r w:rsidRPr="005F7BD1">
              <w:t>e) veidot darba grupas, lai sagatavotu padomes sēdēs izskatāmos jautājumus.</w:t>
            </w:r>
          </w:p>
          <w:p w:rsidR="005603B4" w:rsidRPr="005F7BD1" w:rsidRDefault="005603B4" w:rsidP="00760B81">
            <w:pPr>
              <w:pStyle w:val="naiskr"/>
              <w:spacing w:before="0" w:beforeAutospacing="0" w:after="0" w:afterAutospacing="0"/>
              <w:jc w:val="both"/>
            </w:pPr>
            <w:r w:rsidRPr="005F7BD1">
              <w:t>Attiecībā uz Zemkopības ministrijas priekšlikumu veidot konsultatīvo padomi dzīvnieku labturības jautājumos (turpmāk – labturības padome), kas sastāvētu no „interešu grupām” - neiebilst pret šādas padomes veidošanu. Ja šāda padome tiktu izveidota un ja DzAĒP nevada zemkopības ministrs, DzAĒP priekšsēdētājam būtu jābūt vienam no labturības padomes locekļiem.</w:t>
            </w:r>
          </w:p>
          <w:p w:rsidR="005603B4" w:rsidRPr="005F7BD1" w:rsidRDefault="005603B4" w:rsidP="00760B81">
            <w:pPr>
              <w:pStyle w:val="naiskr"/>
              <w:spacing w:before="0" w:beforeAutospacing="0" w:after="0" w:afterAutospacing="0"/>
              <w:jc w:val="both"/>
            </w:pPr>
            <w:r w:rsidRPr="005F7BD1">
              <w:t>2. Biedrība „Latvijas Kinoloģiskā federācija”:</w:t>
            </w:r>
          </w:p>
          <w:p w:rsidR="005603B4" w:rsidRPr="005F7BD1" w:rsidRDefault="005603B4" w:rsidP="00760B81">
            <w:pPr>
              <w:pStyle w:val="naiskr"/>
              <w:spacing w:before="0" w:beforeAutospacing="0" w:after="0" w:afterAutospacing="0"/>
              <w:jc w:val="both"/>
            </w:pPr>
            <w:r w:rsidRPr="005F7BD1">
              <w:t>1) DzAĒP struktūru veido:</w:t>
            </w:r>
          </w:p>
          <w:p w:rsidR="005603B4" w:rsidRPr="005F7BD1" w:rsidRDefault="005603B4" w:rsidP="00760B81">
            <w:pPr>
              <w:pStyle w:val="naiskr"/>
              <w:spacing w:before="0" w:beforeAutospacing="0" w:after="0" w:afterAutospacing="0"/>
              <w:jc w:val="both"/>
            </w:pPr>
            <w:r w:rsidRPr="005F7BD1">
              <w:t>a) Zemkopības ministrs kā DzAĒP vadītājs:</w:t>
            </w:r>
          </w:p>
          <w:p w:rsidR="005603B4" w:rsidRPr="005F7BD1" w:rsidRDefault="005603B4" w:rsidP="00760B81">
            <w:pPr>
              <w:pStyle w:val="naiskr"/>
              <w:spacing w:before="0" w:beforeAutospacing="0" w:after="0" w:afterAutospacing="0"/>
              <w:jc w:val="both"/>
            </w:pPr>
            <w:r w:rsidRPr="005F7BD1">
              <w:t xml:space="preserve">b) 3 deleģētie pārstāvji no dzīvnieku aizsardzības organizāciju Konsultatīvās padomes, kuru statūtos noteikts mērķis – dzīvnieku aizsardzība, kurām ir ne mazāk kā desmit gadu pieredze dzīvnieku aizsardzībā, ir piešķirts sabiedriskā labuma statuss, kuru biedri ir apmācīti un var to pierādīt dokumentāli par dzīvnieku labturības jautājumiem; </w:t>
            </w:r>
          </w:p>
          <w:p w:rsidR="005603B4" w:rsidRPr="005F7BD1" w:rsidRDefault="005603B4" w:rsidP="00760B81">
            <w:pPr>
              <w:pStyle w:val="naiskr"/>
              <w:spacing w:before="0" w:beforeAutospacing="0" w:after="0" w:afterAutospacing="0"/>
              <w:jc w:val="both"/>
            </w:pPr>
            <w:r w:rsidRPr="005F7BD1">
              <w:t>c) 3 deleģētie pārstāvji no profesionālo apvienību, biedrību Konsultatīvās padomes, kurām ir ne mazāk kā 10 gadu pieredze likumdošanas izstrādes darbā, kuru statūtos ir iekļauts jautājums par dzīvnieku aizsardzību.</w:t>
            </w:r>
          </w:p>
          <w:p w:rsidR="005603B4" w:rsidRPr="005F7BD1" w:rsidRDefault="005603B4" w:rsidP="00760B81">
            <w:pPr>
              <w:pStyle w:val="naiskr"/>
              <w:spacing w:before="0" w:beforeAutospacing="0" w:after="0" w:afterAutospacing="0"/>
              <w:jc w:val="both"/>
            </w:pPr>
            <w:r w:rsidRPr="005F7BD1">
              <w:t>2) Ar padomdevēja tiesībām DzAĒP var iekļaut Pārtikas un veterinārā departamenta, citu valsts iestāžu pārstāvjus.</w:t>
            </w:r>
          </w:p>
          <w:p w:rsidR="005603B4" w:rsidRPr="005F7BD1" w:rsidRDefault="005603B4" w:rsidP="00760B81">
            <w:pPr>
              <w:pStyle w:val="naiskr"/>
              <w:spacing w:before="0" w:beforeAutospacing="0" w:after="0" w:afterAutospacing="0"/>
              <w:jc w:val="both"/>
            </w:pPr>
            <w:r w:rsidRPr="005F7BD1">
              <w:t>3) DzAĒP nolikumā jāiestrādā arī prasības lēmumu pieņemšanai, proti,:</w:t>
            </w:r>
          </w:p>
          <w:p w:rsidR="005603B4" w:rsidRPr="005F7BD1" w:rsidRDefault="005603B4" w:rsidP="00760B81">
            <w:pPr>
              <w:pStyle w:val="naiskr"/>
              <w:spacing w:before="0" w:beforeAutospacing="0" w:after="0" w:afterAutospacing="0"/>
              <w:jc w:val="both"/>
            </w:pPr>
            <w:r w:rsidRPr="005F7BD1">
              <w:t>a)</w:t>
            </w:r>
            <w:r w:rsidRPr="005F7BD1">
              <w:tab/>
              <w:t>Tie jābūt pieņemtiem, pamatojoties uz zinātniskiem pētījumiem, pierādījumiem, faktu analīzes;</w:t>
            </w:r>
          </w:p>
          <w:p w:rsidR="005603B4" w:rsidRPr="005F7BD1" w:rsidRDefault="005603B4" w:rsidP="00760B81">
            <w:pPr>
              <w:pStyle w:val="naiskr"/>
              <w:spacing w:before="0" w:beforeAutospacing="0" w:after="0" w:afterAutospacing="0"/>
              <w:jc w:val="both"/>
            </w:pPr>
            <w:r w:rsidRPr="005F7BD1">
              <w:t>b) Sabiedrībai būtiskajos jautājumos nedrīkst pieņemt lēmumus bez ekspertu viedokļa;</w:t>
            </w:r>
          </w:p>
          <w:p w:rsidR="005603B4" w:rsidRPr="005F7BD1" w:rsidRDefault="005603B4" w:rsidP="00760B81">
            <w:pPr>
              <w:pStyle w:val="naiskr"/>
              <w:spacing w:before="0" w:beforeAutospacing="0" w:after="0" w:afterAutospacing="0"/>
              <w:jc w:val="both"/>
            </w:pPr>
            <w:r w:rsidRPr="005F7BD1">
              <w:t>c) Lēmumi jāpieņem vienojoties, tas nozīmē, ka, vispusīgi izanalizējot jautājumu, lēmuma pamatā jābūt sabiedrības interesēm un DzAĒP jāvienojas savā starpā par lēmumu.</w:t>
            </w:r>
          </w:p>
          <w:p w:rsidR="005603B4" w:rsidRPr="005F7BD1" w:rsidRDefault="005603B4" w:rsidP="00760B81">
            <w:pPr>
              <w:pStyle w:val="naiskr"/>
              <w:spacing w:before="0" w:beforeAutospacing="0" w:after="0" w:afterAutospacing="0"/>
              <w:jc w:val="both"/>
            </w:pPr>
            <w:r w:rsidRPr="005F7BD1">
              <w:t>DzAĒP ir vairāk jānodarbojas ar sabiedrības izglītošanu un konsultēšanu, ieteikumu izstrādi, mazāk jāpārvēršas par iesniegumu izskatīšanas un pamācīšanas, bez jebkāda loģiska pamatojuma, orgānu.</w:t>
            </w:r>
          </w:p>
          <w:p w:rsidR="005603B4" w:rsidRPr="005F7BD1" w:rsidRDefault="005603B4" w:rsidP="00760B81">
            <w:pPr>
              <w:pStyle w:val="naiskr"/>
              <w:spacing w:before="0" w:beforeAutospacing="0" w:after="0" w:afterAutospacing="0"/>
              <w:jc w:val="both"/>
            </w:pPr>
            <w:r w:rsidRPr="005F7BD1">
              <w:t>4) DzAĒP sēdes notiek pēc plāna, piemēram, reizi mēnesī. Sēžu starplaikos darbs noris paralēli Konsultatīvajās padomēs un to pārstāvji sēdē tad piedalās ar vienu viedokli.</w:t>
            </w:r>
          </w:p>
          <w:p w:rsidR="005603B4" w:rsidRPr="005F7BD1" w:rsidRDefault="005603B4" w:rsidP="00760B81">
            <w:pPr>
              <w:pStyle w:val="naiskr"/>
              <w:spacing w:before="0" w:beforeAutospacing="0" w:after="0" w:afterAutospacing="0"/>
              <w:jc w:val="both"/>
            </w:pPr>
            <w:r w:rsidRPr="005F7BD1">
              <w:t>Šāds modelis būtu gan loģisks, gan atrisinātu daudzās pretrunas, kas šobrīd ir dažādo interešu grupu starpā.</w:t>
            </w:r>
          </w:p>
          <w:p w:rsidR="005603B4" w:rsidRPr="005F7BD1" w:rsidRDefault="005603B4" w:rsidP="00760B81">
            <w:pPr>
              <w:pStyle w:val="naiskr"/>
              <w:spacing w:before="0" w:beforeAutospacing="0" w:after="0" w:afterAutospacing="0"/>
              <w:jc w:val="both"/>
            </w:pPr>
            <w:r w:rsidRPr="005F7BD1">
              <w:t xml:space="preserve">Dzīvnieku aizsardzības organizāciju Konsultatīvajā padomē NAV jāiekļauj Latvijas veterinārārstu biedrība. Šai </w:t>
            </w:r>
            <w:r w:rsidRPr="005F7BD1">
              <w:lastRenderedPageBreak/>
              <w:t>organizācijai ir pavisam citi mērķi, ko pierāda gan teiktais pēdējā sanāksmē, gan arī tas, ka visā DzAĒP iepriekšējās darbības laikā LVB nav ieteikusi DzAĒP izstrādāt padomus dzīvnieku audzētājiem par iedzimto slimību novēršanai nepieciešamām veselības pārbaudēm. LVB varētu sekmīgāk darboties profesionālo organizāciju Konsultatīvajā padomē.</w:t>
            </w:r>
          </w:p>
          <w:p w:rsidR="005603B4" w:rsidRPr="005F7BD1" w:rsidRDefault="005603B4" w:rsidP="00760B81">
            <w:pPr>
              <w:pStyle w:val="naiskr"/>
              <w:spacing w:before="0" w:beforeAutospacing="0" w:after="0" w:afterAutospacing="0"/>
              <w:jc w:val="both"/>
            </w:pPr>
            <w:r w:rsidRPr="005F7BD1">
              <w:t>3. Biedrības „Dzīvnieku brīvība”:</w:t>
            </w:r>
          </w:p>
          <w:p w:rsidR="005603B4" w:rsidRPr="005F7BD1" w:rsidRDefault="005603B4" w:rsidP="00760B81">
            <w:pPr>
              <w:pStyle w:val="naiskr"/>
              <w:spacing w:before="0" w:beforeAutospacing="0" w:after="0" w:afterAutospacing="0"/>
              <w:jc w:val="both"/>
            </w:pPr>
            <w:r w:rsidRPr="005F7BD1">
              <w:t>1) lai izvairītos no ZM (vai tās pakļautībā esošo institūciju) iespējamās nekompetences vai interešu konflikta radīta kaitējuma dzīvnieku aizsardzības jomas attīstībai Latvijā, nepieciešams paredzēt mehānismu, ar kura palīdzību iespējams risināt nesaskaņas DzAĒP, ZM un citu institūciju viedokļos. (Piemēram, nosakot DzAĒP tiesības vērsties pie neatkarīgiem ekspertiem, kā arī nosakot šo ekspertu sniegtos atzinumus par ZM saistošiem, kas nepieciešamības gadījumā ir pārskatāmi tikai vēl kompetentāku iestāžu ekspertu un zinātnieku komisijās.)</w:t>
            </w:r>
          </w:p>
          <w:p w:rsidR="005603B4" w:rsidRPr="005F7BD1" w:rsidRDefault="005603B4" w:rsidP="00760B81">
            <w:pPr>
              <w:pStyle w:val="naiskr"/>
              <w:spacing w:before="0" w:beforeAutospacing="0" w:after="0" w:afterAutospacing="0"/>
              <w:jc w:val="both"/>
            </w:pPr>
            <w:r w:rsidRPr="005F7BD1">
              <w:t>2) lai turpmāk izvairītos no situācijām, kurās ZM nepamatoti pieņem vai cenšas pieņemt lēmumus, kas pretēji iesniegtām zinātniskām atziņām un pamatotiem argumentiem, nepieciešams paredzēt nosacījumus, ar kuriem DzAĒP atzinumi ir Zemkopības ministrijai saistoši, kā arī noteikt ZM pienākumus un DzAĒP tiesības gadījumos, kuros ZM izvēlas DzAĒP viedokli ignorēt.</w:t>
            </w:r>
          </w:p>
          <w:p w:rsidR="005603B4" w:rsidRPr="005F7BD1" w:rsidRDefault="005603B4" w:rsidP="00760B81">
            <w:pPr>
              <w:pStyle w:val="naiskr"/>
              <w:spacing w:before="0" w:beforeAutospacing="0" w:after="0" w:afterAutospacing="0"/>
              <w:jc w:val="both"/>
            </w:pPr>
            <w:r w:rsidRPr="005F7BD1">
              <w:t>3) aicina paskaidrot t.s. “divu padomju modeli”. Ņemot vērā, ka lopkopji un citi dzīvnieku audzētāji un tirgotāji jau šobrīd ir pakļauti ES labturības prasībām, kāda ir šīs padomes nozīme? Vai šīs padomes funkcija būs izstrādāt nacionālās labturības prasības, kas ir stingrākas par ES normām? Ņemot vērā dzīvnieku ražotāju komerciālo ieinteresētību, no kuras izriet lētas ražošanas nepieciešamība (ko labi nodrošina minimāli jeb sliktākie atļautie labturības standarti), kā šī padome plāno izvairīties no klaja interešu konflikta, ja tās sastāvā ir pārsvarā paši audzētāji?</w:t>
            </w:r>
          </w:p>
          <w:p w:rsidR="005603B4" w:rsidRPr="005F7BD1" w:rsidRDefault="005603B4" w:rsidP="00760B81">
            <w:pPr>
              <w:pStyle w:val="naiskr"/>
              <w:spacing w:before="0" w:beforeAutospacing="0" w:after="0" w:afterAutospacing="0"/>
              <w:jc w:val="both"/>
            </w:pPr>
            <w:r w:rsidRPr="005F7BD1">
              <w:t>4) lūdz ZM ņemt vērā, ka neatkarīgi no šīs dzīvnieku audzētāju padomes darbības specifikas tajā pieņemtie lēmumi joprojām ir jāizskata no dzīvnieku ētikas un dzīvnieku aizsardzības pozīcijas, pirms tie uzskatāmi par pieņemamiem un normatīvajos aktos iestrādājamiem.</w:t>
            </w:r>
          </w:p>
          <w:p w:rsidR="005603B4" w:rsidRPr="005F7BD1" w:rsidRDefault="005603B4" w:rsidP="00760B81">
            <w:pPr>
              <w:pStyle w:val="naiskr"/>
              <w:spacing w:before="0" w:beforeAutospacing="0" w:after="0" w:afterAutospacing="0"/>
              <w:jc w:val="both"/>
            </w:pPr>
            <w:r w:rsidRPr="005F7BD1">
              <w:t>Tā kā iepriekšminēto sanāksmju laikā netika panākta vienošanās par iespēju Dzīvnieku aizsardzības ētikas padomei turpmāk darboties saskaņā ar Dzīvnieku aizsardzības likumā noteiktajām funkcijām un ar esošo nosaukumu, nolemts izstrādāt grozījumus likuma 11.pantā, nosaucot padomi par Dzīvnieku aizsardzības un labturības konsultatīvo padomi un precizējot tās funkcijas.</w:t>
            </w:r>
          </w:p>
          <w:p w:rsidR="005603B4" w:rsidRPr="005F7BD1" w:rsidRDefault="005603B4" w:rsidP="00760B81">
            <w:pPr>
              <w:pStyle w:val="naiskr"/>
              <w:spacing w:before="0" w:beforeAutospacing="0" w:after="0" w:afterAutospacing="0"/>
              <w:jc w:val="both"/>
            </w:pPr>
            <w:r w:rsidRPr="005F7BD1">
              <w:t xml:space="preserve">Dzīvnieku aizsardzības likuma 11.pantu bija nepieciešams grozīt arī tāpēc, ka šobrīd Dzīvnieku aizsardzības ētikas padomei noteiktā funkcija izmēģinājumu dzīvnieku aizsardzības jomā jānodod zinātniskai institūcijai, lai nodrošinātu Eiropas Parlamenta un Padomes 2010.gada </w:t>
            </w:r>
            <w:r w:rsidRPr="005F7BD1">
              <w:lastRenderedPageBreak/>
              <w:t>22.septembra Direktīvas Nr.2010/63/ES par zinātniskiem mērķiem izmantojamo dzīvnieku aizsardzību normu pārņemšanu Latvijas normatīvajos aktos.</w:t>
            </w:r>
          </w:p>
          <w:p w:rsidR="00E1638A" w:rsidRPr="005F7BD1" w:rsidRDefault="005603B4" w:rsidP="00774675">
            <w:pPr>
              <w:pStyle w:val="naiskr"/>
              <w:spacing w:before="0" w:beforeAutospacing="0" w:after="0" w:afterAutospacing="0"/>
              <w:jc w:val="both"/>
            </w:pPr>
            <w:r w:rsidRPr="005F7BD1">
              <w:t>Līdz ar to ir izstrādāts jauns noteikumu projekts „Dzīvnieku aizsardzības un labturības konsultatīvā</w:t>
            </w:r>
            <w:r w:rsidR="00DC2F05">
              <w:t>s</w:t>
            </w:r>
            <w:r w:rsidRPr="005F7BD1">
              <w:t xml:space="preserve"> padome</w:t>
            </w:r>
            <w:r w:rsidR="0010772B">
              <w:t>s</w:t>
            </w:r>
            <w:r w:rsidR="00B37574">
              <w:t xml:space="preserve"> nolikums</w:t>
            </w:r>
            <w:r w:rsidRPr="005F7BD1">
              <w:t>”.</w:t>
            </w:r>
          </w:p>
        </w:tc>
      </w:tr>
      <w:tr w:rsidR="00E1638A" w:rsidRPr="005F7BD1" w:rsidTr="00C01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35" w:type="pct"/>
        </w:trPr>
        <w:tc>
          <w:tcPr>
            <w:tcW w:w="155" w:type="pct"/>
          </w:tcPr>
          <w:p w:rsidR="00E1638A" w:rsidRPr="005F7BD1" w:rsidRDefault="00E1638A" w:rsidP="005D73DE">
            <w:pPr>
              <w:pStyle w:val="naiskr"/>
              <w:spacing w:before="0" w:beforeAutospacing="0" w:after="0" w:afterAutospacing="0"/>
            </w:pPr>
            <w:r w:rsidRPr="005F7BD1">
              <w:lastRenderedPageBreak/>
              <w:t>4.</w:t>
            </w:r>
          </w:p>
        </w:tc>
        <w:tc>
          <w:tcPr>
            <w:tcW w:w="1356" w:type="pct"/>
          </w:tcPr>
          <w:p w:rsidR="00E1638A" w:rsidRPr="005F7BD1" w:rsidRDefault="00E1638A" w:rsidP="005D73DE">
            <w:pPr>
              <w:pStyle w:val="naiskr"/>
              <w:spacing w:before="0" w:beforeAutospacing="0" w:after="0" w:afterAutospacing="0"/>
              <w:jc w:val="both"/>
            </w:pPr>
            <w:r w:rsidRPr="005F7BD1">
              <w:t>Cita informācija</w:t>
            </w:r>
          </w:p>
        </w:tc>
        <w:tc>
          <w:tcPr>
            <w:tcW w:w="3454" w:type="pct"/>
          </w:tcPr>
          <w:p w:rsidR="00E1638A" w:rsidRPr="005F7BD1" w:rsidRDefault="00E1638A" w:rsidP="005D73DE">
            <w:pPr>
              <w:pStyle w:val="naisc"/>
              <w:spacing w:before="0" w:beforeAutospacing="0" w:after="0" w:afterAutospacing="0"/>
              <w:jc w:val="left"/>
              <w:rPr>
                <w:sz w:val="24"/>
                <w:szCs w:val="24"/>
                <w:lang w:val="lv-LV"/>
              </w:rPr>
            </w:pPr>
            <w:r w:rsidRPr="005F7BD1">
              <w:rPr>
                <w:lang w:val="lv-LV"/>
              </w:rPr>
              <w:t>Nav</w:t>
            </w:r>
          </w:p>
        </w:tc>
      </w:tr>
    </w:tbl>
    <w:p w:rsidR="003B7CD5" w:rsidRDefault="003B7CD5"/>
    <w:tbl>
      <w:tblPr>
        <w:tblW w:w="4968" w:type="pct"/>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150"/>
        <w:gridCol w:w="1962"/>
        <w:gridCol w:w="4961"/>
      </w:tblGrid>
      <w:tr w:rsidR="00E1638A" w:rsidRPr="005F7BD1" w:rsidTr="00DD080A">
        <w:trPr>
          <w:trHeight w:val="222"/>
        </w:trPr>
        <w:tc>
          <w:tcPr>
            <w:tcW w:w="5000" w:type="pct"/>
            <w:gridSpan w:val="3"/>
            <w:tcBorders>
              <w:top w:val="outset" w:sz="6" w:space="0" w:color="000000"/>
              <w:bottom w:val="outset" w:sz="6" w:space="0" w:color="000000"/>
            </w:tcBorders>
          </w:tcPr>
          <w:p w:rsidR="00E1638A" w:rsidRPr="005F7BD1" w:rsidRDefault="00E1638A" w:rsidP="005D73DE">
            <w:pPr>
              <w:jc w:val="center"/>
              <w:rPr>
                <w:b/>
                <w:bCs/>
                <w:sz w:val="28"/>
                <w:lang w:val="lv-LV" w:eastAsia="lv-LV"/>
              </w:rPr>
            </w:pPr>
            <w:r w:rsidRPr="005F7BD1">
              <w:rPr>
                <w:b/>
                <w:bCs/>
                <w:sz w:val="28"/>
                <w:lang w:val="lv-LV" w:eastAsia="lv-LV"/>
              </w:rPr>
              <w:t>VII. Tiesību akta projekta izpildes nodrošināšana un tās ietekme uz institūcijām</w:t>
            </w:r>
          </w:p>
        </w:tc>
      </w:tr>
      <w:tr w:rsidR="00E1638A" w:rsidRPr="00E5489F" w:rsidTr="00DD080A">
        <w:tc>
          <w:tcPr>
            <w:tcW w:w="1185" w:type="pct"/>
            <w:tcBorders>
              <w:top w:val="outset" w:sz="6" w:space="0" w:color="000000"/>
              <w:bottom w:val="outset" w:sz="6" w:space="0" w:color="000000"/>
              <w:right w:val="outset" w:sz="6" w:space="0" w:color="000000"/>
            </w:tcBorders>
          </w:tcPr>
          <w:p w:rsidR="00E1638A" w:rsidRPr="005F7BD1" w:rsidRDefault="00E1638A" w:rsidP="005D73DE">
            <w:pPr>
              <w:rPr>
                <w:lang w:val="lv-LV" w:eastAsia="lv-LV"/>
              </w:rPr>
            </w:pPr>
            <w:r w:rsidRPr="005F7BD1">
              <w:rPr>
                <w:lang w:val="lv-LV" w:eastAsia="lv-LV"/>
              </w:rPr>
              <w:t>1.</w:t>
            </w:r>
          </w:p>
        </w:tc>
        <w:tc>
          <w:tcPr>
            <w:tcW w:w="1081" w:type="pct"/>
            <w:tcBorders>
              <w:top w:val="outset" w:sz="6" w:space="0" w:color="000000"/>
              <w:left w:val="outset" w:sz="6" w:space="0" w:color="000000"/>
              <w:bottom w:val="outset" w:sz="6" w:space="0" w:color="000000"/>
              <w:right w:val="outset" w:sz="6" w:space="0" w:color="000000"/>
            </w:tcBorders>
          </w:tcPr>
          <w:p w:rsidR="00E1638A" w:rsidRPr="005F7BD1" w:rsidRDefault="00E1638A" w:rsidP="009E2709">
            <w:pPr>
              <w:jc w:val="both"/>
              <w:rPr>
                <w:lang w:val="lv-LV" w:eastAsia="lv-LV"/>
              </w:rPr>
            </w:pPr>
            <w:r w:rsidRPr="005F7BD1">
              <w:rPr>
                <w:lang w:val="lv-LV" w:eastAsia="lv-LV"/>
              </w:rPr>
              <w:t>Projekta izpildē iesaistītās institūcijas</w:t>
            </w:r>
          </w:p>
        </w:tc>
        <w:tc>
          <w:tcPr>
            <w:tcW w:w="2734" w:type="pct"/>
            <w:tcBorders>
              <w:top w:val="outset" w:sz="6" w:space="0" w:color="000000"/>
              <w:left w:val="outset" w:sz="6" w:space="0" w:color="000000"/>
              <w:bottom w:val="outset" w:sz="6" w:space="0" w:color="000000"/>
            </w:tcBorders>
          </w:tcPr>
          <w:p w:rsidR="00E1638A" w:rsidRPr="007B5218" w:rsidRDefault="000B68D4" w:rsidP="005235D9">
            <w:pPr>
              <w:ind w:firstLine="720"/>
              <w:jc w:val="both"/>
              <w:rPr>
                <w:lang w:val="lv-LV"/>
              </w:rPr>
            </w:pPr>
            <w:r w:rsidRPr="007B5218">
              <w:rPr>
                <w:lang w:val="lv-LV"/>
              </w:rPr>
              <w:t>Zemkopības ministrija</w:t>
            </w:r>
            <w:r w:rsidR="007B5218" w:rsidRPr="007B5218">
              <w:rPr>
                <w:lang w:val="lv-LV"/>
              </w:rPr>
              <w:t>, Latvijas Lauksaimniecības universitātes Veterinārmedicīnas fakultāte, Latvijas Veterinārārstu biedrība, biedrība „Latvijas Pašvaldību savienība, Vides aizsardzības un reģionālās attīstības ministrija</w:t>
            </w:r>
            <w:r w:rsidR="007B5218">
              <w:rPr>
                <w:lang w:val="lv-LV"/>
              </w:rPr>
              <w:t xml:space="preserve">, </w:t>
            </w:r>
            <w:r w:rsidR="007B5218" w:rsidRPr="007B5218">
              <w:rPr>
                <w:lang w:val="lv-LV"/>
              </w:rPr>
              <w:t>Pārtikas un veterinā</w:t>
            </w:r>
            <w:r w:rsidR="007B5218">
              <w:rPr>
                <w:lang w:val="lv-LV"/>
              </w:rPr>
              <w:t>r</w:t>
            </w:r>
            <w:r w:rsidR="005235D9">
              <w:rPr>
                <w:lang w:val="lv-LV"/>
              </w:rPr>
              <w:t>ais</w:t>
            </w:r>
            <w:r w:rsidR="007B5218">
              <w:rPr>
                <w:lang w:val="lv-LV"/>
              </w:rPr>
              <w:t xml:space="preserve"> dienests, </w:t>
            </w:r>
            <w:r w:rsidR="005235D9">
              <w:rPr>
                <w:lang w:val="lv-LV"/>
              </w:rPr>
              <w:t xml:space="preserve">Dabas aizsardzības pārvaldes, </w:t>
            </w:r>
            <w:r w:rsidR="007B5218">
              <w:rPr>
                <w:lang w:val="lv-LV"/>
              </w:rPr>
              <w:t>Valsts meža dienests</w:t>
            </w:r>
            <w:r w:rsidR="007B10E3">
              <w:rPr>
                <w:lang w:val="lv-LV"/>
              </w:rPr>
              <w:t>, biedrība LOSP.</w:t>
            </w:r>
          </w:p>
        </w:tc>
      </w:tr>
      <w:tr w:rsidR="00E1638A" w:rsidRPr="00D33BB6" w:rsidTr="00DD080A">
        <w:tc>
          <w:tcPr>
            <w:tcW w:w="1185" w:type="pct"/>
            <w:tcBorders>
              <w:top w:val="outset" w:sz="6" w:space="0" w:color="000000"/>
              <w:bottom w:val="outset" w:sz="6" w:space="0" w:color="000000"/>
              <w:right w:val="outset" w:sz="6" w:space="0" w:color="000000"/>
            </w:tcBorders>
          </w:tcPr>
          <w:p w:rsidR="00E1638A" w:rsidRPr="005F7BD1" w:rsidRDefault="00E1638A" w:rsidP="005D73DE">
            <w:pPr>
              <w:rPr>
                <w:lang w:val="lv-LV" w:eastAsia="lv-LV"/>
              </w:rPr>
            </w:pPr>
            <w:r w:rsidRPr="005F7BD1">
              <w:rPr>
                <w:lang w:val="lv-LV" w:eastAsia="lv-LV"/>
              </w:rPr>
              <w:t>2.</w:t>
            </w:r>
          </w:p>
        </w:tc>
        <w:tc>
          <w:tcPr>
            <w:tcW w:w="1081" w:type="pct"/>
            <w:tcBorders>
              <w:top w:val="outset" w:sz="6" w:space="0" w:color="000000"/>
              <w:left w:val="outset" w:sz="6" w:space="0" w:color="000000"/>
              <w:bottom w:val="outset" w:sz="6" w:space="0" w:color="000000"/>
              <w:right w:val="outset" w:sz="6" w:space="0" w:color="000000"/>
            </w:tcBorders>
          </w:tcPr>
          <w:p w:rsidR="00E1638A" w:rsidRPr="005F7BD1" w:rsidRDefault="00E1638A" w:rsidP="009E2709">
            <w:pPr>
              <w:jc w:val="both"/>
              <w:rPr>
                <w:lang w:val="lv-LV"/>
              </w:rPr>
            </w:pPr>
            <w:r w:rsidRPr="005F7BD1">
              <w:rPr>
                <w:lang w:val="lv-LV"/>
              </w:rPr>
              <w:t xml:space="preserve">Projekta izpildes ietekme uz pārvaldes funkcijām un institucionālo struktūru. </w:t>
            </w:r>
          </w:p>
          <w:p w:rsidR="00E1638A" w:rsidRPr="005F7BD1" w:rsidRDefault="00E1638A" w:rsidP="009E2709">
            <w:pPr>
              <w:ind w:firstLine="300"/>
              <w:jc w:val="both"/>
              <w:rPr>
                <w:lang w:val="lv-LV"/>
              </w:rPr>
            </w:pPr>
            <w:r w:rsidRPr="005F7BD1">
              <w:rPr>
                <w:lang w:val="lv-LV"/>
              </w:rPr>
              <w:t>Jaunu institūciju izveide, esošu institūciju likvidācija vai reorganizācija, to ietekme uz institūcijas cilvēkresursiem</w:t>
            </w:r>
          </w:p>
        </w:tc>
        <w:tc>
          <w:tcPr>
            <w:tcW w:w="2734" w:type="pct"/>
            <w:tcBorders>
              <w:top w:val="outset" w:sz="6" w:space="0" w:color="000000"/>
              <w:left w:val="outset" w:sz="6" w:space="0" w:color="000000"/>
              <w:bottom w:val="outset" w:sz="6" w:space="0" w:color="000000"/>
            </w:tcBorders>
          </w:tcPr>
          <w:p w:rsidR="00E1638A" w:rsidRPr="005F7BD1" w:rsidRDefault="000B68D4" w:rsidP="000B68D4">
            <w:pPr>
              <w:pStyle w:val="naiskr"/>
              <w:spacing w:before="0" w:beforeAutospacing="0" w:after="0" w:afterAutospacing="0"/>
              <w:jc w:val="both"/>
            </w:pPr>
            <w:r w:rsidRPr="005F7BD1">
              <w:t>Noteikumu projekts</w:t>
            </w:r>
            <w:r w:rsidR="002E4252" w:rsidRPr="005F7BD1">
              <w:t xml:space="preserve"> nemaina pārvaldes funkcijas. </w:t>
            </w:r>
            <w:r w:rsidRPr="005F7BD1">
              <w:t>Noteikumu projekta</w:t>
            </w:r>
            <w:r w:rsidR="002E4252" w:rsidRPr="005F7BD1">
              <w:t xml:space="preserve"> īstenošana pārvaldes institucionālo struktūru neietekmēs.</w:t>
            </w:r>
          </w:p>
        </w:tc>
      </w:tr>
      <w:tr w:rsidR="00E1638A" w:rsidRPr="005F7BD1" w:rsidTr="00DD080A">
        <w:tc>
          <w:tcPr>
            <w:tcW w:w="1185" w:type="pct"/>
            <w:tcBorders>
              <w:top w:val="outset" w:sz="6" w:space="0" w:color="000000"/>
              <w:bottom w:val="outset" w:sz="6" w:space="0" w:color="000000"/>
              <w:right w:val="outset" w:sz="6" w:space="0" w:color="000000"/>
            </w:tcBorders>
          </w:tcPr>
          <w:p w:rsidR="00E1638A" w:rsidRPr="005F7BD1" w:rsidRDefault="00E1638A" w:rsidP="005D73DE">
            <w:pPr>
              <w:rPr>
                <w:lang w:val="lv-LV" w:eastAsia="lv-LV"/>
              </w:rPr>
            </w:pPr>
            <w:r w:rsidRPr="005F7BD1">
              <w:rPr>
                <w:lang w:val="lv-LV" w:eastAsia="lv-LV"/>
              </w:rPr>
              <w:t>3.</w:t>
            </w:r>
          </w:p>
        </w:tc>
        <w:tc>
          <w:tcPr>
            <w:tcW w:w="1081" w:type="pct"/>
            <w:tcBorders>
              <w:top w:val="outset" w:sz="6" w:space="0" w:color="000000"/>
              <w:left w:val="outset" w:sz="6" w:space="0" w:color="000000"/>
              <w:bottom w:val="outset" w:sz="6" w:space="0" w:color="000000"/>
              <w:right w:val="outset" w:sz="6" w:space="0" w:color="000000"/>
            </w:tcBorders>
          </w:tcPr>
          <w:p w:rsidR="00E1638A" w:rsidRPr="005F7BD1" w:rsidRDefault="00E1638A" w:rsidP="005D73DE">
            <w:pPr>
              <w:jc w:val="both"/>
              <w:rPr>
                <w:lang w:val="lv-LV" w:eastAsia="lv-LV"/>
              </w:rPr>
            </w:pPr>
            <w:r w:rsidRPr="005F7BD1">
              <w:rPr>
                <w:lang w:val="lv-LV" w:eastAsia="lv-LV"/>
              </w:rPr>
              <w:t>Cita informācija</w:t>
            </w:r>
          </w:p>
        </w:tc>
        <w:tc>
          <w:tcPr>
            <w:tcW w:w="2734" w:type="pct"/>
            <w:tcBorders>
              <w:top w:val="outset" w:sz="6" w:space="0" w:color="000000"/>
              <w:left w:val="outset" w:sz="6" w:space="0" w:color="000000"/>
              <w:bottom w:val="outset" w:sz="6" w:space="0" w:color="000000"/>
            </w:tcBorders>
          </w:tcPr>
          <w:p w:rsidR="00E1638A" w:rsidRPr="005F7BD1" w:rsidRDefault="00E1638A" w:rsidP="005D73DE">
            <w:pPr>
              <w:pStyle w:val="Kjene"/>
              <w:tabs>
                <w:tab w:val="clear" w:pos="4153"/>
                <w:tab w:val="clear" w:pos="8306"/>
              </w:tabs>
              <w:snapToGrid/>
              <w:jc w:val="both"/>
              <w:rPr>
                <w:rFonts w:ascii="Times New Roman" w:hAnsi="Times New Roman"/>
                <w:sz w:val="24"/>
                <w:szCs w:val="24"/>
              </w:rPr>
            </w:pPr>
            <w:r w:rsidRPr="005F7BD1">
              <w:rPr>
                <w:rFonts w:ascii="Times New Roman" w:hAnsi="Times New Roman"/>
                <w:sz w:val="24"/>
                <w:szCs w:val="24"/>
              </w:rPr>
              <w:t>Nav</w:t>
            </w:r>
          </w:p>
        </w:tc>
      </w:tr>
    </w:tbl>
    <w:p w:rsidR="00E1638A" w:rsidRPr="005F7BD1" w:rsidRDefault="00E1638A" w:rsidP="005D73DE">
      <w:pPr>
        <w:pStyle w:val="naisf"/>
        <w:spacing w:before="0" w:beforeAutospacing="0" w:after="0" w:afterAutospacing="0"/>
        <w:rPr>
          <w:sz w:val="28"/>
          <w:lang w:val="lv-LV"/>
        </w:rPr>
      </w:pPr>
    </w:p>
    <w:p w:rsidR="00B77272" w:rsidRPr="005F7BD1" w:rsidRDefault="00B77272" w:rsidP="005D73DE">
      <w:pPr>
        <w:pStyle w:val="naisf"/>
        <w:spacing w:before="0" w:beforeAutospacing="0" w:after="0" w:afterAutospacing="0"/>
        <w:rPr>
          <w:sz w:val="28"/>
          <w:lang w:val="lv-LV"/>
        </w:rPr>
      </w:pPr>
    </w:p>
    <w:p w:rsidR="00E1638A" w:rsidRPr="005F7BD1" w:rsidRDefault="00E05205" w:rsidP="005D73DE">
      <w:pPr>
        <w:pStyle w:val="Virsraksts1"/>
        <w:keepNext w:val="0"/>
        <w:widowControl w:val="0"/>
        <w:ind w:firstLine="720"/>
        <w:jc w:val="left"/>
        <w:rPr>
          <w:b w:val="0"/>
          <w:szCs w:val="28"/>
        </w:rPr>
      </w:pPr>
      <w:r w:rsidRPr="005F7BD1">
        <w:rPr>
          <w:b w:val="0"/>
          <w:szCs w:val="28"/>
        </w:rPr>
        <w:t>Zemkopības ministrs</w:t>
      </w:r>
      <w:r w:rsidR="00E1638A" w:rsidRPr="005F7BD1">
        <w:rPr>
          <w:b w:val="0"/>
          <w:szCs w:val="28"/>
        </w:rPr>
        <w:tab/>
      </w:r>
      <w:r w:rsidR="00E1638A" w:rsidRPr="005F7BD1">
        <w:rPr>
          <w:b w:val="0"/>
          <w:szCs w:val="28"/>
        </w:rPr>
        <w:tab/>
      </w:r>
      <w:r w:rsidR="00E1638A" w:rsidRPr="005F7BD1">
        <w:rPr>
          <w:b w:val="0"/>
          <w:szCs w:val="28"/>
        </w:rPr>
        <w:tab/>
      </w:r>
      <w:r w:rsidR="00E1638A" w:rsidRPr="005F7BD1">
        <w:rPr>
          <w:b w:val="0"/>
          <w:szCs w:val="28"/>
        </w:rPr>
        <w:tab/>
      </w:r>
      <w:r w:rsidR="00E1638A" w:rsidRPr="005F7BD1">
        <w:rPr>
          <w:b w:val="0"/>
          <w:szCs w:val="28"/>
        </w:rPr>
        <w:tab/>
      </w:r>
      <w:r w:rsidR="00E1638A" w:rsidRPr="005F7BD1">
        <w:rPr>
          <w:b w:val="0"/>
          <w:szCs w:val="28"/>
        </w:rPr>
        <w:tab/>
      </w:r>
      <w:r w:rsidRPr="005F7BD1">
        <w:rPr>
          <w:b w:val="0"/>
          <w:szCs w:val="28"/>
        </w:rPr>
        <w:t>J.Dūklavs</w:t>
      </w:r>
    </w:p>
    <w:p w:rsidR="00E13BF0" w:rsidRDefault="00E13BF0" w:rsidP="005D73DE">
      <w:pPr>
        <w:rPr>
          <w:lang w:val="lv-LV"/>
        </w:rPr>
      </w:pPr>
    </w:p>
    <w:p w:rsidR="00E5489F" w:rsidRDefault="00E5489F" w:rsidP="005D73DE">
      <w:pPr>
        <w:rPr>
          <w:lang w:val="lv-LV"/>
        </w:rPr>
      </w:pPr>
    </w:p>
    <w:p w:rsidR="00E5489F" w:rsidRDefault="00E5489F" w:rsidP="005D73DE">
      <w:pPr>
        <w:rPr>
          <w:lang w:val="lv-LV"/>
        </w:rPr>
      </w:pPr>
    </w:p>
    <w:p w:rsidR="00E5489F" w:rsidRDefault="00E5489F" w:rsidP="005D73DE">
      <w:pPr>
        <w:rPr>
          <w:lang w:val="lv-LV"/>
        </w:rPr>
      </w:pPr>
    </w:p>
    <w:p w:rsidR="00E5489F" w:rsidRDefault="00E5489F" w:rsidP="005D73DE">
      <w:pPr>
        <w:rPr>
          <w:lang w:val="lv-LV"/>
        </w:rPr>
      </w:pPr>
    </w:p>
    <w:p w:rsidR="00E5489F" w:rsidRDefault="00E5489F" w:rsidP="005D73DE">
      <w:pPr>
        <w:rPr>
          <w:lang w:val="lv-LV"/>
        </w:rPr>
      </w:pPr>
    </w:p>
    <w:p w:rsidR="00E5489F" w:rsidRDefault="00E5489F" w:rsidP="005D73DE">
      <w:pPr>
        <w:rPr>
          <w:lang w:val="lv-LV"/>
        </w:rPr>
      </w:pPr>
    </w:p>
    <w:p w:rsidR="00E5489F" w:rsidRPr="005F7BD1" w:rsidRDefault="00E5489F" w:rsidP="005D73DE">
      <w:pPr>
        <w:rPr>
          <w:lang w:val="lv-LV"/>
        </w:rPr>
      </w:pPr>
    </w:p>
    <w:p w:rsidR="00E5489F" w:rsidRDefault="00E5489F" w:rsidP="0000359F">
      <w:pPr>
        <w:rPr>
          <w:sz w:val="20"/>
          <w:szCs w:val="20"/>
          <w:lang w:val="lv-LV"/>
        </w:rPr>
      </w:pPr>
      <w:r>
        <w:rPr>
          <w:sz w:val="20"/>
          <w:szCs w:val="20"/>
          <w:lang w:val="lv-LV"/>
        </w:rPr>
        <w:t>22.09.2014. 16:25</w:t>
      </w:r>
    </w:p>
    <w:p w:rsidR="00E5489F" w:rsidRDefault="00E5489F" w:rsidP="0000359F">
      <w:pPr>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3086</w:t>
      </w:r>
      <w:r>
        <w:rPr>
          <w:sz w:val="20"/>
          <w:szCs w:val="20"/>
          <w:lang w:val="lv-LV"/>
        </w:rPr>
        <w:fldChar w:fldCharType="end"/>
      </w:r>
    </w:p>
    <w:p w:rsidR="00E1638A" w:rsidRPr="005F7BD1" w:rsidRDefault="00BC4928" w:rsidP="0000359F">
      <w:pPr>
        <w:rPr>
          <w:sz w:val="20"/>
          <w:szCs w:val="20"/>
          <w:lang w:val="lv-LV"/>
        </w:rPr>
      </w:pPr>
      <w:bookmarkStart w:id="2" w:name="_GoBack"/>
      <w:bookmarkEnd w:id="2"/>
      <w:r w:rsidRPr="005F7BD1">
        <w:rPr>
          <w:sz w:val="20"/>
          <w:szCs w:val="20"/>
          <w:lang w:val="lv-LV"/>
        </w:rPr>
        <w:t>A.Mediņa</w:t>
      </w:r>
    </w:p>
    <w:p w:rsidR="00E1638A" w:rsidRPr="005F7BD1" w:rsidRDefault="00BC4928" w:rsidP="00B77272">
      <w:pPr>
        <w:rPr>
          <w:lang w:val="lv-LV"/>
        </w:rPr>
      </w:pPr>
      <w:r w:rsidRPr="005F7BD1">
        <w:rPr>
          <w:sz w:val="20"/>
          <w:szCs w:val="20"/>
          <w:lang w:val="lv-LV"/>
        </w:rPr>
        <w:t>67027297</w:t>
      </w:r>
      <w:r w:rsidR="00E1638A" w:rsidRPr="005F7BD1">
        <w:rPr>
          <w:sz w:val="20"/>
          <w:szCs w:val="20"/>
          <w:lang w:val="lv-LV"/>
        </w:rPr>
        <w:t xml:space="preserve">, </w:t>
      </w:r>
      <w:r w:rsidR="00E13BF0" w:rsidRPr="00E5489F">
        <w:rPr>
          <w:sz w:val="20"/>
          <w:szCs w:val="20"/>
          <w:lang w:val="lv-LV"/>
        </w:rPr>
        <w:t>Agija.Medina@zm.gov.lv</w:t>
      </w:r>
    </w:p>
    <w:sectPr w:rsidR="00E1638A" w:rsidRPr="005F7BD1" w:rsidSect="003F0CFD">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42" w:rsidRDefault="007B7342">
      <w:r>
        <w:separator/>
      </w:r>
    </w:p>
  </w:endnote>
  <w:endnote w:type="continuationSeparator" w:id="0">
    <w:p w:rsidR="007B7342" w:rsidRDefault="007B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RimTime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8A" w:rsidRPr="00F10548" w:rsidRDefault="00F10548" w:rsidP="00F10548">
    <w:pPr>
      <w:widowControl w:val="0"/>
      <w:autoSpaceDE w:val="0"/>
      <w:autoSpaceDN w:val="0"/>
      <w:adjustRightInd w:val="0"/>
      <w:jc w:val="both"/>
      <w:rPr>
        <w:sz w:val="20"/>
        <w:szCs w:val="20"/>
        <w:lang w:val="lv-LV"/>
      </w:rPr>
    </w:pPr>
    <w:r w:rsidRPr="00AF1241">
      <w:rPr>
        <w:sz w:val="20"/>
        <w:szCs w:val="20"/>
      </w:rPr>
      <w:t>ZM</w:t>
    </w:r>
    <w:r>
      <w:rPr>
        <w:sz w:val="20"/>
        <w:szCs w:val="20"/>
      </w:rPr>
      <w:t>a</w:t>
    </w:r>
    <w:r w:rsidRPr="00AF1241">
      <w:rPr>
        <w:sz w:val="20"/>
        <w:szCs w:val="20"/>
      </w:rPr>
      <w:t>not_</w:t>
    </w:r>
    <w:r w:rsidR="00FF3FD6">
      <w:rPr>
        <w:sz w:val="20"/>
        <w:szCs w:val="20"/>
      </w:rPr>
      <w:t>18</w:t>
    </w:r>
    <w:r w:rsidR="000B0E09">
      <w:rPr>
        <w:sz w:val="20"/>
        <w:szCs w:val="20"/>
      </w:rPr>
      <w:t>09</w:t>
    </w:r>
    <w:r>
      <w:rPr>
        <w:sz w:val="20"/>
        <w:szCs w:val="20"/>
      </w:rPr>
      <w:t>14_</w:t>
    </w:r>
    <w:r w:rsidR="000B0E09">
      <w:rPr>
        <w:sz w:val="20"/>
        <w:szCs w:val="20"/>
      </w:rPr>
      <w:t>dzivnkons</w:t>
    </w:r>
    <w:r>
      <w:rPr>
        <w:sz w:val="20"/>
        <w:szCs w:val="20"/>
      </w:rPr>
      <w:t>padome;</w:t>
    </w:r>
    <w:r w:rsidRPr="00451B0A">
      <w:rPr>
        <w:sz w:val="20"/>
        <w:szCs w:val="20"/>
        <w:lang w:val="lv-LV"/>
      </w:rPr>
      <w:t xml:space="preserve"> </w:t>
    </w:r>
    <w:r w:rsidRPr="00F07018">
      <w:rPr>
        <w:sz w:val="20"/>
        <w:szCs w:val="20"/>
        <w:lang w:val="lv-LV"/>
      </w:rPr>
      <w:t xml:space="preserve">Ministru kabineta noteikumu projekta </w:t>
    </w:r>
    <w:r w:rsidRPr="00451B0A">
      <w:rPr>
        <w:sz w:val="20"/>
        <w:szCs w:val="20"/>
        <w:lang w:val="lv-LV"/>
      </w:rPr>
      <w:t>„</w:t>
    </w:r>
    <w:r>
      <w:rPr>
        <w:sz w:val="20"/>
        <w:szCs w:val="20"/>
        <w:lang w:val="lv-LV"/>
      </w:rPr>
      <w:t>Dzīvnieku aizsardzības un labturības konsultatīvās padomes nolikums</w:t>
    </w:r>
    <w:r w:rsidRPr="00451B0A">
      <w:rPr>
        <w:sz w:val="20"/>
        <w:szCs w:val="20"/>
        <w:lang w:val="lv-LV"/>
      </w:rPr>
      <w:t>” sākotnējās ietekmes novērtējuma ziņojums</w:t>
    </w:r>
    <w:r w:rsidRPr="00451B0A">
      <w:rPr>
        <w:bCs/>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8A" w:rsidRPr="00451B0A" w:rsidRDefault="00E1638A" w:rsidP="00AF1241">
    <w:pPr>
      <w:widowControl w:val="0"/>
      <w:autoSpaceDE w:val="0"/>
      <w:autoSpaceDN w:val="0"/>
      <w:adjustRightInd w:val="0"/>
      <w:jc w:val="both"/>
      <w:rPr>
        <w:sz w:val="20"/>
        <w:szCs w:val="20"/>
        <w:lang w:val="lv-LV"/>
      </w:rPr>
    </w:pPr>
    <w:r w:rsidRPr="00AF1241">
      <w:rPr>
        <w:sz w:val="20"/>
        <w:szCs w:val="20"/>
      </w:rPr>
      <w:t>ZM</w:t>
    </w:r>
    <w:r w:rsidR="00760B81">
      <w:rPr>
        <w:sz w:val="20"/>
        <w:szCs w:val="20"/>
      </w:rPr>
      <w:t>a</w:t>
    </w:r>
    <w:r w:rsidRPr="00AF1241">
      <w:rPr>
        <w:sz w:val="20"/>
        <w:szCs w:val="20"/>
      </w:rPr>
      <w:t>not_</w:t>
    </w:r>
    <w:r w:rsidR="00D90A36">
      <w:rPr>
        <w:sz w:val="20"/>
        <w:szCs w:val="20"/>
      </w:rPr>
      <w:t>1</w:t>
    </w:r>
    <w:r w:rsidR="00FF3FD6">
      <w:rPr>
        <w:sz w:val="20"/>
        <w:szCs w:val="20"/>
      </w:rPr>
      <w:t>8</w:t>
    </w:r>
    <w:r w:rsidR="000B0E09">
      <w:rPr>
        <w:sz w:val="20"/>
        <w:szCs w:val="20"/>
      </w:rPr>
      <w:t>09</w:t>
    </w:r>
    <w:r w:rsidR="002D6094">
      <w:rPr>
        <w:sz w:val="20"/>
        <w:szCs w:val="20"/>
      </w:rPr>
      <w:t>14_</w:t>
    </w:r>
    <w:r w:rsidR="000B0E09">
      <w:rPr>
        <w:sz w:val="20"/>
        <w:szCs w:val="20"/>
      </w:rPr>
      <w:t>dzivnkons</w:t>
    </w:r>
    <w:r w:rsidR="002D6094">
      <w:rPr>
        <w:sz w:val="20"/>
        <w:szCs w:val="20"/>
      </w:rPr>
      <w:t>padome</w:t>
    </w:r>
    <w:r w:rsidR="0087621F">
      <w:rPr>
        <w:sz w:val="20"/>
        <w:szCs w:val="20"/>
      </w:rPr>
      <w:t>;</w:t>
    </w:r>
    <w:r w:rsidRPr="00451B0A">
      <w:rPr>
        <w:sz w:val="20"/>
        <w:szCs w:val="20"/>
        <w:lang w:val="lv-LV"/>
      </w:rPr>
      <w:t xml:space="preserve"> </w:t>
    </w:r>
    <w:r w:rsidR="00F07018" w:rsidRPr="00F07018">
      <w:rPr>
        <w:sz w:val="20"/>
        <w:szCs w:val="20"/>
        <w:lang w:val="lv-LV"/>
      </w:rPr>
      <w:t xml:space="preserve">Ministru kabineta noteikumu projekta </w:t>
    </w:r>
    <w:r w:rsidRPr="00451B0A">
      <w:rPr>
        <w:sz w:val="20"/>
        <w:szCs w:val="20"/>
        <w:lang w:val="lv-LV"/>
      </w:rPr>
      <w:t>„</w:t>
    </w:r>
    <w:r w:rsidR="002D6094">
      <w:rPr>
        <w:sz w:val="20"/>
        <w:szCs w:val="20"/>
        <w:lang w:val="lv-LV"/>
      </w:rPr>
      <w:t>Dzīvnieku aizsardzības un labturības konsultatīvā</w:t>
    </w:r>
    <w:r w:rsidR="0087621F">
      <w:rPr>
        <w:sz w:val="20"/>
        <w:szCs w:val="20"/>
        <w:lang w:val="lv-LV"/>
      </w:rPr>
      <w:t>s</w:t>
    </w:r>
    <w:r w:rsidR="002D6094">
      <w:rPr>
        <w:sz w:val="20"/>
        <w:szCs w:val="20"/>
        <w:lang w:val="lv-LV"/>
      </w:rPr>
      <w:t xml:space="preserve"> padome</w:t>
    </w:r>
    <w:r w:rsidR="0087621F">
      <w:rPr>
        <w:sz w:val="20"/>
        <w:szCs w:val="20"/>
        <w:lang w:val="lv-LV"/>
      </w:rPr>
      <w:t>s nolikums</w:t>
    </w:r>
    <w:r w:rsidRPr="00451B0A">
      <w:rPr>
        <w:sz w:val="20"/>
        <w:szCs w:val="20"/>
        <w:lang w:val="lv-LV"/>
      </w:rPr>
      <w:t>” sākotnējās ietekmes novērtējuma ziņojums</w:t>
    </w:r>
    <w:r w:rsidRPr="00451B0A">
      <w:rPr>
        <w:bCs/>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42" w:rsidRDefault="007B7342">
      <w:r>
        <w:separator/>
      </w:r>
    </w:p>
  </w:footnote>
  <w:footnote w:type="continuationSeparator" w:id="0">
    <w:p w:rsidR="007B7342" w:rsidRDefault="007B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8A" w:rsidRDefault="00E163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1638A" w:rsidRDefault="00E1638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8A" w:rsidRDefault="00E163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5489F">
      <w:rPr>
        <w:rStyle w:val="Lappusesnumurs"/>
        <w:noProof/>
      </w:rPr>
      <w:t>11</w:t>
    </w:r>
    <w:r>
      <w:rPr>
        <w:rStyle w:val="Lappusesnumurs"/>
      </w:rPr>
      <w:fldChar w:fldCharType="end"/>
    </w:r>
  </w:p>
  <w:p w:rsidR="00E1638A" w:rsidRDefault="00E163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B7147"/>
    <w:multiLevelType w:val="hybridMultilevel"/>
    <w:tmpl w:val="F512721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52055420"/>
    <w:multiLevelType w:val="hybridMultilevel"/>
    <w:tmpl w:val="18C0F7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50055E"/>
    <w:multiLevelType w:val="hybridMultilevel"/>
    <w:tmpl w:val="7A0A5EE8"/>
    <w:lvl w:ilvl="0" w:tplc="6C626DB6">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564732CE"/>
    <w:multiLevelType w:val="hybridMultilevel"/>
    <w:tmpl w:val="6C0ED526"/>
    <w:lvl w:ilvl="0" w:tplc="0426000F">
      <w:start w:val="1"/>
      <w:numFmt w:val="decimal"/>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5">
    <w:nsid w:val="5B691A42"/>
    <w:multiLevelType w:val="hybridMultilevel"/>
    <w:tmpl w:val="4A6682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BF46BAC"/>
    <w:multiLevelType w:val="multilevel"/>
    <w:tmpl w:val="E48A3E1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32B3CBB"/>
    <w:multiLevelType w:val="hybridMultilevel"/>
    <w:tmpl w:val="28B658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EE80610"/>
    <w:multiLevelType w:val="hybridMultilevel"/>
    <w:tmpl w:val="80E658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584"/>
    <w:rsid w:val="00001CFA"/>
    <w:rsid w:val="000030F6"/>
    <w:rsid w:val="00003470"/>
    <w:rsid w:val="0000359F"/>
    <w:rsid w:val="00004B99"/>
    <w:rsid w:val="00011500"/>
    <w:rsid w:val="0001274B"/>
    <w:rsid w:val="000163BE"/>
    <w:rsid w:val="000168B7"/>
    <w:rsid w:val="0002330F"/>
    <w:rsid w:val="0002456C"/>
    <w:rsid w:val="00026D31"/>
    <w:rsid w:val="0003130D"/>
    <w:rsid w:val="000323C9"/>
    <w:rsid w:val="00032DD1"/>
    <w:rsid w:val="00034F8D"/>
    <w:rsid w:val="00035219"/>
    <w:rsid w:val="00035AEC"/>
    <w:rsid w:val="00037C03"/>
    <w:rsid w:val="00040105"/>
    <w:rsid w:val="00042DEB"/>
    <w:rsid w:val="00043915"/>
    <w:rsid w:val="000463AC"/>
    <w:rsid w:val="00046BBC"/>
    <w:rsid w:val="00054536"/>
    <w:rsid w:val="00056991"/>
    <w:rsid w:val="00057FBC"/>
    <w:rsid w:val="000649A1"/>
    <w:rsid w:val="0006719B"/>
    <w:rsid w:val="00067CF5"/>
    <w:rsid w:val="0007255F"/>
    <w:rsid w:val="00072622"/>
    <w:rsid w:val="00072DEA"/>
    <w:rsid w:val="00074423"/>
    <w:rsid w:val="00074D2A"/>
    <w:rsid w:val="0007562F"/>
    <w:rsid w:val="00075C44"/>
    <w:rsid w:val="0007746D"/>
    <w:rsid w:val="00077EA4"/>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AA7"/>
    <w:rsid w:val="000A2CED"/>
    <w:rsid w:val="000A5652"/>
    <w:rsid w:val="000A67CD"/>
    <w:rsid w:val="000B076F"/>
    <w:rsid w:val="000B0E09"/>
    <w:rsid w:val="000B32EF"/>
    <w:rsid w:val="000B3D3E"/>
    <w:rsid w:val="000B5EAD"/>
    <w:rsid w:val="000B6373"/>
    <w:rsid w:val="000B68D4"/>
    <w:rsid w:val="000B77B7"/>
    <w:rsid w:val="000B7AB8"/>
    <w:rsid w:val="000C0FA7"/>
    <w:rsid w:val="000C1E85"/>
    <w:rsid w:val="000C5D0D"/>
    <w:rsid w:val="000D0329"/>
    <w:rsid w:val="000D0616"/>
    <w:rsid w:val="000D3B4D"/>
    <w:rsid w:val="000D51C7"/>
    <w:rsid w:val="000D57DA"/>
    <w:rsid w:val="000E3DB2"/>
    <w:rsid w:val="000E4067"/>
    <w:rsid w:val="000E47D5"/>
    <w:rsid w:val="000E5C1D"/>
    <w:rsid w:val="000E5F80"/>
    <w:rsid w:val="000E6933"/>
    <w:rsid w:val="000E75D1"/>
    <w:rsid w:val="000F01FC"/>
    <w:rsid w:val="000F0966"/>
    <w:rsid w:val="000F2EB4"/>
    <w:rsid w:val="000F32C8"/>
    <w:rsid w:val="000F736E"/>
    <w:rsid w:val="00100B1F"/>
    <w:rsid w:val="00100FE3"/>
    <w:rsid w:val="001017AD"/>
    <w:rsid w:val="00101DE0"/>
    <w:rsid w:val="00101E0B"/>
    <w:rsid w:val="00103275"/>
    <w:rsid w:val="00103311"/>
    <w:rsid w:val="00103AD7"/>
    <w:rsid w:val="00103D1B"/>
    <w:rsid w:val="00104349"/>
    <w:rsid w:val="0010525D"/>
    <w:rsid w:val="00105AE2"/>
    <w:rsid w:val="0010612F"/>
    <w:rsid w:val="00106E4A"/>
    <w:rsid w:val="0010772B"/>
    <w:rsid w:val="00112512"/>
    <w:rsid w:val="0011310D"/>
    <w:rsid w:val="00116784"/>
    <w:rsid w:val="001177FE"/>
    <w:rsid w:val="001178E3"/>
    <w:rsid w:val="001304F1"/>
    <w:rsid w:val="0013088C"/>
    <w:rsid w:val="00131D05"/>
    <w:rsid w:val="00132004"/>
    <w:rsid w:val="00132464"/>
    <w:rsid w:val="001324A4"/>
    <w:rsid w:val="00133FC6"/>
    <w:rsid w:val="001345CB"/>
    <w:rsid w:val="001347E9"/>
    <w:rsid w:val="00136C98"/>
    <w:rsid w:val="00137B2C"/>
    <w:rsid w:val="00137BA5"/>
    <w:rsid w:val="00140B4C"/>
    <w:rsid w:val="0014129D"/>
    <w:rsid w:val="0014319C"/>
    <w:rsid w:val="001466B6"/>
    <w:rsid w:val="00150011"/>
    <w:rsid w:val="0015254E"/>
    <w:rsid w:val="00153C68"/>
    <w:rsid w:val="0015551E"/>
    <w:rsid w:val="00155B89"/>
    <w:rsid w:val="00156E8E"/>
    <w:rsid w:val="001608F4"/>
    <w:rsid w:val="0016266C"/>
    <w:rsid w:val="00162E14"/>
    <w:rsid w:val="00164B42"/>
    <w:rsid w:val="00164C6B"/>
    <w:rsid w:val="001663CF"/>
    <w:rsid w:val="001665DD"/>
    <w:rsid w:val="00171315"/>
    <w:rsid w:val="00171BA0"/>
    <w:rsid w:val="001739AD"/>
    <w:rsid w:val="001751F5"/>
    <w:rsid w:val="00176E36"/>
    <w:rsid w:val="00176E50"/>
    <w:rsid w:val="00182C1E"/>
    <w:rsid w:val="00190946"/>
    <w:rsid w:val="001919A5"/>
    <w:rsid w:val="001942B7"/>
    <w:rsid w:val="00195746"/>
    <w:rsid w:val="00197527"/>
    <w:rsid w:val="00197936"/>
    <w:rsid w:val="0019798B"/>
    <w:rsid w:val="001A10EA"/>
    <w:rsid w:val="001A3B92"/>
    <w:rsid w:val="001A3FFF"/>
    <w:rsid w:val="001A6148"/>
    <w:rsid w:val="001A73A8"/>
    <w:rsid w:val="001A7C43"/>
    <w:rsid w:val="001B2794"/>
    <w:rsid w:val="001B2F73"/>
    <w:rsid w:val="001B3B95"/>
    <w:rsid w:val="001B4882"/>
    <w:rsid w:val="001B6973"/>
    <w:rsid w:val="001C09FC"/>
    <w:rsid w:val="001C2A17"/>
    <w:rsid w:val="001C4904"/>
    <w:rsid w:val="001C5F46"/>
    <w:rsid w:val="001C7CA2"/>
    <w:rsid w:val="001D06A3"/>
    <w:rsid w:val="001D180D"/>
    <w:rsid w:val="001D5DAF"/>
    <w:rsid w:val="001D77D5"/>
    <w:rsid w:val="001E14E1"/>
    <w:rsid w:val="001E264B"/>
    <w:rsid w:val="001E40A1"/>
    <w:rsid w:val="001E7670"/>
    <w:rsid w:val="001F1642"/>
    <w:rsid w:val="001F2CCC"/>
    <w:rsid w:val="001F373B"/>
    <w:rsid w:val="001F5256"/>
    <w:rsid w:val="001F5C16"/>
    <w:rsid w:val="002027AF"/>
    <w:rsid w:val="00203134"/>
    <w:rsid w:val="002043DB"/>
    <w:rsid w:val="00205C1E"/>
    <w:rsid w:val="0020639A"/>
    <w:rsid w:val="00210E44"/>
    <w:rsid w:val="00212B71"/>
    <w:rsid w:val="0021306B"/>
    <w:rsid w:val="0021364F"/>
    <w:rsid w:val="002234A1"/>
    <w:rsid w:val="002234FC"/>
    <w:rsid w:val="00224CE4"/>
    <w:rsid w:val="0023006E"/>
    <w:rsid w:val="00230D6B"/>
    <w:rsid w:val="00231888"/>
    <w:rsid w:val="0023257C"/>
    <w:rsid w:val="00232B48"/>
    <w:rsid w:val="0023303C"/>
    <w:rsid w:val="00234AED"/>
    <w:rsid w:val="00243F66"/>
    <w:rsid w:val="0024492F"/>
    <w:rsid w:val="002465D1"/>
    <w:rsid w:val="00247ADA"/>
    <w:rsid w:val="00247BF7"/>
    <w:rsid w:val="00247D93"/>
    <w:rsid w:val="002509B6"/>
    <w:rsid w:val="00252CBC"/>
    <w:rsid w:val="00255D77"/>
    <w:rsid w:val="00260328"/>
    <w:rsid w:val="002606D3"/>
    <w:rsid w:val="00262617"/>
    <w:rsid w:val="0026439D"/>
    <w:rsid w:val="002669C3"/>
    <w:rsid w:val="00267A04"/>
    <w:rsid w:val="00270E29"/>
    <w:rsid w:val="002740B7"/>
    <w:rsid w:val="00274350"/>
    <w:rsid w:val="00274907"/>
    <w:rsid w:val="00276098"/>
    <w:rsid w:val="002766EE"/>
    <w:rsid w:val="00281011"/>
    <w:rsid w:val="00281E8A"/>
    <w:rsid w:val="00282F68"/>
    <w:rsid w:val="002849D1"/>
    <w:rsid w:val="00286469"/>
    <w:rsid w:val="002864D0"/>
    <w:rsid w:val="00290052"/>
    <w:rsid w:val="002915A2"/>
    <w:rsid w:val="00293730"/>
    <w:rsid w:val="00294063"/>
    <w:rsid w:val="0029410D"/>
    <w:rsid w:val="00294367"/>
    <w:rsid w:val="0029700C"/>
    <w:rsid w:val="00297244"/>
    <w:rsid w:val="002A096C"/>
    <w:rsid w:val="002A10C4"/>
    <w:rsid w:val="002A16EB"/>
    <w:rsid w:val="002A227F"/>
    <w:rsid w:val="002A46BA"/>
    <w:rsid w:val="002A7CB6"/>
    <w:rsid w:val="002B179E"/>
    <w:rsid w:val="002B1905"/>
    <w:rsid w:val="002B24A9"/>
    <w:rsid w:val="002B3D70"/>
    <w:rsid w:val="002B4F76"/>
    <w:rsid w:val="002B7F1D"/>
    <w:rsid w:val="002C0839"/>
    <w:rsid w:val="002C0E10"/>
    <w:rsid w:val="002C11B3"/>
    <w:rsid w:val="002C2235"/>
    <w:rsid w:val="002C45E2"/>
    <w:rsid w:val="002C46AC"/>
    <w:rsid w:val="002C59C1"/>
    <w:rsid w:val="002C72FB"/>
    <w:rsid w:val="002D06D5"/>
    <w:rsid w:val="002D1A3D"/>
    <w:rsid w:val="002D1D38"/>
    <w:rsid w:val="002D4981"/>
    <w:rsid w:val="002D6094"/>
    <w:rsid w:val="002E1E2F"/>
    <w:rsid w:val="002E284E"/>
    <w:rsid w:val="002E3FFA"/>
    <w:rsid w:val="002E4252"/>
    <w:rsid w:val="002F01BA"/>
    <w:rsid w:val="002F0C7E"/>
    <w:rsid w:val="002F10A4"/>
    <w:rsid w:val="002F10C7"/>
    <w:rsid w:val="002F19B5"/>
    <w:rsid w:val="002F248E"/>
    <w:rsid w:val="002F3142"/>
    <w:rsid w:val="002F35FD"/>
    <w:rsid w:val="002F4716"/>
    <w:rsid w:val="002F48D2"/>
    <w:rsid w:val="002F5119"/>
    <w:rsid w:val="002F5E95"/>
    <w:rsid w:val="002F77F1"/>
    <w:rsid w:val="003025C8"/>
    <w:rsid w:val="00303999"/>
    <w:rsid w:val="003078B5"/>
    <w:rsid w:val="003078BF"/>
    <w:rsid w:val="00312474"/>
    <w:rsid w:val="003124EE"/>
    <w:rsid w:val="00312919"/>
    <w:rsid w:val="00315C3F"/>
    <w:rsid w:val="0031720E"/>
    <w:rsid w:val="0032141D"/>
    <w:rsid w:val="00326D8C"/>
    <w:rsid w:val="003307A6"/>
    <w:rsid w:val="003309B4"/>
    <w:rsid w:val="0033350D"/>
    <w:rsid w:val="00333737"/>
    <w:rsid w:val="003353AA"/>
    <w:rsid w:val="00337DCC"/>
    <w:rsid w:val="003420C9"/>
    <w:rsid w:val="00342541"/>
    <w:rsid w:val="003431FA"/>
    <w:rsid w:val="003436A4"/>
    <w:rsid w:val="00343E77"/>
    <w:rsid w:val="00344162"/>
    <w:rsid w:val="00346536"/>
    <w:rsid w:val="00347292"/>
    <w:rsid w:val="00347FD4"/>
    <w:rsid w:val="00353D62"/>
    <w:rsid w:val="003552B9"/>
    <w:rsid w:val="003559CE"/>
    <w:rsid w:val="00356DA0"/>
    <w:rsid w:val="00356E2C"/>
    <w:rsid w:val="0036198C"/>
    <w:rsid w:val="00363ADB"/>
    <w:rsid w:val="00366C0D"/>
    <w:rsid w:val="00366E84"/>
    <w:rsid w:val="0037053D"/>
    <w:rsid w:val="003708EF"/>
    <w:rsid w:val="00370ED5"/>
    <w:rsid w:val="00370F96"/>
    <w:rsid w:val="00371C48"/>
    <w:rsid w:val="003750BF"/>
    <w:rsid w:val="003769E4"/>
    <w:rsid w:val="00376BBB"/>
    <w:rsid w:val="0038045D"/>
    <w:rsid w:val="00381A6C"/>
    <w:rsid w:val="00382167"/>
    <w:rsid w:val="00384564"/>
    <w:rsid w:val="00386887"/>
    <w:rsid w:val="0038754E"/>
    <w:rsid w:val="0038793B"/>
    <w:rsid w:val="00390386"/>
    <w:rsid w:val="00390C21"/>
    <w:rsid w:val="00394F91"/>
    <w:rsid w:val="00396612"/>
    <w:rsid w:val="00396735"/>
    <w:rsid w:val="003A0F0C"/>
    <w:rsid w:val="003A4522"/>
    <w:rsid w:val="003A58B9"/>
    <w:rsid w:val="003A5A85"/>
    <w:rsid w:val="003B3162"/>
    <w:rsid w:val="003B4687"/>
    <w:rsid w:val="003B6C47"/>
    <w:rsid w:val="003B788E"/>
    <w:rsid w:val="003B7CD5"/>
    <w:rsid w:val="003C2517"/>
    <w:rsid w:val="003C2831"/>
    <w:rsid w:val="003C2B26"/>
    <w:rsid w:val="003C2C1B"/>
    <w:rsid w:val="003C2E00"/>
    <w:rsid w:val="003C38AC"/>
    <w:rsid w:val="003C40EB"/>
    <w:rsid w:val="003C4AC2"/>
    <w:rsid w:val="003C4FAD"/>
    <w:rsid w:val="003C7F18"/>
    <w:rsid w:val="003D0930"/>
    <w:rsid w:val="003D0D4F"/>
    <w:rsid w:val="003D1F11"/>
    <w:rsid w:val="003D62B2"/>
    <w:rsid w:val="003D676D"/>
    <w:rsid w:val="003D6A44"/>
    <w:rsid w:val="003E1930"/>
    <w:rsid w:val="003E1A05"/>
    <w:rsid w:val="003E36E3"/>
    <w:rsid w:val="003E745F"/>
    <w:rsid w:val="003F02D7"/>
    <w:rsid w:val="003F0CFD"/>
    <w:rsid w:val="003F1B23"/>
    <w:rsid w:val="003F29A1"/>
    <w:rsid w:val="003F2F3C"/>
    <w:rsid w:val="003F3FBE"/>
    <w:rsid w:val="003F4446"/>
    <w:rsid w:val="00401577"/>
    <w:rsid w:val="0040262E"/>
    <w:rsid w:val="00402AE9"/>
    <w:rsid w:val="0040578E"/>
    <w:rsid w:val="0040663B"/>
    <w:rsid w:val="004067FF"/>
    <w:rsid w:val="004071C3"/>
    <w:rsid w:val="00407BED"/>
    <w:rsid w:val="00410684"/>
    <w:rsid w:val="00412458"/>
    <w:rsid w:val="00413A82"/>
    <w:rsid w:val="00414016"/>
    <w:rsid w:val="00415584"/>
    <w:rsid w:val="0041773E"/>
    <w:rsid w:val="004208C4"/>
    <w:rsid w:val="00421F53"/>
    <w:rsid w:val="004249A6"/>
    <w:rsid w:val="00424AE1"/>
    <w:rsid w:val="00426C8B"/>
    <w:rsid w:val="0042741C"/>
    <w:rsid w:val="00430B69"/>
    <w:rsid w:val="004311F3"/>
    <w:rsid w:val="004326DF"/>
    <w:rsid w:val="00433382"/>
    <w:rsid w:val="004364EB"/>
    <w:rsid w:val="00437C04"/>
    <w:rsid w:val="004412D9"/>
    <w:rsid w:val="004416A2"/>
    <w:rsid w:val="00443182"/>
    <w:rsid w:val="0044545F"/>
    <w:rsid w:val="004477F4"/>
    <w:rsid w:val="00451B0A"/>
    <w:rsid w:val="00452C35"/>
    <w:rsid w:val="00453031"/>
    <w:rsid w:val="00454E19"/>
    <w:rsid w:val="00457FF3"/>
    <w:rsid w:val="00460952"/>
    <w:rsid w:val="0046268C"/>
    <w:rsid w:val="0046446B"/>
    <w:rsid w:val="004645B8"/>
    <w:rsid w:val="004673AF"/>
    <w:rsid w:val="00467FF3"/>
    <w:rsid w:val="004706C4"/>
    <w:rsid w:val="004727CF"/>
    <w:rsid w:val="00473AB2"/>
    <w:rsid w:val="00473DBB"/>
    <w:rsid w:val="00474A28"/>
    <w:rsid w:val="00480136"/>
    <w:rsid w:val="0048030D"/>
    <w:rsid w:val="00480D9E"/>
    <w:rsid w:val="004813EF"/>
    <w:rsid w:val="00482584"/>
    <w:rsid w:val="0048533B"/>
    <w:rsid w:val="0048641E"/>
    <w:rsid w:val="00486F47"/>
    <w:rsid w:val="004878C7"/>
    <w:rsid w:val="00487CE5"/>
    <w:rsid w:val="00490A06"/>
    <w:rsid w:val="0049221B"/>
    <w:rsid w:val="0049460C"/>
    <w:rsid w:val="0049485B"/>
    <w:rsid w:val="00497E35"/>
    <w:rsid w:val="004A19ED"/>
    <w:rsid w:val="004A2361"/>
    <w:rsid w:val="004A325F"/>
    <w:rsid w:val="004A4BC4"/>
    <w:rsid w:val="004A54FF"/>
    <w:rsid w:val="004A62E4"/>
    <w:rsid w:val="004A7293"/>
    <w:rsid w:val="004B0C51"/>
    <w:rsid w:val="004B3171"/>
    <w:rsid w:val="004B3299"/>
    <w:rsid w:val="004B6F89"/>
    <w:rsid w:val="004B7338"/>
    <w:rsid w:val="004B7C91"/>
    <w:rsid w:val="004C07F8"/>
    <w:rsid w:val="004C1820"/>
    <w:rsid w:val="004C277C"/>
    <w:rsid w:val="004C4BAD"/>
    <w:rsid w:val="004C5057"/>
    <w:rsid w:val="004C5C71"/>
    <w:rsid w:val="004C73B6"/>
    <w:rsid w:val="004D0202"/>
    <w:rsid w:val="004D120C"/>
    <w:rsid w:val="004D283F"/>
    <w:rsid w:val="004D29AD"/>
    <w:rsid w:val="004D2FD5"/>
    <w:rsid w:val="004D414B"/>
    <w:rsid w:val="004D5AF3"/>
    <w:rsid w:val="004D7581"/>
    <w:rsid w:val="004E0A9D"/>
    <w:rsid w:val="004E0F9E"/>
    <w:rsid w:val="004E202E"/>
    <w:rsid w:val="004E78C9"/>
    <w:rsid w:val="004F158A"/>
    <w:rsid w:val="004F1BDB"/>
    <w:rsid w:val="004F2EFC"/>
    <w:rsid w:val="004F407F"/>
    <w:rsid w:val="005038E6"/>
    <w:rsid w:val="005048A0"/>
    <w:rsid w:val="00504D62"/>
    <w:rsid w:val="00505064"/>
    <w:rsid w:val="00506458"/>
    <w:rsid w:val="005077CF"/>
    <w:rsid w:val="00507A3B"/>
    <w:rsid w:val="00507E40"/>
    <w:rsid w:val="0051051E"/>
    <w:rsid w:val="00512A7E"/>
    <w:rsid w:val="0051661B"/>
    <w:rsid w:val="00517314"/>
    <w:rsid w:val="005206CF"/>
    <w:rsid w:val="00521C50"/>
    <w:rsid w:val="005235D9"/>
    <w:rsid w:val="00526F5F"/>
    <w:rsid w:val="0053651B"/>
    <w:rsid w:val="00537316"/>
    <w:rsid w:val="005402D9"/>
    <w:rsid w:val="005403CF"/>
    <w:rsid w:val="00541265"/>
    <w:rsid w:val="00541ED4"/>
    <w:rsid w:val="005433EB"/>
    <w:rsid w:val="005434A2"/>
    <w:rsid w:val="005448AB"/>
    <w:rsid w:val="00550CD0"/>
    <w:rsid w:val="00551DD5"/>
    <w:rsid w:val="00552C28"/>
    <w:rsid w:val="00556FB2"/>
    <w:rsid w:val="005601FE"/>
    <w:rsid w:val="005603B4"/>
    <w:rsid w:val="00563687"/>
    <w:rsid w:val="00567B70"/>
    <w:rsid w:val="00571E48"/>
    <w:rsid w:val="00572BC9"/>
    <w:rsid w:val="00573A8E"/>
    <w:rsid w:val="0057449E"/>
    <w:rsid w:val="00575B15"/>
    <w:rsid w:val="00581087"/>
    <w:rsid w:val="00581A16"/>
    <w:rsid w:val="005820CE"/>
    <w:rsid w:val="00584C4B"/>
    <w:rsid w:val="005858F2"/>
    <w:rsid w:val="00585BD7"/>
    <w:rsid w:val="00585EF5"/>
    <w:rsid w:val="00586EB0"/>
    <w:rsid w:val="00590F18"/>
    <w:rsid w:val="00591655"/>
    <w:rsid w:val="00591B88"/>
    <w:rsid w:val="00591BAC"/>
    <w:rsid w:val="005A061F"/>
    <w:rsid w:val="005A0978"/>
    <w:rsid w:val="005A3B29"/>
    <w:rsid w:val="005A6AF8"/>
    <w:rsid w:val="005A71C2"/>
    <w:rsid w:val="005A7D0E"/>
    <w:rsid w:val="005B0543"/>
    <w:rsid w:val="005B1B7C"/>
    <w:rsid w:val="005B34A4"/>
    <w:rsid w:val="005B4287"/>
    <w:rsid w:val="005B6F87"/>
    <w:rsid w:val="005B7245"/>
    <w:rsid w:val="005B772E"/>
    <w:rsid w:val="005C7AAB"/>
    <w:rsid w:val="005D0596"/>
    <w:rsid w:val="005D0DA6"/>
    <w:rsid w:val="005D2108"/>
    <w:rsid w:val="005D29F6"/>
    <w:rsid w:val="005D6032"/>
    <w:rsid w:val="005D619A"/>
    <w:rsid w:val="005D73DE"/>
    <w:rsid w:val="005E14A7"/>
    <w:rsid w:val="005E2038"/>
    <w:rsid w:val="005E3C44"/>
    <w:rsid w:val="005E5056"/>
    <w:rsid w:val="005E61B9"/>
    <w:rsid w:val="005F0CDB"/>
    <w:rsid w:val="005F16B7"/>
    <w:rsid w:val="005F1986"/>
    <w:rsid w:val="005F548A"/>
    <w:rsid w:val="005F58F3"/>
    <w:rsid w:val="005F5B2C"/>
    <w:rsid w:val="005F7BD1"/>
    <w:rsid w:val="00602628"/>
    <w:rsid w:val="00604DA3"/>
    <w:rsid w:val="00610984"/>
    <w:rsid w:val="00613168"/>
    <w:rsid w:val="00615554"/>
    <w:rsid w:val="00616FA0"/>
    <w:rsid w:val="00617408"/>
    <w:rsid w:val="00620830"/>
    <w:rsid w:val="006208EC"/>
    <w:rsid w:val="00620FF4"/>
    <w:rsid w:val="00621437"/>
    <w:rsid w:val="0062238B"/>
    <w:rsid w:val="00623906"/>
    <w:rsid w:val="00624CFE"/>
    <w:rsid w:val="00624E81"/>
    <w:rsid w:val="006310BB"/>
    <w:rsid w:val="00631891"/>
    <w:rsid w:val="00633C24"/>
    <w:rsid w:val="00634084"/>
    <w:rsid w:val="006342C4"/>
    <w:rsid w:val="00634701"/>
    <w:rsid w:val="00637747"/>
    <w:rsid w:val="006409CE"/>
    <w:rsid w:val="00645761"/>
    <w:rsid w:val="00651925"/>
    <w:rsid w:val="0065336F"/>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10D3"/>
    <w:rsid w:val="006A1F3F"/>
    <w:rsid w:val="006A3117"/>
    <w:rsid w:val="006A3CD4"/>
    <w:rsid w:val="006A699B"/>
    <w:rsid w:val="006A729F"/>
    <w:rsid w:val="006B07C9"/>
    <w:rsid w:val="006B08AF"/>
    <w:rsid w:val="006B0A0D"/>
    <w:rsid w:val="006B0AC4"/>
    <w:rsid w:val="006B0D5C"/>
    <w:rsid w:val="006B1642"/>
    <w:rsid w:val="006B1856"/>
    <w:rsid w:val="006B3F60"/>
    <w:rsid w:val="006B4E59"/>
    <w:rsid w:val="006B581B"/>
    <w:rsid w:val="006B6730"/>
    <w:rsid w:val="006B7B67"/>
    <w:rsid w:val="006B7EA9"/>
    <w:rsid w:val="006C0A3A"/>
    <w:rsid w:val="006C172A"/>
    <w:rsid w:val="006C21FF"/>
    <w:rsid w:val="006C6551"/>
    <w:rsid w:val="006D0DD6"/>
    <w:rsid w:val="006D298E"/>
    <w:rsid w:val="006D42DC"/>
    <w:rsid w:val="006D4AD9"/>
    <w:rsid w:val="006D5174"/>
    <w:rsid w:val="006E0585"/>
    <w:rsid w:val="006E12D1"/>
    <w:rsid w:val="006E140D"/>
    <w:rsid w:val="006E3356"/>
    <w:rsid w:val="006E3915"/>
    <w:rsid w:val="006E4A20"/>
    <w:rsid w:val="006E63AB"/>
    <w:rsid w:val="006E6F98"/>
    <w:rsid w:val="006F4812"/>
    <w:rsid w:val="006F630C"/>
    <w:rsid w:val="00701EAF"/>
    <w:rsid w:val="00703C2C"/>
    <w:rsid w:val="00705B9B"/>
    <w:rsid w:val="00707F0C"/>
    <w:rsid w:val="00710403"/>
    <w:rsid w:val="00710984"/>
    <w:rsid w:val="00710EAD"/>
    <w:rsid w:val="0071112B"/>
    <w:rsid w:val="007119A1"/>
    <w:rsid w:val="00711B91"/>
    <w:rsid w:val="00711FA0"/>
    <w:rsid w:val="00712168"/>
    <w:rsid w:val="00712B0E"/>
    <w:rsid w:val="007136BC"/>
    <w:rsid w:val="007136FA"/>
    <w:rsid w:val="00713C15"/>
    <w:rsid w:val="00713D3B"/>
    <w:rsid w:val="007144EE"/>
    <w:rsid w:val="00714A46"/>
    <w:rsid w:val="007231F3"/>
    <w:rsid w:val="0072388F"/>
    <w:rsid w:val="00723EB9"/>
    <w:rsid w:val="007247AE"/>
    <w:rsid w:val="00724D06"/>
    <w:rsid w:val="00725D38"/>
    <w:rsid w:val="007264EF"/>
    <w:rsid w:val="00726C07"/>
    <w:rsid w:val="00727092"/>
    <w:rsid w:val="007270D1"/>
    <w:rsid w:val="00733FEB"/>
    <w:rsid w:val="007410CE"/>
    <w:rsid w:val="00741C8B"/>
    <w:rsid w:val="007443E2"/>
    <w:rsid w:val="00744CBE"/>
    <w:rsid w:val="00744E91"/>
    <w:rsid w:val="007473F9"/>
    <w:rsid w:val="00750AF4"/>
    <w:rsid w:val="00751995"/>
    <w:rsid w:val="00751C2C"/>
    <w:rsid w:val="00752674"/>
    <w:rsid w:val="007565EA"/>
    <w:rsid w:val="00757B05"/>
    <w:rsid w:val="00760B81"/>
    <w:rsid w:val="0076437D"/>
    <w:rsid w:val="00766002"/>
    <w:rsid w:val="007671F2"/>
    <w:rsid w:val="0076750E"/>
    <w:rsid w:val="007677EC"/>
    <w:rsid w:val="00773A0C"/>
    <w:rsid w:val="00774566"/>
    <w:rsid w:val="00774675"/>
    <w:rsid w:val="00775801"/>
    <w:rsid w:val="00775F62"/>
    <w:rsid w:val="007762A2"/>
    <w:rsid w:val="00776BDB"/>
    <w:rsid w:val="00780F76"/>
    <w:rsid w:val="0078183B"/>
    <w:rsid w:val="00782D80"/>
    <w:rsid w:val="00784E48"/>
    <w:rsid w:val="00785231"/>
    <w:rsid w:val="007936A5"/>
    <w:rsid w:val="007A0796"/>
    <w:rsid w:val="007A1125"/>
    <w:rsid w:val="007A2810"/>
    <w:rsid w:val="007A337A"/>
    <w:rsid w:val="007A3791"/>
    <w:rsid w:val="007A3B9F"/>
    <w:rsid w:val="007A514C"/>
    <w:rsid w:val="007A5B59"/>
    <w:rsid w:val="007A6FA0"/>
    <w:rsid w:val="007B10E3"/>
    <w:rsid w:val="007B4D27"/>
    <w:rsid w:val="007B5218"/>
    <w:rsid w:val="007B665B"/>
    <w:rsid w:val="007B7342"/>
    <w:rsid w:val="007C1935"/>
    <w:rsid w:val="007C3D36"/>
    <w:rsid w:val="007C3E31"/>
    <w:rsid w:val="007C4B74"/>
    <w:rsid w:val="007C77C6"/>
    <w:rsid w:val="007D0664"/>
    <w:rsid w:val="007D3C5F"/>
    <w:rsid w:val="007D4BDE"/>
    <w:rsid w:val="007D62BD"/>
    <w:rsid w:val="007D677C"/>
    <w:rsid w:val="007D6FDC"/>
    <w:rsid w:val="007D7C06"/>
    <w:rsid w:val="007E234A"/>
    <w:rsid w:val="007E2F36"/>
    <w:rsid w:val="007E515D"/>
    <w:rsid w:val="007E6A41"/>
    <w:rsid w:val="007E6C81"/>
    <w:rsid w:val="007E6FC7"/>
    <w:rsid w:val="007F11E2"/>
    <w:rsid w:val="007F4489"/>
    <w:rsid w:val="007F7D05"/>
    <w:rsid w:val="00801836"/>
    <w:rsid w:val="00805453"/>
    <w:rsid w:val="00807460"/>
    <w:rsid w:val="00810D6E"/>
    <w:rsid w:val="00811084"/>
    <w:rsid w:val="0081203D"/>
    <w:rsid w:val="00813764"/>
    <w:rsid w:val="00813C57"/>
    <w:rsid w:val="00814C6A"/>
    <w:rsid w:val="008173F0"/>
    <w:rsid w:val="008208D0"/>
    <w:rsid w:val="008220EA"/>
    <w:rsid w:val="0082265D"/>
    <w:rsid w:val="00822F01"/>
    <w:rsid w:val="008231FE"/>
    <w:rsid w:val="00833431"/>
    <w:rsid w:val="00835193"/>
    <w:rsid w:val="00836F29"/>
    <w:rsid w:val="00843128"/>
    <w:rsid w:val="00843DF3"/>
    <w:rsid w:val="0084563D"/>
    <w:rsid w:val="00846711"/>
    <w:rsid w:val="00846F1D"/>
    <w:rsid w:val="00854598"/>
    <w:rsid w:val="00856738"/>
    <w:rsid w:val="00856DA5"/>
    <w:rsid w:val="00863961"/>
    <w:rsid w:val="0086556F"/>
    <w:rsid w:val="00865584"/>
    <w:rsid w:val="008665A4"/>
    <w:rsid w:val="0086732B"/>
    <w:rsid w:val="00872599"/>
    <w:rsid w:val="00872E8D"/>
    <w:rsid w:val="00874FEF"/>
    <w:rsid w:val="00875E5C"/>
    <w:rsid w:val="0087621F"/>
    <w:rsid w:val="008762A7"/>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A4B6E"/>
    <w:rsid w:val="008A54A5"/>
    <w:rsid w:val="008A78FB"/>
    <w:rsid w:val="008B0F1E"/>
    <w:rsid w:val="008B248C"/>
    <w:rsid w:val="008B5AFE"/>
    <w:rsid w:val="008B628C"/>
    <w:rsid w:val="008B7A35"/>
    <w:rsid w:val="008C33A0"/>
    <w:rsid w:val="008C6F66"/>
    <w:rsid w:val="008D05D4"/>
    <w:rsid w:val="008D0BD3"/>
    <w:rsid w:val="008D28CB"/>
    <w:rsid w:val="008D336F"/>
    <w:rsid w:val="008D3438"/>
    <w:rsid w:val="008D5DC0"/>
    <w:rsid w:val="008D7832"/>
    <w:rsid w:val="008D7C17"/>
    <w:rsid w:val="008D7CB8"/>
    <w:rsid w:val="008E0C51"/>
    <w:rsid w:val="008E1329"/>
    <w:rsid w:val="008E1EE6"/>
    <w:rsid w:val="008E28DC"/>
    <w:rsid w:val="008E384F"/>
    <w:rsid w:val="008E4991"/>
    <w:rsid w:val="008E4D21"/>
    <w:rsid w:val="008E76CE"/>
    <w:rsid w:val="008E7C94"/>
    <w:rsid w:val="008F0DDD"/>
    <w:rsid w:val="008F239E"/>
    <w:rsid w:val="008F2C3C"/>
    <w:rsid w:val="008F3459"/>
    <w:rsid w:val="008F3942"/>
    <w:rsid w:val="008F7098"/>
    <w:rsid w:val="009003B8"/>
    <w:rsid w:val="00901DFD"/>
    <w:rsid w:val="00905E6B"/>
    <w:rsid w:val="00911013"/>
    <w:rsid w:val="0091356D"/>
    <w:rsid w:val="009146A1"/>
    <w:rsid w:val="0091545F"/>
    <w:rsid w:val="00915777"/>
    <w:rsid w:val="00922501"/>
    <w:rsid w:val="00922CC9"/>
    <w:rsid w:val="0092335B"/>
    <w:rsid w:val="009278E8"/>
    <w:rsid w:val="00930777"/>
    <w:rsid w:val="00933742"/>
    <w:rsid w:val="009340A8"/>
    <w:rsid w:val="009402E4"/>
    <w:rsid w:val="00942028"/>
    <w:rsid w:val="009456AA"/>
    <w:rsid w:val="0094583B"/>
    <w:rsid w:val="00945AD3"/>
    <w:rsid w:val="00947F53"/>
    <w:rsid w:val="0095029E"/>
    <w:rsid w:val="00951A15"/>
    <w:rsid w:val="00952E78"/>
    <w:rsid w:val="0095326E"/>
    <w:rsid w:val="00953D50"/>
    <w:rsid w:val="009540C8"/>
    <w:rsid w:val="0096030D"/>
    <w:rsid w:val="00962D0E"/>
    <w:rsid w:val="00962D51"/>
    <w:rsid w:val="00965105"/>
    <w:rsid w:val="00965F99"/>
    <w:rsid w:val="00967B46"/>
    <w:rsid w:val="00970789"/>
    <w:rsid w:val="0097195C"/>
    <w:rsid w:val="00972A7F"/>
    <w:rsid w:val="00974B7F"/>
    <w:rsid w:val="00975D4C"/>
    <w:rsid w:val="0097713E"/>
    <w:rsid w:val="009816F5"/>
    <w:rsid w:val="0098399E"/>
    <w:rsid w:val="00983A6A"/>
    <w:rsid w:val="0099066A"/>
    <w:rsid w:val="0099390A"/>
    <w:rsid w:val="00996A3D"/>
    <w:rsid w:val="009A24CA"/>
    <w:rsid w:val="009A478E"/>
    <w:rsid w:val="009A49E1"/>
    <w:rsid w:val="009A678E"/>
    <w:rsid w:val="009A7AFC"/>
    <w:rsid w:val="009B3D43"/>
    <w:rsid w:val="009B4F7D"/>
    <w:rsid w:val="009B7FF9"/>
    <w:rsid w:val="009C2A21"/>
    <w:rsid w:val="009C6B02"/>
    <w:rsid w:val="009C7611"/>
    <w:rsid w:val="009C7745"/>
    <w:rsid w:val="009D059B"/>
    <w:rsid w:val="009D0D27"/>
    <w:rsid w:val="009D2A06"/>
    <w:rsid w:val="009D379B"/>
    <w:rsid w:val="009D3A54"/>
    <w:rsid w:val="009D6967"/>
    <w:rsid w:val="009E04D3"/>
    <w:rsid w:val="009E1934"/>
    <w:rsid w:val="009E2709"/>
    <w:rsid w:val="009E76E9"/>
    <w:rsid w:val="009F3D1F"/>
    <w:rsid w:val="009F4C7E"/>
    <w:rsid w:val="009F5B68"/>
    <w:rsid w:val="00A01405"/>
    <w:rsid w:val="00A02244"/>
    <w:rsid w:val="00A067B6"/>
    <w:rsid w:val="00A06C99"/>
    <w:rsid w:val="00A07DDC"/>
    <w:rsid w:val="00A113CA"/>
    <w:rsid w:val="00A122C9"/>
    <w:rsid w:val="00A14303"/>
    <w:rsid w:val="00A14D55"/>
    <w:rsid w:val="00A162FE"/>
    <w:rsid w:val="00A1776A"/>
    <w:rsid w:val="00A17941"/>
    <w:rsid w:val="00A17DD9"/>
    <w:rsid w:val="00A2013F"/>
    <w:rsid w:val="00A203E6"/>
    <w:rsid w:val="00A220DD"/>
    <w:rsid w:val="00A22572"/>
    <w:rsid w:val="00A22819"/>
    <w:rsid w:val="00A262F2"/>
    <w:rsid w:val="00A26A95"/>
    <w:rsid w:val="00A26D42"/>
    <w:rsid w:val="00A3317E"/>
    <w:rsid w:val="00A343CB"/>
    <w:rsid w:val="00A37939"/>
    <w:rsid w:val="00A40717"/>
    <w:rsid w:val="00A44457"/>
    <w:rsid w:val="00A44EA9"/>
    <w:rsid w:val="00A5137C"/>
    <w:rsid w:val="00A604F2"/>
    <w:rsid w:val="00A618F6"/>
    <w:rsid w:val="00A6353D"/>
    <w:rsid w:val="00A641DC"/>
    <w:rsid w:val="00A66EF8"/>
    <w:rsid w:val="00A7445D"/>
    <w:rsid w:val="00A74DE3"/>
    <w:rsid w:val="00A75291"/>
    <w:rsid w:val="00A7681E"/>
    <w:rsid w:val="00A8008A"/>
    <w:rsid w:val="00A8106A"/>
    <w:rsid w:val="00A82758"/>
    <w:rsid w:val="00A82960"/>
    <w:rsid w:val="00A83040"/>
    <w:rsid w:val="00A83A70"/>
    <w:rsid w:val="00A8466D"/>
    <w:rsid w:val="00A84A94"/>
    <w:rsid w:val="00A85473"/>
    <w:rsid w:val="00A856EA"/>
    <w:rsid w:val="00A867C0"/>
    <w:rsid w:val="00A90B4D"/>
    <w:rsid w:val="00A92A68"/>
    <w:rsid w:val="00A92FD6"/>
    <w:rsid w:val="00A95A1F"/>
    <w:rsid w:val="00A95A3A"/>
    <w:rsid w:val="00A95BDF"/>
    <w:rsid w:val="00A96BC5"/>
    <w:rsid w:val="00A97C2F"/>
    <w:rsid w:val="00AA1496"/>
    <w:rsid w:val="00AA4615"/>
    <w:rsid w:val="00AA50DE"/>
    <w:rsid w:val="00AA56C2"/>
    <w:rsid w:val="00AA5FBC"/>
    <w:rsid w:val="00AB5A60"/>
    <w:rsid w:val="00AC0691"/>
    <w:rsid w:val="00AC2439"/>
    <w:rsid w:val="00AC450D"/>
    <w:rsid w:val="00AC517A"/>
    <w:rsid w:val="00AC7264"/>
    <w:rsid w:val="00AD3AF0"/>
    <w:rsid w:val="00AD3FDA"/>
    <w:rsid w:val="00AD7B6C"/>
    <w:rsid w:val="00AE02A3"/>
    <w:rsid w:val="00AE1917"/>
    <w:rsid w:val="00AE3B86"/>
    <w:rsid w:val="00AE3ECB"/>
    <w:rsid w:val="00AE500B"/>
    <w:rsid w:val="00AE5FD7"/>
    <w:rsid w:val="00AF1089"/>
    <w:rsid w:val="00AF1241"/>
    <w:rsid w:val="00AF1735"/>
    <w:rsid w:val="00AF66A5"/>
    <w:rsid w:val="00AF6E72"/>
    <w:rsid w:val="00B00ADB"/>
    <w:rsid w:val="00B01566"/>
    <w:rsid w:val="00B01DB4"/>
    <w:rsid w:val="00B02802"/>
    <w:rsid w:val="00B02ED1"/>
    <w:rsid w:val="00B03835"/>
    <w:rsid w:val="00B04412"/>
    <w:rsid w:val="00B05949"/>
    <w:rsid w:val="00B14407"/>
    <w:rsid w:val="00B158D4"/>
    <w:rsid w:val="00B21016"/>
    <w:rsid w:val="00B226E6"/>
    <w:rsid w:val="00B2516E"/>
    <w:rsid w:val="00B25C20"/>
    <w:rsid w:val="00B3133E"/>
    <w:rsid w:val="00B34035"/>
    <w:rsid w:val="00B3698C"/>
    <w:rsid w:val="00B36DAD"/>
    <w:rsid w:val="00B37574"/>
    <w:rsid w:val="00B40B98"/>
    <w:rsid w:val="00B42144"/>
    <w:rsid w:val="00B42859"/>
    <w:rsid w:val="00B47275"/>
    <w:rsid w:val="00B47B5C"/>
    <w:rsid w:val="00B50388"/>
    <w:rsid w:val="00B508FA"/>
    <w:rsid w:val="00B51624"/>
    <w:rsid w:val="00B55EA8"/>
    <w:rsid w:val="00B6023B"/>
    <w:rsid w:val="00B63B5F"/>
    <w:rsid w:val="00B64EEF"/>
    <w:rsid w:val="00B65FEE"/>
    <w:rsid w:val="00B66D04"/>
    <w:rsid w:val="00B67002"/>
    <w:rsid w:val="00B67E48"/>
    <w:rsid w:val="00B71D8C"/>
    <w:rsid w:val="00B736F5"/>
    <w:rsid w:val="00B74C66"/>
    <w:rsid w:val="00B75F5C"/>
    <w:rsid w:val="00B77272"/>
    <w:rsid w:val="00B77BE8"/>
    <w:rsid w:val="00B80153"/>
    <w:rsid w:val="00B82F71"/>
    <w:rsid w:val="00B84E28"/>
    <w:rsid w:val="00B85613"/>
    <w:rsid w:val="00B85F3C"/>
    <w:rsid w:val="00B87389"/>
    <w:rsid w:val="00B90FB8"/>
    <w:rsid w:val="00B9449B"/>
    <w:rsid w:val="00BA299F"/>
    <w:rsid w:val="00BA2FEA"/>
    <w:rsid w:val="00BA3C5D"/>
    <w:rsid w:val="00BA3E1C"/>
    <w:rsid w:val="00BA41FC"/>
    <w:rsid w:val="00BA6631"/>
    <w:rsid w:val="00BA7758"/>
    <w:rsid w:val="00BB2CA5"/>
    <w:rsid w:val="00BB4482"/>
    <w:rsid w:val="00BB4D9B"/>
    <w:rsid w:val="00BB5197"/>
    <w:rsid w:val="00BB6212"/>
    <w:rsid w:val="00BC0D6B"/>
    <w:rsid w:val="00BC15F0"/>
    <w:rsid w:val="00BC1700"/>
    <w:rsid w:val="00BC33D0"/>
    <w:rsid w:val="00BC4928"/>
    <w:rsid w:val="00BC7BCD"/>
    <w:rsid w:val="00BD03CE"/>
    <w:rsid w:val="00BD44C9"/>
    <w:rsid w:val="00BD452D"/>
    <w:rsid w:val="00BD5018"/>
    <w:rsid w:val="00BD6039"/>
    <w:rsid w:val="00BD6E6E"/>
    <w:rsid w:val="00BD7395"/>
    <w:rsid w:val="00BE0214"/>
    <w:rsid w:val="00BE179F"/>
    <w:rsid w:val="00BE1C02"/>
    <w:rsid w:val="00BE26B5"/>
    <w:rsid w:val="00BE2EDE"/>
    <w:rsid w:val="00BE4408"/>
    <w:rsid w:val="00BE5730"/>
    <w:rsid w:val="00BE594B"/>
    <w:rsid w:val="00BE7E71"/>
    <w:rsid w:val="00BF0AB8"/>
    <w:rsid w:val="00BF0CDD"/>
    <w:rsid w:val="00BF14AB"/>
    <w:rsid w:val="00BF19C6"/>
    <w:rsid w:val="00BF32A9"/>
    <w:rsid w:val="00BF407A"/>
    <w:rsid w:val="00BF49C9"/>
    <w:rsid w:val="00BF5F7C"/>
    <w:rsid w:val="00BF707A"/>
    <w:rsid w:val="00C0084C"/>
    <w:rsid w:val="00C018B4"/>
    <w:rsid w:val="00C01D97"/>
    <w:rsid w:val="00C01E92"/>
    <w:rsid w:val="00C0292C"/>
    <w:rsid w:val="00C04562"/>
    <w:rsid w:val="00C10C96"/>
    <w:rsid w:val="00C11917"/>
    <w:rsid w:val="00C11C1B"/>
    <w:rsid w:val="00C11E8B"/>
    <w:rsid w:val="00C124C7"/>
    <w:rsid w:val="00C135BF"/>
    <w:rsid w:val="00C146DA"/>
    <w:rsid w:val="00C14814"/>
    <w:rsid w:val="00C155EA"/>
    <w:rsid w:val="00C20792"/>
    <w:rsid w:val="00C21226"/>
    <w:rsid w:val="00C21DCA"/>
    <w:rsid w:val="00C22A36"/>
    <w:rsid w:val="00C22FAC"/>
    <w:rsid w:val="00C23008"/>
    <w:rsid w:val="00C239C0"/>
    <w:rsid w:val="00C24FF0"/>
    <w:rsid w:val="00C25B5A"/>
    <w:rsid w:val="00C30D24"/>
    <w:rsid w:val="00C31253"/>
    <w:rsid w:val="00C313BE"/>
    <w:rsid w:val="00C32D09"/>
    <w:rsid w:val="00C33C92"/>
    <w:rsid w:val="00C41D53"/>
    <w:rsid w:val="00C445FD"/>
    <w:rsid w:val="00C44D1B"/>
    <w:rsid w:val="00C47F77"/>
    <w:rsid w:val="00C50C7E"/>
    <w:rsid w:val="00C53289"/>
    <w:rsid w:val="00C5388E"/>
    <w:rsid w:val="00C55582"/>
    <w:rsid w:val="00C60365"/>
    <w:rsid w:val="00C61538"/>
    <w:rsid w:val="00C61A54"/>
    <w:rsid w:val="00C63C55"/>
    <w:rsid w:val="00C67BED"/>
    <w:rsid w:val="00C71547"/>
    <w:rsid w:val="00C715FC"/>
    <w:rsid w:val="00C7191B"/>
    <w:rsid w:val="00C727B6"/>
    <w:rsid w:val="00C76CD0"/>
    <w:rsid w:val="00C82384"/>
    <w:rsid w:val="00C8532C"/>
    <w:rsid w:val="00C86BD2"/>
    <w:rsid w:val="00C8717F"/>
    <w:rsid w:val="00C874BB"/>
    <w:rsid w:val="00C87AFB"/>
    <w:rsid w:val="00C87B21"/>
    <w:rsid w:val="00C9138E"/>
    <w:rsid w:val="00C9293F"/>
    <w:rsid w:val="00C9386D"/>
    <w:rsid w:val="00C93C7D"/>
    <w:rsid w:val="00C95294"/>
    <w:rsid w:val="00C96A52"/>
    <w:rsid w:val="00C9771B"/>
    <w:rsid w:val="00CA030A"/>
    <w:rsid w:val="00CA1F22"/>
    <w:rsid w:val="00CA66FC"/>
    <w:rsid w:val="00CB0289"/>
    <w:rsid w:val="00CB1453"/>
    <w:rsid w:val="00CB2125"/>
    <w:rsid w:val="00CB2E57"/>
    <w:rsid w:val="00CB3495"/>
    <w:rsid w:val="00CB3C4A"/>
    <w:rsid w:val="00CB4237"/>
    <w:rsid w:val="00CB575A"/>
    <w:rsid w:val="00CB6F1D"/>
    <w:rsid w:val="00CC005F"/>
    <w:rsid w:val="00CC26BC"/>
    <w:rsid w:val="00CC47B5"/>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F1C22"/>
    <w:rsid w:val="00CF2337"/>
    <w:rsid w:val="00CF32C2"/>
    <w:rsid w:val="00D005C1"/>
    <w:rsid w:val="00D00FB4"/>
    <w:rsid w:val="00D0116A"/>
    <w:rsid w:val="00D016CE"/>
    <w:rsid w:val="00D03D95"/>
    <w:rsid w:val="00D042D0"/>
    <w:rsid w:val="00D069FC"/>
    <w:rsid w:val="00D1050C"/>
    <w:rsid w:val="00D12371"/>
    <w:rsid w:val="00D133F1"/>
    <w:rsid w:val="00D1440E"/>
    <w:rsid w:val="00D1544D"/>
    <w:rsid w:val="00D160C9"/>
    <w:rsid w:val="00D1633B"/>
    <w:rsid w:val="00D17E16"/>
    <w:rsid w:val="00D17F4D"/>
    <w:rsid w:val="00D20510"/>
    <w:rsid w:val="00D21018"/>
    <w:rsid w:val="00D2546F"/>
    <w:rsid w:val="00D25A3E"/>
    <w:rsid w:val="00D27E52"/>
    <w:rsid w:val="00D31091"/>
    <w:rsid w:val="00D31E5B"/>
    <w:rsid w:val="00D3358F"/>
    <w:rsid w:val="00D33BB6"/>
    <w:rsid w:val="00D33C5F"/>
    <w:rsid w:val="00D34862"/>
    <w:rsid w:val="00D45515"/>
    <w:rsid w:val="00D509B4"/>
    <w:rsid w:val="00D52BBF"/>
    <w:rsid w:val="00D533EA"/>
    <w:rsid w:val="00D54624"/>
    <w:rsid w:val="00D54AA4"/>
    <w:rsid w:val="00D57613"/>
    <w:rsid w:val="00D60B64"/>
    <w:rsid w:val="00D62B78"/>
    <w:rsid w:val="00D63049"/>
    <w:rsid w:val="00D6499C"/>
    <w:rsid w:val="00D64A73"/>
    <w:rsid w:val="00D70937"/>
    <w:rsid w:val="00D70B5F"/>
    <w:rsid w:val="00D730D2"/>
    <w:rsid w:val="00D749A7"/>
    <w:rsid w:val="00D74DA3"/>
    <w:rsid w:val="00D7509A"/>
    <w:rsid w:val="00D75468"/>
    <w:rsid w:val="00D76273"/>
    <w:rsid w:val="00D76E93"/>
    <w:rsid w:val="00D778DF"/>
    <w:rsid w:val="00D832DE"/>
    <w:rsid w:val="00D850E8"/>
    <w:rsid w:val="00D85F84"/>
    <w:rsid w:val="00D861C7"/>
    <w:rsid w:val="00D86FF2"/>
    <w:rsid w:val="00D87C45"/>
    <w:rsid w:val="00D87D34"/>
    <w:rsid w:val="00D90A36"/>
    <w:rsid w:val="00D90D1F"/>
    <w:rsid w:val="00D92523"/>
    <w:rsid w:val="00D9475E"/>
    <w:rsid w:val="00D96580"/>
    <w:rsid w:val="00D966AE"/>
    <w:rsid w:val="00D97434"/>
    <w:rsid w:val="00DA138A"/>
    <w:rsid w:val="00DB023D"/>
    <w:rsid w:val="00DB1BC8"/>
    <w:rsid w:val="00DB57D4"/>
    <w:rsid w:val="00DB6521"/>
    <w:rsid w:val="00DB6661"/>
    <w:rsid w:val="00DB6892"/>
    <w:rsid w:val="00DB6E53"/>
    <w:rsid w:val="00DC1A4D"/>
    <w:rsid w:val="00DC1E01"/>
    <w:rsid w:val="00DC2F05"/>
    <w:rsid w:val="00DC5DA0"/>
    <w:rsid w:val="00DC5E91"/>
    <w:rsid w:val="00DC707E"/>
    <w:rsid w:val="00DD080A"/>
    <w:rsid w:val="00DD171A"/>
    <w:rsid w:val="00DD1907"/>
    <w:rsid w:val="00DD1D3A"/>
    <w:rsid w:val="00DD4605"/>
    <w:rsid w:val="00DD4BEF"/>
    <w:rsid w:val="00DD4DBC"/>
    <w:rsid w:val="00DD60C1"/>
    <w:rsid w:val="00DE180C"/>
    <w:rsid w:val="00DE295E"/>
    <w:rsid w:val="00DE36D3"/>
    <w:rsid w:val="00DE5976"/>
    <w:rsid w:val="00DE5FE6"/>
    <w:rsid w:val="00DE6046"/>
    <w:rsid w:val="00DE74D3"/>
    <w:rsid w:val="00DE7F04"/>
    <w:rsid w:val="00DF1481"/>
    <w:rsid w:val="00DF162F"/>
    <w:rsid w:val="00DF2CB4"/>
    <w:rsid w:val="00DF330D"/>
    <w:rsid w:val="00DF34C1"/>
    <w:rsid w:val="00DF3C7F"/>
    <w:rsid w:val="00DF4D99"/>
    <w:rsid w:val="00DF7713"/>
    <w:rsid w:val="00DF7C16"/>
    <w:rsid w:val="00E01B29"/>
    <w:rsid w:val="00E029E7"/>
    <w:rsid w:val="00E05205"/>
    <w:rsid w:val="00E06F9B"/>
    <w:rsid w:val="00E13BF0"/>
    <w:rsid w:val="00E14CDF"/>
    <w:rsid w:val="00E1638A"/>
    <w:rsid w:val="00E2125C"/>
    <w:rsid w:val="00E2273F"/>
    <w:rsid w:val="00E22EFF"/>
    <w:rsid w:val="00E3157F"/>
    <w:rsid w:val="00E33680"/>
    <w:rsid w:val="00E34C56"/>
    <w:rsid w:val="00E34D2F"/>
    <w:rsid w:val="00E34F56"/>
    <w:rsid w:val="00E351EE"/>
    <w:rsid w:val="00E35982"/>
    <w:rsid w:val="00E36952"/>
    <w:rsid w:val="00E36E68"/>
    <w:rsid w:val="00E37FE3"/>
    <w:rsid w:val="00E40651"/>
    <w:rsid w:val="00E40BD9"/>
    <w:rsid w:val="00E419F6"/>
    <w:rsid w:val="00E43A45"/>
    <w:rsid w:val="00E43C2D"/>
    <w:rsid w:val="00E46A87"/>
    <w:rsid w:val="00E4715A"/>
    <w:rsid w:val="00E473FE"/>
    <w:rsid w:val="00E5489F"/>
    <w:rsid w:val="00E56B01"/>
    <w:rsid w:val="00E57F7B"/>
    <w:rsid w:val="00E61540"/>
    <w:rsid w:val="00E61AD5"/>
    <w:rsid w:val="00E63114"/>
    <w:rsid w:val="00E664C7"/>
    <w:rsid w:val="00E73750"/>
    <w:rsid w:val="00E746C5"/>
    <w:rsid w:val="00E800E6"/>
    <w:rsid w:val="00E81221"/>
    <w:rsid w:val="00E82751"/>
    <w:rsid w:val="00E84137"/>
    <w:rsid w:val="00E850A5"/>
    <w:rsid w:val="00E85136"/>
    <w:rsid w:val="00E8584F"/>
    <w:rsid w:val="00E90845"/>
    <w:rsid w:val="00E94440"/>
    <w:rsid w:val="00E948F3"/>
    <w:rsid w:val="00E94D90"/>
    <w:rsid w:val="00E94E94"/>
    <w:rsid w:val="00E952E0"/>
    <w:rsid w:val="00E96623"/>
    <w:rsid w:val="00E96929"/>
    <w:rsid w:val="00E975A7"/>
    <w:rsid w:val="00EA0417"/>
    <w:rsid w:val="00EA0981"/>
    <w:rsid w:val="00EA2490"/>
    <w:rsid w:val="00EA2C74"/>
    <w:rsid w:val="00EA4AD5"/>
    <w:rsid w:val="00EB078B"/>
    <w:rsid w:val="00EB346F"/>
    <w:rsid w:val="00EB395A"/>
    <w:rsid w:val="00EB4DFC"/>
    <w:rsid w:val="00EB59AA"/>
    <w:rsid w:val="00EB64BA"/>
    <w:rsid w:val="00EB6920"/>
    <w:rsid w:val="00EB6A46"/>
    <w:rsid w:val="00EB722D"/>
    <w:rsid w:val="00EB73E8"/>
    <w:rsid w:val="00EC134D"/>
    <w:rsid w:val="00EC39D3"/>
    <w:rsid w:val="00EC60D4"/>
    <w:rsid w:val="00EC74AC"/>
    <w:rsid w:val="00ED0C83"/>
    <w:rsid w:val="00EE0E6E"/>
    <w:rsid w:val="00EE2858"/>
    <w:rsid w:val="00EE34B2"/>
    <w:rsid w:val="00EE5A45"/>
    <w:rsid w:val="00EE5B1D"/>
    <w:rsid w:val="00EE6AA3"/>
    <w:rsid w:val="00EF22FA"/>
    <w:rsid w:val="00EF3C41"/>
    <w:rsid w:val="00EF612F"/>
    <w:rsid w:val="00EF6F2D"/>
    <w:rsid w:val="00F01AFC"/>
    <w:rsid w:val="00F040F5"/>
    <w:rsid w:val="00F0454C"/>
    <w:rsid w:val="00F07018"/>
    <w:rsid w:val="00F10386"/>
    <w:rsid w:val="00F10548"/>
    <w:rsid w:val="00F10CA9"/>
    <w:rsid w:val="00F13546"/>
    <w:rsid w:val="00F15953"/>
    <w:rsid w:val="00F15B4A"/>
    <w:rsid w:val="00F168B9"/>
    <w:rsid w:val="00F20FEC"/>
    <w:rsid w:val="00F21D44"/>
    <w:rsid w:val="00F238D5"/>
    <w:rsid w:val="00F25484"/>
    <w:rsid w:val="00F27286"/>
    <w:rsid w:val="00F2763C"/>
    <w:rsid w:val="00F319C0"/>
    <w:rsid w:val="00F31BD0"/>
    <w:rsid w:val="00F32B1E"/>
    <w:rsid w:val="00F34B64"/>
    <w:rsid w:val="00F363E9"/>
    <w:rsid w:val="00F431E3"/>
    <w:rsid w:val="00F43267"/>
    <w:rsid w:val="00F517A7"/>
    <w:rsid w:val="00F53357"/>
    <w:rsid w:val="00F53ADF"/>
    <w:rsid w:val="00F57AC9"/>
    <w:rsid w:val="00F57B84"/>
    <w:rsid w:val="00F6208B"/>
    <w:rsid w:val="00F62895"/>
    <w:rsid w:val="00F629B9"/>
    <w:rsid w:val="00F6312D"/>
    <w:rsid w:val="00F639BB"/>
    <w:rsid w:val="00F64F2F"/>
    <w:rsid w:val="00F67876"/>
    <w:rsid w:val="00F67FA1"/>
    <w:rsid w:val="00F72274"/>
    <w:rsid w:val="00F776DA"/>
    <w:rsid w:val="00F80D92"/>
    <w:rsid w:val="00F81153"/>
    <w:rsid w:val="00F82389"/>
    <w:rsid w:val="00F83BA3"/>
    <w:rsid w:val="00F8738D"/>
    <w:rsid w:val="00F902F6"/>
    <w:rsid w:val="00F9180B"/>
    <w:rsid w:val="00F924E2"/>
    <w:rsid w:val="00F93F62"/>
    <w:rsid w:val="00F9556A"/>
    <w:rsid w:val="00F959A2"/>
    <w:rsid w:val="00F95C7C"/>
    <w:rsid w:val="00F973B4"/>
    <w:rsid w:val="00FA020C"/>
    <w:rsid w:val="00FA02B3"/>
    <w:rsid w:val="00FA08DA"/>
    <w:rsid w:val="00FA28CA"/>
    <w:rsid w:val="00FA2FBB"/>
    <w:rsid w:val="00FA3D7F"/>
    <w:rsid w:val="00FA53DE"/>
    <w:rsid w:val="00FA6BDD"/>
    <w:rsid w:val="00FB0DFB"/>
    <w:rsid w:val="00FB12AC"/>
    <w:rsid w:val="00FB20CF"/>
    <w:rsid w:val="00FB2488"/>
    <w:rsid w:val="00FB321E"/>
    <w:rsid w:val="00FB38FD"/>
    <w:rsid w:val="00FB4839"/>
    <w:rsid w:val="00FB6B3F"/>
    <w:rsid w:val="00FC1248"/>
    <w:rsid w:val="00FC13D5"/>
    <w:rsid w:val="00FC1AAF"/>
    <w:rsid w:val="00FC25E0"/>
    <w:rsid w:val="00FC58EA"/>
    <w:rsid w:val="00FC6403"/>
    <w:rsid w:val="00FC674E"/>
    <w:rsid w:val="00FC73F6"/>
    <w:rsid w:val="00FD0941"/>
    <w:rsid w:val="00FD1137"/>
    <w:rsid w:val="00FD194D"/>
    <w:rsid w:val="00FD1AE2"/>
    <w:rsid w:val="00FD1D47"/>
    <w:rsid w:val="00FD247B"/>
    <w:rsid w:val="00FD27DC"/>
    <w:rsid w:val="00FD3CB9"/>
    <w:rsid w:val="00FD446A"/>
    <w:rsid w:val="00FD51CF"/>
    <w:rsid w:val="00FD5531"/>
    <w:rsid w:val="00FD61A0"/>
    <w:rsid w:val="00FE13C3"/>
    <w:rsid w:val="00FE3BBD"/>
    <w:rsid w:val="00FE6202"/>
    <w:rsid w:val="00FE639F"/>
    <w:rsid w:val="00FE72BC"/>
    <w:rsid w:val="00FF2716"/>
    <w:rsid w:val="00FF3214"/>
    <w:rsid w:val="00FF3355"/>
    <w:rsid w:val="00FF3FD6"/>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13E287B-20A8-4DD6-A819-7F48AD20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link w:val="Virsraksts1Rakstz"/>
    <w:uiPriority w:val="99"/>
    <w:qFormat/>
    <w:rsid w:val="002C2235"/>
    <w:pPr>
      <w:keepNext/>
      <w:jc w:val="center"/>
      <w:outlineLvl w:val="0"/>
    </w:pPr>
    <w:rPr>
      <w:b/>
      <w:bCs/>
      <w:sz w:val="28"/>
      <w:lang w:val="lv-LV"/>
    </w:rPr>
  </w:style>
  <w:style w:type="paragraph" w:styleId="Virsraksts2">
    <w:name w:val="heading 2"/>
    <w:basedOn w:val="Parasts"/>
    <w:next w:val="Parasts"/>
    <w:link w:val="Virsraksts2Rakstz"/>
    <w:uiPriority w:val="99"/>
    <w:qFormat/>
    <w:rsid w:val="002C2235"/>
    <w:pPr>
      <w:keepNext/>
      <w:outlineLvl w:val="1"/>
    </w:pPr>
    <w:rPr>
      <w:sz w:val="28"/>
      <w:lang w:val="lv-LV"/>
    </w:rPr>
  </w:style>
  <w:style w:type="paragraph" w:styleId="Virsraksts3">
    <w:name w:val="heading 3"/>
    <w:basedOn w:val="Parasts"/>
    <w:next w:val="Parasts"/>
    <w:link w:val="Virsraksts3Rakstz"/>
    <w:uiPriority w:val="99"/>
    <w:qFormat/>
    <w:rsid w:val="002C2235"/>
    <w:pPr>
      <w:keepNext/>
      <w:jc w:val="center"/>
      <w:outlineLvl w:val="2"/>
    </w:pPr>
    <w:rPr>
      <w:sz w:val="28"/>
      <w:lang w:val="lv-LV"/>
    </w:rPr>
  </w:style>
  <w:style w:type="paragraph" w:styleId="Virsraksts4">
    <w:name w:val="heading 4"/>
    <w:basedOn w:val="Parasts"/>
    <w:next w:val="Parasts"/>
    <w:link w:val="Virsraksts4Rakstz"/>
    <w:uiPriority w:val="99"/>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FC6403"/>
    <w:rPr>
      <w:rFonts w:ascii="Cambria" w:hAnsi="Cambria" w:cs="Times New Roman"/>
      <w:b/>
      <w:bCs/>
      <w:kern w:val="32"/>
      <w:sz w:val="32"/>
      <w:szCs w:val="32"/>
      <w:lang w:val="en-GB" w:eastAsia="en-US"/>
    </w:rPr>
  </w:style>
  <w:style w:type="character" w:customStyle="1" w:styleId="Virsraksts2Rakstz">
    <w:name w:val="Virsraksts 2 Rakstz."/>
    <w:basedOn w:val="Noklusjumarindkopasfonts"/>
    <w:link w:val="Virsraksts2"/>
    <w:uiPriority w:val="99"/>
    <w:semiHidden/>
    <w:locked/>
    <w:rsid w:val="00FC6403"/>
    <w:rPr>
      <w:rFonts w:ascii="Cambria" w:hAnsi="Cambria" w:cs="Times New Roman"/>
      <w:b/>
      <w:bCs/>
      <w:i/>
      <w:iCs/>
      <w:sz w:val="28"/>
      <w:szCs w:val="28"/>
      <w:lang w:val="en-GB" w:eastAsia="en-US"/>
    </w:rPr>
  </w:style>
  <w:style w:type="character" w:customStyle="1" w:styleId="Virsraksts3Rakstz">
    <w:name w:val="Virsraksts 3 Rakstz."/>
    <w:basedOn w:val="Noklusjumarindkopasfonts"/>
    <w:link w:val="Virsraksts3"/>
    <w:uiPriority w:val="99"/>
    <w:semiHidden/>
    <w:locked/>
    <w:rsid w:val="00FC6403"/>
    <w:rPr>
      <w:rFonts w:ascii="Cambria" w:hAnsi="Cambria" w:cs="Times New Roman"/>
      <w:b/>
      <w:bCs/>
      <w:sz w:val="26"/>
      <w:szCs w:val="26"/>
      <w:lang w:val="en-GB" w:eastAsia="en-US"/>
    </w:rPr>
  </w:style>
  <w:style w:type="character" w:customStyle="1" w:styleId="Virsraksts4Rakstz">
    <w:name w:val="Virsraksts 4 Rakstz."/>
    <w:basedOn w:val="Noklusjumarindkopasfonts"/>
    <w:link w:val="Virsraksts4"/>
    <w:uiPriority w:val="99"/>
    <w:semiHidden/>
    <w:locked/>
    <w:rsid w:val="00FC6403"/>
    <w:rPr>
      <w:rFonts w:ascii="Calibri" w:hAnsi="Calibri" w:cs="Times New Roman"/>
      <w:b/>
      <w:bCs/>
      <w:sz w:val="28"/>
      <w:szCs w:val="28"/>
      <w:lang w:val="en-GB" w:eastAsia="en-US"/>
    </w:rPr>
  </w:style>
  <w:style w:type="paragraph" w:styleId="Pamattekstsaratkpi">
    <w:name w:val="Body Text Indent"/>
    <w:basedOn w:val="Parasts"/>
    <w:link w:val="PamattekstsaratkpiRakstz"/>
    <w:uiPriority w:val="99"/>
    <w:rsid w:val="002C2235"/>
    <w:pPr>
      <w:ind w:left="7"/>
    </w:pPr>
    <w:rPr>
      <w:sz w:val="28"/>
      <w:lang w:val="lv-LV"/>
    </w:rPr>
  </w:style>
  <w:style w:type="character" w:customStyle="1" w:styleId="PamattekstsaratkpiRakstz">
    <w:name w:val="Pamatteksts ar atkāpi Rakstz."/>
    <w:basedOn w:val="Noklusjumarindkopasfonts"/>
    <w:link w:val="Pamattekstsaratkpi"/>
    <w:uiPriority w:val="99"/>
    <w:semiHidden/>
    <w:locked/>
    <w:rsid w:val="00FC6403"/>
    <w:rPr>
      <w:rFonts w:cs="Times New Roman"/>
      <w:sz w:val="24"/>
      <w:szCs w:val="24"/>
      <w:lang w:val="en-GB" w:eastAsia="en-US"/>
    </w:rPr>
  </w:style>
  <w:style w:type="paragraph" w:customStyle="1" w:styleId="naisc">
    <w:name w:val="naisc"/>
    <w:basedOn w:val="Parasts"/>
    <w:uiPriority w:val="99"/>
    <w:rsid w:val="002C2235"/>
    <w:pPr>
      <w:spacing w:before="100" w:beforeAutospacing="1" w:after="100" w:afterAutospacing="1"/>
      <w:jc w:val="center"/>
    </w:pPr>
    <w:rPr>
      <w:sz w:val="26"/>
      <w:szCs w:val="26"/>
    </w:rPr>
  </w:style>
  <w:style w:type="paragraph" w:customStyle="1" w:styleId="naisf">
    <w:name w:val="naisf"/>
    <w:basedOn w:val="Parasts"/>
    <w:uiPriority w:val="99"/>
    <w:rsid w:val="002C2235"/>
    <w:pPr>
      <w:spacing w:before="100" w:beforeAutospacing="1" w:after="100" w:afterAutospacing="1"/>
      <w:jc w:val="both"/>
    </w:pPr>
  </w:style>
  <w:style w:type="paragraph" w:styleId="Paraststmeklis">
    <w:name w:val="Normal (Web)"/>
    <w:basedOn w:val="Parasts"/>
    <w:rsid w:val="002C2235"/>
    <w:pPr>
      <w:spacing w:before="100" w:beforeAutospacing="1" w:after="100" w:afterAutospacing="1"/>
    </w:p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uiPriority w:val="99"/>
    <w:locked/>
    <w:rsid w:val="0091356D"/>
    <w:rPr>
      <w:rFonts w:ascii="RimTimes" w:hAnsi="RimTimes" w:cs="Times New Roman"/>
      <w:sz w:val="28"/>
      <w:lang w:eastAsia="en-US"/>
    </w:rPr>
  </w:style>
  <w:style w:type="character" w:styleId="Komentraatsauce">
    <w:name w:val="annotation reference"/>
    <w:basedOn w:val="Noklusjumarindkopasfonts"/>
    <w:uiPriority w:val="99"/>
    <w:semiHidden/>
    <w:rsid w:val="002C2235"/>
    <w:rPr>
      <w:rFonts w:cs="Times New Roman"/>
      <w:sz w:val="16"/>
      <w:szCs w:val="16"/>
    </w:rPr>
  </w:style>
  <w:style w:type="paragraph" w:customStyle="1" w:styleId="naislab">
    <w:name w:val="naislab"/>
    <w:basedOn w:val="Parasts"/>
    <w:rsid w:val="002C2235"/>
    <w:pPr>
      <w:spacing w:before="100" w:beforeAutospacing="1" w:after="100" w:afterAutospacing="1"/>
      <w:jc w:val="right"/>
    </w:pPr>
  </w:style>
  <w:style w:type="paragraph" w:styleId="Galvene">
    <w:name w:val="header"/>
    <w:basedOn w:val="Parasts"/>
    <w:link w:val="GalveneRakstz"/>
    <w:rsid w:val="002C2235"/>
    <w:pPr>
      <w:tabs>
        <w:tab w:val="center" w:pos="4153"/>
        <w:tab w:val="right" w:pos="8306"/>
      </w:tabs>
    </w:pPr>
  </w:style>
  <w:style w:type="character" w:customStyle="1" w:styleId="GalveneRakstz">
    <w:name w:val="Galvene Rakstz."/>
    <w:basedOn w:val="Noklusjumarindkopasfonts"/>
    <w:link w:val="Galvene"/>
    <w:uiPriority w:val="99"/>
    <w:semiHidden/>
    <w:locked/>
    <w:rsid w:val="00FC6403"/>
    <w:rPr>
      <w:rFonts w:cs="Times New Roman"/>
      <w:sz w:val="24"/>
      <w:szCs w:val="24"/>
      <w:lang w:val="en-GB" w:eastAsia="en-US"/>
    </w:rPr>
  </w:style>
  <w:style w:type="character" w:styleId="Lappusesnumurs">
    <w:name w:val="page number"/>
    <w:basedOn w:val="Noklusjumarindkopasfonts"/>
    <w:uiPriority w:val="99"/>
    <w:rsid w:val="002C2235"/>
    <w:rPr>
      <w:rFonts w:cs="Times New Roman"/>
    </w:rPr>
  </w:style>
  <w:style w:type="paragraph" w:styleId="Komentrateksts">
    <w:name w:val="annotation text"/>
    <w:basedOn w:val="Parasts"/>
    <w:link w:val="KomentratekstsRakstz"/>
    <w:uiPriority w:val="99"/>
    <w:rsid w:val="002C2235"/>
    <w:rPr>
      <w:sz w:val="20"/>
      <w:szCs w:val="20"/>
    </w:rPr>
  </w:style>
  <w:style w:type="character" w:customStyle="1" w:styleId="KomentratekstsRakstz">
    <w:name w:val="Komentāra teksts Rakstz."/>
    <w:basedOn w:val="Noklusjumarindkopasfonts"/>
    <w:link w:val="Komentrateksts"/>
    <w:uiPriority w:val="99"/>
    <w:locked/>
    <w:rsid w:val="00A856EA"/>
    <w:rPr>
      <w:rFonts w:cs="Times New Roman"/>
      <w:lang w:val="en-GB" w:eastAsia="en-US"/>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link w:val="BalontekstsRakstz"/>
    <w:uiPriority w:val="99"/>
    <w:semiHidden/>
    <w:rsid w:val="003F2F3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C6403"/>
    <w:rPr>
      <w:rFonts w:cs="Times New Roman"/>
      <w:sz w:val="2"/>
      <w:lang w:val="en-GB" w:eastAsia="en-US"/>
    </w:rPr>
  </w:style>
  <w:style w:type="paragraph" w:customStyle="1" w:styleId="CharChar">
    <w:name w:val="Char Char"/>
    <w:basedOn w:val="Parasts"/>
    <w:uiPriority w:val="99"/>
    <w:rsid w:val="001347E9"/>
    <w:rPr>
      <w:lang w:val="pl-PL" w:eastAsia="pl-PL"/>
    </w:rPr>
  </w:style>
  <w:style w:type="paragraph" w:customStyle="1" w:styleId="RakstzRakstzRakstzCharCharRakstzRakstzCharChar">
    <w:name w:val="Rakstz. Rakstz. Rakstz. Char Char Rakstz. Rakstz. Char Char"/>
    <w:basedOn w:val="Parasts"/>
    <w:uiPriority w:val="99"/>
    <w:rsid w:val="004071C3"/>
    <w:pPr>
      <w:spacing w:before="40"/>
    </w:pPr>
    <w:rPr>
      <w:lang w:val="pl-PL" w:eastAsia="pl-PL"/>
    </w:rPr>
  </w:style>
  <w:style w:type="paragraph" w:styleId="Pamatteksts2">
    <w:name w:val="Body Text 2"/>
    <w:basedOn w:val="Parasts"/>
    <w:link w:val="Pamatteksts2Rakstz"/>
    <w:uiPriority w:val="99"/>
    <w:rsid w:val="00D730D2"/>
    <w:pPr>
      <w:spacing w:after="120" w:line="480" w:lineRule="auto"/>
    </w:pPr>
    <w:rPr>
      <w:sz w:val="28"/>
      <w:szCs w:val="20"/>
      <w:lang w:val="lv-LV" w:eastAsia="lv-LV"/>
    </w:rPr>
  </w:style>
  <w:style w:type="character" w:customStyle="1" w:styleId="Pamatteksts2Rakstz">
    <w:name w:val="Pamatteksts 2 Rakstz."/>
    <w:basedOn w:val="Noklusjumarindkopasfonts"/>
    <w:link w:val="Pamatteksts2"/>
    <w:uiPriority w:val="99"/>
    <w:semiHidden/>
    <w:locked/>
    <w:rsid w:val="00FC6403"/>
    <w:rPr>
      <w:rFonts w:cs="Times New Roman"/>
      <w:sz w:val="24"/>
      <w:szCs w:val="24"/>
      <w:lang w:val="en-GB" w:eastAsia="en-US"/>
    </w:rPr>
  </w:style>
  <w:style w:type="paragraph" w:styleId="Komentratma">
    <w:name w:val="annotation subject"/>
    <w:basedOn w:val="Komentrateksts"/>
    <w:next w:val="Komentrateksts"/>
    <w:link w:val="KomentratmaRakstz"/>
    <w:uiPriority w:val="99"/>
    <w:semiHidden/>
    <w:rsid w:val="00CC26BC"/>
    <w:rPr>
      <w:b/>
      <w:bCs/>
    </w:rPr>
  </w:style>
  <w:style w:type="character" w:customStyle="1" w:styleId="KomentratmaRakstz">
    <w:name w:val="Komentāra tēma Rakstz."/>
    <w:basedOn w:val="KomentratekstsRakstz"/>
    <w:link w:val="Komentratma"/>
    <w:uiPriority w:val="99"/>
    <w:semiHidden/>
    <w:locked/>
    <w:rsid w:val="00FC6403"/>
    <w:rPr>
      <w:rFonts w:cs="Times New Roman"/>
      <w:b/>
      <w:bCs/>
      <w:sz w:val="20"/>
      <w:szCs w:val="20"/>
      <w:lang w:val="en-GB" w:eastAsia="en-US"/>
    </w:rPr>
  </w:style>
  <w:style w:type="character" w:styleId="Hipersaite">
    <w:name w:val="Hyperlink"/>
    <w:basedOn w:val="Noklusjumarindkopasfonts"/>
    <w:uiPriority w:val="99"/>
    <w:rsid w:val="009402E4"/>
    <w:rPr>
      <w:rFonts w:cs="Times New Roman"/>
      <w:color w:val="0000FF"/>
      <w:u w:val="single"/>
    </w:rPr>
  </w:style>
  <w:style w:type="paragraph" w:styleId="Nosaukums">
    <w:name w:val="Title"/>
    <w:basedOn w:val="Parasts"/>
    <w:link w:val="NosaukumsRakstz"/>
    <w:uiPriority w:val="99"/>
    <w:qFormat/>
    <w:rsid w:val="00EB6920"/>
    <w:pPr>
      <w:jc w:val="center"/>
    </w:pPr>
    <w:rPr>
      <w:b/>
      <w:sz w:val="28"/>
      <w:szCs w:val="20"/>
      <w:lang w:val="lv-LV"/>
    </w:rPr>
  </w:style>
  <w:style w:type="character" w:customStyle="1" w:styleId="NosaukumsRakstz">
    <w:name w:val="Nosaukums Rakstz."/>
    <w:basedOn w:val="Noklusjumarindkopasfonts"/>
    <w:link w:val="Nosaukums"/>
    <w:uiPriority w:val="99"/>
    <w:locked/>
    <w:rsid w:val="00FC6403"/>
    <w:rPr>
      <w:rFonts w:ascii="Cambria" w:hAnsi="Cambria" w:cs="Times New Roman"/>
      <w:b/>
      <w:bCs/>
      <w:kern w:val="28"/>
      <w:sz w:val="32"/>
      <w:szCs w:val="32"/>
      <w:lang w:val="en-GB" w:eastAsia="en-US"/>
    </w:rPr>
  </w:style>
  <w:style w:type="paragraph" w:styleId="Bezatstarpm">
    <w:name w:val="No Spacing"/>
    <w:uiPriority w:val="99"/>
    <w:qFormat/>
    <w:rsid w:val="00B55EA8"/>
    <w:rPr>
      <w:rFonts w:ascii="Calibri" w:hAnsi="Calibri"/>
      <w:lang w:eastAsia="en-US"/>
    </w:rPr>
  </w:style>
  <w:style w:type="paragraph" w:customStyle="1" w:styleId="naisnod">
    <w:name w:val="naisnod"/>
    <w:basedOn w:val="Parasts"/>
    <w:uiPriority w:val="99"/>
    <w:rsid w:val="00585BD7"/>
    <w:pPr>
      <w:spacing w:before="150" w:after="150"/>
      <w:jc w:val="center"/>
    </w:pPr>
    <w:rPr>
      <w:b/>
      <w:bCs/>
      <w:lang w:val="lv-LV" w:eastAsia="lv-LV"/>
    </w:rPr>
  </w:style>
  <w:style w:type="character" w:styleId="Izteiksmgs">
    <w:name w:val="Strong"/>
    <w:basedOn w:val="Noklusjumarindkopasfonts"/>
    <w:uiPriority w:val="99"/>
    <w:qFormat/>
    <w:rsid w:val="00FD247B"/>
    <w:rPr>
      <w:rFonts w:cs="Times New Roman"/>
      <w:b/>
      <w:bCs/>
    </w:rPr>
  </w:style>
  <w:style w:type="paragraph" w:styleId="Sarakstarindkopa">
    <w:name w:val="List Paragraph"/>
    <w:basedOn w:val="Parasts"/>
    <w:uiPriority w:val="99"/>
    <w:qFormat/>
    <w:rsid w:val="00634084"/>
    <w:pPr>
      <w:ind w:left="720"/>
      <w:contextualSpacing/>
    </w:pPr>
  </w:style>
  <w:style w:type="paragraph" w:customStyle="1" w:styleId="basetext">
    <w:name w:val="base text"/>
    <w:uiPriority w:val="99"/>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szCs w:val="20"/>
      <w:lang w:val="en-US" w:eastAsia="en-US"/>
    </w:rPr>
  </w:style>
  <w:style w:type="paragraph" w:customStyle="1" w:styleId="Default">
    <w:name w:val="Default"/>
    <w:uiPriority w:val="99"/>
    <w:rsid w:val="003D6A44"/>
    <w:pPr>
      <w:autoSpaceDE w:val="0"/>
      <w:autoSpaceDN w:val="0"/>
      <w:adjustRightInd w:val="0"/>
    </w:pPr>
    <w:rPr>
      <w:color w:val="000000"/>
      <w:sz w:val="24"/>
      <w:szCs w:val="24"/>
    </w:rPr>
  </w:style>
  <w:style w:type="character" w:customStyle="1" w:styleId="st">
    <w:name w:val="st"/>
    <w:uiPriority w:val="99"/>
    <w:rsid w:val="003D6A44"/>
  </w:style>
  <w:style w:type="character" w:customStyle="1" w:styleId="googqs-tidbitgoogqs-tidbit-0">
    <w:name w:val="goog_qs-tidbit goog_qs-tidbit-0"/>
    <w:basedOn w:val="Noklusjumarindkopasfonts"/>
    <w:uiPriority w:val="99"/>
    <w:rsid w:val="003D6A44"/>
    <w:rPr>
      <w:rFonts w:cs="Times New Roman"/>
    </w:rPr>
  </w:style>
  <w:style w:type="paragraph" w:customStyle="1" w:styleId="tv2131">
    <w:name w:val="tv2131"/>
    <w:basedOn w:val="Parasts"/>
    <w:uiPriority w:val="99"/>
    <w:rsid w:val="00B42859"/>
    <w:pPr>
      <w:spacing w:line="360" w:lineRule="auto"/>
      <w:ind w:firstLine="400"/>
    </w:pPr>
    <w:rPr>
      <w:color w:val="414142"/>
      <w:sz w:val="26"/>
      <w:szCs w:val="2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09918">
      <w:bodyDiv w:val="1"/>
      <w:marLeft w:val="0"/>
      <w:marRight w:val="0"/>
      <w:marTop w:val="0"/>
      <w:marBottom w:val="0"/>
      <w:divBdr>
        <w:top w:val="none" w:sz="0" w:space="0" w:color="auto"/>
        <w:left w:val="none" w:sz="0" w:space="0" w:color="auto"/>
        <w:bottom w:val="none" w:sz="0" w:space="0" w:color="auto"/>
        <w:right w:val="none" w:sz="0" w:space="0" w:color="auto"/>
      </w:divBdr>
      <w:divsChild>
        <w:div w:id="1617252082">
          <w:marLeft w:val="0"/>
          <w:marRight w:val="0"/>
          <w:marTop w:val="0"/>
          <w:marBottom w:val="0"/>
          <w:divBdr>
            <w:top w:val="none" w:sz="0" w:space="0" w:color="auto"/>
            <w:left w:val="none" w:sz="0" w:space="0" w:color="auto"/>
            <w:bottom w:val="none" w:sz="0" w:space="0" w:color="auto"/>
            <w:right w:val="none" w:sz="0" w:space="0" w:color="auto"/>
          </w:divBdr>
          <w:divsChild>
            <w:div w:id="493760281">
              <w:marLeft w:val="0"/>
              <w:marRight w:val="0"/>
              <w:marTop w:val="0"/>
              <w:marBottom w:val="0"/>
              <w:divBdr>
                <w:top w:val="none" w:sz="0" w:space="0" w:color="auto"/>
                <w:left w:val="none" w:sz="0" w:space="0" w:color="auto"/>
                <w:bottom w:val="none" w:sz="0" w:space="0" w:color="auto"/>
                <w:right w:val="none" w:sz="0" w:space="0" w:color="auto"/>
              </w:divBdr>
              <w:divsChild>
                <w:div w:id="32507838">
                  <w:marLeft w:val="0"/>
                  <w:marRight w:val="0"/>
                  <w:marTop w:val="0"/>
                  <w:marBottom w:val="0"/>
                  <w:divBdr>
                    <w:top w:val="none" w:sz="0" w:space="0" w:color="auto"/>
                    <w:left w:val="none" w:sz="0" w:space="0" w:color="auto"/>
                    <w:bottom w:val="none" w:sz="0" w:space="0" w:color="auto"/>
                    <w:right w:val="none" w:sz="0" w:space="0" w:color="auto"/>
                  </w:divBdr>
                  <w:divsChild>
                    <w:div w:id="900675271">
                      <w:marLeft w:val="0"/>
                      <w:marRight w:val="0"/>
                      <w:marTop w:val="0"/>
                      <w:marBottom w:val="0"/>
                      <w:divBdr>
                        <w:top w:val="none" w:sz="0" w:space="0" w:color="auto"/>
                        <w:left w:val="none" w:sz="0" w:space="0" w:color="auto"/>
                        <w:bottom w:val="none" w:sz="0" w:space="0" w:color="auto"/>
                        <w:right w:val="none" w:sz="0" w:space="0" w:color="auto"/>
                      </w:divBdr>
                      <w:divsChild>
                        <w:div w:id="121382738">
                          <w:marLeft w:val="0"/>
                          <w:marRight w:val="0"/>
                          <w:marTop w:val="0"/>
                          <w:marBottom w:val="0"/>
                          <w:divBdr>
                            <w:top w:val="none" w:sz="0" w:space="0" w:color="auto"/>
                            <w:left w:val="none" w:sz="0" w:space="0" w:color="auto"/>
                            <w:bottom w:val="none" w:sz="0" w:space="0" w:color="auto"/>
                            <w:right w:val="none" w:sz="0" w:space="0" w:color="auto"/>
                          </w:divBdr>
                          <w:divsChild>
                            <w:div w:id="1968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965393">
      <w:marLeft w:val="45"/>
      <w:marRight w:val="45"/>
      <w:marTop w:val="90"/>
      <w:marBottom w:val="90"/>
      <w:divBdr>
        <w:top w:val="none" w:sz="0" w:space="0" w:color="auto"/>
        <w:left w:val="none" w:sz="0" w:space="0" w:color="auto"/>
        <w:bottom w:val="none" w:sz="0" w:space="0" w:color="auto"/>
        <w:right w:val="none" w:sz="0" w:space="0" w:color="auto"/>
      </w:divBdr>
      <w:divsChild>
        <w:div w:id="980965381">
          <w:marLeft w:val="0"/>
          <w:marRight w:val="0"/>
          <w:marTop w:val="0"/>
          <w:marBottom w:val="567"/>
          <w:divBdr>
            <w:top w:val="none" w:sz="0" w:space="0" w:color="auto"/>
            <w:left w:val="none" w:sz="0" w:space="0" w:color="auto"/>
            <w:bottom w:val="none" w:sz="0" w:space="0" w:color="auto"/>
            <w:right w:val="none" w:sz="0" w:space="0" w:color="auto"/>
          </w:divBdr>
        </w:div>
        <w:div w:id="980965427">
          <w:marLeft w:val="0"/>
          <w:marRight w:val="0"/>
          <w:marTop w:val="480"/>
          <w:marBottom w:val="240"/>
          <w:divBdr>
            <w:top w:val="none" w:sz="0" w:space="0" w:color="auto"/>
            <w:left w:val="none" w:sz="0" w:space="0" w:color="auto"/>
            <w:bottom w:val="none" w:sz="0" w:space="0" w:color="auto"/>
            <w:right w:val="none" w:sz="0" w:space="0" w:color="auto"/>
          </w:divBdr>
        </w:div>
      </w:divsChild>
    </w:div>
    <w:div w:id="980965408">
      <w:marLeft w:val="0"/>
      <w:marRight w:val="0"/>
      <w:marTop w:val="0"/>
      <w:marBottom w:val="0"/>
      <w:divBdr>
        <w:top w:val="none" w:sz="0" w:space="0" w:color="auto"/>
        <w:left w:val="none" w:sz="0" w:space="0" w:color="auto"/>
        <w:bottom w:val="none" w:sz="0" w:space="0" w:color="auto"/>
        <w:right w:val="none" w:sz="0" w:space="0" w:color="auto"/>
      </w:divBdr>
      <w:divsChild>
        <w:div w:id="980965410">
          <w:marLeft w:val="0"/>
          <w:marRight w:val="0"/>
          <w:marTop w:val="0"/>
          <w:marBottom w:val="0"/>
          <w:divBdr>
            <w:top w:val="none" w:sz="0" w:space="0" w:color="auto"/>
            <w:left w:val="none" w:sz="0" w:space="0" w:color="auto"/>
            <w:bottom w:val="none" w:sz="0" w:space="0" w:color="auto"/>
            <w:right w:val="none" w:sz="0" w:space="0" w:color="auto"/>
          </w:divBdr>
          <w:divsChild>
            <w:div w:id="980965403">
              <w:marLeft w:val="0"/>
              <w:marRight w:val="0"/>
              <w:marTop w:val="0"/>
              <w:marBottom w:val="0"/>
              <w:divBdr>
                <w:top w:val="none" w:sz="0" w:space="0" w:color="auto"/>
                <w:left w:val="none" w:sz="0" w:space="0" w:color="auto"/>
                <w:bottom w:val="none" w:sz="0" w:space="0" w:color="auto"/>
                <w:right w:val="none" w:sz="0" w:space="0" w:color="auto"/>
              </w:divBdr>
              <w:divsChild>
                <w:div w:id="980965382">
                  <w:marLeft w:val="0"/>
                  <w:marRight w:val="0"/>
                  <w:marTop w:val="0"/>
                  <w:marBottom w:val="0"/>
                  <w:divBdr>
                    <w:top w:val="none" w:sz="0" w:space="0" w:color="auto"/>
                    <w:left w:val="none" w:sz="0" w:space="0" w:color="auto"/>
                    <w:bottom w:val="none" w:sz="0" w:space="0" w:color="auto"/>
                    <w:right w:val="none" w:sz="0" w:space="0" w:color="auto"/>
                  </w:divBdr>
                  <w:divsChild>
                    <w:div w:id="980965387">
                      <w:marLeft w:val="0"/>
                      <w:marRight w:val="0"/>
                      <w:marTop w:val="0"/>
                      <w:marBottom w:val="0"/>
                      <w:divBdr>
                        <w:top w:val="none" w:sz="0" w:space="0" w:color="auto"/>
                        <w:left w:val="none" w:sz="0" w:space="0" w:color="auto"/>
                        <w:bottom w:val="none" w:sz="0" w:space="0" w:color="auto"/>
                        <w:right w:val="none" w:sz="0" w:space="0" w:color="auto"/>
                      </w:divBdr>
                      <w:divsChild>
                        <w:div w:id="980965386">
                          <w:marLeft w:val="0"/>
                          <w:marRight w:val="0"/>
                          <w:marTop w:val="0"/>
                          <w:marBottom w:val="0"/>
                          <w:divBdr>
                            <w:top w:val="none" w:sz="0" w:space="0" w:color="auto"/>
                            <w:left w:val="none" w:sz="0" w:space="0" w:color="auto"/>
                            <w:bottom w:val="none" w:sz="0" w:space="0" w:color="auto"/>
                            <w:right w:val="none" w:sz="0" w:space="0" w:color="auto"/>
                          </w:divBdr>
                          <w:divsChild>
                            <w:div w:id="980965400">
                              <w:marLeft w:val="0"/>
                              <w:marRight w:val="0"/>
                              <w:marTop w:val="0"/>
                              <w:marBottom w:val="0"/>
                              <w:divBdr>
                                <w:top w:val="none" w:sz="0" w:space="0" w:color="auto"/>
                                <w:left w:val="none" w:sz="0" w:space="0" w:color="auto"/>
                                <w:bottom w:val="none" w:sz="0" w:space="0" w:color="auto"/>
                                <w:right w:val="none" w:sz="0" w:space="0" w:color="auto"/>
                              </w:divBdr>
                              <w:divsChild>
                                <w:div w:id="980965430">
                                  <w:marLeft w:val="0"/>
                                  <w:marRight w:val="0"/>
                                  <w:marTop w:val="0"/>
                                  <w:marBottom w:val="0"/>
                                  <w:divBdr>
                                    <w:top w:val="none" w:sz="0" w:space="0" w:color="auto"/>
                                    <w:left w:val="none" w:sz="0" w:space="0" w:color="auto"/>
                                    <w:bottom w:val="none" w:sz="0" w:space="0" w:color="auto"/>
                                    <w:right w:val="none" w:sz="0" w:space="0" w:color="auto"/>
                                  </w:divBdr>
                                  <w:divsChild>
                                    <w:div w:id="980965415">
                                      <w:marLeft w:val="0"/>
                                      <w:marRight w:val="0"/>
                                      <w:marTop w:val="0"/>
                                      <w:marBottom w:val="0"/>
                                      <w:divBdr>
                                        <w:top w:val="none" w:sz="0" w:space="0" w:color="auto"/>
                                        <w:left w:val="none" w:sz="0" w:space="0" w:color="auto"/>
                                        <w:bottom w:val="none" w:sz="0" w:space="0" w:color="auto"/>
                                        <w:right w:val="none" w:sz="0" w:space="0" w:color="auto"/>
                                      </w:divBdr>
                                      <w:divsChild>
                                        <w:div w:id="980965420">
                                          <w:marLeft w:val="0"/>
                                          <w:marRight w:val="0"/>
                                          <w:marTop w:val="0"/>
                                          <w:marBottom w:val="0"/>
                                          <w:divBdr>
                                            <w:top w:val="none" w:sz="0" w:space="0" w:color="auto"/>
                                            <w:left w:val="none" w:sz="0" w:space="0" w:color="auto"/>
                                            <w:bottom w:val="none" w:sz="0" w:space="0" w:color="auto"/>
                                            <w:right w:val="none" w:sz="0" w:space="0" w:color="auto"/>
                                          </w:divBdr>
                                          <w:divsChild>
                                            <w:div w:id="980965417">
                                              <w:marLeft w:val="0"/>
                                              <w:marRight w:val="0"/>
                                              <w:marTop w:val="0"/>
                                              <w:marBottom w:val="0"/>
                                              <w:divBdr>
                                                <w:top w:val="none" w:sz="0" w:space="0" w:color="auto"/>
                                                <w:left w:val="none" w:sz="0" w:space="0" w:color="auto"/>
                                                <w:bottom w:val="none" w:sz="0" w:space="0" w:color="auto"/>
                                                <w:right w:val="none" w:sz="0" w:space="0" w:color="auto"/>
                                              </w:divBdr>
                                              <w:divsChild>
                                                <w:div w:id="980965402">
                                                  <w:marLeft w:val="0"/>
                                                  <w:marRight w:val="0"/>
                                                  <w:marTop w:val="0"/>
                                                  <w:marBottom w:val="0"/>
                                                  <w:divBdr>
                                                    <w:top w:val="none" w:sz="0" w:space="0" w:color="auto"/>
                                                    <w:left w:val="none" w:sz="0" w:space="0" w:color="auto"/>
                                                    <w:bottom w:val="none" w:sz="0" w:space="0" w:color="auto"/>
                                                    <w:right w:val="none" w:sz="0" w:space="0" w:color="auto"/>
                                                  </w:divBdr>
                                                  <w:divsChild>
                                                    <w:div w:id="980965395">
                                                      <w:marLeft w:val="0"/>
                                                      <w:marRight w:val="0"/>
                                                      <w:marTop w:val="0"/>
                                                      <w:marBottom w:val="0"/>
                                                      <w:divBdr>
                                                        <w:top w:val="none" w:sz="0" w:space="0" w:color="auto"/>
                                                        <w:left w:val="none" w:sz="0" w:space="0" w:color="auto"/>
                                                        <w:bottom w:val="none" w:sz="0" w:space="0" w:color="auto"/>
                                                        <w:right w:val="none" w:sz="0" w:space="0" w:color="auto"/>
                                                      </w:divBdr>
                                                      <w:divsChild>
                                                        <w:div w:id="980965437">
                                                          <w:marLeft w:val="0"/>
                                                          <w:marRight w:val="0"/>
                                                          <w:marTop w:val="0"/>
                                                          <w:marBottom w:val="0"/>
                                                          <w:divBdr>
                                                            <w:top w:val="none" w:sz="0" w:space="0" w:color="auto"/>
                                                            <w:left w:val="none" w:sz="0" w:space="0" w:color="auto"/>
                                                            <w:bottom w:val="none" w:sz="0" w:space="0" w:color="auto"/>
                                                            <w:right w:val="none" w:sz="0" w:space="0" w:color="auto"/>
                                                          </w:divBdr>
                                                          <w:divsChild>
                                                            <w:div w:id="980965404">
                                                              <w:marLeft w:val="0"/>
                                                              <w:marRight w:val="0"/>
                                                              <w:marTop w:val="0"/>
                                                              <w:marBottom w:val="0"/>
                                                              <w:divBdr>
                                                                <w:top w:val="none" w:sz="0" w:space="0" w:color="auto"/>
                                                                <w:left w:val="none" w:sz="0" w:space="0" w:color="auto"/>
                                                                <w:bottom w:val="none" w:sz="0" w:space="0" w:color="auto"/>
                                                                <w:right w:val="none" w:sz="0" w:space="0" w:color="auto"/>
                                                              </w:divBdr>
                                                              <w:divsChild>
                                                                <w:div w:id="980965429">
                                                                  <w:marLeft w:val="0"/>
                                                                  <w:marRight w:val="0"/>
                                                                  <w:marTop w:val="0"/>
                                                                  <w:marBottom w:val="0"/>
                                                                  <w:divBdr>
                                                                    <w:top w:val="none" w:sz="0" w:space="0" w:color="auto"/>
                                                                    <w:left w:val="none" w:sz="0" w:space="0" w:color="auto"/>
                                                                    <w:bottom w:val="none" w:sz="0" w:space="0" w:color="auto"/>
                                                                    <w:right w:val="none" w:sz="0" w:space="0" w:color="auto"/>
                                                                  </w:divBdr>
                                                                  <w:divsChild>
                                                                    <w:div w:id="980965405">
                                                                      <w:marLeft w:val="0"/>
                                                                      <w:marRight w:val="0"/>
                                                                      <w:marTop w:val="0"/>
                                                                      <w:marBottom w:val="0"/>
                                                                      <w:divBdr>
                                                                        <w:top w:val="none" w:sz="0" w:space="0" w:color="auto"/>
                                                                        <w:left w:val="none" w:sz="0" w:space="0" w:color="auto"/>
                                                                        <w:bottom w:val="none" w:sz="0" w:space="0" w:color="auto"/>
                                                                        <w:right w:val="none" w:sz="0" w:space="0" w:color="auto"/>
                                                                      </w:divBdr>
                                                                      <w:divsChild>
                                                                        <w:div w:id="980965396">
                                                                          <w:marLeft w:val="0"/>
                                                                          <w:marRight w:val="0"/>
                                                                          <w:marTop w:val="0"/>
                                                                          <w:marBottom w:val="0"/>
                                                                          <w:divBdr>
                                                                            <w:top w:val="none" w:sz="0" w:space="0" w:color="auto"/>
                                                                            <w:left w:val="none" w:sz="0" w:space="0" w:color="auto"/>
                                                                            <w:bottom w:val="none" w:sz="0" w:space="0" w:color="auto"/>
                                                                            <w:right w:val="none" w:sz="0" w:space="0" w:color="auto"/>
                                                                          </w:divBdr>
                                                                          <w:divsChild>
                                                                            <w:div w:id="980965426">
                                                                              <w:marLeft w:val="0"/>
                                                                              <w:marRight w:val="0"/>
                                                                              <w:marTop w:val="0"/>
                                                                              <w:marBottom w:val="0"/>
                                                                              <w:divBdr>
                                                                                <w:top w:val="none" w:sz="0" w:space="0" w:color="auto"/>
                                                                                <w:left w:val="none" w:sz="0" w:space="0" w:color="auto"/>
                                                                                <w:bottom w:val="none" w:sz="0" w:space="0" w:color="auto"/>
                                                                                <w:right w:val="none" w:sz="0" w:space="0" w:color="auto"/>
                                                                              </w:divBdr>
                                                                              <w:divsChild>
                                                                                <w:div w:id="980965412">
                                                                                  <w:marLeft w:val="0"/>
                                                                                  <w:marRight w:val="0"/>
                                                                                  <w:marTop w:val="0"/>
                                                                                  <w:marBottom w:val="0"/>
                                                                                  <w:divBdr>
                                                                                    <w:top w:val="none" w:sz="0" w:space="0" w:color="auto"/>
                                                                                    <w:left w:val="none" w:sz="0" w:space="0" w:color="auto"/>
                                                                                    <w:bottom w:val="none" w:sz="0" w:space="0" w:color="auto"/>
                                                                                    <w:right w:val="none" w:sz="0" w:space="0" w:color="auto"/>
                                                                                  </w:divBdr>
                                                                                  <w:divsChild>
                                                                                    <w:div w:id="980965391">
                                                                                      <w:marLeft w:val="0"/>
                                                                                      <w:marRight w:val="0"/>
                                                                                      <w:marTop w:val="0"/>
                                                                                      <w:marBottom w:val="60"/>
                                                                                      <w:divBdr>
                                                                                        <w:top w:val="none" w:sz="0" w:space="0" w:color="auto"/>
                                                                                        <w:left w:val="none" w:sz="0" w:space="0" w:color="auto"/>
                                                                                        <w:bottom w:val="none" w:sz="0" w:space="0" w:color="auto"/>
                                                                                        <w:right w:val="none" w:sz="0" w:space="0" w:color="auto"/>
                                                                                      </w:divBdr>
                                                                                    </w:div>
                                                                                    <w:div w:id="980965392">
                                                                                      <w:marLeft w:val="0"/>
                                                                                      <w:marRight w:val="0"/>
                                                                                      <w:marTop w:val="0"/>
                                                                                      <w:marBottom w:val="60"/>
                                                                                      <w:divBdr>
                                                                                        <w:top w:val="none" w:sz="0" w:space="0" w:color="auto"/>
                                                                                        <w:left w:val="none" w:sz="0" w:space="0" w:color="auto"/>
                                                                                        <w:bottom w:val="none" w:sz="0" w:space="0" w:color="auto"/>
                                                                                        <w:right w:val="none" w:sz="0" w:space="0" w:color="auto"/>
                                                                                      </w:divBdr>
                                                                                    </w:div>
                                                                                    <w:div w:id="980965422">
                                                                                      <w:marLeft w:val="0"/>
                                                                                      <w:marRight w:val="0"/>
                                                                                      <w:marTop w:val="0"/>
                                                                                      <w:marBottom w:val="60"/>
                                                                                      <w:divBdr>
                                                                                        <w:top w:val="none" w:sz="0" w:space="0" w:color="auto"/>
                                                                                        <w:left w:val="none" w:sz="0" w:space="0" w:color="auto"/>
                                                                                        <w:bottom w:val="none" w:sz="0" w:space="0" w:color="auto"/>
                                                                                        <w:right w:val="none" w:sz="0" w:space="0" w:color="auto"/>
                                                                                      </w:divBdr>
                                                                                    </w:div>
                                                                                    <w:div w:id="980965423">
                                                                                      <w:marLeft w:val="0"/>
                                                                                      <w:marRight w:val="0"/>
                                                                                      <w:marTop w:val="0"/>
                                                                                      <w:marBottom w:val="60"/>
                                                                                      <w:divBdr>
                                                                                        <w:top w:val="none" w:sz="0" w:space="0" w:color="auto"/>
                                                                                        <w:left w:val="none" w:sz="0" w:space="0" w:color="auto"/>
                                                                                        <w:bottom w:val="none" w:sz="0" w:space="0" w:color="auto"/>
                                                                                        <w:right w:val="none" w:sz="0" w:space="0" w:color="auto"/>
                                                                                      </w:divBdr>
                                                                                    </w:div>
                                                                                    <w:div w:id="980965431">
                                                                                      <w:marLeft w:val="0"/>
                                                                                      <w:marRight w:val="0"/>
                                                                                      <w:marTop w:val="0"/>
                                                                                      <w:marBottom w:val="60"/>
                                                                                      <w:divBdr>
                                                                                        <w:top w:val="none" w:sz="0" w:space="0" w:color="auto"/>
                                                                                        <w:left w:val="none" w:sz="0" w:space="0" w:color="auto"/>
                                                                                        <w:bottom w:val="none" w:sz="0" w:space="0" w:color="auto"/>
                                                                                        <w:right w:val="none" w:sz="0" w:space="0" w:color="auto"/>
                                                                                      </w:divBdr>
                                                                                    </w:div>
                                                                                    <w:div w:id="980965441">
                                                                                      <w:marLeft w:val="0"/>
                                                                                      <w:marRight w:val="0"/>
                                                                                      <w:marTop w:val="0"/>
                                                                                      <w:marBottom w:val="60"/>
                                                                                      <w:divBdr>
                                                                                        <w:top w:val="none" w:sz="0" w:space="0" w:color="auto"/>
                                                                                        <w:left w:val="none" w:sz="0" w:space="0" w:color="auto"/>
                                                                                        <w:bottom w:val="none" w:sz="0" w:space="0" w:color="auto"/>
                                                                                        <w:right w:val="none" w:sz="0" w:space="0" w:color="auto"/>
                                                                                      </w:divBdr>
                                                                                    </w:div>
                                                                                    <w:div w:id="9809654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965421">
      <w:marLeft w:val="0"/>
      <w:marRight w:val="0"/>
      <w:marTop w:val="0"/>
      <w:marBottom w:val="0"/>
      <w:divBdr>
        <w:top w:val="none" w:sz="0" w:space="0" w:color="auto"/>
        <w:left w:val="none" w:sz="0" w:space="0" w:color="auto"/>
        <w:bottom w:val="none" w:sz="0" w:space="0" w:color="auto"/>
        <w:right w:val="none" w:sz="0" w:space="0" w:color="auto"/>
      </w:divBdr>
      <w:divsChild>
        <w:div w:id="980965384">
          <w:marLeft w:val="0"/>
          <w:marRight w:val="0"/>
          <w:marTop w:val="0"/>
          <w:marBottom w:val="0"/>
          <w:divBdr>
            <w:top w:val="none" w:sz="0" w:space="0" w:color="auto"/>
            <w:left w:val="none" w:sz="0" w:space="0" w:color="auto"/>
            <w:bottom w:val="none" w:sz="0" w:space="0" w:color="auto"/>
            <w:right w:val="none" w:sz="0" w:space="0" w:color="auto"/>
          </w:divBdr>
          <w:divsChild>
            <w:div w:id="980965394">
              <w:marLeft w:val="0"/>
              <w:marRight w:val="0"/>
              <w:marTop w:val="0"/>
              <w:marBottom w:val="0"/>
              <w:divBdr>
                <w:top w:val="none" w:sz="0" w:space="0" w:color="auto"/>
                <w:left w:val="none" w:sz="0" w:space="0" w:color="auto"/>
                <w:bottom w:val="none" w:sz="0" w:space="0" w:color="auto"/>
                <w:right w:val="none" w:sz="0" w:space="0" w:color="auto"/>
              </w:divBdr>
              <w:divsChild>
                <w:div w:id="980965425">
                  <w:marLeft w:val="0"/>
                  <w:marRight w:val="0"/>
                  <w:marTop w:val="0"/>
                  <w:marBottom w:val="0"/>
                  <w:divBdr>
                    <w:top w:val="none" w:sz="0" w:space="0" w:color="auto"/>
                    <w:left w:val="none" w:sz="0" w:space="0" w:color="auto"/>
                    <w:bottom w:val="none" w:sz="0" w:space="0" w:color="auto"/>
                    <w:right w:val="none" w:sz="0" w:space="0" w:color="auto"/>
                  </w:divBdr>
                  <w:divsChild>
                    <w:div w:id="980965443">
                      <w:marLeft w:val="0"/>
                      <w:marRight w:val="0"/>
                      <w:marTop w:val="0"/>
                      <w:marBottom w:val="0"/>
                      <w:divBdr>
                        <w:top w:val="none" w:sz="0" w:space="0" w:color="auto"/>
                        <w:left w:val="none" w:sz="0" w:space="0" w:color="auto"/>
                        <w:bottom w:val="none" w:sz="0" w:space="0" w:color="auto"/>
                        <w:right w:val="none" w:sz="0" w:space="0" w:color="auto"/>
                      </w:divBdr>
                      <w:divsChild>
                        <w:div w:id="980965428">
                          <w:marLeft w:val="0"/>
                          <w:marRight w:val="0"/>
                          <w:marTop w:val="0"/>
                          <w:marBottom w:val="0"/>
                          <w:divBdr>
                            <w:top w:val="none" w:sz="0" w:space="0" w:color="auto"/>
                            <w:left w:val="none" w:sz="0" w:space="0" w:color="auto"/>
                            <w:bottom w:val="none" w:sz="0" w:space="0" w:color="auto"/>
                            <w:right w:val="none" w:sz="0" w:space="0" w:color="auto"/>
                          </w:divBdr>
                          <w:divsChild>
                            <w:div w:id="980965401">
                              <w:marLeft w:val="0"/>
                              <w:marRight w:val="0"/>
                              <w:marTop w:val="0"/>
                              <w:marBottom w:val="0"/>
                              <w:divBdr>
                                <w:top w:val="none" w:sz="0" w:space="0" w:color="auto"/>
                                <w:left w:val="none" w:sz="0" w:space="0" w:color="auto"/>
                                <w:bottom w:val="none" w:sz="0" w:space="0" w:color="auto"/>
                                <w:right w:val="none" w:sz="0" w:space="0" w:color="auto"/>
                              </w:divBdr>
                              <w:divsChild>
                                <w:div w:id="980965406">
                                  <w:marLeft w:val="0"/>
                                  <w:marRight w:val="0"/>
                                  <w:marTop w:val="0"/>
                                  <w:marBottom w:val="0"/>
                                  <w:divBdr>
                                    <w:top w:val="none" w:sz="0" w:space="0" w:color="auto"/>
                                    <w:left w:val="none" w:sz="0" w:space="0" w:color="auto"/>
                                    <w:bottom w:val="none" w:sz="0" w:space="0" w:color="auto"/>
                                    <w:right w:val="none" w:sz="0" w:space="0" w:color="auto"/>
                                  </w:divBdr>
                                  <w:divsChild>
                                    <w:div w:id="980965409">
                                      <w:marLeft w:val="0"/>
                                      <w:marRight w:val="0"/>
                                      <w:marTop w:val="0"/>
                                      <w:marBottom w:val="0"/>
                                      <w:divBdr>
                                        <w:top w:val="none" w:sz="0" w:space="0" w:color="auto"/>
                                        <w:left w:val="none" w:sz="0" w:space="0" w:color="auto"/>
                                        <w:bottom w:val="none" w:sz="0" w:space="0" w:color="auto"/>
                                        <w:right w:val="none" w:sz="0" w:space="0" w:color="auto"/>
                                      </w:divBdr>
                                      <w:divsChild>
                                        <w:div w:id="980965397">
                                          <w:marLeft w:val="0"/>
                                          <w:marRight w:val="0"/>
                                          <w:marTop w:val="0"/>
                                          <w:marBottom w:val="0"/>
                                          <w:divBdr>
                                            <w:top w:val="none" w:sz="0" w:space="0" w:color="auto"/>
                                            <w:left w:val="none" w:sz="0" w:space="0" w:color="auto"/>
                                            <w:bottom w:val="none" w:sz="0" w:space="0" w:color="auto"/>
                                            <w:right w:val="none" w:sz="0" w:space="0" w:color="auto"/>
                                          </w:divBdr>
                                          <w:divsChild>
                                            <w:div w:id="980965407">
                                              <w:marLeft w:val="0"/>
                                              <w:marRight w:val="0"/>
                                              <w:marTop w:val="0"/>
                                              <w:marBottom w:val="0"/>
                                              <w:divBdr>
                                                <w:top w:val="none" w:sz="0" w:space="0" w:color="auto"/>
                                                <w:left w:val="none" w:sz="0" w:space="0" w:color="auto"/>
                                                <w:bottom w:val="none" w:sz="0" w:space="0" w:color="auto"/>
                                                <w:right w:val="none" w:sz="0" w:space="0" w:color="auto"/>
                                              </w:divBdr>
                                              <w:divsChild>
                                                <w:div w:id="980965419">
                                                  <w:marLeft w:val="0"/>
                                                  <w:marRight w:val="0"/>
                                                  <w:marTop w:val="0"/>
                                                  <w:marBottom w:val="0"/>
                                                  <w:divBdr>
                                                    <w:top w:val="none" w:sz="0" w:space="0" w:color="auto"/>
                                                    <w:left w:val="none" w:sz="0" w:space="0" w:color="auto"/>
                                                    <w:bottom w:val="none" w:sz="0" w:space="0" w:color="auto"/>
                                                    <w:right w:val="none" w:sz="0" w:space="0" w:color="auto"/>
                                                  </w:divBdr>
                                                  <w:divsChild>
                                                    <w:div w:id="980965444">
                                                      <w:marLeft w:val="0"/>
                                                      <w:marRight w:val="0"/>
                                                      <w:marTop w:val="0"/>
                                                      <w:marBottom w:val="0"/>
                                                      <w:divBdr>
                                                        <w:top w:val="none" w:sz="0" w:space="0" w:color="auto"/>
                                                        <w:left w:val="none" w:sz="0" w:space="0" w:color="auto"/>
                                                        <w:bottom w:val="none" w:sz="0" w:space="0" w:color="auto"/>
                                                        <w:right w:val="none" w:sz="0" w:space="0" w:color="auto"/>
                                                      </w:divBdr>
                                                      <w:divsChild>
                                                        <w:div w:id="980965389">
                                                          <w:marLeft w:val="0"/>
                                                          <w:marRight w:val="0"/>
                                                          <w:marTop w:val="0"/>
                                                          <w:marBottom w:val="0"/>
                                                          <w:divBdr>
                                                            <w:top w:val="none" w:sz="0" w:space="0" w:color="auto"/>
                                                            <w:left w:val="none" w:sz="0" w:space="0" w:color="auto"/>
                                                            <w:bottom w:val="none" w:sz="0" w:space="0" w:color="auto"/>
                                                            <w:right w:val="none" w:sz="0" w:space="0" w:color="auto"/>
                                                          </w:divBdr>
                                                          <w:divsChild>
                                                            <w:div w:id="980965388">
                                                              <w:marLeft w:val="0"/>
                                                              <w:marRight w:val="0"/>
                                                              <w:marTop w:val="0"/>
                                                              <w:marBottom w:val="0"/>
                                                              <w:divBdr>
                                                                <w:top w:val="none" w:sz="0" w:space="0" w:color="auto"/>
                                                                <w:left w:val="none" w:sz="0" w:space="0" w:color="auto"/>
                                                                <w:bottom w:val="none" w:sz="0" w:space="0" w:color="auto"/>
                                                                <w:right w:val="none" w:sz="0" w:space="0" w:color="auto"/>
                                                              </w:divBdr>
                                                              <w:divsChild>
                                                                <w:div w:id="980965436">
                                                                  <w:marLeft w:val="0"/>
                                                                  <w:marRight w:val="0"/>
                                                                  <w:marTop w:val="0"/>
                                                                  <w:marBottom w:val="0"/>
                                                                  <w:divBdr>
                                                                    <w:top w:val="none" w:sz="0" w:space="0" w:color="auto"/>
                                                                    <w:left w:val="none" w:sz="0" w:space="0" w:color="auto"/>
                                                                    <w:bottom w:val="none" w:sz="0" w:space="0" w:color="auto"/>
                                                                    <w:right w:val="none" w:sz="0" w:space="0" w:color="auto"/>
                                                                  </w:divBdr>
                                                                  <w:divsChild>
                                                                    <w:div w:id="980965414">
                                                                      <w:marLeft w:val="0"/>
                                                                      <w:marRight w:val="0"/>
                                                                      <w:marTop w:val="0"/>
                                                                      <w:marBottom w:val="0"/>
                                                                      <w:divBdr>
                                                                        <w:top w:val="none" w:sz="0" w:space="0" w:color="auto"/>
                                                                        <w:left w:val="none" w:sz="0" w:space="0" w:color="auto"/>
                                                                        <w:bottom w:val="none" w:sz="0" w:space="0" w:color="auto"/>
                                                                        <w:right w:val="none" w:sz="0" w:space="0" w:color="auto"/>
                                                                      </w:divBdr>
                                                                      <w:divsChild>
                                                                        <w:div w:id="980965413">
                                                                          <w:marLeft w:val="0"/>
                                                                          <w:marRight w:val="0"/>
                                                                          <w:marTop w:val="0"/>
                                                                          <w:marBottom w:val="0"/>
                                                                          <w:divBdr>
                                                                            <w:top w:val="none" w:sz="0" w:space="0" w:color="auto"/>
                                                                            <w:left w:val="none" w:sz="0" w:space="0" w:color="auto"/>
                                                                            <w:bottom w:val="none" w:sz="0" w:space="0" w:color="auto"/>
                                                                            <w:right w:val="none" w:sz="0" w:space="0" w:color="auto"/>
                                                                          </w:divBdr>
                                                                          <w:divsChild>
                                                                            <w:div w:id="980965433">
                                                                              <w:marLeft w:val="0"/>
                                                                              <w:marRight w:val="0"/>
                                                                              <w:marTop w:val="0"/>
                                                                              <w:marBottom w:val="0"/>
                                                                              <w:divBdr>
                                                                                <w:top w:val="none" w:sz="0" w:space="0" w:color="auto"/>
                                                                                <w:left w:val="none" w:sz="0" w:space="0" w:color="auto"/>
                                                                                <w:bottom w:val="none" w:sz="0" w:space="0" w:color="auto"/>
                                                                                <w:right w:val="none" w:sz="0" w:space="0" w:color="auto"/>
                                                                              </w:divBdr>
                                                                              <w:divsChild>
                                                                                <w:div w:id="980965411">
                                                                                  <w:marLeft w:val="0"/>
                                                                                  <w:marRight w:val="0"/>
                                                                                  <w:marTop w:val="0"/>
                                                                                  <w:marBottom w:val="0"/>
                                                                                  <w:divBdr>
                                                                                    <w:top w:val="none" w:sz="0" w:space="0" w:color="auto"/>
                                                                                    <w:left w:val="none" w:sz="0" w:space="0" w:color="auto"/>
                                                                                    <w:bottom w:val="none" w:sz="0" w:space="0" w:color="auto"/>
                                                                                    <w:right w:val="none" w:sz="0" w:space="0" w:color="auto"/>
                                                                                  </w:divBdr>
                                                                                  <w:divsChild>
                                                                                    <w:div w:id="980965383">
                                                                                      <w:marLeft w:val="0"/>
                                                                                      <w:marRight w:val="0"/>
                                                                                      <w:marTop w:val="0"/>
                                                                                      <w:marBottom w:val="60"/>
                                                                                      <w:divBdr>
                                                                                        <w:top w:val="none" w:sz="0" w:space="0" w:color="auto"/>
                                                                                        <w:left w:val="none" w:sz="0" w:space="0" w:color="auto"/>
                                                                                        <w:bottom w:val="none" w:sz="0" w:space="0" w:color="auto"/>
                                                                                        <w:right w:val="none" w:sz="0" w:space="0" w:color="auto"/>
                                                                                      </w:divBdr>
                                                                                    </w:div>
                                                                                    <w:div w:id="980965385">
                                                                                      <w:marLeft w:val="0"/>
                                                                                      <w:marRight w:val="0"/>
                                                                                      <w:marTop w:val="0"/>
                                                                                      <w:marBottom w:val="60"/>
                                                                                      <w:divBdr>
                                                                                        <w:top w:val="none" w:sz="0" w:space="0" w:color="auto"/>
                                                                                        <w:left w:val="none" w:sz="0" w:space="0" w:color="auto"/>
                                                                                        <w:bottom w:val="none" w:sz="0" w:space="0" w:color="auto"/>
                                                                                        <w:right w:val="none" w:sz="0" w:space="0" w:color="auto"/>
                                                                                      </w:divBdr>
                                                                                    </w:div>
                                                                                    <w:div w:id="980965390">
                                                                                      <w:marLeft w:val="0"/>
                                                                                      <w:marRight w:val="0"/>
                                                                                      <w:marTop w:val="0"/>
                                                                                      <w:marBottom w:val="60"/>
                                                                                      <w:divBdr>
                                                                                        <w:top w:val="none" w:sz="0" w:space="0" w:color="auto"/>
                                                                                        <w:left w:val="none" w:sz="0" w:space="0" w:color="auto"/>
                                                                                        <w:bottom w:val="none" w:sz="0" w:space="0" w:color="auto"/>
                                                                                        <w:right w:val="none" w:sz="0" w:space="0" w:color="auto"/>
                                                                                      </w:divBdr>
                                                                                    </w:div>
                                                                                    <w:div w:id="980965398">
                                                                                      <w:marLeft w:val="0"/>
                                                                                      <w:marRight w:val="0"/>
                                                                                      <w:marTop w:val="0"/>
                                                                                      <w:marBottom w:val="60"/>
                                                                                      <w:divBdr>
                                                                                        <w:top w:val="none" w:sz="0" w:space="0" w:color="auto"/>
                                                                                        <w:left w:val="none" w:sz="0" w:space="0" w:color="auto"/>
                                                                                        <w:bottom w:val="none" w:sz="0" w:space="0" w:color="auto"/>
                                                                                        <w:right w:val="none" w:sz="0" w:space="0" w:color="auto"/>
                                                                                      </w:divBdr>
                                                                                    </w:div>
                                                                                    <w:div w:id="980965418">
                                                                                      <w:marLeft w:val="0"/>
                                                                                      <w:marRight w:val="0"/>
                                                                                      <w:marTop w:val="0"/>
                                                                                      <w:marBottom w:val="60"/>
                                                                                      <w:divBdr>
                                                                                        <w:top w:val="none" w:sz="0" w:space="0" w:color="auto"/>
                                                                                        <w:left w:val="none" w:sz="0" w:space="0" w:color="auto"/>
                                                                                        <w:bottom w:val="none" w:sz="0" w:space="0" w:color="auto"/>
                                                                                        <w:right w:val="none" w:sz="0" w:space="0" w:color="auto"/>
                                                                                      </w:divBdr>
                                                                                    </w:div>
                                                                                    <w:div w:id="980965434">
                                                                                      <w:marLeft w:val="0"/>
                                                                                      <w:marRight w:val="0"/>
                                                                                      <w:marTop w:val="0"/>
                                                                                      <w:marBottom w:val="60"/>
                                                                                      <w:divBdr>
                                                                                        <w:top w:val="none" w:sz="0" w:space="0" w:color="auto"/>
                                                                                        <w:left w:val="none" w:sz="0" w:space="0" w:color="auto"/>
                                                                                        <w:bottom w:val="none" w:sz="0" w:space="0" w:color="auto"/>
                                                                                        <w:right w:val="none" w:sz="0" w:space="0" w:color="auto"/>
                                                                                      </w:divBdr>
                                                                                    </w:div>
                                                                                    <w:div w:id="9809654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965424">
      <w:marLeft w:val="0"/>
      <w:marRight w:val="0"/>
      <w:marTop w:val="0"/>
      <w:marBottom w:val="0"/>
      <w:divBdr>
        <w:top w:val="none" w:sz="0" w:space="0" w:color="auto"/>
        <w:left w:val="none" w:sz="0" w:space="0" w:color="auto"/>
        <w:bottom w:val="none" w:sz="0" w:space="0" w:color="auto"/>
        <w:right w:val="none" w:sz="0" w:space="0" w:color="auto"/>
      </w:divBdr>
    </w:div>
    <w:div w:id="980965432">
      <w:marLeft w:val="0"/>
      <w:marRight w:val="0"/>
      <w:marTop w:val="0"/>
      <w:marBottom w:val="0"/>
      <w:divBdr>
        <w:top w:val="none" w:sz="0" w:space="0" w:color="auto"/>
        <w:left w:val="none" w:sz="0" w:space="0" w:color="auto"/>
        <w:bottom w:val="none" w:sz="0" w:space="0" w:color="auto"/>
        <w:right w:val="none" w:sz="0" w:space="0" w:color="auto"/>
      </w:divBdr>
    </w:div>
    <w:div w:id="980965435">
      <w:marLeft w:val="0"/>
      <w:marRight w:val="0"/>
      <w:marTop w:val="0"/>
      <w:marBottom w:val="0"/>
      <w:divBdr>
        <w:top w:val="none" w:sz="0" w:space="0" w:color="auto"/>
        <w:left w:val="none" w:sz="0" w:space="0" w:color="auto"/>
        <w:bottom w:val="none" w:sz="0" w:space="0" w:color="auto"/>
        <w:right w:val="none" w:sz="0" w:space="0" w:color="auto"/>
      </w:divBdr>
    </w:div>
    <w:div w:id="980965438">
      <w:marLeft w:val="0"/>
      <w:marRight w:val="0"/>
      <w:marTop w:val="0"/>
      <w:marBottom w:val="0"/>
      <w:divBdr>
        <w:top w:val="none" w:sz="0" w:space="0" w:color="auto"/>
        <w:left w:val="none" w:sz="0" w:space="0" w:color="auto"/>
        <w:bottom w:val="none" w:sz="0" w:space="0" w:color="auto"/>
        <w:right w:val="none" w:sz="0" w:space="0" w:color="auto"/>
      </w:divBdr>
    </w:div>
    <w:div w:id="980965439">
      <w:marLeft w:val="45"/>
      <w:marRight w:val="45"/>
      <w:marTop w:val="90"/>
      <w:marBottom w:val="90"/>
      <w:divBdr>
        <w:top w:val="none" w:sz="0" w:space="0" w:color="auto"/>
        <w:left w:val="none" w:sz="0" w:space="0" w:color="auto"/>
        <w:bottom w:val="none" w:sz="0" w:space="0" w:color="auto"/>
        <w:right w:val="none" w:sz="0" w:space="0" w:color="auto"/>
      </w:divBdr>
      <w:divsChild>
        <w:div w:id="980965399">
          <w:marLeft w:val="0"/>
          <w:marRight w:val="0"/>
          <w:marTop w:val="480"/>
          <w:marBottom w:val="240"/>
          <w:divBdr>
            <w:top w:val="none" w:sz="0" w:space="0" w:color="auto"/>
            <w:left w:val="none" w:sz="0" w:space="0" w:color="auto"/>
            <w:bottom w:val="none" w:sz="0" w:space="0" w:color="auto"/>
            <w:right w:val="none" w:sz="0" w:space="0" w:color="auto"/>
          </w:divBdr>
        </w:div>
        <w:div w:id="980965416">
          <w:marLeft w:val="0"/>
          <w:marRight w:val="0"/>
          <w:marTop w:val="0"/>
          <w:marBottom w:val="567"/>
          <w:divBdr>
            <w:top w:val="none" w:sz="0" w:space="0" w:color="auto"/>
            <w:left w:val="none" w:sz="0" w:space="0" w:color="auto"/>
            <w:bottom w:val="none" w:sz="0" w:space="0" w:color="auto"/>
            <w:right w:val="none" w:sz="0" w:space="0" w:color="auto"/>
          </w:divBdr>
        </w:div>
      </w:divsChild>
    </w:div>
    <w:div w:id="1322194193">
      <w:bodyDiv w:val="1"/>
      <w:marLeft w:val="0"/>
      <w:marRight w:val="0"/>
      <w:marTop w:val="0"/>
      <w:marBottom w:val="0"/>
      <w:divBdr>
        <w:top w:val="none" w:sz="0" w:space="0" w:color="auto"/>
        <w:left w:val="none" w:sz="0" w:space="0" w:color="auto"/>
        <w:bottom w:val="none" w:sz="0" w:space="0" w:color="auto"/>
        <w:right w:val="none" w:sz="0" w:space="0" w:color="auto"/>
      </w:divBdr>
      <w:divsChild>
        <w:div w:id="1385060106">
          <w:marLeft w:val="0"/>
          <w:marRight w:val="0"/>
          <w:marTop w:val="0"/>
          <w:marBottom w:val="0"/>
          <w:divBdr>
            <w:top w:val="none" w:sz="0" w:space="0" w:color="auto"/>
            <w:left w:val="none" w:sz="0" w:space="0" w:color="auto"/>
            <w:bottom w:val="none" w:sz="0" w:space="0" w:color="auto"/>
            <w:right w:val="none" w:sz="0" w:space="0" w:color="auto"/>
          </w:divBdr>
          <w:divsChild>
            <w:div w:id="202911879">
              <w:marLeft w:val="0"/>
              <w:marRight w:val="0"/>
              <w:marTop w:val="0"/>
              <w:marBottom w:val="0"/>
              <w:divBdr>
                <w:top w:val="none" w:sz="0" w:space="0" w:color="auto"/>
                <w:left w:val="none" w:sz="0" w:space="0" w:color="auto"/>
                <w:bottom w:val="none" w:sz="0" w:space="0" w:color="auto"/>
                <w:right w:val="none" w:sz="0" w:space="0" w:color="auto"/>
              </w:divBdr>
              <w:divsChild>
                <w:div w:id="937370823">
                  <w:marLeft w:val="0"/>
                  <w:marRight w:val="0"/>
                  <w:marTop w:val="0"/>
                  <w:marBottom w:val="0"/>
                  <w:divBdr>
                    <w:top w:val="none" w:sz="0" w:space="0" w:color="auto"/>
                    <w:left w:val="none" w:sz="0" w:space="0" w:color="auto"/>
                    <w:bottom w:val="none" w:sz="0" w:space="0" w:color="auto"/>
                    <w:right w:val="none" w:sz="0" w:space="0" w:color="auto"/>
                  </w:divBdr>
                  <w:divsChild>
                    <w:div w:id="80765286">
                      <w:marLeft w:val="0"/>
                      <w:marRight w:val="0"/>
                      <w:marTop w:val="0"/>
                      <w:marBottom w:val="0"/>
                      <w:divBdr>
                        <w:top w:val="none" w:sz="0" w:space="0" w:color="auto"/>
                        <w:left w:val="none" w:sz="0" w:space="0" w:color="auto"/>
                        <w:bottom w:val="none" w:sz="0" w:space="0" w:color="auto"/>
                        <w:right w:val="none" w:sz="0" w:space="0" w:color="auto"/>
                      </w:divBdr>
                      <w:divsChild>
                        <w:div w:id="338624784">
                          <w:marLeft w:val="0"/>
                          <w:marRight w:val="0"/>
                          <w:marTop w:val="0"/>
                          <w:marBottom w:val="0"/>
                          <w:divBdr>
                            <w:top w:val="none" w:sz="0" w:space="0" w:color="auto"/>
                            <w:left w:val="none" w:sz="0" w:space="0" w:color="auto"/>
                            <w:bottom w:val="none" w:sz="0" w:space="0" w:color="auto"/>
                            <w:right w:val="none" w:sz="0" w:space="0" w:color="auto"/>
                          </w:divBdr>
                          <w:divsChild>
                            <w:div w:id="17430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1D60-42BD-488F-A85A-421CE6E1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3099</Words>
  <Characters>22685</Characters>
  <Application>Microsoft Office Word</Application>
  <DocSecurity>0</DocSecurity>
  <Lines>596</Lines>
  <Paragraphs>199</Paragraphs>
  <ScaleCrop>false</ScaleCrop>
  <HeadingPairs>
    <vt:vector size="2" baseType="variant">
      <vt:variant>
        <vt:lpstr>Nosaukums</vt:lpstr>
      </vt:variant>
      <vt:variant>
        <vt:i4>1</vt:i4>
      </vt:variant>
    </vt:vector>
  </HeadingPairs>
  <TitlesOfParts>
    <vt:vector size="1" baseType="lpstr">
      <vt:lpstr>Likumprojekts "Grozījumi Latvijas Administratīvo pārkāpumu kodeksā"</vt:lpstr>
    </vt:vector>
  </TitlesOfParts>
  <Company>Zemkopības ministrija</Company>
  <LinksUpToDate>false</LinksUpToDate>
  <CharactersWithSpaces>25585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Administratīvo pārkāpumu kodeksā"</dc:title>
  <dc:subject>Likumprojekts "Grozījumi Latvijas Admistratīvo pārkāpumu kodeksā"</dc:subject>
  <dc:creator>Agija Medina</dc:creator>
  <dc:description>___________.___________@zm.gov.lvtālr. ________________</dc:description>
  <cp:lastModifiedBy>Renārs Žagars</cp:lastModifiedBy>
  <cp:revision>7</cp:revision>
  <cp:lastPrinted>2014-05-06T06:52:00Z</cp:lastPrinted>
  <dcterms:created xsi:type="dcterms:W3CDTF">2014-09-18T06:05:00Z</dcterms:created>
  <dcterms:modified xsi:type="dcterms:W3CDTF">2014-09-22T13:26:00Z</dcterms:modified>
</cp:coreProperties>
</file>