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BC" w:rsidRDefault="005D7508">
      <w:pPr>
        <w:tabs>
          <w:tab w:val="left" w:pos="6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LATVIJAS REPUBLIKAS MINISTRU KABINETS</w:t>
      </w:r>
    </w:p>
    <w:p w:rsidR="004A6F1E" w:rsidRDefault="004A6F1E" w:rsidP="004F59FA">
      <w:pPr>
        <w:pStyle w:val="Pamatteksts"/>
        <w:tabs>
          <w:tab w:val="left" w:pos="6480"/>
        </w:tabs>
        <w:jc w:val="both"/>
        <w:rPr>
          <w:b w:val="0"/>
          <w:bCs/>
          <w:sz w:val="28"/>
          <w:szCs w:val="28"/>
          <w:lang w:val="lv-LV"/>
        </w:rPr>
      </w:pPr>
    </w:p>
    <w:p w:rsidR="00D575D5" w:rsidRPr="00466678" w:rsidRDefault="00D575D5" w:rsidP="00D575D5">
      <w:pPr>
        <w:tabs>
          <w:tab w:val="left" w:pos="6521"/>
        </w:tabs>
        <w:ind w:right="-109"/>
        <w:rPr>
          <w:sz w:val="28"/>
          <w:szCs w:val="28"/>
        </w:rPr>
      </w:pPr>
      <w:r w:rsidRPr="00466678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6254E6">
        <w:rPr>
          <w:sz w:val="28"/>
          <w:szCs w:val="28"/>
        </w:rPr>
        <w:t>4</w:t>
      </w:r>
      <w:r w:rsidRPr="00466678">
        <w:rPr>
          <w:sz w:val="28"/>
          <w:szCs w:val="28"/>
        </w:rPr>
        <w:t>.</w:t>
      </w:r>
      <w:r>
        <w:rPr>
          <w:sz w:val="28"/>
          <w:szCs w:val="28"/>
        </w:rPr>
        <w:t>gada __._________</w:t>
      </w:r>
      <w:r>
        <w:rPr>
          <w:sz w:val="28"/>
          <w:szCs w:val="28"/>
        </w:rPr>
        <w:tab/>
      </w:r>
      <w:r w:rsidRPr="00466678">
        <w:rPr>
          <w:sz w:val="28"/>
          <w:szCs w:val="28"/>
        </w:rPr>
        <w:t>Rīkojums Nr.</w:t>
      </w:r>
      <w:r>
        <w:rPr>
          <w:sz w:val="28"/>
          <w:szCs w:val="28"/>
        </w:rPr>
        <w:t>____</w:t>
      </w:r>
    </w:p>
    <w:p w:rsidR="00D575D5" w:rsidRPr="00466678" w:rsidRDefault="00D575D5" w:rsidP="00D575D5">
      <w:pPr>
        <w:tabs>
          <w:tab w:val="left" w:pos="6521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Nr._____</w:t>
      </w:r>
      <w:r w:rsidRPr="00466678">
        <w:rPr>
          <w:sz w:val="28"/>
          <w:szCs w:val="28"/>
        </w:rPr>
        <w:t>)</w:t>
      </w:r>
    </w:p>
    <w:p w:rsidR="00D575D5" w:rsidRPr="000619DD" w:rsidRDefault="00D575D5" w:rsidP="00D575D5">
      <w:pPr>
        <w:jc w:val="center"/>
        <w:rPr>
          <w:sz w:val="28"/>
          <w:szCs w:val="28"/>
        </w:rPr>
      </w:pPr>
    </w:p>
    <w:p w:rsidR="00D575D5" w:rsidRDefault="00D575D5" w:rsidP="00D575D5">
      <w:pPr>
        <w:jc w:val="center"/>
        <w:rPr>
          <w:b/>
          <w:sz w:val="28"/>
          <w:szCs w:val="28"/>
        </w:rPr>
      </w:pPr>
      <w:bookmarkStart w:id="0" w:name="OLE_LINK12"/>
      <w:bookmarkStart w:id="1" w:name="OLE_LINK13"/>
      <w:r w:rsidRPr="00E06D8E">
        <w:rPr>
          <w:b/>
          <w:sz w:val="28"/>
          <w:szCs w:val="28"/>
        </w:rPr>
        <w:t xml:space="preserve">Grozījumi Latvijas zvejas flotes kapacitātes sabalansēšanas plānā </w:t>
      </w:r>
    </w:p>
    <w:p w:rsidR="00D575D5" w:rsidRPr="00E06D8E" w:rsidRDefault="00D575D5" w:rsidP="007A7576">
      <w:pPr>
        <w:jc w:val="center"/>
        <w:rPr>
          <w:b/>
          <w:sz w:val="28"/>
          <w:szCs w:val="28"/>
        </w:rPr>
      </w:pPr>
      <w:r w:rsidRPr="00E06D8E">
        <w:rPr>
          <w:b/>
          <w:sz w:val="28"/>
          <w:szCs w:val="28"/>
        </w:rPr>
        <w:t>2008.</w:t>
      </w:r>
      <w:r>
        <w:rPr>
          <w:b/>
          <w:sz w:val="28"/>
          <w:szCs w:val="28"/>
        </w:rPr>
        <w:t>–</w:t>
      </w:r>
      <w:r w:rsidRPr="00E06D8E">
        <w:rPr>
          <w:b/>
          <w:sz w:val="28"/>
          <w:szCs w:val="28"/>
        </w:rPr>
        <w:t>2013.gadam</w:t>
      </w:r>
      <w:bookmarkEnd w:id="0"/>
      <w:bookmarkEnd w:id="1"/>
    </w:p>
    <w:p w:rsidR="00D575D5" w:rsidRDefault="00D575D5" w:rsidP="007A7576">
      <w:pPr>
        <w:tabs>
          <w:tab w:val="left" w:pos="0"/>
          <w:tab w:val="left" w:pos="284"/>
        </w:tabs>
        <w:rPr>
          <w:sz w:val="28"/>
          <w:szCs w:val="28"/>
          <w:highlight w:val="yellow"/>
        </w:rPr>
      </w:pPr>
    </w:p>
    <w:p w:rsidR="00AE43C5" w:rsidRDefault="00D575D5" w:rsidP="007A7576">
      <w:pPr>
        <w:pStyle w:val="Virsraksts3"/>
        <w:spacing w:before="0" w:after="0" w:line="315" w:lineRule="atLeast"/>
        <w:ind w:firstLine="720"/>
        <w:rPr>
          <w:rFonts w:ascii="Times New Roman" w:hAnsi="Times New Roman"/>
          <w:b w:val="0"/>
          <w:iCs/>
          <w:sz w:val="28"/>
          <w:szCs w:val="28"/>
          <w:lang w:eastAsia="lv-LV"/>
        </w:rPr>
      </w:pPr>
      <w:r>
        <w:rPr>
          <w:rFonts w:ascii="Times New Roman" w:hAnsi="Times New Roman"/>
          <w:b w:val="0"/>
          <w:iCs/>
          <w:sz w:val="28"/>
          <w:szCs w:val="28"/>
          <w:lang w:eastAsia="lv-LV"/>
        </w:rPr>
        <w:t xml:space="preserve">1. </w:t>
      </w:r>
      <w:r w:rsidRPr="00A02604">
        <w:rPr>
          <w:rFonts w:ascii="Times New Roman" w:hAnsi="Times New Roman"/>
          <w:b w:val="0"/>
          <w:iCs/>
          <w:sz w:val="28"/>
          <w:szCs w:val="28"/>
          <w:lang w:eastAsia="lv-LV"/>
        </w:rPr>
        <w:t>Izdarīt Latvijas zvejas flotes kapacitātes sabalansēšanas plānā 2008.</w:t>
      </w:r>
      <w:r>
        <w:rPr>
          <w:rFonts w:ascii="Times New Roman" w:hAnsi="Times New Roman"/>
          <w:b w:val="0"/>
          <w:iCs/>
          <w:sz w:val="28"/>
          <w:szCs w:val="28"/>
          <w:lang w:eastAsia="lv-LV"/>
        </w:rPr>
        <w:t>–</w:t>
      </w:r>
      <w:r w:rsidRPr="00A02604">
        <w:rPr>
          <w:rFonts w:ascii="Times New Roman" w:hAnsi="Times New Roman"/>
          <w:b w:val="0"/>
          <w:iCs/>
          <w:sz w:val="28"/>
          <w:szCs w:val="28"/>
          <w:lang w:eastAsia="lv-LV"/>
        </w:rPr>
        <w:t xml:space="preserve">2013.gadam (apstiprināts ar Ministru kabineta 2008.gada 28.maija rīkojumu Nr.296 </w:t>
      </w:r>
      <w:r>
        <w:rPr>
          <w:rFonts w:ascii="Times New Roman" w:hAnsi="Times New Roman"/>
          <w:b w:val="0"/>
          <w:iCs/>
          <w:sz w:val="28"/>
          <w:szCs w:val="28"/>
          <w:lang w:eastAsia="lv-LV"/>
        </w:rPr>
        <w:t>"</w:t>
      </w:r>
      <w:r w:rsidRPr="00A02604">
        <w:rPr>
          <w:rFonts w:ascii="Times New Roman" w:hAnsi="Times New Roman"/>
          <w:b w:val="0"/>
          <w:iCs/>
          <w:sz w:val="28"/>
          <w:szCs w:val="28"/>
          <w:lang w:eastAsia="lv-LV"/>
        </w:rPr>
        <w:t>Par Latvijas zvejas flotes kapacitātes sabalansēšanas plānu 2008.</w:t>
      </w:r>
      <w:r>
        <w:rPr>
          <w:rFonts w:ascii="Times New Roman" w:hAnsi="Times New Roman"/>
          <w:b w:val="0"/>
          <w:iCs/>
          <w:sz w:val="28"/>
          <w:szCs w:val="28"/>
          <w:lang w:eastAsia="lv-LV"/>
        </w:rPr>
        <w:t>–</w:t>
      </w:r>
      <w:r w:rsidRPr="00A02604">
        <w:rPr>
          <w:rFonts w:ascii="Times New Roman" w:hAnsi="Times New Roman"/>
          <w:b w:val="0"/>
          <w:iCs/>
          <w:sz w:val="28"/>
          <w:szCs w:val="28"/>
          <w:lang w:eastAsia="lv-LV"/>
        </w:rPr>
        <w:t>2013.gadam</w:t>
      </w:r>
      <w:r>
        <w:rPr>
          <w:rFonts w:ascii="Times New Roman" w:hAnsi="Times New Roman"/>
          <w:b w:val="0"/>
          <w:iCs/>
          <w:sz w:val="28"/>
          <w:szCs w:val="28"/>
          <w:lang w:eastAsia="lv-LV"/>
        </w:rPr>
        <w:t>"</w:t>
      </w:r>
      <w:r w:rsidRPr="00A02604">
        <w:rPr>
          <w:rFonts w:ascii="Times New Roman" w:hAnsi="Times New Roman"/>
          <w:b w:val="0"/>
          <w:iCs/>
          <w:sz w:val="28"/>
          <w:szCs w:val="28"/>
          <w:lang w:eastAsia="lv-LV"/>
        </w:rPr>
        <w:t xml:space="preserve">) </w:t>
      </w:r>
      <w:r w:rsidR="00AE43C5" w:rsidRPr="00A02604">
        <w:rPr>
          <w:rFonts w:ascii="Times New Roman" w:hAnsi="Times New Roman"/>
          <w:b w:val="0"/>
          <w:iCs/>
          <w:sz w:val="28"/>
          <w:szCs w:val="28"/>
          <w:lang w:eastAsia="lv-LV"/>
        </w:rPr>
        <w:t>šādus grozījumus:</w:t>
      </w:r>
    </w:p>
    <w:p w:rsidR="006254E6" w:rsidRPr="006254E6" w:rsidRDefault="006254E6" w:rsidP="006254E6">
      <w:pPr>
        <w:rPr>
          <w:lang w:eastAsia="lv-LV"/>
        </w:rPr>
      </w:pPr>
    </w:p>
    <w:p w:rsidR="006254E6" w:rsidRDefault="00AE43C5" w:rsidP="007A7576">
      <w:pPr>
        <w:widowControl w:val="0"/>
        <w:ind w:firstLine="720"/>
        <w:rPr>
          <w:sz w:val="28"/>
        </w:rPr>
      </w:pPr>
      <w:r>
        <w:rPr>
          <w:sz w:val="28"/>
        </w:rPr>
        <w:t xml:space="preserve">1.1. </w:t>
      </w:r>
      <w:r w:rsidR="00D02C95">
        <w:rPr>
          <w:sz w:val="28"/>
        </w:rPr>
        <w:t>p</w:t>
      </w:r>
      <w:r w:rsidR="006254E6">
        <w:rPr>
          <w:sz w:val="28"/>
        </w:rPr>
        <w:t xml:space="preserve">apildināt 6.nodaļas nosaukumu ar </w:t>
      </w:r>
      <w:r w:rsidR="00516D53">
        <w:rPr>
          <w:sz w:val="28"/>
        </w:rPr>
        <w:t>piezīmi</w:t>
      </w:r>
      <w:r w:rsidR="006254E6">
        <w:rPr>
          <w:sz w:val="28"/>
        </w:rPr>
        <w:t xml:space="preserve"> šādā redakcijā:</w:t>
      </w:r>
    </w:p>
    <w:p w:rsidR="006254E6" w:rsidRDefault="006254E6" w:rsidP="007A7576">
      <w:pPr>
        <w:widowControl w:val="0"/>
        <w:ind w:firstLine="720"/>
        <w:rPr>
          <w:sz w:val="28"/>
        </w:rPr>
      </w:pPr>
    </w:p>
    <w:p w:rsidR="006254E6" w:rsidRDefault="006254E6" w:rsidP="007A7576">
      <w:pPr>
        <w:widowControl w:val="0"/>
        <w:ind w:firstLine="720"/>
        <w:rPr>
          <w:sz w:val="28"/>
        </w:rPr>
      </w:pPr>
      <w:r>
        <w:rPr>
          <w:sz w:val="28"/>
        </w:rPr>
        <w:t>“</w:t>
      </w:r>
      <w:r w:rsidR="007E764F" w:rsidRPr="007E764F">
        <w:rPr>
          <w:sz w:val="28"/>
          <w:vertAlign w:val="superscript"/>
        </w:rPr>
        <w:t>1</w:t>
      </w:r>
      <w:r w:rsidR="001E0B4D">
        <w:rPr>
          <w:sz w:val="28"/>
        </w:rPr>
        <w:t xml:space="preserve"> </w:t>
      </w:r>
      <w:r w:rsidR="001E0B4D" w:rsidRPr="001E0B4D">
        <w:rPr>
          <w:sz w:val="28"/>
        </w:rPr>
        <w:t>Latvijas zvejas flotes kapacitātes sabalansēšana ar pieejamajiem zivju resursiem tiek īstenota ar 2007.-2013.gada E</w:t>
      </w:r>
      <w:r w:rsidR="00C870F9">
        <w:rPr>
          <w:sz w:val="28"/>
        </w:rPr>
        <w:t xml:space="preserve">iropas </w:t>
      </w:r>
      <w:r w:rsidR="001E0B4D" w:rsidRPr="001E0B4D">
        <w:rPr>
          <w:sz w:val="28"/>
        </w:rPr>
        <w:t>S</w:t>
      </w:r>
      <w:r w:rsidR="00C870F9">
        <w:rPr>
          <w:sz w:val="28"/>
        </w:rPr>
        <w:t>avienības</w:t>
      </w:r>
      <w:r w:rsidR="001E0B4D" w:rsidRPr="001E0B4D">
        <w:rPr>
          <w:sz w:val="28"/>
        </w:rPr>
        <w:t xml:space="preserve"> fondu plānošanas perioda finanšu instrumenta - Eiropas Zivsaimniecības fonds - līdzfinansētā pasākuma “Zvejas aktivitāšu pilnīga pārtraukšana” starpniecību. Ar E</w:t>
      </w:r>
      <w:r w:rsidR="00C870F9">
        <w:rPr>
          <w:sz w:val="28"/>
        </w:rPr>
        <w:t>iropas Savienības</w:t>
      </w:r>
      <w:r w:rsidR="001E0B4D" w:rsidRPr="001E0B4D">
        <w:rPr>
          <w:sz w:val="28"/>
        </w:rPr>
        <w:t xml:space="preserve"> līdzfinansējumu saistītajos 2007.–2013.gada plānošanas perioda plānošanas dokumentos izvirzīto mērķu sasniegšanas termiņš</w:t>
      </w:r>
      <w:r w:rsidR="001E0B4D">
        <w:rPr>
          <w:sz w:val="28"/>
        </w:rPr>
        <w:t xml:space="preserve"> </w:t>
      </w:r>
      <w:r w:rsidR="001E0B4D" w:rsidRPr="001E0B4D">
        <w:rPr>
          <w:sz w:val="28"/>
        </w:rPr>
        <w:t>ir 2015.gada 31.decembris, kas izriet no tā sauktā “n+2” principa pie</w:t>
      </w:r>
      <w:r w:rsidR="001E0B4D">
        <w:rPr>
          <w:sz w:val="28"/>
        </w:rPr>
        <w:t>mēro</w:t>
      </w:r>
      <w:r w:rsidR="00966C01">
        <w:rPr>
          <w:sz w:val="28"/>
        </w:rPr>
        <w:t>šanas, kur “n” ir 2013.gads. S</w:t>
      </w:r>
      <w:r w:rsidR="001E0B4D" w:rsidRPr="001E0B4D">
        <w:rPr>
          <w:sz w:val="28"/>
        </w:rPr>
        <w:t xml:space="preserve">askaņā ar Regulas </w:t>
      </w:r>
      <w:r w:rsidR="00966C01">
        <w:rPr>
          <w:sz w:val="28"/>
        </w:rPr>
        <w:t>Nr.</w:t>
      </w:r>
      <w:r w:rsidR="001E0B4D" w:rsidRPr="001E0B4D">
        <w:rPr>
          <w:sz w:val="28"/>
        </w:rPr>
        <w:t xml:space="preserve">1198/2006 55.panta 1.punktu </w:t>
      </w:r>
      <w:r w:rsidR="001E0B4D">
        <w:rPr>
          <w:sz w:val="28"/>
        </w:rPr>
        <w:t xml:space="preserve">Eiropas Zivsaimniecības fonda </w:t>
      </w:r>
      <w:r w:rsidR="001E0B4D" w:rsidRPr="001E0B4D">
        <w:rPr>
          <w:sz w:val="28"/>
        </w:rPr>
        <w:t>līdzfinansēto darbību izdevumi ir atbilstīgi Eiropas Zivsaimniecības fonda ieguldījumam, ja tie veikti līdz 2015.gada 31.decembrim</w:t>
      </w:r>
      <w:r>
        <w:rPr>
          <w:sz w:val="28"/>
        </w:rPr>
        <w:t>”</w:t>
      </w:r>
      <w:r w:rsidR="00B43300">
        <w:rPr>
          <w:sz w:val="28"/>
        </w:rPr>
        <w:t>;</w:t>
      </w:r>
    </w:p>
    <w:p w:rsidR="006254E6" w:rsidRDefault="006254E6" w:rsidP="007A7576">
      <w:pPr>
        <w:widowControl w:val="0"/>
        <w:ind w:firstLine="720"/>
        <w:rPr>
          <w:sz w:val="28"/>
        </w:rPr>
      </w:pPr>
    </w:p>
    <w:p w:rsidR="00687BB9" w:rsidRDefault="00687BB9" w:rsidP="007A7576">
      <w:pPr>
        <w:widowControl w:val="0"/>
        <w:ind w:firstLine="720"/>
        <w:rPr>
          <w:bCs/>
          <w:sz w:val="28"/>
          <w:szCs w:val="28"/>
        </w:rPr>
      </w:pPr>
      <w:r>
        <w:rPr>
          <w:sz w:val="28"/>
        </w:rPr>
        <w:t xml:space="preserve">1.2. </w:t>
      </w:r>
      <w:r w:rsidR="00D02C95">
        <w:rPr>
          <w:sz w:val="28"/>
        </w:rPr>
        <w:t>i</w:t>
      </w:r>
      <w:r>
        <w:rPr>
          <w:sz w:val="28"/>
        </w:rPr>
        <w:t>zteikt 6.3</w:t>
      </w:r>
      <w:r w:rsidR="00AE43C5" w:rsidRPr="00AE43C5">
        <w:rPr>
          <w:sz w:val="28"/>
          <w:szCs w:val="28"/>
        </w:rPr>
        <w:t>.</w:t>
      </w:r>
      <w:r w:rsidR="00AE43C5">
        <w:rPr>
          <w:bCs/>
          <w:sz w:val="28"/>
          <w:szCs w:val="28"/>
        </w:rPr>
        <w:t xml:space="preserve">apakšnodaļas </w:t>
      </w:r>
      <w:r>
        <w:rPr>
          <w:bCs/>
          <w:sz w:val="28"/>
          <w:szCs w:val="28"/>
        </w:rPr>
        <w:t xml:space="preserve">pirmo rindkopu šādā redakcijā: </w:t>
      </w:r>
    </w:p>
    <w:p w:rsidR="00687BB9" w:rsidRDefault="00687BB9" w:rsidP="007A7576">
      <w:pPr>
        <w:widowControl w:val="0"/>
        <w:ind w:firstLine="720"/>
        <w:rPr>
          <w:bCs/>
          <w:sz w:val="28"/>
          <w:szCs w:val="28"/>
        </w:rPr>
      </w:pPr>
    </w:p>
    <w:p w:rsidR="00687BB9" w:rsidRPr="00C258A0" w:rsidRDefault="00687BB9" w:rsidP="00687BB9">
      <w:pPr>
        <w:widowControl w:val="0"/>
        <w:ind w:firstLine="720"/>
        <w:rPr>
          <w:sz w:val="28"/>
          <w:szCs w:val="28"/>
        </w:rPr>
      </w:pPr>
      <w:r>
        <w:rPr>
          <w:bCs/>
          <w:sz w:val="28"/>
          <w:szCs w:val="28"/>
        </w:rPr>
        <w:t>“</w:t>
      </w:r>
      <w:r w:rsidRPr="00C258A0">
        <w:rPr>
          <w:sz w:val="28"/>
          <w:szCs w:val="28"/>
        </w:rPr>
        <w:t>Lai novērstu zvejas flotes darbības ekonomisko rādītāju t</w:t>
      </w:r>
      <w:r>
        <w:rPr>
          <w:sz w:val="28"/>
          <w:szCs w:val="28"/>
        </w:rPr>
        <w:t>urpm</w:t>
      </w:r>
      <w:r w:rsidRPr="00C258A0">
        <w:rPr>
          <w:sz w:val="28"/>
          <w:szCs w:val="28"/>
        </w:rPr>
        <w:t>āku pasliktināšanos, katram flotes segmentam aprēķināts rekomendētais 2008.</w:t>
      </w:r>
      <w:r>
        <w:rPr>
          <w:sz w:val="28"/>
          <w:szCs w:val="28"/>
        </w:rPr>
        <w:t>–2013.gad</w:t>
      </w:r>
      <w:r w:rsidRPr="00C258A0">
        <w:rPr>
          <w:sz w:val="28"/>
          <w:szCs w:val="28"/>
        </w:rPr>
        <w:t xml:space="preserve">ā sasniedzamais kapacitātes līmenis </w:t>
      </w:r>
      <w:r>
        <w:rPr>
          <w:sz w:val="28"/>
          <w:szCs w:val="28"/>
        </w:rPr>
        <w:t>saskaņā ar Latvijas zvejas flotes kapacitātes sabalansēšanas plāna (2008.–2013.gada</w:t>
      </w:r>
      <w:r w:rsidR="00B33E5C">
        <w:rPr>
          <w:sz w:val="28"/>
          <w:szCs w:val="28"/>
        </w:rPr>
        <w:t xml:space="preserve">m) </w:t>
      </w:r>
      <w:r w:rsidR="007E7542">
        <w:rPr>
          <w:sz w:val="28"/>
          <w:szCs w:val="28"/>
        </w:rPr>
        <w:t>2008.gada shēmas izvērtējumu un</w:t>
      </w:r>
      <w:r w:rsidR="00913812">
        <w:rPr>
          <w:sz w:val="28"/>
          <w:szCs w:val="28"/>
        </w:rPr>
        <w:t xml:space="preserve"> </w:t>
      </w:r>
      <w:r>
        <w:rPr>
          <w:sz w:val="28"/>
          <w:szCs w:val="28"/>
        </w:rPr>
        <w:t>Zivsaimniecības konsultatīv</w:t>
      </w:r>
      <w:r w:rsidR="00913812">
        <w:rPr>
          <w:sz w:val="28"/>
          <w:szCs w:val="28"/>
        </w:rPr>
        <w:t>ās</w:t>
      </w:r>
      <w:r>
        <w:rPr>
          <w:sz w:val="28"/>
          <w:szCs w:val="28"/>
        </w:rPr>
        <w:t xml:space="preserve"> padomes</w:t>
      </w:r>
      <w:r w:rsidR="00913812">
        <w:rPr>
          <w:sz w:val="28"/>
          <w:szCs w:val="28"/>
        </w:rPr>
        <w:t xml:space="preserve"> 2010.gada 18.jūnija un 2014.gada 19.jūnija</w:t>
      </w:r>
      <w:r>
        <w:rPr>
          <w:sz w:val="28"/>
          <w:szCs w:val="28"/>
        </w:rPr>
        <w:t xml:space="preserve"> sēdē nolemto”</w:t>
      </w:r>
      <w:r w:rsidR="00B43300">
        <w:rPr>
          <w:sz w:val="28"/>
          <w:szCs w:val="28"/>
        </w:rPr>
        <w:t>;</w:t>
      </w:r>
    </w:p>
    <w:p w:rsidR="00AE43C5" w:rsidRPr="00C258A0" w:rsidRDefault="00AE43C5" w:rsidP="007A7576">
      <w:pPr>
        <w:widowControl w:val="0"/>
        <w:ind w:firstLine="720"/>
      </w:pPr>
    </w:p>
    <w:p w:rsidR="00E028CD" w:rsidRPr="003F37A3" w:rsidRDefault="00AE43C5" w:rsidP="007A7576">
      <w:pPr>
        <w:pStyle w:val="Virsraksts3"/>
        <w:spacing w:before="0" w:after="0" w:line="315" w:lineRule="atLeast"/>
        <w:ind w:firstLine="720"/>
        <w:rPr>
          <w:rFonts w:ascii="Times New Roman" w:hAnsi="Times New Roman"/>
          <w:b w:val="0"/>
          <w:iCs/>
          <w:sz w:val="28"/>
          <w:szCs w:val="28"/>
          <w:lang w:eastAsia="lv-LV"/>
        </w:rPr>
      </w:pPr>
      <w:r>
        <w:rPr>
          <w:rFonts w:ascii="Times New Roman" w:hAnsi="Times New Roman"/>
          <w:b w:val="0"/>
          <w:iCs/>
          <w:sz w:val="28"/>
          <w:szCs w:val="28"/>
          <w:lang w:eastAsia="lv-LV"/>
        </w:rPr>
        <w:t>1.</w:t>
      </w:r>
      <w:r w:rsidR="00E028CD">
        <w:rPr>
          <w:rFonts w:ascii="Times New Roman" w:hAnsi="Times New Roman"/>
          <w:b w:val="0"/>
          <w:iCs/>
          <w:sz w:val="28"/>
          <w:szCs w:val="28"/>
          <w:lang w:eastAsia="lv-LV"/>
        </w:rPr>
        <w:t>3</w:t>
      </w:r>
      <w:r w:rsidRPr="003F37A3">
        <w:rPr>
          <w:rFonts w:ascii="Times New Roman" w:hAnsi="Times New Roman"/>
          <w:b w:val="0"/>
          <w:iCs/>
          <w:sz w:val="28"/>
          <w:szCs w:val="28"/>
          <w:lang w:eastAsia="lv-LV"/>
        </w:rPr>
        <w:t>.</w:t>
      </w:r>
      <w:r w:rsidR="00E028CD" w:rsidRPr="003F37A3">
        <w:rPr>
          <w:rFonts w:ascii="Times New Roman" w:hAnsi="Times New Roman"/>
          <w:b w:val="0"/>
          <w:iCs/>
          <w:sz w:val="28"/>
          <w:szCs w:val="28"/>
          <w:lang w:eastAsia="lv-LV"/>
        </w:rPr>
        <w:t xml:space="preserve"> </w:t>
      </w:r>
      <w:r w:rsidR="00D02C95" w:rsidRPr="003F37A3">
        <w:rPr>
          <w:rFonts w:ascii="Times New Roman" w:hAnsi="Times New Roman"/>
          <w:b w:val="0"/>
          <w:iCs/>
          <w:sz w:val="28"/>
          <w:szCs w:val="28"/>
          <w:lang w:eastAsia="lv-LV"/>
        </w:rPr>
        <w:t>a</w:t>
      </w:r>
      <w:r w:rsidR="00E028CD" w:rsidRPr="003F37A3">
        <w:rPr>
          <w:rFonts w:ascii="Times New Roman" w:hAnsi="Times New Roman"/>
          <w:b w:val="0"/>
          <w:iCs/>
          <w:sz w:val="28"/>
          <w:szCs w:val="28"/>
          <w:lang w:eastAsia="lv-LV"/>
        </w:rPr>
        <w:t xml:space="preserve">izstāt 6.3.apakšnodaļas 23.tabulas pēdējā rindā </w:t>
      </w:r>
      <w:r w:rsidR="00B43300" w:rsidRPr="003F37A3">
        <w:rPr>
          <w:rFonts w:ascii="Times New Roman" w:hAnsi="Times New Roman"/>
          <w:b w:val="0"/>
          <w:iCs/>
          <w:sz w:val="28"/>
          <w:szCs w:val="28"/>
          <w:lang w:eastAsia="lv-LV"/>
        </w:rPr>
        <w:t>skaitli</w:t>
      </w:r>
      <w:r w:rsidR="00E028CD" w:rsidRPr="003F37A3">
        <w:rPr>
          <w:rFonts w:ascii="Times New Roman" w:hAnsi="Times New Roman"/>
          <w:b w:val="0"/>
          <w:iCs/>
          <w:sz w:val="28"/>
          <w:szCs w:val="28"/>
          <w:lang w:eastAsia="lv-LV"/>
        </w:rPr>
        <w:t xml:space="preserve"> “85” ar </w:t>
      </w:r>
      <w:r w:rsidR="00B43300" w:rsidRPr="003F37A3">
        <w:rPr>
          <w:rFonts w:ascii="Times New Roman" w:hAnsi="Times New Roman"/>
          <w:b w:val="0"/>
          <w:iCs/>
          <w:sz w:val="28"/>
          <w:szCs w:val="28"/>
          <w:lang w:eastAsia="lv-LV"/>
        </w:rPr>
        <w:t>skaitli</w:t>
      </w:r>
      <w:r w:rsidR="00E028CD" w:rsidRPr="003F37A3">
        <w:rPr>
          <w:rFonts w:ascii="Times New Roman" w:hAnsi="Times New Roman"/>
          <w:b w:val="0"/>
          <w:iCs/>
          <w:sz w:val="28"/>
          <w:szCs w:val="28"/>
          <w:lang w:eastAsia="lv-LV"/>
        </w:rPr>
        <w:t xml:space="preserve"> “72” un </w:t>
      </w:r>
      <w:r w:rsidR="003F37A3" w:rsidRPr="003F37A3">
        <w:rPr>
          <w:b w:val="0"/>
          <w:iCs/>
          <w:sz w:val="28"/>
          <w:szCs w:val="28"/>
          <w:lang w:eastAsia="lv-LV"/>
        </w:rPr>
        <w:t>skaitli</w:t>
      </w:r>
      <w:r w:rsidR="00E028CD" w:rsidRPr="003F37A3">
        <w:rPr>
          <w:rFonts w:ascii="Times New Roman" w:hAnsi="Times New Roman"/>
          <w:b w:val="0"/>
          <w:iCs/>
          <w:sz w:val="28"/>
          <w:szCs w:val="28"/>
          <w:lang w:eastAsia="lv-LV"/>
        </w:rPr>
        <w:t xml:space="preserve"> “260,75” ar </w:t>
      </w:r>
      <w:r w:rsidR="003F37A3" w:rsidRPr="003F37A3">
        <w:rPr>
          <w:b w:val="0"/>
          <w:iCs/>
          <w:sz w:val="28"/>
          <w:szCs w:val="28"/>
          <w:lang w:eastAsia="lv-LV"/>
        </w:rPr>
        <w:t>skaitli</w:t>
      </w:r>
      <w:r w:rsidR="00E028CD" w:rsidRPr="003F37A3">
        <w:rPr>
          <w:rFonts w:ascii="Times New Roman" w:hAnsi="Times New Roman"/>
          <w:b w:val="0"/>
          <w:iCs/>
          <w:sz w:val="28"/>
          <w:szCs w:val="28"/>
          <w:lang w:eastAsia="lv-LV"/>
        </w:rPr>
        <w:t xml:space="preserve"> “193,15”</w:t>
      </w:r>
      <w:r w:rsidR="00B43300" w:rsidRPr="003F37A3">
        <w:rPr>
          <w:rFonts w:ascii="Times New Roman" w:hAnsi="Times New Roman"/>
          <w:b w:val="0"/>
          <w:iCs/>
          <w:sz w:val="28"/>
          <w:szCs w:val="28"/>
          <w:lang w:eastAsia="lv-LV"/>
        </w:rPr>
        <w:t>;</w:t>
      </w:r>
    </w:p>
    <w:p w:rsidR="00E028CD" w:rsidRPr="003F37A3" w:rsidRDefault="00E028CD" w:rsidP="00E028CD">
      <w:pPr>
        <w:rPr>
          <w:sz w:val="28"/>
          <w:szCs w:val="28"/>
        </w:rPr>
      </w:pPr>
    </w:p>
    <w:p w:rsidR="00E028CD" w:rsidRDefault="00E028CD" w:rsidP="00E028CD">
      <w:pPr>
        <w:rPr>
          <w:sz w:val="28"/>
          <w:szCs w:val="28"/>
        </w:rPr>
      </w:pPr>
      <w:r w:rsidRPr="003F37A3">
        <w:rPr>
          <w:sz w:val="28"/>
          <w:szCs w:val="28"/>
        </w:rPr>
        <w:tab/>
        <w:t xml:space="preserve">1.4. </w:t>
      </w:r>
      <w:r w:rsidR="00D02C95" w:rsidRPr="003F37A3">
        <w:rPr>
          <w:sz w:val="28"/>
          <w:szCs w:val="28"/>
        </w:rPr>
        <w:t>a</w:t>
      </w:r>
      <w:r w:rsidRPr="003F37A3">
        <w:rPr>
          <w:sz w:val="28"/>
          <w:szCs w:val="28"/>
        </w:rPr>
        <w:t xml:space="preserve">izstāt 6.3.apakšnodaļas 24.tabulas pēdējā rindā </w:t>
      </w:r>
      <w:r w:rsidR="00B43300" w:rsidRPr="003F37A3">
        <w:rPr>
          <w:iCs/>
          <w:sz w:val="28"/>
          <w:szCs w:val="28"/>
          <w:lang w:eastAsia="lv-LV"/>
        </w:rPr>
        <w:t>skaitli</w:t>
      </w:r>
      <w:r w:rsidRPr="003F37A3">
        <w:rPr>
          <w:sz w:val="28"/>
          <w:szCs w:val="28"/>
        </w:rPr>
        <w:t xml:space="preserve"> “91” ar </w:t>
      </w:r>
      <w:r w:rsidR="00B43300" w:rsidRPr="003F37A3">
        <w:rPr>
          <w:iCs/>
          <w:sz w:val="28"/>
          <w:szCs w:val="28"/>
          <w:lang w:eastAsia="lv-LV"/>
        </w:rPr>
        <w:t>skaitli</w:t>
      </w:r>
      <w:r w:rsidRPr="003F37A3">
        <w:rPr>
          <w:sz w:val="28"/>
          <w:szCs w:val="28"/>
        </w:rPr>
        <w:t xml:space="preserve"> “104” un </w:t>
      </w:r>
      <w:r w:rsidR="003F37A3" w:rsidRPr="003F37A3">
        <w:rPr>
          <w:iCs/>
          <w:sz w:val="28"/>
          <w:szCs w:val="28"/>
          <w:lang w:eastAsia="lv-LV"/>
        </w:rPr>
        <w:t>skaitli</w:t>
      </w:r>
      <w:r w:rsidRPr="003F37A3">
        <w:rPr>
          <w:sz w:val="28"/>
          <w:szCs w:val="28"/>
        </w:rPr>
        <w:t xml:space="preserve"> “433,25” ar </w:t>
      </w:r>
      <w:r w:rsidR="003F37A3" w:rsidRPr="003F37A3">
        <w:rPr>
          <w:iCs/>
          <w:sz w:val="28"/>
          <w:szCs w:val="28"/>
          <w:lang w:eastAsia="lv-LV"/>
        </w:rPr>
        <w:t>skaitli</w:t>
      </w:r>
      <w:r w:rsidRPr="003F37A3">
        <w:rPr>
          <w:sz w:val="28"/>
          <w:szCs w:val="28"/>
        </w:rPr>
        <w:t xml:space="preserve"> “</w:t>
      </w:r>
      <w:r w:rsidR="002C70D2" w:rsidRPr="003F37A3">
        <w:rPr>
          <w:sz w:val="28"/>
          <w:szCs w:val="28"/>
        </w:rPr>
        <w:t>500</w:t>
      </w:r>
      <w:r w:rsidR="002C70D2">
        <w:rPr>
          <w:sz w:val="28"/>
          <w:szCs w:val="28"/>
        </w:rPr>
        <w:t>,85</w:t>
      </w:r>
      <w:r w:rsidRPr="00E028CD">
        <w:rPr>
          <w:sz w:val="28"/>
          <w:szCs w:val="28"/>
        </w:rPr>
        <w:t>”</w:t>
      </w:r>
      <w:r w:rsidR="00B43300">
        <w:rPr>
          <w:sz w:val="28"/>
          <w:szCs w:val="28"/>
        </w:rPr>
        <w:t>;</w:t>
      </w:r>
    </w:p>
    <w:p w:rsidR="00E028CD" w:rsidRDefault="00E028CD" w:rsidP="00E028CD">
      <w:pPr>
        <w:rPr>
          <w:sz w:val="28"/>
          <w:szCs w:val="28"/>
        </w:rPr>
      </w:pPr>
    </w:p>
    <w:p w:rsidR="00E63030" w:rsidRDefault="00E028CD" w:rsidP="00E028C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1.5. </w:t>
      </w:r>
      <w:r w:rsidR="00D02C95">
        <w:rPr>
          <w:sz w:val="28"/>
          <w:szCs w:val="28"/>
        </w:rPr>
        <w:t>p</w:t>
      </w:r>
      <w:r>
        <w:rPr>
          <w:sz w:val="28"/>
          <w:szCs w:val="28"/>
        </w:rPr>
        <w:t>apildināt plānu ar 7.</w:t>
      </w:r>
      <w:r w:rsidRPr="00E028CD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nodaļu šādā redakcijā:</w:t>
      </w:r>
    </w:p>
    <w:p w:rsidR="00E63030" w:rsidRDefault="00E63030" w:rsidP="00E028CD">
      <w:pPr>
        <w:rPr>
          <w:sz w:val="28"/>
          <w:szCs w:val="28"/>
        </w:rPr>
      </w:pPr>
    </w:p>
    <w:p w:rsidR="00A70153" w:rsidRDefault="00E63030" w:rsidP="00A70153">
      <w:pPr>
        <w:pStyle w:val="paraksti"/>
        <w:rPr>
          <w:b/>
          <w:szCs w:val="28"/>
        </w:rPr>
      </w:pPr>
      <w:r>
        <w:rPr>
          <w:szCs w:val="28"/>
        </w:rPr>
        <w:lastRenderedPageBreak/>
        <w:t>“</w:t>
      </w:r>
      <w:r w:rsidR="00E203E3">
        <w:rPr>
          <w:b/>
          <w:szCs w:val="28"/>
        </w:rPr>
        <w:t>7</w:t>
      </w:r>
      <w:r w:rsidRPr="00297FBA">
        <w:rPr>
          <w:b/>
          <w:szCs w:val="28"/>
        </w:rPr>
        <w:t>.</w:t>
      </w:r>
      <w:r w:rsidR="00E203E3">
        <w:rPr>
          <w:b/>
          <w:szCs w:val="28"/>
          <w:vertAlign w:val="superscript"/>
        </w:rPr>
        <w:t>2</w:t>
      </w:r>
      <w:r w:rsidRPr="00297FBA">
        <w:rPr>
          <w:b/>
          <w:szCs w:val="28"/>
        </w:rPr>
        <w:t xml:space="preserve"> </w:t>
      </w:r>
      <w:r w:rsidR="00E203E3">
        <w:rPr>
          <w:b/>
          <w:szCs w:val="28"/>
        </w:rPr>
        <w:t>Kuģu ekspluatācijas</w:t>
      </w:r>
      <w:r w:rsidR="00A70153">
        <w:rPr>
          <w:b/>
          <w:szCs w:val="28"/>
        </w:rPr>
        <w:t xml:space="preserve"> pastāvīgas pārtraukšanas shēma 2014.</w:t>
      </w:r>
      <w:r w:rsidR="00B43300">
        <w:rPr>
          <w:b/>
          <w:szCs w:val="28"/>
        </w:rPr>
        <w:t>–</w:t>
      </w:r>
      <w:r w:rsidR="00A70153">
        <w:rPr>
          <w:b/>
          <w:szCs w:val="28"/>
        </w:rPr>
        <w:t>2015.gadam</w:t>
      </w:r>
    </w:p>
    <w:p w:rsidR="00147F92" w:rsidRPr="00A70153" w:rsidRDefault="00147F92" w:rsidP="00A70153">
      <w:pPr>
        <w:pStyle w:val="paraksti"/>
        <w:rPr>
          <w:b/>
          <w:szCs w:val="28"/>
        </w:rPr>
      </w:pPr>
    </w:p>
    <w:p w:rsidR="00C05E89" w:rsidRPr="00C258A0" w:rsidRDefault="00A70153" w:rsidP="00C05E89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  <w:lang w:eastAsia="lv-LV"/>
        </w:rPr>
      </w:pPr>
      <w:r w:rsidRPr="00C258A0">
        <w:rPr>
          <w:sz w:val="28"/>
          <w:szCs w:val="28"/>
          <w:lang w:eastAsia="lv-LV"/>
        </w:rPr>
        <w:t>Saskaņā ar Regulas Nr.1198/2006 2</w:t>
      </w:r>
      <w:r>
        <w:rPr>
          <w:sz w:val="28"/>
          <w:szCs w:val="28"/>
          <w:lang w:eastAsia="lv-LV"/>
        </w:rPr>
        <w:t>3</w:t>
      </w:r>
      <w:r w:rsidRPr="00C258A0">
        <w:rPr>
          <w:sz w:val="28"/>
          <w:szCs w:val="28"/>
          <w:lang w:eastAsia="lv-LV"/>
        </w:rPr>
        <w:t>.pantu kuģu ekspluatācijas pastāvīgas pārtraukšanas shēma tiek izstrādāta ne ilgāk kā diviem kalendāra gadiem. Šī shēma aptver 20</w:t>
      </w:r>
      <w:r>
        <w:rPr>
          <w:sz w:val="28"/>
          <w:szCs w:val="28"/>
          <w:lang w:eastAsia="lv-LV"/>
        </w:rPr>
        <w:t>14.–2015</w:t>
      </w:r>
      <w:r w:rsidRPr="00C258A0">
        <w:rPr>
          <w:sz w:val="28"/>
          <w:szCs w:val="28"/>
          <w:lang w:eastAsia="lv-LV"/>
        </w:rPr>
        <w:t>.gadu.</w:t>
      </w:r>
      <w:r w:rsidR="00C05E89">
        <w:rPr>
          <w:sz w:val="28"/>
          <w:szCs w:val="28"/>
          <w:lang w:eastAsia="lv-LV"/>
        </w:rPr>
        <w:t xml:space="preserve"> </w:t>
      </w:r>
      <w:r w:rsidR="00C05E89" w:rsidRPr="003626DF">
        <w:rPr>
          <w:sz w:val="28"/>
          <w:szCs w:val="28"/>
          <w:lang w:eastAsia="lv-LV"/>
        </w:rPr>
        <w:t>Kuģu ekspluatācijas pastāvīgas pārtraukšanas shēma tiek īstenota ar 2007.-2013.gada Eiropas Savienības fondu plānošanas perioda finanšu instrumenta - Eiropas Zivsaimniecības fonds - līdzfinansētā pasākuma “Zvejas aktivitāšu pilnīga pārtraukšana” starpniecību. Saskaņā ar Regulas Nr.1198/2006 55.panta 1.punktu Eiropas Zivsaimniecības fonda līdzfinansēto darbību izdevumi ir atbilstīgi Eiropas Zivsaimniecības fonda ieguldījumam, ja tie veikti līdz 2015.gada 31.decembrim.</w:t>
      </w:r>
    </w:p>
    <w:p w:rsidR="00A70153" w:rsidRPr="00C258A0" w:rsidRDefault="00A70153" w:rsidP="00A70153">
      <w:pPr>
        <w:widowControl w:val="0"/>
        <w:ind w:firstLine="720"/>
        <w:rPr>
          <w:caps/>
          <w:sz w:val="28"/>
          <w:szCs w:val="28"/>
        </w:rPr>
      </w:pPr>
    </w:p>
    <w:p w:rsidR="00A70153" w:rsidRPr="00C258A0" w:rsidRDefault="00A70153" w:rsidP="00A70153">
      <w:pPr>
        <w:widowControl w:val="0"/>
        <w:ind w:firstLine="720"/>
        <w:outlineLvl w:val="1"/>
        <w:rPr>
          <w:b/>
          <w:sz w:val="28"/>
          <w:szCs w:val="28"/>
        </w:rPr>
      </w:pPr>
      <w:r w:rsidRPr="008A6752">
        <w:rPr>
          <w:b/>
          <w:sz w:val="28"/>
          <w:szCs w:val="28"/>
        </w:rPr>
        <w:t>7.</w:t>
      </w:r>
      <w:r>
        <w:rPr>
          <w:b/>
          <w:sz w:val="28"/>
          <w:szCs w:val="28"/>
          <w:vertAlign w:val="superscript"/>
        </w:rPr>
        <w:t>2</w:t>
      </w:r>
      <w:r w:rsidRPr="00C258A0">
        <w:rPr>
          <w:b/>
          <w:sz w:val="28"/>
          <w:szCs w:val="28"/>
        </w:rPr>
        <w:t>1. Kuģu ekspluatācijas pastāvīgas pārtraukšanas</w:t>
      </w:r>
      <w:r w:rsidRPr="00C258A0">
        <w:rPr>
          <w:b/>
          <w:caps/>
          <w:sz w:val="28"/>
          <w:szCs w:val="28"/>
        </w:rPr>
        <w:t xml:space="preserve"> </w:t>
      </w:r>
      <w:r w:rsidRPr="00C258A0">
        <w:rPr>
          <w:b/>
          <w:sz w:val="28"/>
          <w:szCs w:val="28"/>
        </w:rPr>
        <w:t>pasākumi</w:t>
      </w:r>
    </w:p>
    <w:p w:rsidR="00A70153" w:rsidRPr="00C258A0" w:rsidRDefault="00A70153" w:rsidP="00147F92">
      <w:pPr>
        <w:widowControl w:val="0"/>
        <w:ind w:firstLine="720"/>
        <w:rPr>
          <w:sz w:val="28"/>
          <w:szCs w:val="28"/>
        </w:rPr>
      </w:pPr>
      <w:r w:rsidRPr="00C258A0">
        <w:rPr>
          <w:sz w:val="28"/>
          <w:szCs w:val="28"/>
        </w:rPr>
        <w:t>Baltijas jūrā (arī Rīgas jūras līcī) piekrastes zonā zvejojošo kuģu ekspluatācijas pārtraukšanas</w:t>
      </w:r>
      <w:r w:rsidRPr="00C258A0">
        <w:rPr>
          <w:caps/>
          <w:sz w:val="28"/>
          <w:szCs w:val="28"/>
        </w:rPr>
        <w:t xml:space="preserve"> </w:t>
      </w:r>
      <w:r w:rsidRPr="00C258A0">
        <w:rPr>
          <w:sz w:val="28"/>
          <w:szCs w:val="28"/>
        </w:rPr>
        <w:t>pasākumi ir to nodošana sadalīšanai (tai skaitā sagriešanai metāllūžņos) vai nodošana (pārdošana vai dāvināšana) izmantošanai citiem mērķiem</w:t>
      </w:r>
      <w:r>
        <w:rPr>
          <w:sz w:val="28"/>
          <w:szCs w:val="28"/>
        </w:rPr>
        <w:t>, kas nav saistīti ar</w:t>
      </w:r>
      <w:r w:rsidRPr="00C258A0">
        <w:rPr>
          <w:sz w:val="28"/>
          <w:szCs w:val="28"/>
        </w:rPr>
        <w:t xml:space="preserve"> zvejniecīb</w:t>
      </w:r>
      <w:r>
        <w:rPr>
          <w:sz w:val="28"/>
          <w:szCs w:val="28"/>
        </w:rPr>
        <w:t>u</w:t>
      </w:r>
      <w:r w:rsidRPr="00C258A0">
        <w:rPr>
          <w:sz w:val="28"/>
          <w:szCs w:val="28"/>
        </w:rPr>
        <w:t>.</w:t>
      </w:r>
    </w:p>
    <w:p w:rsidR="00A70153" w:rsidRPr="00C258A0" w:rsidRDefault="00A70153" w:rsidP="00A70153">
      <w:pPr>
        <w:widowControl w:val="0"/>
        <w:ind w:firstLine="720"/>
        <w:rPr>
          <w:bCs/>
          <w:sz w:val="28"/>
          <w:szCs w:val="28"/>
        </w:rPr>
      </w:pPr>
      <w:r w:rsidRPr="00C258A0">
        <w:rPr>
          <w:sz w:val="28"/>
          <w:szCs w:val="28"/>
        </w:rPr>
        <w:t>Atbilstoši šajā plānā r</w:t>
      </w:r>
      <w:r w:rsidRPr="00C258A0">
        <w:rPr>
          <w:bCs/>
          <w:sz w:val="28"/>
          <w:szCs w:val="28"/>
        </w:rPr>
        <w:t xml:space="preserve">ekomendētajai zvejas flotes kapacitātes samazināšanai Baltijas jūrā (arī Rīgas jūras līcī) </w:t>
      </w:r>
      <w:r>
        <w:rPr>
          <w:bCs/>
          <w:sz w:val="28"/>
          <w:szCs w:val="28"/>
        </w:rPr>
        <w:t>līdz</w:t>
      </w:r>
      <w:r w:rsidRPr="00C258A0">
        <w:rPr>
          <w:bCs/>
          <w:sz w:val="28"/>
          <w:szCs w:val="28"/>
        </w:rPr>
        <w:t xml:space="preserve"> 2013.gad</w:t>
      </w:r>
      <w:r>
        <w:rPr>
          <w:bCs/>
          <w:sz w:val="28"/>
          <w:szCs w:val="28"/>
        </w:rPr>
        <w:t>am</w:t>
      </w:r>
      <w:r w:rsidRPr="00C258A0">
        <w:rPr>
          <w:bCs/>
          <w:sz w:val="28"/>
          <w:szCs w:val="28"/>
        </w:rPr>
        <w:t xml:space="preserve"> sasniedzamajam zvejas flotes kapacitātes līmenim </w:t>
      </w:r>
      <w:r>
        <w:rPr>
          <w:bCs/>
          <w:sz w:val="28"/>
          <w:szCs w:val="28"/>
        </w:rPr>
        <w:t xml:space="preserve">piekrastes </w:t>
      </w:r>
      <w:r w:rsidRPr="00C258A0">
        <w:rPr>
          <w:bCs/>
          <w:sz w:val="28"/>
          <w:szCs w:val="28"/>
        </w:rPr>
        <w:t>zvejas flotes segment</w:t>
      </w:r>
      <w:r>
        <w:rPr>
          <w:bCs/>
          <w:sz w:val="28"/>
          <w:szCs w:val="28"/>
        </w:rPr>
        <w:t xml:space="preserve">am </w:t>
      </w:r>
      <w:r w:rsidRPr="00C258A0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14</w:t>
      </w:r>
      <w:r w:rsidRPr="00C258A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–2015.</w:t>
      </w:r>
      <w:r w:rsidRPr="00C258A0">
        <w:rPr>
          <w:bCs/>
          <w:sz w:val="28"/>
          <w:szCs w:val="28"/>
        </w:rPr>
        <w:t>gad</w:t>
      </w:r>
      <w:r>
        <w:rPr>
          <w:bCs/>
          <w:sz w:val="28"/>
          <w:szCs w:val="28"/>
        </w:rPr>
        <w:t>ā</w:t>
      </w:r>
      <w:r w:rsidRPr="00C258A0">
        <w:rPr>
          <w:bCs/>
          <w:sz w:val="28"/>
          <w:szCs w:val="28"/>
        </w:rPr>
        <w:t xml:space="preserve"> tiek noteikts šāds zvejas kapacitātes samazinājums, pastāvīgi pārtraucot ekspluat</w:t>
      </w:r>
      <w:r>
        <w:rPr>
          <w:bCs/>
          <w:sz w:val="28"/>
          <w:szCs w:val="28"/>
        </w:rPr>
        <w:t>ēt</w:t>
      </w:r>
      <w:r w:rsidRPr="00C258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noteiktu</w:t>
      </w:r>
      <w:r w:rsidRPr="00C258A0">
        <w:rPr>
          <w:bCs/>
          <w:sz w:val="28"/>
          <w:szCs w:val="28"/>
        </w:rPr>
        <w:t xml:space="preserve"> skait</w:t>
      </w:r>
      <w:r>
        <w:rPr>
          <w:bCs/>
          <w:sz w:val="28"/>
          <w:szCs w:val="28"/>
        </w:rPr>
        <w:t>u</w:t>
      </w:r>
      <w:r w:rsidRPr="00C258A0">
        <w:rPr>
          <w:bCs/>
          <w:sz w:val="28"/>
          <w:szCs w:val="28"/>
        </w:rPr>
        <w:t xml:space="preserve"> zvejas kuģu:</w:t>
      </w:r>
    </w:p>
    <w:p w:rsidR="00A70153" w:rsidRPr="00C258A0" w:rsidRDefault="00A70153" w:rsidP="00A70153">
      <w:pPr>
        <w:widowControl w:val="0"/>
        <w:rPr>
          <w:sz w:val="28"/>
          <w:szCs w:val="28"/>
        </w:rPr>
      </w:pPr>
    </w:p>
    <w:p w:rsidR="00A70153" w:rsidRPr="00C258A0" w:rsidRDefault="00A70153" w:rsidP="00A70153">
      <w:pPr>
        <w:widowControl w:val="0"/>
        <w:jc w:val="center"/>
        <w:rPr>
          <w:sz w:val="28"/>
          <w:szCs w:val="28"/>
        </w:rPr>
      </w:pPr>
      <w:r w:rsidRPr="00C258A0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C258A0">
        <w:rPr>
          <w:sz w:val="28"/>
          <w:szCs w:val="28"/>
        </w:rPr>
        <w:t>.</w:t>
      </w:r>
      <w:r w:rsidR="002A2442">
        <w:rPr>
          <w:sz w:val="28"/>
          <w:szCs w:val="28"/>
          <w:vertAlign w:val="superscript"/>
        </w:rPr>
        <w:t>2</w:t>
      </w:r>
      <w:r w:rsidRPr="00F05F26">
        <w:rPr>
          <w:sz w:val="28"/>
          <w:szCs w:val="28"/>
          <w:vertAlign w:val="superscript"/>
        </w:rPr>
        <w:t xml:space="preserve"> </w:t>
      </w:r>
      <w:r w:rsidRPr="00C258A0">
        <w:rPr>
          <w:sz w:val="28"/>
          <w:szCs w:val="28"/>
        </w:rPr>
        <w:t xml:space="preserve">tabula. </w:t>
      </w:r>
      <w:r>
        <w:rPr>
          <w:sz w:val="28"/>
          <w:szCs w:val="28"/>
        </w:rPr>
        <w:t>Rekomendētā n</w:t>
      </w:r>
      <w:r w:rsidRPr="00C258A0">
        <w:rPr>
          <w:sz w:val="28"/>
          <w:szCs w:val="28"/>
        </w:rPr>
        <w:t>o zvejas izņemam</w:t>
      </w:r>
      <w:r>
        <w:rPr>
          <w:sz w:val="28"/>
          <w:szCs w:val="28"/>
        </w:rPr>
        <w:t>ā</w:t>
      </w:r>
      <w:r w:rsidRPr="00C258A0">
        <w:rPr>
          <w:sz w:val="28"/>
          <w:szCs w:val="28"/>
        </w:rPr>
        <w:t xml:space="preserve"> </w:t>
      </w:r>
      <w:r>
        <w:rPr>
          <w:sz w:val="28"/>
          <w:szCs w:val="28"/>
        </w:rPr>
        <w:t>kapacitāte</w:t>
      </w:r>
      <w:r w:rsidRPr="00C258A0">
        <w:rPr>
          <w:sz w:val="28"/>
          <w:szCs w:val="28"/>
        </w:rPr>
        <w:t xml:space="preserve"> 20</w:t>
      </w:r>
      <w:r>
        <w:rPr>
          <w:sz w:val="28"/>
          <w:szCs w:val="28"/>
        </w:rPr>
        <w:t>14</w:t>
      </w:r>
      <w:r w:rsidRPr="00C258A0">
        <w:rPr>
          <w:sz w:val="28"/>
          <w:szCs w:val="28"/>
        </w:rPr>
        <w:t>.</w:t>
      </w:r>
      <w:r>
        <w:rPr>
          <w:sz w:val="28"/>
          <w:szCs w:val="28"/>
        </w:rPr>
        <w:t>–2015.</w:t>
      </w:r>
      <w:r w:rsidRPr="00C258A0">
        <w:rPr>
          <w:sz w:val="28"/>
          <w:szCs w:val="28"/>
        </w:rPr>
        <w:t>gad</w:t>
      </w:r>
      <w:r>
        <w:rPr>
          <w:sz w:val="28"/>
          <w:szCs w:val="28"/>
        </w:rPr>
        <w:t>ā</w:t>
      </w:r>
    </w:p>
    <w:p w:rsidR="00A70153" w:rsidRPr="00BE2F9F" w:rsidRDefault="00A70153" w:rsidP="00A70153">
      <w:pPr>
        <w:widowControl w:val="0"/>
        <w:ind w:firstLine="720"/>
        <w:rPr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2835"/>
        <w:gridCol w:w="2268"/>
      </w:tblGrid>
      <w:tr w:rsidR="00A70153" w:rsidRPr="00BE2F9F" w:rsidTr="005827FD">
        <w:trPr>
          <w:trHeight w:val="463"/>
        </w:trPr>
        <w:tc>
          <w:tcPr>
            <w:tcW w:w="534" w:type="dxa"/>
            <w:vAlign w:val="center"/>
          </w:tcPr>
          <w:p w:rsidR="00A70153" w:rsidRPr="00BE2F9F" w:rsidRDefault="00A70153" w:rsidP="005827FD">
            <w:pPr>
              <w:widowControl w:val="0"/>
              <w:ind w:left="-57" w:right="-57"/>
              <w:jc w:val="center"/>
            </w:pPr>
            <w:r w:rsidRPr="00BE2F9F">
              <w:t>Nr.</w:t>
            </w:r>
          </w:p>
          <w:p w:rsidR="00A70153" w:rsidRPr="00BE2F9F" w:rsidRDefault="00A70153" w:rsidP="005827FD">
            <w:pPr>
              <w:widowControl w:val="0"/>
              <w:ind w:left="-57" w:right="-57"/>
              <w:jc w:val="center"/>
            </w:pPr>
            <w:r w:rsidRPr="00BE2F9F">
              <w:t>p.k.</w:t>
            </w:r>
          </w:p>
        </w:tc>
        <w:tc>
          <w:tcPr>
            <w:tcW w:w="3543" w:type="dxa"/>
            <w:vAlign w:val="center"/>
          </w:tcPr>
          <w:p w:rsidR="00A70153" w:rsidRPr="00BE2F9F" w:rsidRDefault="00A70153" w:rsidP="005827FD">
            <w:pPr>
              <w:widowControl w:val="0"/>
              <w:jc w:val="center"/>
            </w:pPr>
            <w:r w:rsidRPr="00BE2F9F">
              <w:t>Zvejas flotes segments</w:t>
            </w:r>
          </w:p>
        </w:tc>
        <w:tc>
          <w:tcPr>
            <w:tcW w:w="2835" w:type="dxa"/>
            <w:vAlign w:val="center"/>
          </w:tcPr>
          <w:p w:rsidR="00A70153" w:rsidRPr="00BE2F9F" w:rsidDel="00CB047A" w:rsidRDefault="00A70153" w:rsidP="005827FD">
            <w:pPr>
              <w:widowControl w:val="0"/>
              <w:jc w:val="center"/>
            </w:pPr>
            <w:r w:rsidRPr="00BE2F9F">
              <w:t>Kopējā bruto tilpība, GT</w:t>
            </w:r>
          </w:p>
        </w:tc>
        <w:tc>
          <w:tcPr>
            <w:tcW w:w="2268" w:type="dxa"/>
            <w:vAlign w:val="center"/>
          </w:tcPr>
          <w:p w:rsidR="00A70153" w:rsidRPr="00BE2F9F" w:rsidRDefault="00A70153" w:rsidP="005827FD">
            <w:pPr>
              <w:widowControl w:val="0"/>
              <w:jc w:val="center"/>
            </w:pPr>
            <w:r w:rsidRPr="00BE2F9F">
              <w:t>Kuģu skaits</w:t>
            </w:r>
          </w:p>
        </w:tc>
      </w:tr>
      <w:tr w:rsidR="00A70153" w:rsidRPr="00BE2F9F" w:rsidTr="005827FD">
        <w:tc>
          <w:tcPr>
            <w:tcW w:w="534" w:type="dxa"/>
          </w:tcPr>
          <w:p w:rsidR="00A70153" w:rsidRPr="00BE2F9F" w:rsidRDefault="00A70153" w:rsidP="005827FD">
            <w:pPr>
              <w:widowControl w:val="0"/>
              <w:ind w:right="-57"/>
            </w:pPr>
            <w:r>
              <w:t>1</w:t>
            </w:r>
            <w:r w:rsidRPr="00BE2F9F">
              <w:t>.</w:t>
            </w:r>
          </w:p>
        </w:tc>
        <w:tc>
          <w:tcPr>
            <w:tcW w:w="3543" w:type="dxa"/>
          </w:tcPr>
          <w:p w:rsidR="00A70153" w:rsidRPr="00BE2F9F" w:rsidRDefault="00A70153" w:rsidP="005827FD">
            <w:pPr>
              <w:widowControl w:val="0"/>
            </w:pPr>
            <w:r>
              <w:t>Zvejas flote piekrastes zonā*</w:t>
            </w:r>
          </w:p>
        </w:tc>
        <w:tc>
          <w:tcPr>
            <w:tcW w:w="2835" w:type="dxa"/>
            <w:vAlign w:val="center"/>
          </w:tcPr>
          <w:p w:rsidR="00A70153" w:rsidRPr="00BE2F9F" w:rsidDel="00CB047A" w:rsidRDefault="00A70153" w:rsidP="005827FD">
            <w:pPr>
              <w:widowControl w:val="0"/>
              <w:jc w:val="center"/>
            </w:pPr>
            <w:r>
              <w:rPr>
                <w:bCs/>
                <w:color w:val="000000"/>
              </w:rPr>
              <w:t>67,60</w:t>
            </w:r>
            <w:r w:rsidR="002B5E41">
              <w:rPr>
                <w:bCs/>
                <w:color w:val="000000"/>
              </w:rPr>
              <w:t>**</w:t>
            </w:r>
          </w:p>
        </w:tc>
        <w:tc>
          <w:tcPr>
            <w:tcW w:w="2268" w:type="dxa"/>
            <w:vAlign w:val="center"/>
          </w:tcPr>
          <w:p w:rsidR="00A70153" w:rsidRPr="00BE2F9F" w:rsidRDefault="00A70153" w:rsidP="005827FD">
            <w:pPr>
              <w:widowControl w:val="0"/>
              <w:jc w:val="center"/>
            </w:pPr>
            <w:r>
              <w:rPr>
                <w:bCs/>
                <w:color w:val="000000"/>
              </w:rPr>
              <w:t>13</w:t>
            </w:r>
          </w:p>
        </w:tc>
      </w:tr>
    </w:tbl>
    <w:p w:rsidR="00A70153" w:rsidRPr="00BE2F9F" w:rsidRDefault="00A70153" w:rsidP="00A70153">
      <w:pPr>
        <w:tabs>
          <w:tab w:val="left" w:pos="0"/>
          <w:tab w:val="left" w:pos="284"/>
        </w:tabs>
        <w:ind w:firstLine="720"/>
        <w:rPr>
          <w:sz w:val="20"/>
          <w:highlight w:val="yellow"/>
        </w:rPr>
      </w:pPr>
    </w:p>
    <w:p w:rsidR="00A70153" w:rsidRDefault="00A70153" w:rsidP="00A70153">
      <w:pPr>
        <w:widowControl w:val="0"/>
        <w:rPr>
          <w:sz w:val="20"/>
        </w:rPr>
      </w:pPr>
      <w:r>
        <w:rPr>
          <w:sz w:val="20"/>
        </w:rPr>
        <w:t>Piezīmes.</w:t>
      </w:r>
    </w:p>
    <w:p w:rsidR="00A70153" w:rsidRDefault="00A70153" w:rsidP="00A70153">
      <w:pPr>
        <w:widowControl w:val="0"/>
        <w:rPr>
          <w:sz w:val="20"/>
        </w:rPr>
      </w:pPr>
      <w:r>
        <w:rPr>
          <w:sz w:val="20"/>
        </w:rPr>
        <w:t>*</w:t>
      </w:r>
      <w:r w:rsidRPr="00B84AF8">
        <w:rPr>
          <w:sz w:val="20"/>
        </w:rPr>
        <w:t xml:space="preserve"> Ieskaitot zvejas kuģus, kuri zvejo arī aiz piekrastes zonas un kuru dzinēja jauda ir mazāka par 75</w:t>
      </w:r>
      <w:r>
        <w:rPr>
          <w:sz w:val="20"/>
        </w:rPr>
        <w:t> </w:t>
      </w:r>
      <w:r w:rsidRPr="00B84AF8">
        <w:rPr>
          <w:sz w:val="20"/>
        </w:rPr>
        <w:t>kilovatiem.</w:t>
      </w:r>
    </w:p>
    <w:p w:rsidR="002B5E41" w:rsidRPr="00B84AF8" w:rsidRDefault="002B5E41" w:rsidP="00A70153">
      <w:pPr>
        <w:widowControl w:val="0"/>
        <w:rPr>
          <w:sz w:val="20"/>
        </w:rPr>
      </w:pPr>
      <w:r>
        <w:rPr>
          <w:sz w:val="20"/>
        </w:rPr>
        <w:t>** Indikatīva vērtība, k</w:t>
      </w:r>
      <w:r w:rsidR="00B43300">
        <w:rPr>
          <w:sz w:val="20"/>
        </w:rPr>
        <w:t>urai par pamatu ņemta</w:t>
      </w:r>
      <w:r>
        <w:rPr>
          <w:sz w:val="20"/>
        </w:rPr>
        <w:t xml:space="preserve"> </w:t>
      </w:r>
      <w:r w:rsidR="00B43300">
        <w:rPr>
          <w:sz w:val="20"/>
        </w:rPr>
        <w:t xml:space="preserve">izņemtās piekrastes zvejas flotes vidējā bruto tilpība </w:t>
      </w:r>
      <w:r>
        <w:rPr>
          <w:sz w:val="20"/>
        </w:rPr>
        <w:t>iepriekšēj</w:t>
      </w:r>
      <w:r w:rsidR="00B43300">
        <w:rPr>
          <w:sz w:val="20"/>
        </w:rPr>
        <w:t>ās</w:t>
      </w:r>
      <w:r>
        <w:rPr>
          <w:sz w:val="20"/>
        </w:rPr>
        <w:t xml:space="preserve"> kuģu ekspluatācijas pastāvīgas pārtraukšanas shēm</w:t>
      </w:r>
      <w:r w:rsidR="00B43300">
        <w:rPr>
          <w:sz w:val="20"/>
        </w:rPr>
        <w:t>as</w:t>
      </w:r>
      <w:r>
        <w:rPr>
          <w:sz w:val="20"/>
        </w:rPr>
        <w:t xml:space="preserve"> </w:t>
      </w:r>
      <w:r w:rsidR="00B43300">
        <w:rPr>
          <w:sz w:val="20"/>
        </w:rPr>
        <w:t>īstenošanas laikā</w:t>
      </w:r>
      <w:r>
        <w:rPr>
          <w:sz w:val="20"/>
        </w:rPr>
        <w:t xml:space="preserve"> saskaņā ar Lauku atbalsta dienesta datiem.</w:t>
      </w:r>
    </w:p>
    <w:p w:rsidR="00A70153" w:rsidRDefault="00A70153" w:rsidP="00A70153">
      <w:pPr>
        <w:ind w:firstLine="720"/>
        <w:rPr>
          <w:sz w:val="28"/>
          <w:szCs w:val="28"/>
        </w:rPr>
      </w:pPr>
    </w:p>
    <w:p w:rsidR="00A70153" w:rsidRPr="00B940F4" w:rsidRDefault="00A70153" w:rsidP="00A70153">
      <w:pPr>
        <w:widowControl w:val="0"/>
        <w:ind w:firstLine="720"/>
        <w:outlineLvl w:val="1"/>
        <w:rPr>
          <w:b/>
          <w:sz w:val="28"/>
          <w:szCs w:val="28"/>
        </w:rPr>
      </w:pPr>
      <w:r w:rsidRPr="008A6752">
        <w:rPr>
          <w:b/>
          <w:sz w:val="28"/>
          <w:szCs w:val="28"/>
        </w:rPr>
        <w:t>7.</w:t>
      </w:r>
      <w:r>
        <w:rPr>
          <w:b/>
          <w:sz w:val="28"/>
          <w:szCs w:val="28"/>
          <w:vertAlign w:val="superscript"/>
        </w:rPr>
        <w:t>2</w:t>
      </w:r>
      <w:r w:rsidRPr="00B940F4">
        <w:rPr>
          <w:b/>
          <w:sz w:val="28"/>
          <w:szCs w:val="28"/>
          <w:vertAlign w:val="superscript"/>
        </w:rPr>
        <w:t> </w:t>
      </w:r>
      <w:r w:rsidRPr="00B940F4">
        <w:rPr>
          <w:b/>
          <w:sz w:val="28"/>
          <w:szCs w:val="28"/>
        </w:rPr>
        <w:t>2. Nosacījumi izņemšanai no zvejas</w:t>
      </w:r>
    </w:p>
    <w:p w:rsidR="00A70153" w:rsidRPr="00B940F4" w:rsidRDefault="00A70153" w:rsidP="00A70153">
      <w:pPr>
        <w:widowControl w:val="0"/>
        <w:ind w:firstLine="720"/>
        <w:rPr>
          <w:sz w:val="28"/>
          <w:szCs w:val="28"/>
        </w:rPr>
      </w:pPr>
      <w:r w:rsidRPr="00B940F4">
        <w:rPr>
          <w:sz w:val="28"/>
          <w:szCs w:val="28"/>
        </w:rPr>
        <w:t>Uz Eiropas Zivsaimniecības fonda atbalstu var pretendēt zvejas kuģa</w:t>
      </w:r>
      <w:r w:rsidR="00A173F3">
        <w:rPr>
          <w:sz w:val="28"/>
          <w:szCs w:val="28"/>
        </w:rPr>
        <w:t xml:space="preserve"> īpašnieks</w:t>
      </w:r>
      <w:r>
        <w:rPr>
          <w:sz w:val="28"/>
          <w:szCs w:val="28"/>
        </w:rPr>
        <w:t xml:space="preserve">, </w:t>
      </w:r>
      <w:r w:rsidR="00E03B14">
        <w:rPr>
          <w:sz w:val="28"/>
          <w:szCs w:val="28"/>
        </w:rPr>
        <w:t xml:space="preserve">ja zvejas kuģis, </w:t>
      </w:r>
      <w:r w:rsidRPr="00F639FC">
        <w:rPr>
          <w:sz w:val="28"/>
          <w:szCs w:val="28"/>
        </w:rPr>
        <w:t>kurš zvejo Baltijas jūras (arī Rīgas jūras lī</w:t>
      </w:r>
      <w:r>
        <w:rPr>
          <w:sz w:val="28"/>
          <w:szCs w:val="28"/>
        </w:rPr>
        <w:t>ča</w:t>
      </w:r>
      <w:r w:rsidRPr="00F639FC">
        <w:rPr>
          <w:sz w:val="28"/>
          <w:szCs w:val="28"/>
        </w:rPr>
        <w:t>) piekrastē un kur</w:t>
      </w:r>
      <w:r>
        <w:rPr>
          <w:sz w:val="28"/>
          <w:szCs w:val="28"/>
        </w:rPr>
        <w:t>a</w:t>
      </w:r>
      <w:r w:rsidRPr="00F639FC">
        <w:rPr>
          <w:sz w:val="28"/>
          <w:szCs w:val="28"/>
        </w:rPr>
        <w:t xml:space="preserve"> dzinēja jauda mazāka par 75 kilovatiem, tiek sadalī</w:t>
      </w:r>
      <w:r>
        <w:rPr>
          <w:sz w:val="28"/>
          <w:szCs w:val="28"/>
        </w:rPr>
        <w:t>ts</w:t>
      </w:r>
      <w:r w:rsidRPr="00F639FC">
        <w:rPr>
          <w:sz w:val="28"/>
          <w:szCs w:val="28"/>
        </w:rPr>
        <w:t xml:space="preserve"> (arī sagrie</w:t>
      </w:r>
      <w:r>
        <w:rPr>
          <w:sz w:val="28"/>
          <w:szCs w:val="28"/>
        </w:rPr>
        <w:t xml:space="preserve">zts </w:t>
      </w:r>
      <w:r w:rsidRPr="00F639FC">
        <w:rPr>
          <w:sz w:val="28"/>
          <w:szCs w:val="28"/>
        </w:rPr>
        <w:t>metāllūžņos) vai nodo</w:t>
      </w:r>
      <w:r>
        <w:rPr>
          <w:sz w:val="28"/>
          <w:szCs w:val="28"/>
        </w:rPr>
        <w:t xml:space="preserve">ts </w:t>
      </w:r>
      <w:r w:rsidRPr="00F639FC">
        <w:rPr>
          <w:sz w:val="28"/>
          <w:szCs w:val="28"/>
        </w:rPr>
        <w:t>(dāvinā</w:t>
      </w:r>
      <w:r>
        <w:rPr>
          <w:sz w:val="28"/>
          <w:szCs w:val="28"/>
        </w:rPr>
        <w:t xml:space="preserve">ts </w:t>
      </w:r>
      <w:r w:rsidRPr="00F639FC">
        <w:rPr>
          <w:sz w:val="28"/>
          <w:szCs w:val="28"/>
        </w:rPr>
        <w:t>vai pārdo</w:t>
      </w:r>
      <w:r>
        <w:rPr>
          <w:sz w:val="28"/>
          <w:szCs w:val="28"/>
        </w:rPr>
        <w:t>ts</w:t>
      </w:r>
      <w:r w:rsidRPr="00F639FC">
        <w:rPr>
          <w:sz w:val="28"/>
          <w:szCs w:val="28"/>
        </w:rPr>
        <w:t>) izmantošanai citiem mērķiem, kas nav saistīti ar zvejniecību</w:t>
      </w:r>
      <w:r w:rsidR="00B43300">
        <w:rPr>
          <w:sz w:val="28"/>
          <w:szCs w:val="28"/>
        </w:rPr>
        <w:t>,</w:t>
      </w:r>
      <w:r w:rsidR="00E03B14">
        <w:rPr>
          <w:sz w:val="28"/>
          <w:szCs w:val="28"/>
        </w:rPr>
        <w:t xml:space="preserve"> un </w:t>
      </w:r>
      <w:r w:rsidRPr="00B940F4">
        <w:rPr>
          <w:sz w:val="28"/>
          <w:szCs w:val="28"/>
        </w:rPr>
        <w:t>ja tiek izpildīti šādi nosacījumi:</w:t>
      </w:r>
    </w:p>
    <w:p w:rsidR="00A70153" w:rsidRDefault="00A70153" w:rsidP="00A70153">
      <w:pPr>
        <w:ind w:firstLine="709"/>
        <w:rPr>
          <w:sz w:val="28"/>
          <w:szCs w:val="28"/>
        </w:rPr>
      </w:pPr>
      <w:r w:rsidRPr="00F639FC">
        <w:rPr>
          <w:sz w:val="28"/>
          <w:szCs w:val="28"/>
        </w:rPr>
        <w:t>7.</w:t>
      </w:r>
      <w:r>
        <w:rPr>
          <w:sz w:val="28"/>
          <w:szCs w:val="28"/>
          <w:vertAlign w:val="superscript"/>
        </w:rPr>
        <w:t>2 </w:t>
      </w:r>
      <w:r w:rsidRPr="00F639FC">
        <w:rPr>
          <w:sz w:val="28"/>
          <w:szCs w:val="28"/>
        </w:rPr>
        <w:t>2.1.</w:t>
      </w:r>
      <w:r>
        <w:rPr>
          <w:sz w:val="28"/>
          <w:szCs w:val="28"/>
        </w:rPr>
        <w:t xml:space="preserve"> z</w:t>
      </w:r>
      <w:r w:rsidRPr="00C258A0">
        <w:rPr>
          <w:sz w:val="28"/>
          <w:szCs w:val="28"/>
        </w:rPr>
        <w:t xml:space="preserve">vejas kuģis ir aprīkots ar stacionāru dzinēju un reģistrēts Latvijas </w:t>
      </w:r>
      <w:r>
        <w:rPr>
          <w:sz w:val="28"/>
          <w:szCs w:val="28"/>
        </w:rPr>
        <w:t>K</w:t>
      </w:r>
      <w:r w:rsidRPr="00C258A0">
        <w:rPr>
          <w:sz w:val="28"/>
          <w:szCs w:val="28"/>
        </w:rPr>
        <w:t xml:space="preserve">uģu reģistrā vismaz </w:t>
      </w:r>
      <w:r>
        <w:rPr>
          <w:sz w:val="28"/>
          <w:szCs w:val="28"/>
        </w:rPr>
        <w:t>24 mēnešus</w:t>
      </w:r>
      <w:r w:rsidRPr="00C258A0">
        <w:rPr>
          <w:sz w:val="28"/>
          <w:szCs w:val="28"/>
        </w:rPr>
        <w:t xml:space="preserve"> pirms projekta iesnieguma iesniegšanas uz viena un tā paša īpašnieka vārda</w:t>
      </w:r>
      <w:r>
        <w:rPr>
          <w:sz w:val="28"/>
          <w:szCs w:val="28"/>
        </w:rPr>
        <w:t>;</w:t>
      </w:r>
    </w:p>
    <w:p w:rsidR="00A70153" w:rsidRPr="00C258A0" w:rsidRDefault="00A70153" w:rsidP="00A70153">
      <w:pPr>
        <w:tabs>
          <w:tab w:val="left" w:pos="7560"/>
          <w:tab w:val="left" w:pos="8100"/>
        </w:tabs>
        <w:ind w:firstLine="720"/>
        <w:rPr>
          <w:sz w:val="28"/>
          <w:szCs w:val="28"/>
        </w:rPr>
      </w:pPr>
      <w:r w:rsidRPr="00077AB9">
        <w:rPr>
          <w:sz w:val="28"/>
          <w:szCs w:val="28"/>
        </w:rPr>
        <w:lastRenderedPageBreak/>
        <w:t>7.</w:t>
      </w:r>
      <w:r>
        <w:rPr>
          <w:sz w:val="28"/>
          <w:szCs w:val="28"/>
          <w:vertAlign w:val="superscript"/>
        </w:rPr>
        <w:t>2 </w:t>
      </w:r>
      <w:r w:rsidRPr="00077AB9">
        <w:rPr>
          <w:sz w:val="28"/>
          <w:szCs w:val="28"/>
        </w:rPr>
        <w:t>2.2.</w:t>
      </w:r>
      <w:r>
        <w:rPr>
          <w:sz w:val="28"/>
          <w:szCs w:val="28"/>
        </w:rPr>
        <w:t xml:space="preserve"> zvejas kuģis</w:t>
      </w:r>
      <w:r w:rsidRPr="00C258A0">
        <w:rPr>
          <w:sz w:val="28"/>
          <w:szCs w:val="28"/>
        </w:rPr>
        <w:t xml:space="preserve"> </w:t>
      </w:r>
      <w:r>
        <w:rPr>
          <w:sz w:val="28"/>
          <w:szCs w:val="28"/>
        </w:rPr>
        <w:t>ir</w:t>
      </w:r>
      <w:r w:rsidRPr="00C258A0">
        <w:rPr>
          <w:sz w:val="28"/>
          <w:szCs w:val="28"/>
        </w:rPr>
        <w:t xml:space="preserve"> iekļauts zvejas kuģu sarakstā vismaz </w:t>
      </w:r>
      <w:r>
        <w:rPr>
          <w:sz w:val="28"/>
          <w:szCs w:val="28"/>
        </w:rPr>
        <w:t>24 mēnešus</w:t>
      </w:r>
      <w:r w:rsidRPr="00C258A0">
        <w:rPr>
          <w:sz w:val="28"/>
          <w:szCs w:val="28"/>
        </w:rPr>
        <w:t xml:space="preserve"> pirms projekta iesnieguma iesniegš</w:t>
      </w:r>
      <w:r w:rsidRPr="0052520C">
        <w:rPr>
          <w:sz w:val="28"/>
          <w:szCs w:val="28"/>
        </w:rPr>
        <w:t xml:space="preserve">anas, </w:t>
      </w:r>
      <w:r w:rsidRPr="0052520C">
        <w:rPr>
          <w:rStyle w:val="apple-style-span"/>
          <w:color w:val="000000"/>
          <w:sz w:val="28"/>
          <w:szCs w:val="28"/>
        </w:rPr>
        <w:t>neskaitot gadu, kurā projekta iesniegums iesniegts</w:t>
      </w:r>
      <w:r>
        <w:rPr>
          <w:rStyle w:val="apple-style-span"/>
          <w:color w:val="000000"/>
          <w:sz w:val="28"/>
          <w:szCs w:val="28"/>
        </w:rPr>
        <w:t>;</w:t>
      </w:r>
    </w:p>
    <w:p w:rsidR="00A70153" w:rsidRPr="00C258A0" w:rsidRDefault="00A70153" w:rsidP="00A70153">
      <w:pPr>
        <w:ind w:firstLine="720"/>
        <w:rPr>
          <w:sz w:val="28"/>
          <w:szCs w:val="28"/>
        </w:rPr>
      </w:pPr>
      <w:r w:rsidRPr="00077AB9">
        <w:rPr>
          <w:sz w:val="28"/>
          <w:szCs w:val="28"/>
        </w:rPr>
        <w:t>7.</w:t>
      </w:r>
      <w:r>
        <w:rPr>
          <w:sz w:val="28"/>
          <w:szCs w:val="28"/>
          <w:vertAlign w:val="superscript"/>
        </w:rPr>
        <w:t>2 </w:t>
      </w:r>
      <w:r>
        <w:rPr>
          <w:sz w:val="28"/>
          <w:szCs w:val="28"/>
        </w:rPr>
        <w:t>2.3</w:t>
      </w:r>
      <w:r w:rsidRPr="00C258A0">
        <w:rPr>
          <w:sz w:val="28"/>
          <w:szCs w:val="28"/>
        </w:rPr>
        <w:t xml:space="preserve">. </w:t>
      </w:r>
      <w:r>
        <w:rPr>
          <w:sz w:val="28"/>
          <w:szCs w:val="28"/>
        </w:rPr>
        <w:t>i</w:t>
      </w:r>
      <w:r w:rsidRPr="00C258A0">
        <w:rPr>
          <w:sz w:val="28"/>
          <w:szCs w:val="28"/>
        </w:rPr>
        <w:t xml:space="preserve">r noslēgts </w:t>
      </w:r>
      <w:r>
        <w:rPr>
          <w:sz w:val="28"/>
          <w:szCs w:val="28"/>
        </w:rPr>
        <w:t xml:space="preserve">rūpnieciskās </w:t>
      </w:r>
      <w:r w:rsidRPr="00C258A0">
        <w:rPr>
          <w:sz w:val="28"/>
          <w:szCs w:val="28"/>
        </w:rPr>
        <w:t>zvejas tiesību nomas līgums ar zvejas tiesību iznomātāju</w:t>
      </w:r>
      <w:r>
        <w:rPr>
          <w:sz w:val="28"/>
          <w:szCs w:val="28"/>
        </w:rPr>
        <w:t>, ar zvejas kuģi</w:t>
      </w:r>
      <w:r w:rsidRPr="00C258A0">
        <w:rPr>
          <w:sz w:val="28"/>
          <w:szCs w:val="28"/>
        </w:rPr>
        <w:t xml:space="preserve"> ir zvej</w:t>
      </w:r>
      <w:r>
        <w:rPr>
          <w:sz w:val="28"/>
          <w:szCs w:val="28"/>
        </w:rPr>
        <w:t>ot</w:t>
      </w:r>
      <w:r w:rsidRPr="00C258A0">
        <w:rPr>
          <w:sz w:val="28"/>
          <w:szCs w:val="28"/>
        </w:rPr>
        <w:t xml:space="preserve">s vismaz </w:t>
      </w:r>
      <w:r>
        <w:rPr>
          <w:sz w:val="28"/>
          <w:szCs w:val="28"/>
        </w:rPr>
        <w:t xml:space="preserve">24 mēnešus </w:t>
      </w:r>
      <w:r w:rsidRPr="00C258A0">
        <w:rPr>
          <w:sz w:val="28"/>
          <w:szCs w:val="28"/>
        </w:rPr>
        <w:t>pirms projekta iesnieguma iesniegšanas</w:t>
      </w:r>
      <w:r w:rsidR="00B43300">
        <w:rPr>
          <w:sz w:val="28"/>
          <w:szCs w:val="28"/>
        </w:rPr>
        <w:t>,</w:t>
      </w:r>
      <w:r w:rsidRPr="00C258A0">
        <w:rPr>
          <w:sz w:val="28"/>
          <w:szCs w:val="28"/>
        </w:rPr>
        <w:t xml:space="preserve"> un ir </w:t>
      </w:r>
      <w:r>
        <w:rPr>
          <w:sz w:val="28"/>
          <w:szCs w:val="28"/>
        </w:rPr>
        <w:t>spēkā esoša</w:t>
      </w:r>
      <w:r w:rsidRPr="00C258A0">
        <w:rPr>
          <w:sz w:val="28"/>
          <w:szCs w:val="28"/>
        </w:rPr>
        <w:t xml:space="preserve"> speciālā atļauja (licence) komercdarbībai zvejniecībā</w:t>
      </w:r>
      <w:r>
        <w:rPr>
          <w:sz w:val="28"/>
          <w:szCs w:val="28"/>
        </w:rPr>
        <w:t>;</w:t>
      </w:r>
    </w:p>
    <w:p w:rsidR="00A70153" w:rsidRPr="00C258A0" w:rsidRDefault="00A70153" w:rsidP="00A70153">
      <w:pPr>
        <w:ind w:firstLine="720"/>
        <w:rPr>
          <w:sz w:val="28"/>
          <w:szCs w:val="28"/>
        </w:rPr>
      </w:pPr>
      <w:r w:rsidRPr="00077AB9">
        <w:rPr>
          <w:sz w:val="28"/>
          <w:szCs w:val="28"/>
        </w:rPr>
        <w:t>7.</w:t>
      </w:r>
      <w:r>
        <w:rPr>
          <w:sz w:val="28"/>
          <w:szCs w:val="28"/>
          <w:vertAlign w:val="superscript"/>
        </w:rPr>
        <w:t>2 </w:t>
      </w:r>
      <w:r>
        <w:rPr>
          <w:sz w:val="28"/>
          <w:szCs w:val="28"/>
        </w:rPr>
        <w:t>2.4</w:t>
      </w:r>
      <w:r w:rsidRPr="00C258A0">
        <w:rPr>
          <w:sz w:val="28"/>
          <w:szCs w:val="28"/>
        </w:rPr>
        <w:t xml:space="preserve">. </w:t>
      </w:r>
      <w:r>
        <w:rPr>
          <w:sz w:val="28"/>
          <w:szCs w:val="28"/>
        </w:rPr>
        <w:t>z</w:t>
      </w:r>
      <w:r w:rsidRPr="00C258A0">
        <w:rPr>
          <w:sz w:val="28"/>
          <w:szCs w:val="28"/>
        </w:rPr>
        <w:t>vejas kuģis pirms projekta iesnieguma iesniegšanas ir vismaz 13</w:t>
      </w:r>
      <w:r>
        <w:rPr>
          <w:sz w:val="28"/>
          <w:szCs w:val="28"/>
        </w:rPr>
        <w:t> </w:t>
      </w:r>
      <w:r w:rsidRPr="00C258A0">
        <w:rPr>
          <w:sz w:val="28"/>
          <w:szCs w:val="28"/>
        </w:rPr>
        <w:t>gadus vecs (atbilstoši kuģa būves gadam);</w:t>
      </w:r>
    </w:p>
    <w:p w:rsidR="00A70153" w:rsidRPr="00C258A0" w:rsidRDefault="00A70153" w:rsidP="00A70153">
      <w:pPr>
        <w:ind w:firstLine="720"/>
        <w:rPr>
          <w:sz w:val="28"/>
          <w:szCs w:val="28"/>
        </w:rPr>
      </w:pPr>
      <w:r w:rsidRPr="00077AB9">
        <w:rPr>
          <w:sz w:val="28"/>
          <w:szCs w:val="28"/>
        </w:rPr>
        <w:t>7.</w:t>
      </w:r>
      <w:r>
        <w:rPr>
          <w:sz w:val="28"/>
          <w:szCs w:val="28"/>
          <w:vertAlign w:val="superscript"/>
        </w:rPr>
        <w:t>2 </w:t>
      </w:r>
      <w:r w:rsidRPr="00077AB9">
        <w:rPr>
          <w:sz w:val="28"/>
          <w:szCs w:val="28"/>
        </w:rPr>
        <w:t>2</w:t>
      </w:r>
      <w:r>
        <w:rPr>
          <w:sz w:val="28"/>
          <w:szCs w:val="28"/>
        </w:rPr>
        <w:t>.5</w:t>
      </w:r>
      <w:r w:rsidRPr="00C258A0">
        <w:rPr>
          <w:sz w:val="28"/>
          <w:szCs w:val="28"/>
        </w:rPr>
        <w:t xml:space="preserve">. </w:t>
      </w:r>
      <w:r>
        <w:rPr>
          <w:sz w:val="28"/>
          <w:szCs w:val="28"/>
        </w:rPr>
        <w:t>z</w:t>
      </w:r>
      <w:r w:rsidRPr="00C258A0">
        <w:rPr>
          <w:sz w:val="28"/>
          <w:szCs w:val="28"/>
        </w:rPr>
        <w:t xml:space="preserve">vejas kuģis </w:t>
      </w:r>
      <w:r>
        <w:rPr>
          <w:sz w:val="28"/>
          <w:szCs w:val="28"/>
        </w:rPr>
        <w:t>tiek</w:t>
      </w:r>
      <w:r w:rsidRPr="00C258A0">
        <w:rPr>
          <w:sz w:val="28"/>
          <w:szCs w:val="28"/>
        </w:rPr>
        <w:t xml:space="preserve"> sadalīts (</w:t>
      </w:r>
      <w:r>
        <w:rPr>
          <w:sz w:val="28"/>
          <w:szCs w:val="28"/>
        </w:rPr>
        <w:t>arī</w:t>
      </w:r>
      <w:r w:rsidRPr="00C258A0">
        <w:rPr>
          <w:sz w:val="28"/>
          <w:szCs w:val="28"/>
        </w:rPr>
        <w:t xml:space="preserve"> sagriezts metāllūžņos) vai nodots (pārdots vai dāvināts) izmantošanai citiem mērķiem</w:t>
      </w:r>
      <w:r>
        <w:rPr>
          <w:sz w:val="28"/>
          <w:szCs w:val="28"/>
        </w:rPr>
        <w:t>, kas nav saistīti ar</w:t>
      </w:r>
      <w:r w:rsidRPr="00C258A0">
        <w:rPr>
          <w:sz w:val="28"/>
          <w:szCs w:val="28"/>
        </w:rPr>
        <w:t xml:space="preserve"> zvejniecīb</w:t>
      </w:r>
      <w:r>
        <w:rPr>
          <w:sz w:val="28"/>
          <w:szCs w:val="28"/>
        </w:rPr>
        <w:t>u,</w:t>
      </w:r>
      <w:r w:rsidRPr="00C258A0">
        <w:rPr>
          <w:sz w:val="28"/>
          <w:szCs w:val="28"/>
        </w:rPr>
        <w:t xml:space="preserve"> tikai Latvijas teritorijā</w:t>
      </w:r>
      <w:r>
        <w:rPr>
          <w:sz w:val="28"/>
          <w:szCs w:val="28"/>
        </w:rPr>
        <w:t>;</w:t>
      </w:r>
    </w:p>
    <w:p w:rsidR="00A70153" w:rsidRPr="00C258A0" w:rsidRDefault="00A70153" w:rsidP="00A70153">
      <w:pPr>
        <w:ind w:firstLine="720"/>
        <w:rPr>
          <w:sz w:val="28"/>
          <w:szCs w:val="28"/>
        </w:rPr>
      </w:pPr>
      <w:r w:rsidRPr="00077AB9">
        <w:rPr>
          <w:sz w:val="28"/>
          <w:szCs w:val="28"/>
        </w:rPr>
        <w:t>7.</w:t>
      </w:r>
      <w:r>
        <w:rPr>
          <w:sz w:val="28"/>
          <w:szCs w:val="28"/>
          <w:vertAlign w:val="superscript"/>
        </w:rPr>
        <w:t>2 </w:t>
      </w:r>
      <w:r>
        <w:rPr>
          <w:sz w:val="28"/>
          <w:szCs w:val="28"/>
        </w:rPr>
        <w:t>2.6</w:t>
      </w:r>
      <w:r w:rsidRPr="00C258A0">
        <w:rPr>
          <w:sz w:val="28"/>
          <w:szCs w:val="28"/>
        </w:rPr>
        <w:t xml:space="preserve">. </w:t>
      </w:r>
      <w:r>
        <w:rPr>
          <w:sz w:val="28"/>
          <w:szCs w:val="28"/>
        </w:rPr>
        <w:t>n</w:t>
      </w:r>
      <w:r w:rsidRPr="00C258A0">
        <w:rPr>
          <w:sz w:val="28"/>
          <w:szCs w:val="28"/>
        </w:rPr>
        <w:t xml:space="preserve">odotajam zvejas kuģim tiek </w:t>
      </w:r>
      <w:r w:rsidRPr="00047334">
        <w:rPr>
          <w:sz w:val="28"/>
          <w:szCs w:val="28"/>
        </w:rPr>
        <w:t>anulēta zvejas licence un papildu pilnvarojums (īpašā zvejas atļauja), ja tāds ir izsniegts</w:t>
      </w:r>
      <w:r>
        <w:rPr>
          <w:sz w:val="28"/>
          <w:szCs w:val="28"/>
        </w:rPr>
        <w:t>;</w:t>
      </w:r>
    </w:p>
    <w:p w:rsidR="00A70153" w:rsidRPr="00C258A0" w:rsidRDefault="00A70153" w:rsidP="00A70153">
      <w:pPr>
        <w:ind w:firstLine="720"/>
        <w:rPr>
          <w:sz w:val="28"/>
          <w:szCs w:val="28"/>
        </w:rPr>
      </w:pPr>
      <w:r w:rsidRPr="00077AB9">
        <w:rPr>
          <w:sz w:val="28"/>
          <w:szCs w:val="28"/>
        </w:rPr>
        <w:t>7.</w:t>
      </w:r>
      <w:r>
        <w:rPr>
          <w:sz w:val="28"/>
          <w:szCs w:val="28"/>
          <w:vertAlign w:val="superscript"/>
        </w:rPr>
        <w:t>2 </w:t>
      </w:r>
      <w:r>
        <w:rPr>
          <w:sz w:val="28"/>
          <w:szCs w:val="28"/>
        </w:rPr>
        <w:t>2.7</w:t>
      </w:r>
      <w:r w:rsidRPr="00C258A0">
        <w:rPr>
          <w:sz w:val="28"/>
          <w:szCs w:val="28"/>
        </w:rPr>
        <w:t xml:space="preserve">. </w:t>
      </w:r>
      <w:r>
        <w:rPr>
          <w:sz w:val="28"/>
          <w:szCs w:val="28"/>
        </w:rPr>
        <w:t>a</w:t>
      </w:r>
      <w:r w:rsidRPr="00C258A0">
        <w:rPr>
          <w:sz w:val="28"/>
          <w:szCs w:val="28"/>
        </w:rPr>
        <w:t xml:space="preserve">tbalsts katram zvejas kuģa īpašniekam var tikt sniegts ne vairāk kā par diviem zvejas kuģiem šīs shēmas darbības laikā </w:t>
      </w:r>
      <w:r w:rsidR="00B43300">
        <w:rPr>
          <w:sz w:val="28"/>
          <w:szCs w:val="28"/>
        </w:rPr>
        <w:t>atbilstoši</w:t>
      </w:r>
      <w:r w:rsidRPr="00C258A0">
        <w:rPr>
          <w:sz w:val="28"/>
          <w:szCs w:val="28"/>
        </w:rPr>
        <w:t xml:space="preserve"> šīs shēmas</w:t>
      </w:r>
      <w:r>
        <w:rPr>
          <w:sz w:val="28"/>
          <w:szCs w:val="28"/>
        </w:rPr>
        <w:t xml:space="preserve"> </w:t>
      </w:r>
      <w:r w:rsidRPr="00C258A0">
        <w:rPr>
          <w:sz w:val="28"/>
          <w:szCs w:val="28"/>
        </w:rPr>
        <w:t>nosacījumiem</w:t>
      </w:r>
      <w:r>
        <w:rPr>
          <w:sz w:val="28"/>
          <w:szCs w:val="28"/>
        </w:rPr>
        <w:t>;</w:t>
      </w:r>
    </w:p>
    <w:p w:rsidR="00A70153" w:rsidRPr="00C258A0" w:rsidRDefault="00A70153" w:rsidP="00A70153">
      <w:pPr>
        <w:ind w:firstLine="720"/>
        <w:rPr>
          <w:sz w:val="28"/>
          <w:szCs w:val="28"/>
        </w:rPr>
      </w:pPr>
      <w:r w:rsidRPr="00077AB9">
        <w:rPr>
          <w:sz w:val="28"/>
          <w:szCs w:val="28"/>
        </w:rPr>
        <w:t>7.</w:t>
      </w:r>
      <w:r>
        <w:rPr>
          <w:sz w:val="28"/>
          <w:szCs w:val="28"/>
          <w:vertAlign w:val="superscript"/>
        </w:rPr>
        <w:t>2 </w:t>
      </w:r>
      <w:r w:rsidRPr="00077AB9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C258A0">
        <w:rPr>
          <w:sz w:val="28"/>
          <w:szCs w:val="28"/>
        </w:rPr>
        <w:t xml:space="preserve">. </w:t>
      </w:r>
      <w:r>
        <w:rPr>
          <w:sz w:val="28"/>
          <w:szCs w:val="28"/>
        </w:rPr>
        <w:t>z</w:t>
      </w:r>
      <w:r w:rsidRPr="00C258A0">
        <w:rPr>
          <w:sz w:val="28"/>
          <w:szCs w:val="28"/>
        </w:rPr>
        <w:t>vejas kuģu īpašnieka</w:t>
      </w:r>
      <w:r>
        <w:rPr>
          <w:sz w:val="28"/>
          <w:szCs w:val="28"/>
        </w:rPr>
        <w:t>m, kura īpašumā ir vairāki</w:t>
      </w:r>
      <w:r w:rsidRPr="00C258A0">
        <w:rPr>
          <w:sz w:val="28"/>
          <w:szCs w:val="28"/>
        </w:rPr>
        <w:t xml:space="preserve"> zvejas kuģi, </w:t>
      </w:r>
      <w:r>
        <w:rPr>
          <w:sz w:val="28"/>
          <w:szCs w:val="28"/>
        </w:rPr>
        <w:t>aizliegts</w:t>
      </w:r>
      <w:r w:rsidRPr="00C258A0">
        <w:rPr>
          <w:sz w:val="28"/>
          <w:szCs w:val="28"/>
        </w:rPr>
        <w:t xml:space="preserve"> aizstāt</w:t>
      </w:r>
      <w:r>
        <w:rPr>
          <w:sz w:val="28"/>
          <w:szCs w:val="28"/>
        </w:rPr>
        <w:t xml:space="preserve"> no zvejas izņemto kuģi, par kuru saņemts finansējums,</w:t>
      </w:r>
      <w:r w:rsidRPr="00C258A0">
        <w:rPr>
          <w:sz w:val="28"/>
          <w:szCs w:val="28"/>
        </w:rPr>
        <w:t xml:space="preserve"> ar citu zvejas kuģi</w:t>
      </w:r>
      <w:r>
        <w:rPr>
          <w:sz w:val="28"/>
          <w:szCs w:val="28"/>
        </w:rPr>
        <w:t xml:space="preserve"> (arī nomātu zvejas kuģi), </w:t>
      </w:r>
      <w:r w:rsidRPr="00C258A0">
        <w:rPr>
          <w:sz w:val="28"/>
          <w:szCs w:val="28"/>
        </w:rPr>
        <w:t xml:space="preserve">izņemot </w:t>
      </w:r>
      <w:r>
        <w:rPr>
          <w:sz w:val="28"/>
          <w:szCs w:val="28"/>
        </w:rPr>
        <w:t>zvejas kuģi, kas iekļauts</w:t>
      </w:r>
      <w:r w:rsidRPr="00C258A0">
        <w:rPr>
          <w:sz w:val="28"/>
          <w:szCs w:val="28"/>
        </w:rPr>
        <w:t xml:space="preserve"> zvejas kuģu sarakstā</w:t>
      </w:r>
      <w:r>
        <w:rPr>
          <w:sz w:val="28"/>
          <w:szCs w:val="28"/>
        </w:rPr>
        <w:t>;</w:t>
      </w:r>
    </w:p>
    <w:p w:rsidR="00A70153" w:rsidRPr="00C258A0" w:rsidRDefault="00A70153" w:rsidP="00A70153">
      <w:pPr>
        <w:ind w:firstLine="720"/>
        <w:rPr>
          <w:sz w:val="28"/>
          <w:szCs w:val="28"/>
        </w:rPr>
      </w:pPr>
      <w:r w:rsidRPr="00077AB9">
        <w:rPr>
          <w:sz w:val="28"/>
          <w:szCs w:val="28"/>
        </w:rPr>
        <w:t>7.</w:t>
      </w:r>
      <w:r>
        <w:rPr>
          <w:sz w:val="28"/>
          <w:szCs w:val="28"/>
          <w:vertAlign w:val="superscript"/>
        </w:rPr>
        <w:t>2 </w:t>
      </w:r>
      <w:r w:rsidRPr="00077AB9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C258A0">
        <w:rPr>
          <w:sz w:val="28"/>
          <w:szCs w:val="28"/>
        </w:rPr>
        <w:t xml:space="preserve">. </w:t>
      </w:r>
      <w:r>
        <w:rPr>
          <w:sz w:val="28"/>
          <w:szCs w:val="28"/>
        </w:rPr>
        <w:t>z</w:t>
      </w:r>
      <w:r w:rsidRPr="00C258A0">
        <w:rPr>
          <w:sz w:val="28"/>
          <w:szCs w:val="28"/>
        </w:rPr>
        <w:t>vejas kuģa īpašnieks, kura īpašumā pirms projekta iesnieguma iesniegšanas ir tikai viens zvejas kuģis, pēc projekta iesnieguma iesniegšanas ne</w:t>
      </w:r>
      <w:r>
        <w:rPr>
          <w:sz w:val="28"/>
          <w:szCs w:val="28"/>
        </w:rPr>
        <w:t>drīkst</w:t>
      </w:r>
      <w:r w:rsidRPr="00C258A0">
        <w:rPr>
          <w:sz w:val="28"/>
          <w:szCs w:val="28"/>
        </w:rPr>
        <w:t xml:space="preserve"> aizstāt to ar citu zvejas kuģi vai turpināt zvejot ar nomātu zvejas kuģi</w:t>
      </w:r>
      <w:r>
        <w:rPr>
          <w:sz w:val="28"/>
          <w:szCs w:val="28"/>
        </w:rPr>
        <w:t>;</w:t>
      </w:r>
    </w:p>
    <w:p w:rsidR="00A70153" w:rsidRDefault="00A70153" w:rsidP="00A70153">
      <w:pPr>
        <w:pStyle w:val="paraksti"/>
        <w:rPr>
          <w:szCs w:val="28"/>
        </w:rPr>
      </w:pPr>
      <w:r w:rsidRPr="00077AB9">
        <w:rPr>
          <w:szCs w:val="28"/>
        </w:rPr>
        <w:t>7.</w:t>
      </w:r>
      <w:r w:rsidRPr="00F92985">
        <w:rPr>
          <w:szCs w:val="28"/>
          <w:vertAlign w:val="superscript"/>
        </w:rPr>
        <w:t>2</w:t>
      </w:r>
      <w:r>
        <w:rPr>
          <w:szCs w:val="28"/>
        </w:rPr>
        <w:t xml:space="preserve"> </w:t>
      </w:r>
      <w:r w:rsidRPr="00077AB9">
        <w:rPr>
          <w:szCs w:val="28"/>
        </w:rPr>
        <w:t>2.</w:t>
      </w:r>
      <w:r>
        <w:rPr>
          <w:szCs w:val="28"/>
        </w:rPr>
        <w:t>10</w:t>
      </w:r>
      <w:r w:rsidRPr="00CB029E">
        <w:rPr>
          <w:szCs w:val="28"/>
        </w:rPr>
        <w:t xml:space="preserve">. </w:t>
      </w:r>
      <w:r>
        <w:rPr>
          <w:szCs w:val="28"/>
        </w:rPr>
        <w:t>j</w:t>
      </w:r>
      <w:r w:rsidRPr="00CB029E">
        <w:rPr>
          <w:szCs w:val="28"/>
        </w:rPr>
        <w:t xml:space="preserve">a zvejas kuģa īpašnieks nodod pēdējo viņa īpašumā esošo zvejas kuģi, attiecīgā pašvaldība </w:t>
      </w:r>
      <w:r w:rsidRPr="007413DE">
        <w:rPr>
          <w:szCs w:val="28"/>
        </w:rPr>
        <w:t>nepārdala citiem zvejas tiesību nomniekiem zvejas rīku limitu par to daļu, kāda pirms projekta iesnieguma iesniegšanas bija piešķirta attiecīgajam zvejas tiesību nomniekam, kas zvejoja ar nododamo zvejas kuģi.</w:t>
      </w:r>
      <w:r>
        <w:rPr>
          <w:szCs w:val="28"/>
        </w:rPr>
        <w:t>”</w:t>
      </w:r>
    </w:p>
    <w:p w:rsidR="00A70153" w:rsidRPr="00A70153" w:rsidRDefault="00A70153" w:rsidP="00A70153">
      <w:pPr>
        <w:pStyle w:val="paraksti"/>
        <w:rPr>
          <w:szCs w:val="28"/>
        </w:rPr>
      </w:pPr>
    </w:p>
    <w:p w:rsidR="00D575D5" w:rsidRPr="00510C19" w:rsidRDefault="00D575D5" w:rsidP="007A7576">
      <w:pPr>
        <w:tabs>
          <w:tab w:val="left" w:pos="142"/>
          <w:tab w:val="left" w:pos="851"/>
        </w:tabs>
        <w:ind w:firstLine="720"/>
        <w:rPr>
          <w:sz w:val="28"/>
          <w:szCs w:val="28"/>
        </w:rPr>
      </w:pPr>
      <w:r w:rsidRPr="00A02604">
        <w:rPr>
          <w:bCs/>
          <w:iCs/>
          <w:spacing w:val="-2"/>
          <w:sz w:val="28"/>
          <w:szCs w:val="28"/>
          <w:lang w:eastAsia="lv-LV"/>
        </w:rPr>
        <w:t>2. </w:t>
      </w:r>
      <w:r>
        <w:rPr>
          <w:bCs/>
          <w:iCs/>
          <w:spacing w:val="-2"/>
          <w:sz w:val="28"/>
          <w:szCs w:val="28"/>
          <w:lang w:eastAsia="lv-LV"/>
        </w:rPr>
        <w:t>Zemkopības</w:t>
      </w:r>
      <w:r w:rsidRPr="00A02604">
        <w:rPr>
          <w:bCs/>
          <w:iCs/>
          <w:spacing w:val="-2"/>
          <w:sz w:val="28"/>
          <w:szCs w:val="28"/>
          <w:lang w:eastAsia="lv-LV"/>
        </w:rPr>
        <w:t xml:space="preserve"> ministrijai</w:t>
      </w:r>
      <w:r>
        <w:rPr>
          <w:bCs/>
          <w:iCs/>
          <w:spacing w:val="-2"/>
          <w:sz w:val="28"/>
          <w:szCs w:val="28"/>
          <w:lang w:eastAsia="lv-LV"/>
        </w:rPr>
        <w:t xml:space="preserve"> nedēļas laikā</w:t>
      </w:r>
      <w:r w:rsidRPr="00A02604">
        <w:rPr>
          <w:bCs/>
          <w:iCs/>
          <w:spacing w:val="-2"/>
          <w:sz w:val="28"/>
          <w:szCs w:val="28"/>
          <w:lang w:eastAsia="lv-LV"/>
        </w:rPr>
        <w:t xml:space="preserve"> iesniegt precizēto </w:t>
      </w:r>
      <w:r w:rsidRPr="00A02604">
        <w:rPr>
          <w:iCs/>
          <w:sz w:val="28"/>
          <w:szCs w:val="28"/>
          <w:lang w:eastAsia="lv-LV"/>
        </w:rPr>
        <w:t>Latvijas zvejas flotes kapacitātes sabalansēšanas plānu 2008.</w:t>
      </w:r>
      <w:r>
        <w:rPr>
          <w:iCs/>
          <w:sz w:val="28"/>
          <w:szCs w:val="28"/>
          <w:lang w:eastAsia="lv-LV"/>
        </w:rPr>
        <w:t>–</w:t>
      </w:r>
      <w:r w:rsidRPr="00A02604">
        <w:rPr>
          <w:iCs/>
          <w:sz w:val="28"/>
          <w:szCs w:val="28"/>
          <w:lang w:eastAsia="lv-LV"/>
        </w:rPr>
        <w:t>2013.gadam</w:t>
      </w:r>
      <w:r w:rsidRPr="00A02604">
        <w:rPr>
          <w:bCs/>
          <w:iCs/>
          <w:sz w:val="28"/>
          <w:szCs w:val="28"/>
          <w:lang w:eastAsia="lv-LV"/>
        </w:rPr>
        <w:t xml:space="preserve"> Valsts kancelejā.</w:t>
      </w:r>
    </w:p>
    <w:p w:rsidR="00D575D5" w:rsidRDefault="00D575D5" w:rsidP="00D575D5">
      <w:pPr>
        <w:tabs>
          <w:tab w:val="left" w:pos="6840"/>
        </w:tabs>
        <w:ind w:firstLine="720"/>
        <w:rPr>
          <w:sz w:val="28"/>
          <w:szCs w:val="28"/>
        </w:rPr>
      </w:pPr>
    </w:p>
    <w:p w:rsidR="00860B5C" w:rsidRDefault="00860B5C" w:rsidP="00D575D5">
      <w:pPr>
        <w:tabs>
          <w:tab w:val="left" w:pos="6840"/>
        </w:tabs>
        <w:ind w:firstLine="720"/>
        <w:rPr>
          <w:sz w:val="28"/>
          <w:szCs w:val="28"/>
        </w:rPr>
      </w:pPr>
    </w:p>
    <w:p w:rsidR="00E63030" w:rsidRDefault="00E63030" w:rsidP="00E63030">
      <w:pPr>
        <w:pStyle w:val="naisf"/>
        <w:tabs>
          <w:tab w:val="left" w:pos="6840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prezidente</w:t>
      </w:r>
      <w:r w:rsidRPr="00795551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L.Straujuma</w:t>
      </w:r>
    </w:p>
    <w:p w:rsidR="00E63030" w:rsidRDefault="00E63030" w:rsidP="00E63030">
      <w:pPr>
        <w:pStyle w:val="naisf"/>
        <w:tabs>
          <w:tab w:val="left" w:pos="6840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:rsidR="00E63030" w:rsidRDefault="00E63030" w:rsidP="00E63030">
      <w:pPr>
        <w:pStyle w:val="naisf"/>
        <w:tabs>
          <w:tab w:val="left" w:pos="6840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:rsidR="00B33E5C" w:rsidRDefault="00B33E5C" w:rsidP="00E63030">
      <w:pPr>
        <w:pStyle w:val="naisf"/>
        <w:tabs>
          <w:tab w:val="left" w:pos="6840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:rsidR="00E63030" w:rsidRDefault="00E63030" w:rsidP="00E63030">
      <w:pPr>
        <w:pStyle w:val="naisf"/>
        <w:tabs>
          <w:tab w:val="left" w:pos="6840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Zemkopības ministrs</w:t>
      </w:r>
      <w:r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J.Dūklavs</w:t>
      </w:r>
      <w:proofErr w:type="spellEnd"/>
    </w:p>
    <w:p w:rsidR="00E63030" w:rsidRDefault="00E63030" w:rsidP="00E63030">
      <w:pPr>
        <w:pStyle w:val="naisf"/>
        <w:tabs>
          <w:tab w:val="left" w:pos="6840"/>
        </w:tabs>
        <w:spacing w:before="0" w:beforeAutospacing="0" w:after="0" w:afterAutospacing="0"/>
        <w:rPr>
          <w:sz w:val="28"/>
          <w:szCs w:val="28"/>
          <w:lang w:val="lv-LV"/>
        </w:rPr>
      </w:pPr>
    </w:p>
    <w:p w:rsidR="00E63030" w:rsidRDefault="00E63030" w:rsidP="00E63030">
      <w:pPr>
        <w:pStyle w:val="naisf"/>
        <w:tabs>
          <w:tab w:val="left" w:pos="6840"/>
        </w:tabs>
        <w:spacing w:before="0" w:beforeAutospacing="0" w:after="0" w:afterAutospacing="0"/>
        <w:rPr>
          <w:sz w:val="28"/>
          <w:szCs w:val="28"/>
          <w:lang w:val="lv-LV"/>
        </w:rPr>
      </w:pPr>
    </w:p>
    <w:p w:rsidR="00711210" w:rsidRDefault="00711210" w:rsidP="00E63030">
      <w:pPr>
        <w:rPr>
          <w:sz w:val="20"/>
        </w:rPr>
      </w:pPr>
      <w:r>
        <w:rPr>
          <w:sz w:val="20"/>
        </w:rPr>
        <w:t>16.09.2014. 13:20</w:t>
      </w:r>
    </w:p>
    <w:p w:rsidR="00711210" w:rsidRDefault="00711210" w:rsidP="00E63030">
      <w:pPr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NUMWORDS   \* MERGEFORMAT </w:instrText>
      </w:r>
      <w:r>
        <w:rPr>
          <w:sz w:val="20"/>
        </w:rPr>
        <w:fldChar w:fldCharType="separate"/>
      </w:r>
      <w:r>
        <w:rPr>
          <w:noProof/>
          <w:sz w:val="20"/>
        </w:rPr>
        <w:t>846</w:t>
      </w:r>
      <w:r>
        <w:rPr>
          <w:sz w:val="20"/>
        </w:rPr>
        <w:fldChar w:fldCharType="end"/>
      </w:r>
    </w:p>
    <w:p w:rsidR="00E63030" w:rsidRPr="00251A5E" w:rsidRDefault="00E63030" w:rsidP="00E63030">
      <w:pPr>
        <w:rPr>
          <w:sz w:val="20"/>
        </w:rPr>
      </w:pPr>
      <w:bookmarkStart w:id="2" w:name="_GoBack"/>
      <w:bookmarkEnd w:id="2"/>
      <w:r>
        <w:rPr>
          <w:sz w:val="20"/>
        </w:rPr>
        <w:t>I.Muriņa</w:t>
      </w:r>
    </w:p>
    <w:p w:rsidR="00E63030" w:rsidRDefault="00E63030" w:rsidP="00E63030">
      <w:pPr>
        <w:pStyle w:val="naisf"/>
        <w:tabs>
          <w:tab w:val="left" w:pos="6840"/>
        </w:tabs>
        <w:spacing w:before="0" w:beforeAutospacing="0" w:after="0" w:afterAutospacing="0"/>
        <w:rPr>
          <w:sz w:val="28"/>
          <w:szCs w:val="28"/>
          <w:lang w:val="lv-LV"/>
        </w:rPr>
      </w:pPr>
      <w:r w:rsidRPr="00251A5E">
        <w:rPr>
          <w:sz w:val="20"/>
        </w:rPr>
        <w:t>6787870</w:t>
      </w:r>
      <w:r>
        <w:rPr>
          <w:sz w:val="20"/>
        </w:rPr>
        <w:t>8</w:t>
      </w:r>
      <w:r w:rsidRPr="00251A5E">
        <w:rPr>
          <w:sz w:val="20"/>
        </w:rPr>
        <w:t xml:space="preserve">, </w:t>
      </w:r>
      <w:r>
        <w:rPr>
          <w:sz w:val="20"/>
        </w:rPr>
        <w:t>Ilze.Murina</w:t>
      </w:r>
      <w:r w:rsidRPr="00251A5E">
        <w:rPr>
          <w:sz w:val="20"/>
        </w:rPr>
        <w:t>@zm.gov.lv</w:t>
      </w:r>
    </w:p>
    <w:p w:rsidR="00181FE8" w:rsidRPr="004F59FA" w:rsidRDefault="00181FE8" w:rsidP="00F52075">
      <w:pPr>
        <w:rPr>
          <w:bCs/>
          <w:sz w:val="28"/>
          <w:szCs w:val="28"/>
        </w:rPr>
      </w:pPr>
    </w:p>
    <w:sectPr w:rsidR="00181FE8" w:rsidRPr="004F59FA" w:rsidSect="007A757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124" w:rsidRDefault="00136124" w:rsidP="00471E7C">
      <w:r>
        <w:separator/>
      </w:r>
    </w:p>
  </w:endnote>
  <w:endnote w:type="continuationSeparator" w:id="0">
    <w:p w:rsidR="00136124" w:rsidRDefault="00136124" w:rsidP="0047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AAD" w:rsidRPr="00025DB2" w:rsidRDefault="00147AAD">
    <w:pPr>
      <w:pStyle w:val="Kjene"/>
      <w:rPr>
        <w:sz w:val="20"/>
      </w:rPr>
    </w:pPr>
    <w:smartTag w:uri="urn:schemas-microsoft-com:office:smarttags" w:element="PersonName">
      <w:r w:rsidRPr="00025DB2">
        <w:rPr>
          <w:sz w:val="20"/>
        </w:rPr>
        <w:t>ZM</w:t>
      </w:r>
    </w:smartTag>
    <w:r w:rsidRPr="00025DB2">
      <w:rPr>
        <w:sz w:val="20"/>
      </w:rPr>
      <w:t>Rik</w:t>
    </w:r>
    <w:r w:rsidR="00DA6446" w:rsidRPr="00025DB2">
      <w:rPr>
        <w:sz w:val="20"/>
      </w:rPr>
      <w:t>_</w:t>
    </w:r>
    <w:r w:rsidR="00D04D3B">
      <w:rPr>
        <w:sz w:val="20"/>
      </w:rPr>
      <w:t>15</w:t>
    </w:r>
    <w:r w:rsidR="003F37A3">
      <w:rPr>
        <w:sz w:val="20"/>
      </w:rPr>
      <w:t>09</w:t>
    </w:r>
    <w:r w:rsidR="00860B5C">
      <w:rPr>
        <w:sz w:val="20"/>
      </w:rPr>
      <w:t>14_sab_</w:t>
    </w:r>
    <w:r w:rsidR="00DA6446" w:rsidRPr="00025DB2">
      <w:rPr>
        <w:sz w:val="20"/>
      </w:rPr>
      <w:t>plans</w:t>
    </w:r>
    <w:r w:rsidRPr="00025DB2">
      <w:rPr>
        <w:sz w:val="20"/>
      </w:rPr>
      <w:t>; Ministru kabineta rīkojuma projekts „Grozījumi Latvijas zvejas flotes kapacitātes sabalansēšanas plānā 2008.</w:t>
    </w:r>
    <w:r w:rsidR="00217073" w:rsidRPr="00025DB2">
      <w:rPr>
        <w:sz w:val="20"/>
      </w:rPr>
      <w:t>–</w:t>
    </w:r>
    <w:r w:rsidRPr="00025DB2">
      <w:rPr>
        <w:sz w:val="20"/>
      </w:rPr>
      <w:t>2013.gadam”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AAD" w:rsidRPr="00025DB2" w:rsidRDefault="00147AAD">
    <w:pPr>
      <w:pStyle w:val="Kjene"/>
      <w:rPr>
        <w:sz w:val="20"/>
      </w:rPr>
    </w:pPr>
    <w:smartTag w:uri="urn:schemas-microsoft-com:office:smarttags" w:element="PersonName">
      <w:r w:rsidRPr="00025DB2">
        <w:rPr>
          <w:sz w:val="20"/>
        </w:rPr>
        <w:t>ZM</w:t>
      </w:r>
    </w:smartTag>
    <w:r w:rsidRPr="00025DB2">
      <w:rPr>
        <w:sz w:val="20"/>
      </w:rPr>
      <w:t>Rik_</w:t>
    </w:r>
    <w:r w:rsidR="00D04D3B">
      <w:rPr>
        <w:sz w:val="20"/>
      </w:rPr>
      <w:t>15</w:t>
    </w:r>
    <w:r w:rsidR="003F37A3">
      <w:rPr>
        <w:sz w:val="20"/>
      </w:rPr>
      <w:t>09</w:t>
    </w:r>
    <w:r w:rsidR="00860B5C">
      <w:rPr>
        <w:sz w:val="20"/>
      </w:rPr>
      <w:t>14_sab_</w:t>
    </w:r>
    <w:r w:rsidR="00860B5C" w:rsidRPr="00025DB2">
      <w:rPr>
        <w:sz w:val="20"/>
      </w:rPr>
      <w:t>plans; Ministru kabineta rīkojuma projekts „Grozījumi Latvijas zvejas flotes kapacitātes sabalansēšanas plānā 2008.–2013.gadam”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124" w:rsidRDefault="00136124" w:rsidP="00471E7C">
      <w:r>
        <w:separator/>
      </w:r>
    </w:p>
  </w:footnote>
  <w:footnote w:type="continuationSeparator" w:id="0">
    <w:p w:rsidR="00136124" w:rsidRDefault="00136124" w:rsidP="00471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AAD" w:rsidRDefault="00147AAD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1210">
      <w:rPr>
        <w:noProof/>
      </w:rPr>
      <w:t>3</w:t>
    </w:r>
    <w:r>
      <w:fldChar w:fldCharType="end"/>
    </w:r>
  </w:p>
  <w:p w:rsidR="00147AAD" w:rsidRDefault="00147AAD">
    <w:pPr>
      <w:pStyle w:val="Galve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995" w:rsidRDefault="00471995" w:rsidP="007A7883">
    <w:pPr>
      <w:jc w:val="right"/>
      <w:rPr>
        <w:i/>
        <w:iCs/>
        <w:sz w:val="29"/>
        <w:szCs w:val="29"/>
      </w:rPr>
    </w:pPr>
  </w:p>
  <w:p w:rsidR="00147AAD" w:rsidRPr="00A6136A" w:rsidRDefault="00147AAD" w:rsidP="007A7883">
    <w:pPr>
      <w:jc w:val="right"/>
      <w:rPr>
        <w:i/>
        <w:iCs/>
        <w:sz w:val="29"/>
        <w:szCs w:val="29"/>
      </w:rPr>
    </w:pPr>
    <w:r w:rsidRPr="00A6136A">
      <w:rPr>
        <w:i/>
        <w:iCs/>
        <w:sz w:val="29"/>
        <w:szCs w:val="29"/>
      </w:rPr>
      <w:t>Projekts</w:t>
    </w:r>
  </w:p>
  <w:p w:rsidR="00147AAD" w:rsidRDefault="00147AAD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E2FBE"/>
    <w:multiLevelType w:val="multilevel"/>
    <w:tmpl w:val="0426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">
    <w:nsid w:val="056353B3"/>
    <w:multiLevelType w:val="hybridMultilevel"/>
    <w:tmpl w:val="625A8CD6"/>
    <w:lvl w:ilvl="0" w:tplc="694E57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5D71E1"/>
    <w:multiLevelType w:val="hybridMultilevel"/>
    <w:tmpl w:val="ADEA5B4C"/>
    <w:lvl w:ilvl="0" w:tplc="BA6C48C6">
      <w:start w:val="1"/>
      <w:numFmt w:val="decimal"/>
      <w:pStyle w:val="EE-numbering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260019">
      <w:start w:val="1"/>
      <w:numFmt w:val="bullet"/>
      <w:pStyle w:val="EE-bulletChar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7094FA"/>
    <w:multiLevelType w:val="hybridMultilevel"/>
    <w:tmpl w:val="5BD208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0B8130F"/>
    <w:multiLevelType w:val="hybridMultilevel"/>
    <w:tmpl w:val="B9A43F1E"/>
    <w:lvl w:ilvl="0" w:tplc="BA6C48C6">
      <w:start w:val="1"/>
      <w:numFmt w:val="decimal"/>
      <w:pStyle w:val="EE-parag-num-1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260019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7E7667"/>
    <w:multiLevelType w:val="hybridMultilevel"/>
    <w:tmpl w:val="64207F3E"/>
    <w:lvl w:ilvl="0" w:tplc="2752D224">
      <w:start w:val="1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hAnsi="Symbol" w:hint="default"/>
        <w:b w:val="0"/>
        <w:i w:val="0"/>
        <w:color w:val="auto"/>
      </w:rPr>
    </w:lvl>
    <w:lvl w:ilvl="1" w:tplc="F26837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D25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C4F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42F4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72B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78E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A458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D853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60332B"/>
    <w:multiLevelType w:val="hybridMultilevel"/>
    <w:tmpl w:val="63982106"/>
    <w:lvl w:ilvl="0" w:tplc="BA6C48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23147F"/>
    <w:multiLevelType w:val="hybridMultilevel"/>
    <w:tmpl w:val="6D84FBA6"/>
    <w:lvl w:ilvl="0" w:tplc="BA6C48C6">
      <w:start w:val="1"/>
      <w:numFmt w:val="decimal"/>
      <w:pStyle w:val="EE-paragrChar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071E04"/>
    <w:multiLevelType w:val="multilevel"/>
    <w:tmpl w:val="F8628FA6"/>
    <w:lvl w:ilvl="0">
      <w:start w:val="1"/>
      <w:numFmt w:val="decimal"/>
      <w:lvlText w:val="%1.1."/>
      <w:lvlJc w:val="left"/>
      <w:pPr>
        <w:ind w:left="37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35" w:hanging="504"/>
      </w:pPr>
    </w:lvl>
    <w:lvl w:ilvl="3">
      <w:start w:val="1"/>
      <w:numFmt w:val="decimal"/>
      <w:lvlText w:val="%1.%2.%3.%4."/>
      <w:lvlJc w:val="left"/>
      <w:pPr>
        <w:ind w:left="1739" w:hanging="648"/>
      </w:pPr>
    </w:lvl>
    <w:lvl w:ilvl="4">
      <w:start w:val="1"/>
      <w:numFmt w:val="decimal"/>
      <w:lvlText w:val="%1.%2.%3.%4.%5."/>
      <w:lvlJc w:val="left"/>
      <w:pPr>
        <w:ind w:left="2243" w:hanging="792"/>
      </w:pPr>
    </w:lvl>
    <w:lvl w:ilvl="5">
      <w:start w:val="1"/>
      <w:numFmt w:val="decimal"/>
      <w:lvlText w:val="%1.%2.%3.%4.%5.%6."/>
      <w:lvlJc w:val="left"/>
      <w:pPr>
        <w:ind w:left="2747" w:hanging="936"/>
      </w:pPr>
    </w:lvl>
    <w:lvl w:ilvl="6">
      <w:start w:val="1"/>
      <w:numFmt w:val="decimal"/>
      <w:lvlText w:val="%1.%2.%3.%4.%5.%6.%7."/>
      <w:lvlJc w:val="left"/>
      <w:pPr>
        <w:ind w:left="3251" w:hanging="1080"/>
      </w:pPr>
    </w:lvl>
    <w:lvl w:ilvl="7">
      <w:start w:val="1"/>
      <w:numFmt w:val="decimal"/>
      <w:lvlText w:val="%1.%2.%3.%4.%5.%6.%7.%8."/>
      <w:lvlJc w:val="left"/>
      <w:pPr>
        <w:ind w:left="3755" w:hanging="1224"/>
      </w:pPr>
    </w:lvl>
    <w:lvl w:ilvl="8">
      <w:start w:val="1"/>
      <w:numFmt w:val="decimal"/>
      <w:lvlText w:val="%1.%2.%3.%4.%5.%6.%7.%8.%9."/>
      <w:lvlJc w:val="left"/>
      <w:pPr>
        <w:ind w:left="4331" w:hanging="144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F9"/>
    <w:rsid w:val="00000570"/>
    <w:rsid w:val="00000981"/>
    <w:rsid w:val="00001127"/>
    <w:rsid w:val="0000330A"/>
    <w:rsid w:val="00003A21"/>
    <w:rsid w:val="0000474C"/>
    <w:rsid w:val="00004FB4"/>
    <w:rsid w:val="00005CCD"/>
    <w:rsid w:val="00007475"/>
    <w:rsid w:val="000109C7"/>
    <w:rsid w:val="00012C81"/>
    <w:rsid w:val="000130E6"/>
    <w:rsid w:val="000134D5"/>
    <w:rsid w:val="00014620"/>
    <w:rsid w:val="00015A47"/>
    <w:rsid w:val="00017404"/>
    <w:rsid w:val="00017A9D"/>
    <w:rsid w:val="00017D66"/>
    <w:rsid w:val="000206DD"/>
    <w:rsid w:val="00023155"/>
    <w:rsid w:val="00024DB2"/>
    <w:rsid w:val="00025DB2"/>
    <w:rsid w:val="00026368"/>
    <w:rsid w:val="000273B0"/>
    <w:rsid w:val="00031C8A"/>
    <w:rsid w:val="00032515"/>
    <w:rsid w:val="000343ED"/>
    <w:rsid w:val="000366A5"/>
    <w:rsid w:val="0003723F"/>
    <w:rsid w:val="00040B02"/>
    <w:rsid w:val="00044718"/>
    <w:rsid w:val="000474D0"/>
    <w:rsid w:val="00047895"/>
    <w:rsid w:val="00050B60"/>
    <w:rsid w:val="00051DF3"/>
    <w:rsid w:val="00053B4A"/>
    <w:rsid w:val="000540D5"/>
    <w:rsid w:val="00056334"/>
    <w:rsid w:val="00056926"/>
    <w:rsid w:val="00057AB7"/>
    <w:rsid w:val="00060E71"/>
    <w:rsid w:val="00061562"/>
    <w:rsid w:val="000619DD"/>
    <w:rsid w:val="00061D86"/>
    <w:rsid w:val="00062379"/>
    <w:rsid w:val="0007408C"/>
    <w:rsid w:val="000741B7"/>
    <w:rsid w:val="0007629A"/>
    <w:rsid w:val="00077AB9"/>
    <w:rsid w:val="00077F2E"/>
    <w:rsid w:val="00080EAA"/>
    <w:rsid w:val="000830FD"/>
    <w:rsid w:val="00084185"/>
    <w:rsid w:val="00084720"/>
    <w:rsid w:val="00092260"/>
    <w:rsid w:val="00093A1F"/>
    <w:rsid w:val="00096A95"/>
    <w:rsid w:val="000A0B54"/>
    <w:rsid w:val="000A1A62"/>
    <w:rsid w:val="000A2A46"/>
    <w:rsid w:val="000A2A7B"/>
    <w:rsid w:val="000A507D"/>
    <w:rsid w:val="000B1FCC"/>
    <w:rsid w:val="000B27D4"/>
    <w:rsid w:val="000B34C4"/>
    <w:rsid w:val="000B4B26"/>
    <w:rsid w:val="000C2157"/>
    <w:rsid w:val="000C3646"/>
    <w:rsid w:val="000C57F6"/>
    <w:rsid w:val="000C6920"/>
    <w:rsid w:val="000C6C85"/>
    <w:rsid w:val="000C6E8B"/>
    <w:rsid w:val="000D5DBE"/>
    <w:rsid w:val="000D759C"/>
    <w:rsid w:val="000D7F31"/>
    <w:rsid w:val="000E6164"/>
    <w:rsid w:val="000E73B3"/>
    <w:rsid w:val="000E7D64"/>
    <w:rsid w:val="000F363E"/>
    <w:rsid w:val="000F6B08"/>
    <w:rsid w:val="00101151"/>
    <w:rsid w:val="001024C7"/>
    <w:rsid w:val="00102796"/>
    <w:rsid w:val="00105916"/>
    <w:rsid w:val="00110374"/>
    <w:rsid w:val="00115AC4"/>
    <w:rsid w:val="00116031"/>
    <w:rsid w:val="00121A42"/>
    <w:rsid w:val="00123852"/>
    <w:rsid w:val="001243EA"/>
    <w:rsid w:val="0012470C"/>
    <w:rsid w:val="00124A7B"/>
    <w:rsid w:val="00125A31"/>
    <w:rsid w:val="00125B64"/>
    <w:rsid w:val="00125F5A"/>
    <w:rsid w:val="00130651"/>
    <w:rsid w:val="00131E7C"/>
    <w:rsid w:val="00133941"/>
    <w:rsid w:val="00136124"/>
    <w:rsid w:val="0013632F"/>
    <w:rsid w:val="00147AAD"/>
    <w:rsid w:val="00147F92"/>
    <w:rsid w:val="00152EEB"/>
    <w:rsid w:val="00154BA9"/>
    <w:rsid w:val="00157161"/>
    <w:rsid w:val="001576C4"/>
    <w:rsid w:val="001623C5"/>
    <w:rsid w:val="001633B2"/>
    <w:rsid w:val="00163B09"/>
    <w:rsid w:val="001644F5"/>
    <w:rsid w:val="00165EBD"/>
    <w:rsid w:val="0016605C"/>
    <w:rsid w:val="001714D9"/>
    <w:rsid w:val="001719A3"/>
    <w:rsid w:val="00171F80"/>
    <w:rsid w:val="00174D47"/>
    <w:rsid w:val="00175128"/>
    <w:rsid w:val="00175353"/>
    <w:rsid w:val="00175F69"/>
    <w:rsid w:val="00176930"/>
    <w:rsid w:val="00181FE8"/>
    <w:rsid w:val="00182A3F"/>
    <w:rsid w:val="00184744"/>
    <w:rsid w:val="001872C5"/>
    <w:rsid w:val="00190618"/>
    <w:rsid w:val="00191496"/>
    <w:rsid w:val="00192CAF"/>
    <w:rsid w:val="00195024"/>
    <w:rsid w:val="0019560E"/>
    <w:rsid w:val="00196079"/>
    <w:rsid w:val="00197155"/>
    <w:rsid w:val="00197944"/>
    <w:rsid w:val="001A1C64"/>
    <w:rsid w:val="001A2786"/>
    <w:rsid w:val="001A711D"/>
    <w:rsid w:val="001A739C"/>
    <w:rsid w:val="001A79B3"/>
    <w:rsid w:val="001B0BFA"/>
    <w:rsid w:val="001B482B"/>
    <w:rsid w:val="001B5A7F"/>
    <w:rsid w:val="001B5C35"/>
    <w:rsid w:val="001B6C67"/>
    <w:rsid w:val="001C178F"/>
    <w:rsid w:val="001C1DED"/>
    <w:rsid w:val="001C4637"/>
    <w:rsid w:val="001C57CA"/>
    <w:rsid w:val="001C5BA9"/>
    <w:rsid w:val="001D1A66"/>
    <w:rsid w:val="001D339F"/>
    <w:rsid w:val="001D4D96"/>
    <w:rsid w:val="001D64FD"/>
    <w:rsid w:val="001E0B4D"/>
    <w:rsid w:val="001E3D86"/>
    <w:rsid w:val="001E70AB"/>
    <w:rsid w:val="001E7958"/>
    <w:rsid w:val="001F123B"/>
    <w:rsid w:val="001F2FC2"/>
    <w:rsid w:val="00200EE0"/>
    <w:rsid w:val="00202100"/>
    <w:rsid w:val="00202F9F"/>
    <w:rsid w:val="00205166"/>
    <w:rsid w:val="002072FE"/>
    <w:rsid w:val="00210F5E"/>
    <w:rsid w:val="002140EE"/>
    <w:rsid w:val="0021421E"/>
    <w:rsid w:val="00217073"/>
    <w:rsid w:val="00217FA4"/>
    <w:rsid w:val="00224681"/>
    <w:rsid w:val="00235556"/>
    <w:rsid w:val="002356E4"/>
    <w:rsid w:val="00236A58"/>
    <w:rsid w:val="00236F02"/>
    <w:rsid w:val="0024027B"/>
    <w:rsid w:val="00244162"/>
    <w:rsid w:val="002448E5"/>
    <w:rsid w:val="00245B51"/>
    <w:rsid w:val="00245F30"/>
    <w:rsid w:val="00250D7A"/>
    <w:rsid w:val="00255155"/>
    <w:rsid w:val="00260345"/>
    <w:rsid w:val="002606FA"/>
    <w:rsid w:val="00265BE8"/>
    <w:rsid w:val="00267A67"/>
    <w:rsid w:val="0027027F"/>
    <w:rsid w:val="00274AB4"/>
    <w:rsid w:val="002807C6"/>
    <w:rsid w:val="002840EF"/>
    <w:rsid w:val="0028458E"/>
    <w:rsid w:val="00285A01"/>
    <w:rsid w:val="00286B0A"/>
    <w:rsid w:val="00290E05"/>
    <w:rsid w:val="002974F1"/>
    <w:rsid w:val="002A022F"/>
    <w:rsid w:val="002A1257"/>
    <w:rsid w:val="002A1C6F"/>
    <w:rsid w:val="002A2442"/>
    <w:rsid w:val="002A7561"/>
    <w:rsid w:val="002B0EB0"/>
    <w:rsid w:val="002B1C92"/>
    <w:rsid w:val="002B2F7A"/>
    <w:rsid w:val="002B5E41"/>
    <w:rsid w:val="002C00A0"/>
    <w:rsid w:val="002C49CC"/>
    <w:rsid w:val="002C4B0E"/>
    <w:rsid w:val="002C51C8"/>
    <w:rsid w:val="002C5407"/>
    <w:rsid w:val="002C588A"/>
    <w:rsid w:val="002C6FD7"/>
    <w:rsid w:val="002C70D2"/>
    <w:rsid w:val="002D079A"/>
    <w:rsid w:val="002D13FB"/>
    <w:rsid w:val="002D2B17"/>
    <w:rsid w:val="002D3C2C"/>
    <w:rsid w:val="002D5324"/>
    <w:rsid w:val="002E12A0"/>
    <w:rsid w:val="002F0867"/>
    <w:rsid w:val="002F6C2F"/>
    <w:rsid w:val="002F7D14"/>
    <w:rsid w:val="00301C5D"/>
    <w:rsid w:val="0030592B"/>
    <w:rsid w:val="003075C5"/>
    <w:rsid w:val="0030768C"/>
    <w:rsid w:val="00310816"/>
    <w:rsid w:val="00317129"/>
    <w:rsid w:val="00317D7E"/>
    <w:rsid w:val="0032225E"/>
    <w:rsid w:val="0032567C"/>
    <w:rsid w:val="003267B6"/>
    <w:rsid w:val="00327DC6"/>
    <w:rsid w:val="003304D1"/>
    <w:rsid w:val="003315E4"/>
    <w:rsid w:val="00331999"/>
    <w:rsid w:val="00334B74"/>
    <w:rsid w:val="00335E9F"/>
    <w:rsid w:val="0033633F"/>
    <w:rsid w:val="003447C4"/>
    <w:rsid w:val="003474A2"/>
    <w:rsid w:val="00350A2F"/>
    <w:rsid w:val="00353759"/>
    <w:rsid w:val="003538B1"/>
    <w:rsid w:val="003539ED"/>
    <w:rsid w:val="00353DC9"/>
    <w:rsid w:val="003549F1"/>
    <w:rsid w:val="00354CA0"/>
    <w:rsid w:val="00354F40"/>
    <w:rsid w:val="00360468"/>
    <w:rsid w:val="003637A7"/>
    <w:rsid w:val="00366950"/>
    <w:rsid w:val="00371144"/>
    <w:rsid w:val="00372CE7"/>
    <w:rsid w:val="0037627E"/>
    <w:rsid w:val="00376648"/>
    <w:rsid w:val="0038349D"/>
    <w:rsid w:val="00384591"/>
    <w:rsid w:val="00384649"/>
    <w:rsid w:val="00386572"/>
    <w:rsid w:val="00391A56"/>
    <w:rsid w:val="003942D4"/>
    <w:rsid w:val="003A0A19"/>
    <w:rsid w:val="003A1E62"/>
    <w:rsid w:val="003A5726"/>
    <w:rsid w:val="003A6F16"/>
    <w:rsid w:val="003A7F0A"/>
    <w:rsid w:val="003B1026"/>
    <w:rsid w:val="003B3C46"/>
    <w:rsid w:val="003B3FA2"/>
    <w:rsid w:val="003B4684"/>
    <w:rsid w:val="003C156E"/>
    <w:rsid w:val="003C18A1"/>
    <w:rsid w:val="003C34E1"/>
    <w:rsid w:val="003C7A30"/>
    <w:rsid w:val="003D0C25"/>
    <w:rsid w:val="003D348F"/>
    <w:rsid w:val="003D3C8D"/>
    <w:rsid w:val="003D469E"/>
    <w:rsid w:val="003D6918"/>
    <w:rsid w:val="003D71E2"/>
    <w:rsid w:val="003E1BE3"/>
    <w:rsid w:val="003E6167"/>
    <w:rsid w:val="003E6CD5"/>
    <w:rsid w:val="003F02C6"/>
    <w:rsid w:val="003F0520"/>
    <w:rsid w:val="003F1B0D"/>
    <w:rsid w:val="003F37A3"/>
    <w:rsid w:val="003F5B8C"/>
    <w:rsid w:val="003F620E"/>
    <w:rsid w:val="003F6D85"/>
    <w:rsid w:val="00400E55"/>
    <w:rsid w:val="00402423"/>
    <w:rsid w:val="00402D0C"/>
    <w:rsid w:val="004050FE"/>
    <w:rsid w:val="004112C2"/>
    <w:rsid w:val="004146DD"/>
    <w:rsid w:val="00416EBA"/>
    <w:rsid w:val="0042486F"/>
    <w:rsid w:val="00424F41"/>
    <w:rsid w:val="00424FF2"/>
    <w:rsid w:val="00425154"/>
    <w:rsid w:val="00426C7D"/>
    <w:rsid w:val="00427C52"/>
    <w:rsid w:val="004326B3"/>
    <w:rsid w:val="00433AAF"/>
    <w:rsid w:val="00433F84"/>
    <w:rsid w:val="00433FB0"/>
    <w:rsid w:val="00434462"/>
    <w:rsid w:val="00436062"/>
    <w:rsid w:val="0043723F"/>
    <w:rsid w:val="00442094"/>
    <w:rsid w:val="00442F6F"/>
    <w:rsid w:val="00444FDA"/>
    <w:rsid w:val="00447776"/>
    <w:rsid w:val="00451ED2"/>
    <w:rsid w:val="00452BF4"/>
    <w:rsid w:val="004531DD"/>
    <w:rsid w:val="00453662"/>
    <w:rsid w:val="00454E19"/>
    <w:rsid w:val="00462140"/>
    <w:rsid w:val="00463E28"/>
    <w:rsid w:val="00464926"/>
    <w:rsid w:val="00465DAB"/>
    <w:rsid w:val="00471995"/>
    <w:rsid w:val="00471E7C"/>
    <w:rsid w:val="004771A4"/>
    <w:rsid w:val="00482E65"/>
    <w:rsid w:val="004904C4"/>
    <w:rsid w:val="004907B7"/>
    <w:rsid w:val="00491E83"/>
    <w:rsid w:val="0049244C"/>
    <w:rsid w:val="00492670"/>
    <w:rsid w:val="004933BA"/>
    <w:rsid w:val="00494F4E"/>
    <w:rsid w:val="004970EB"/>
    <w:rsid w:val="00497376"/>
    <w:rsid w:val="004976BE"/>
    <w:rsid w:val="00497733"/>
    <w:rsid w:val="004A177E"/>
    <w:rsid w:val="004A6F1E"/>
    <w:rsid w:val="004A750A"/>
    <w:rsid w:val="004B229E"/>
    <w:rsid w:val="004B497B"/>
    <w:rsid w:val="004B5A4F"/>
    <w:rsid w:val="004B6C0F"/>
    <w:rsid w:val="004C4E35"/>
    <w:rsid w:val="004C77BE"/>
    <w:rsid w:val="004D0151"/>
    <w:rsid w:val="004D0930"/>
    <w:rsid w:val="004D32FA"/>
    <w:rsid w:val="004D74AC"/>
    <w:rsid w:val="004D7CDE"/>
    <w:rsid w:val="004E008E"/>
    <w:rsid w:val="004E115C"/>
    <w:rsid w:val="004E7E91"/>
    <w:rsid w:val="004F0C63"/>
    <w:rsid w:val="004F59FA"/>
    <w:rsid w:val="004F5BBF"/>
    <w:rsid w:val="004F5C71"/>
    <w:rsid w:val="004F6AAD"/>
    <w:rsid w:val="004F6B7F"/>
    <w:rsid w:val="004F7466"/>
    <w:rsid w:val="00504F9C"/>
    <w:rsid w:val="00506615"/>
    <w:rsid w:val="00506834"/>
    <w:rsid w:val="00510C19"/>
    <w:rsid w:val="0051107A"/>
    <w:rsid w:val="00512E6C"/>
    <w:rsid w:val="00513E58"/>
    <w:rsid w:val="00516D53"/>
    <w:rsid w:val="00517304"/>
    <w:rsid w:val="00520259"/>
    <w:rsid w:val="00526339"/>
    <w:rsid w:val="005343B7"/>
    <w:rsid w:val="00534FDB"/>
    <w:rsid w:val="005373C2"/>
    <w:rsid w:val="00537D93"/>
    <w:rsid w:val="00541677"/>
    <w:rsid w:val="00541ECC"/>
    <w:rsid w:val="005423D8"/>
    <w:rsid w:val="00543EA3"/>
    <w:rsid w:val="00543F23"/>
    <w:rsid w:val="00546DDB"/>
    <w:rsid w:val="005510C2"/>
    <w:rsid w:val="00551E63"/>
    <w:rsid w:val="00552FC7"/>
    <w:rsid w:val="0055390F"/>
    <w:rsid w:val="00554F67"/>
    <w:rsid w:val="00555D55"/>
    <w:rsid w:val="00560C2A"/>
    <w:rsid w:val="005613B3"/>
    <w:rsid w:val="0056163B"/>
    <w:rsid w:val="00562D96"/>
    <w:rsid w:val="005640B8"/>
    <w:rsid w:val="00564A46"/>
    <w:rsid w:val="005664A1"/>
    <w:rsid w:val="0056746A"/>
    <w:rsid w:val="00567F3A"/>
    <w:rsid w:val="00572D11"/>
    <w:rsid w:val="00574826"/>
    <w:rsid w:val="005752FF"/>
    <w:rsid w:val="00575D95"/>
    <w:rsid w:val="00576BA0"/>
    <w:rsid w:val="0057731A"/>
    <w:rsid w:val="00577736"/>
    <w:rsid w:val="005802C7"/>
    <w:rsid w:val="005809CD"/>
    <w:rsid w:val="005814D8"/>
    <w:rsid w:val="0058348A"/>
    <w:rsid w:val="00586126"/>
    <w:rsid w:val="00590D3D"/>
    <w:rsid w:val="00595F44"/>
    <w:rsid w:val="005968E5"/>
    <w:rsid w:val="00596EFC"/>
    <w:rsid w:val="005A06DA"/>
    <w:rsid w:val="005A0757"/>
    <w:rsid w:val="005A0F6E"/>
    <w:rsid w:val="005A171C"/>
    <w:rsid w:val="005A1CF2"/>
    <w:rsid w:val="005A2773"/>
    <w:rsid w:val="005A50A1"/>
    <w:rsid w:val="005A64FD"/>
    <w:rsid w:val="005B0483"/>
    <w:rsid w:val="005B35A6"/>
    <w:rsid w:val="005B627B"/>
    <w:rsid w:val="005B722E"/>
    <w:rsid w:val="005B7786"/>
    <w:rsid w:val="005C2B94"/>
    <w:rsid w:val="005C33DC"/>
    <w:rsid w:val="005C6D85"/>
    <w:rsid w:val="005D1A0F"/>
    <w:rsid w:val="005D2992"/>
    <w:rsid w:val="005D32C2"/>
    <w:rsid w:val="005D5862"/>
    <w:rsid w:val="005D6CD2"/>
    <w:rsid w:val="005D7508"/>
    <w:rsid w:val="005E0F2C"/>
    <w:rsid w:val="005E1C1D"/>
    <w:rsid w:val="005E2B0F"/>
    <w:rsid w:val="005E3BB8"/>
    <w:rsid w:val="005E6D26"/>
    <w:rsid w:val="005F470E"/>
    <w:rsid w:val="005F7736"/>
    <w:rsid w:val="005F7924"/>
    <w:rsid w:val="005F7A33"/>
    <w:rsid w:val="0060278C"/>
    <w:rsid w:val="00603068"/>
    <w:rsid w:val="00603329"/>
    <w:rsid w:val="00604AB9"/>
    <w:rsid w:val="00607746"/>
    <w:rsid w:val="00607FD4"/>
    <w:rsid w:val="006151F2"/>
    <w:rsid w:val="0061743B"/>
    <w:rsid w:val="00617FC1"/>
    <w:rsid w:val="0062168A"/>
    <w:rsid w:val="00623D95"/>
    <w:rsid w:val="006254E6"/>
    <w:rsid w:val="00630379"/>
    <w:rsid w:val="00630D07"/>
    <w:rsid w:val="00634D52"/>
    <w:rsid w:val="00636F9C"/>
    <w:rsid w:val="0064199B"/>
    <w:rsid w:val="00641EBA"/>
    <w:rsid w:val="00642313"/>
    <w:rsid w:val="00644514"/>
    <w:rsid w:val="00645898"/>
    <w:rsid w:val="00650974"/>
    <w:rsid w:val="00652441"/>
    <w:rsid w:val="00652499"/>
    <w:rsid w:val="0065315D"/>
    <w:rsid w:val="0065362F"/>
    <w:rsid w:val="00662BC1"/>
    <w:rsid w:val="006676C2"/>
    <w:rsid w:val="00672AF2"/>
    <w:rsid w:val="00673C4F"/>
    <w:rsid w:val="0067402A"/>
    <w:rsid w:val="0067419A"/>
    <w:rsid w:val="0067571A"/>
    <w:rsid w:val="00677B8A"/>
    <w:rsid w:val="006831EF"/>
    <w:rsid w:val="00683CC0"/>
    <w:rsid w:val="006840E8"/>
    <w:rsid w:val="006842A5"/>
    <w:rsid w:val="00686B3F"/>
    <w:rsid w:val="00686E43"/>
    <w:rsid w:val="00687BB9"/>
    <w:rsid w:val="00691B11"/>
    <w:rsid w:val="00692C1A"/>
    <w:rsid w:val="00694B2B"/>
    <w:rsid w:val="006A0AAC"/>
    <w:rsid w:val="006A101F"/>
    <w:rsid w:val="006A35A8"/>
    <w:rsid w:val="006A3870"/>
    <w:rsid w:val="006A42EE"/>
    <w:rsid w:val="006B0F2B"/>
    <w:rsid w:val="006B6DD4"/>
    <w:rsid w:val="006B7FF3"/>
    <w:rsid w:val="006C097B"/>
    <w:rsid w:val="006C1E8D"/>
    <w:rsid w:val="006C373F"/>
    <w:rsid w:val="006C6C86"/>
    <w:rsid w:val="006C7481"/>
    <w:rsid w:val="006D29A6"/>
    <w:rsid w:val="006D33BC"/>
    <w:rsid w:val="006D6F4F"/>
    <w:rsid w:val="006E13F9"/>
    <w:rsid w:val="006E32CA"/>
    <w:rsid w:val="006E3996"/>
    <w:rsid w:val="006E4234"/>
    <w:rsid w:val="006E4510"/>
    <w:rsid w:val="006F24A5"/>
    <w:rsid w:val="006F2CD0"/>
    <w:rsid w:val="006F4E9B"/>
    <w:rsid w:val="006F6C48"/>
    <w:rsid w:val="006F76F9"/>
    <w:rsid w:val="006F7964"/>
    <w:rsid w:val="00703C35"/>
    <w:rsid w:val="007066DC"/>
    <w:rsid w:val="0070707D"/>
    <w:rsid w:val="00711210"/>
    <w:rsid w:val="0071429E"/>
    <w:rsid w:val="0071577E"/>
    <w:rsid w:val="00722920"/>
    <w:rsid w:val="00722A93"/>
    <w:rsid w:val="007261D9"/>
    <w:rsid w:val="007262FF"/>
    <w:rsid w:val="0073289D"/>
    <w:rsid w:val="00733A1F"/>
    <w:rsid w:val="00733BA3"/>
    <w:rsid w:val="00734F2E"/>
    <w:rsid w:val="00736462"/>
    <w:rsid w:val="0073760C"/>
    <w:rsid w:val="0073777E"/>
    <w:rsid w:val="007450E8"/>
    <w:rsid w:val="007526F3"/>
    <w:rsid w:val="00756BD7"/>
    <w:rsid w:val="00756E18"/>
    <w:rsid w:val="00761974"/>
    <w:rsid w:val="00762A5C"/>
    <w:rsid w:val="007651AC"/>
    <w:rsid w:val="007665D4"/>
    <w:rsid w:val="007720E4"/>
    <w:rsid w:val="00774003"/>
    <w:rsid w:val="00775CA2"/>
    <w:rsid w:val="0077705A"/>
    <w:rsid w:val="0078107D"/>
    <w:rsid w:val="00781319"/>
    <w:rsid w:val="007825F4"/>
    <w:rsid w:val="00782997"/>
    <w:rsid w:val="00786A84"/>
    <w:rsid w:val="00787045"/>
    <w:rsid w:val="007933E3"/>
    <w:rsid w:val="0079534C"/>
    <w:rsid w:val="007959AF"/>
    <w:rsid w:val="00795BE4"/>
    <w:rsid w:val="007965F9"/>
    <w:rsid w:val="007A1720"/>
    <w:rsid w:val="007A2201"/>
    <w:rsid w:val="007A25E6"/>
    <w:rsid w:val="007A3039"/>
    <w:rsid w:val="007A596E"/>
    <w:rsid w:val="007A5CF1"/>
    <w:rsid w:val="007A7576"/>
    <w:rsid w:val="007A7883"/>
    <w:rsid w:val="007B01C5"/>
    <w:rsid w:val="007B0541"/>
    <w:rsid w:val="007B4420"/>
    <w:rsid w:val="007B4A21"/>
    <w:rsid w:val="007C16BD"/>
    <w:rsid w:val="007C3EEA"/>
    <w:rsid w:val="007C43EA"/>
    <w:rsid w:val="007C4AF7"/>
    <w:rsid w:val="007C4B2C"/>
    <w:rsid w:val="007C59D8"/>
    <w:rsid w:val="007D0D0F"/>
    <w:rsid w:val="007D1D90"/>
    <w:rsid w:val="007D2D83"/>
    <w:rsid w:val="007D2EE5"/>
    <w:rsid w:val="007E1ED9"/>
    <w:rsid w:val="007E2B63"/>
    <w:rsid w:val="007E3E1D"/>
    <w:rsid w:val="007E41F9"/>
    <w:rsid w:val="007E4565"/>
    <w:rsid w:val="007E4F14"/>
    <w:rsid w:val="007E7542"/>
    <w:rsid w:val="007E764F"/>
    <w:rsid w:val="007F144F"/>
    <w:rsid w:val="007F4C4F"/>
    <w:rsid w:val="007F53D4"/>
    <w:rsid w:val="0080002A"/>
    <w:rsid w:val="00802716"/>
    <w:rsid w:val="00806549"/>
    <w:rsid w:val="00811E18"/>
    <w:rsid w:val="00822567"/>
    <w:rsid w:val="00823DDC"/>
    <w:rsid w:val="00824167"/>
    <w:rsid w:val="008257C5"/>
    <w:rsid w:val="008314A0"/>
    <w:rsid w:val="00836650"/>
    <w:rsid w:val="00840722"/>
    <w:rsid w:val="00841116"/>
    <w:rsid w:val="00842B1B"/>
    <w:rsid w:val="008441E1"/>
    <w:rsid w:val="00845C53"/>
    <w:rsid w:val="00847480"/>
    <w:rsid w:val="0085055F"/>
    <w:rsid w:val="00851434"/>
    <w:rsid w:val="00855862"/>
    <w:rsid w:val="00856F3A"/>
    <w:rsid w:val="00857109"/>
    <w:rsid w:val="008578D4"/>
    <w:rsid w:val="0086033F"/>
    <w:rsid w:val="00860B5C"/>
    <w:rsid w:val="008631D7"/>
    <w:rsid w:val="00866967"/>
    <w:rsid w:val="008702B6"/>
    <w:rsid w:val="008727C7"/>
    <w:rsid w:val="00872BAB"/>
    <w:rsid w:val="00873E9A"/>
    <w:rsid w:val="008821B5"/>
    <w:rsid w:val="00890236"/>
    <w:rsid w:val="008904CA"/>
    <w:rsid w:val="00891137"/>
    <w:rsid w:val="008A18B8"/>
    <w:rsid w:val="008A39B6"/>
    <w:rsid w:val="008A56B0"/>
    <w:rsid w:val="008B124C"/>
    <w:rsid w:val="008B2856"/>
    <w:rsid w:val="008B28DA"/>
    <w:rsid w:val="008B2DA2"/>
    <w:rsid w:val="008B4774"/>
    <w:rsid w:val="008B6E25"/>
    <w:rsid w:val="008B6F20"/>
    <w:rsid w:val="008C0BDD"/>
    <w:rsid w:val="008C3336"/>
    <w:rsid w:val="008C3E92"/>
    <w:rsid w:val="008D19AB"/>
    <w:rsid w:val="008D3228"/>
    <w:rsid w:val="008D360C"/>
    <w:rsid w:val="008D3AF7"/>
    <w:rsid w:val="008D5D32"/>
    <w:rsid w:val="008D5E55"/>
    <w:rsid w:val="008D7748"/>
    <w:rsid w:val="008E2544"/>
    <w:rsid w:val="008E6203"/>
    <w:rsid w:val="008E6671"/>
    <w:rsid w:val="008E749F"/>
    <w:rsid w:val="008F1853"/>
    <w:rsid w:val="008F1BF1"/>
    <w:rsid w:val="008F26F5"/>
    <w:rsid w:val="008F5027"/>
    <w:rsid w:val="008F5717"/>
    <w:rsid w:val="008F6AB3"/>
    <w:rsid w:val="00902082"/>
    <w:rsid w:val="0090291E"/>
    <w:rsid w:val="00903EDA"/>
    <w:rsid w:val="00905D4F"/>
    <w:rsid w:val="009063BB"/>
    <w:rsid w:val="00907A90"/>
    <w:rsid w:val="00913812"/>
    <w:rsid w:val="00915E72"/>
    <w:rsid w:val="00916062"/>
    <w:rsid w:val="00921EB0"/>
    <w:rsid w:val="00922016"/>
    <w:rsid w:val="009259CD"/>
    <w:rsid w:val="00927D11"/>
    <w:rsid w:val="00932424"/>
    <w:rsid w:val="00935D03"/>
    <w:rsid w:val="00936085"/>
    <w:rsid w:val="00943220"/>
    <w:rsid w:val="00945C63"/>
    <w:rsid w:val="00951330"/>
    <w:rsid w:val="00951E19"/>
    <w:rsid w:val="00954946"/>
    <w:rsid w:val="00954E9E"/>
    <w:rsid w:val="00955D55"/>
    <w:rsid w:val="009560C3"/>
    <w:rsid w:val="009575DC"/>
    <w:rsid w:val="00957845"/>
    <w:rsid w:val="00962BD3"/>
    <w:rsid w:val="00964637"/>
    <w:rsid w:val="00966C01"/>
    <w:rsid w:val="0097611D"/>
    <w:rsid w:val="00980397"/>
    <w:rsid w:val="0099066D"/>
    <w:rsid w:val="009906B2"/>
    <w:rsid w:val="00990D01"/>
    <w:rsid w:val="00993470"/>
    <w:rsid w:val="00993BA2"/>
    <w:rsid w:val="00994BC4"/>
    <w:rsid w:val="00995DA7"/>
    <w:rsid w:val="009A10CD"/>
    <w:rsid w:val="009A4962"/>
    <w:rsid w:val="009A54B8"/>
    <w:rsid w:val="009B1410"/>
    <w:rsid w:val="009B4DD0"/>
    <w:rsid w:val="009B61B1"/>
    <w:rsid w:val="009C3609"/>
    <w:rsid w:val="009C3DA8"/>
    <w:rsid w:val="009C6A62"/>
    <w:rsid w:val="009D2A2E"/>
    <w:rsid w:val="009D2B33"/>
    <w:rsid w:val="009E222A"/>
    <w:rsid w:val="009E78F8"/>
    <w:rsid w:val="009F042E"/>
    <w:rsid w:val="009F0594"/>
    <w:rsid w:val="009F27C6"/>
    <w:rsid w:val="009F3353"/>
    <w:rsid w:val="009F7810"/>
    <w:rsid w:val="00A02604"/>
    <w:rsid w:val="00A054C4"/>
    <w:rsid w:val="00A055B2"/>
    <w:rsid w:val="00A05868"/>
    <w:rsid w:val="00A072B6"/>
    <w:rsid w:val="00A07541"/>
    <w:rsid w:val="00A11AAB"/>
    <w:rsid w:val="00A1667F"/>
    <w:rsid w:val="00A16D96"/>
    <w:rsid w:val="00A173F3"/>
    <w:rsid w:val="00A204C7"/>
    <w:rsid w:val="00A23681"/>
    <w:rsid w:val="00A314D0"/>
    <w:rsid w:val="00A31FB8"/>
    <w:rsid w:val="00A3383D"/>
    <w:rsid w:val="00A40D99"/>
    <w:rsid w:val="00A42AA7"/>
    <w:rsid w:val="00A42BEE"/>
    <w:rsid w:val="00A4436F"/>
    <w:rsid w:val="00A44DA2"/>
    <w:rsid w:val="00A461F9"/>
    <w:rsid w:val="00A55A92"/>
    <w:rsid w:val="00A57E68"/>
    <w:rsid w:val="00A60D53"/>
    <w:rsid w:val="00A66A08"/>
    <w:rsid w:val="00A70153"/>
    <w:rsid w:val="00A71418"/>
    <w:rsid w:val="00A71ECD"/>
    <w:rsid w:val="00A723AD"/>
    <w:rsid w:val="00A73864"/>
    <w:rsid w:val="00A7450E"/>
    <w:rsid w:val="00A75B0C"/>
    <w:rsid w:val="00A75E09"/>
    <w:rsid w:val="00A80B66"/>
    <w:rsid w:val="00A81236"/>
    <w:rsid w:val="00A840F6"/>
    <w:rsid w:val="00A85B64"/>
    <w:rsid w:val="00A860C0"/>
    <w:rsid w:val="00A92A33"/>
    <w:rsid w:val="00A92ABE"/>
    <w:rsid w:val="00A92C65"/>
    <w:rsid w:val="00A92D10"/>
    <w:rsid w:val="00A93B0D"/>
    <w:rsid w:val="00A93CC1"/>
    <w:rsid w:val="00A943AF"/>
    <w:rsid w:val="00A96D6C"/>
    <w:rsid w:val="00AA4E5B"/>
    <w:rsid w:val="00AA58F2"/>
    <w:rsid w:val="00AA6596"/>
    <w:rsid w:val="00AA68B1"/>
    <w:rsid w:val="00AA76BE"/>
    <w:rsid w:val="00AB1108"/>
    <w:rsid w:val="00AB4CB4"/>
    <w:rsid w:val="00AB5672"/>
    <w:rsid w:val="00AB5908"/>
    <w:rsid w:val="00AC577A"/>
    <w:rsid w:val="00AC68C9"/>
    <w:rsid w:val="00AC7F24"/>
    <w:rsid w:val="00AC7FA3"/>
    <w:rsid w:val="00AD04D0"/>
    <w:rsid w:val="00AD1159"/>
    <w:rsid w:val="00AD26C0"/>
    <w:rsid w:val="00AD3359"/>
    <w:rsid w:val="00AD57CF"/>
    <w:rsid w:val="00AE0F80"/>
    <w:rsid w:val="00AE17EC"/>
    <w:rsid w:val="00AE2282"/>
    <w:rsid w:val="00AE2ABA"/>
    <w:rsid w:val="00AE30F8"/>
    <w:rsid w:val="00AE341C"/>
    <w:rsid w:val="00AE43C5"/>
    <w:rsid w:val="00AF0E43"/>
    <w:rsid w:val="00AF6AF5"/>
    <w:rsid w:val="00AF74FB"/>
    <w:rsid w:val="00B02438"/>
    <w:rsid w:val="00B04E4F"/>
    <w:rsid w:val="00B052CB"/>
    <w:rsid w:val="00B05EEC"/>
    <w:rsid w:val="00B06D3E"/>
    <w:rsid w:val="00B10DFD"/>
    <w:rsid w:val="00B132F3"/>
    <w:rsid w:val="00B16A21"/>
    <w:rsid w:val="00B20F1C"/>
    <w:rsid w:val="00B217FC"/>
    <w:rsid w:val="00B253C6"/>
    <w:rsid w:val="00B2756E"/>
    <w:rsid w:val="00B308D1"/>
    <w:rsid w:val="00B33E5C"/>
    <w:rsid w:val="00B349D8"/>
    <w:rsid w:val="00B35BF4"/>
    <w:rsid w:val="00B40E18"/>
    <w:rsid w:val="00B41BE0"/>
    <w:rsid w:val="00B43300"/>
    <w:rsid w:val="00B4378C"/>
    <w:rsid w:val="00B45F7C"/>
    <w:rsid w:val="00B507A2"/>
    <w:rsid w:val="00B621E2"/>
    <w:rsid w:val="00B64743"/>
    <w:rsid w:val="00B65612"/>
    <w:rsid w:val="00B67E17"/>
    <w:rsid w:val="00B70D8F"/>
    <w:rsid w:val="00B744D1"/>
    <w:rsid w:val="00B76527"/>
    <w:rsid w:val="00B8091D"/>
    <w:rsid w:val="00B8121C"/>
    <w:rsid w:val="00B81B36"/>
    <w:rsid w:val="00B82B5E"/>
    <w:rsid w:val="00B8376B"/>
    <w:rsid w:val="00B86F6D"/>
    <w:rsid w:val="00B872B3"/>
    <w:rsid w:val="00B91DF4"/>
    <w:rsid w:val="00B93988"/>
    <w:rsid w:val="00B93B2B"/>
    <w:rsid w:val="00B94532"/>
    <w:rsid w:val="00B94607"/>
    <w:rsid w:val="00B9522B"/>
    <w:rsid w:val="00B95444"/>
    <w:rsid w:val="00BA05C7"/>
    <w:rsid w:val="00BA0E8B"/>
    <w:rsid w:val="00BA12A3"/>
    <w:rsid w:val="00BA205E"/>
    <w:rsid w:val="00BB25CD"/>
    <w:rsid w:val="00BB2A3B"/>
    <w:rsid w:val="00BB4357"/>
    <w:rsid w:val="00BB64EE"/>
    <w:rsid w:val="00BB675B"/>
    <w:rsid w:val="00BC351C"/>
    <w:rsid w:val="00BC4541"/>
    <w:rsid w:val="00BC47D3"/>
    <w:rsid w:val="00BC4BFF"/>
    <w:rsid w:val="00BC691F"/>
    <w:rsid w:val="00BC6C3D"/>
    <w:rsid w:val="00BC7828"/>
    <w:rsid w:val="00BD0524"/>
    <w:rsid w:val="00BD51B7"/>
    <w:rsid w:val="00BD6E1E"/>
    <w:rsid w:val="00BD7FD2"/>
    <w:rsid w:val="00BE146C"/>
    <w:rsid w:val="00BE2E9F"/>
    <w:rsid w:val="00BE3102"/>
    <w:rsid w:val="00BE3540"/>
    <w:rsid w:val="00BE4164"/>
    <w:rsid w:val="00BE51EA"/>
    <w:rsid w:val="00BE642F"/>
    <w:rsid w:val="00BE7F73"/>
    <w:rsid w:val="00BF69F9"/>
    <w:rsid w:val="00BF6CFD"/>
    <w:rsid w:val="00BF730C"/>
    <w:rsid w:val="00C02174"/>
    <w:rsid w:val="00C03CBE"/>
    <w:rsid w:val="00C05E89"/>
    <w:rsid w:val="00C12555"/>
    <w:rsid w:val="00C2089C"/>
    <w:rsid w:val="00C22A11"/>
    <w:rsid w:val="00C25C71"/>
    <w:rsid w:val="00C30A44"/>
    <w:rsid w:val="00C3749C"/>
    <w:rsid w:val="00C40498"/>
    <w:rsid w:val="00C425B4"/>
    <w:rsid w:val="00C43759"/>
    <w:rsid w:val="00C457D7"/>
    <w:rsid w:val="00C4652F"/>
    <w:rsid w:val="00C50818"/>
    <w:rsid w:val="00C55967"/>
    <w:rsid w:val="00C57476"/>
    <w:rsid w:val="00C60595"/>
    <w:rsid w:val="00C627B4"/>
    <w:rsid w:val="00C6580D"/>
    <w:rsid w:val="00C679D4"/>
    <w:rsid w:val="00C71B32"/>
    <w:rsid w:val="00C75B96"/>
    <w:rsid w:val="00C82F1F"/>
    <w:rsid w:val="00C863DB"/>
    <w:rsid w:val="00C86D28"/>
    <w:rsid w:val="00C870F9"/>
    <w:rsid w:val="00C925B9"/>
    <w:rsid w:val="00C93AAC"/>
    <w:rsid w:val="00C9430A"/>
    <w:rsid w:val="00CA01B1"/>
    <w:rsid w:val="00CA0DF7"/>
    <w:rsid w:val="00CA3EB5"/>
    <w:rsid w:val="00CA6EDD"/>
    <w:rsid w:val="00CB2D9C"/>
    <w:rsid w:val="00CB415E"/>
    <w:rsid w:val="00CC206E"/>
    <w:rsid w:val="00CC70F1"/>
    <w:rsid w:val="00CD3BF1"/>
    <w:rsid w:val="00CD5E5C"/>
    <w:rsid w:val="00CD75E6"/>
    <w:rsid w:val="00CE13DE"/>
    <w:rsid w:val="00CE5890"/>
    <w:rsid w:val="00CF04DD"/>
    <w:rsid w:val="00CF3A8B"/>
    <w:rsid w:val="00CF48C4"/>
    <w:rsid w:val="00CF4DED"/>
    <w:rsid w:val="00CF5954"/>
    <w:rsid w:val="00D023C2"/>
    <w:rsid w:val="00D02C95"/>
    <w:rsid w:val="00D036E8"/>
    <w:rsid w:val="00D03CA6"/>
    <w:rsid w:val="00D04A43"/>
    <w:rsid w:val="00D04D3B"/>
    <w:rsid w:val="00D1270B"/>
    <w:rsid w:val="00D1527E"/>
    <w:rsid w:val="00D16EEB"/>
    <w:rsid w:val="00D177A1"/>
    <w:rsid w:val="00D20E6B"/>
    <w:rsid w:val="00D224E6"/>
    <w:rsid w:val="00D2438D"/>
    <w:rsid w:val="00D255A8"/>
    <w:rsid w:val="00D31749"/>
    <w:rsid w:val="00D32C35"/>
    <w:rsid w:val="00D363CD"/>
    <w:rsid w:val="00D416D0"/>
    <w:rsid w:val="00D42D8F"/>
    <w:rsid w:val="00D456FE"/>
    <w:rsid w:val="00D46406"/>
    <w:rsid w:val="00D46707"/>
    <w:rsid w:val="00D46BCD"/>
    <w:rsid w:val="00D47AEB"/>
    <w:rsid w:val="00D50985"/>
    <w:rsid w:val="00D50A5F"/>
    <w:rsid w:val="00D51257"/>
    <w:rsid w:val="00D527A0"/>
    <w:rsid w:val="00D52A9D"/>
    <w:rsid w:val="00D533B5"/>
    <w:rsid w:val="00D5370A"/>
    <w:rsid w:val="00D54475"/>
    <w:rsid w:val="00D544A3"/>
    <w:rsid w:val="00D558D7"/>
    <w:rsid w:val="00D563C1"/>
    <w:rsid w:val="00D575D5"/>
    <w:rsid w:val="00D60A9E"/>
    <w:rsid w:val="00D66F98"/>
    <w:rsid w:val="00D67369"/>
    <w:rsid w:val="00D67D3C"/>
    <w:rsid w:val="00D71F10"/>
    <w:rsid w:val="00D721A6"/>
    <w:rsid w:val="00D73DC2"/>
    <w:rsid w:val="00D74864"/>
    <w:rsid w:val="00D75C5C"/>
    <w:rsid w:val="00D80545"/>
    <w:rsid w:val="00D80799"/>
    <w:rsid w:val="00D80D6B"/>
    <w:rsid w:val="00D80F40"/>
    <w:rsid w:val="00D81EA4"/>
    <w:rsid w:val="00D8244F"/>
    <w:rsid w:val="00D82DFC"/>
    <w:rsid w:val="00D86E90"/>
    <w:rsid w:val="00D87E15"/>
    <w:rsid w:val="00D91EF9"/>
    <w:rsid w:val="00D92C85"/>
    <w:rsid w:val="00D9427B"/>
    <w:rsid w:val="00DA6446"/>
    <w:rsid w:val="00DA6C61"/>
    <w:rsid w:val="00DA7330"/>
    <w:rsid w:val="00DB16AC"/>
    <w:rsid w:val="00DB390F"/>
    <w:rsid w:val="00DB609B"/>
    <w:rsid w:val="00DB63A5"/>
    <w:rsid w:val="00DC2A0A"/>
    <w:rsid w:val="00DC2D74"/>
    <w:rsid w:val="00DC3C25"/>
    <w:rsid w:val="00DC4FB6"/>
    <w:rsid w:val="00DD1EE6"/>
    <w:rsid w:val="00DD31C5"/>
    <w:rsid w:val="00DD32B4"/>
    <w:rsid w:val="00DE4448"/>
    <w:rsid w:val="00DE781A"/>
    <w:rsid w:val="00DF2FF1"/>
    <w:rsid w:val="00DF320B"/>
    <w:rsid w:val="00DF4CDE"/>
    <w:rsid w:val="00DF622F"/>
    <w:rsid w:val="00DF62A1"/>
    <w:rsid w:val="00DF7A8E"/>
    <w:rsid w:val="00DF7D3E"/>
    <w:rsid w:val="00E00DC0"/>
    <w:rsid w:val="00E028CD"/>
    <w:rsid w:val="00E0364B"/>
    <w:rsid w:val="00E03B14"/>
    <w:rsid w:val="00E0495B"/>
    <w:rsid w:val="00E0524B"/>
    <w:rsid w:val="00E06AE2"/>
    <w:rsid w:val="00E06D8E"/>
    <w:rsid w:val="00E073C7"/>
    <w:rsid w:val="00E1173D"/>
    <w:rsid w:val="00E1536E"/>
    <w:rsid w:val="00E15954"/>
    <w:rsid w:val="00E16138"/>
    <w:rsid w:val="00E17487"/>
    <w:rsid w:val="00E17593"/>
    <w:rsid w:val="00E203E3"/>
    <w:rsid w:val="00E20D03"/>
    <w:rsid w:val="00E20FCC"/>
    <w:rsid w:val="00E213FB"/>
    <w:rsid w:val="00E254E1"/>
    <w:rsid w:val="00E25D8F"/>
    <w:rsid w:val="00E30A4C"/>
    <w:rsid w:val="00E30D71"/>
    <w:rsid w:val="00E31515"/>
    <w:rsid w:val="00E34513"/>
    <w:rsid w:val="00E34F1B"/>
    <w:rsid w:val="00E34F8B"/>
    <w:rsid w:val="00E35DDE"/>
    <w:rsid w:val="00E40C0F"/>
    <w:rsid w:val="00E410E8"/>
    <w:rsid w:val="00E41394"/>
    <w:rsid w:val="00E41720"/>
    <w:rsid w:val="00E50C17"/>
    <w:rsid w:val="00E51EE5"/>
    <w:rsid w:val="00E52F88"/>
    <w:rsid w:val="00E53B0B"/>
    <w:rsid w:val="00E53D8D"/>
    <w:rsid w:val="00E564F9"/>
    <w:rsid w:val="00E573A6"/>
    <w:rsid w:val="00E57F16"/>
    <w:rsid w:val="00E6154F"/>
    <w:rsid w:val="00E6210C"/>
    <w:rsid w:val="00E63030"/>
    <w:rsid w:val="00E64F5B"/>
    <w:rsid w:val="00E70F2F"/>
    <w:rsid w:val="00E713E3"/>
    <w:rsid w:val="00E71EFD"/>
    <w:rsid w:val="00E73240"/>
    <w:rsid w:val="00E746A7"/>
    <w:rsid w:val="00E7633B"/>
    <w:rsid w:val="00E859DD"/>
    <w:rsid w:val="00E86AAD"/>
    <w:rsid w:val="00E905CD"/>
    <w:rsid w:val="00E915AC"/>
    <w:rsid w:val="00E91761"/>
    <w:rsid w:val="00E925F5"/>
    <w:rsid w:val="00E9285D"/>
    <w:rsid w:val="00E94EC1"/>
    <w:rsid w:val="00E96464"/>
    <w:rsid w:val="00EA14DE"/>
    <w:rsid w:val="00EA2F76"/>
    <w:rsid w:val="00EA34C1"/>
    <w:rsid w:val="00EA5448"/>
    <w:rsid w:val="00EB1C25"/>
    <w:rsid w:val="00EB3163"/>
    <w:rsid w:val="00EB3535"/>
    <w:rsid w:val="00EB3784"/>
    <w:rsid w:val="00EB4450"/>
    <w:rsid w:val="00EB7EB6"/>
    <w:rsid w:val="00EC05B2"/>
    <w:rsid w:val="00EC3A9E"/>
    <w:rsid w:val="00EC40F2"/>
    <w:rsid w:val="00EC445B"/>
    <w:rsid w:val="00EC4BC5"/>
    <w:rsid w:val="00ED0427"/>
    <w:rsid w:val="00ED1428"/>
    <w:rsid w:val="00ED1B6D"/>
    <w:rsid w:val="00ED2E0D"/>
    <w:rsid w:val="00ED354A"/>
    <w:rsid w:val="00ED3EDE"/>
    <w:rsid w:val="00ED4219"/>
    <w:rsid w:val="00ED44A3"/>
    <w:rsid w:val="00ED5BA8"/>
    <w:rsid w:val="00EE1637"/>
    <w:rsid w:val="00EE2183"/>
    <w:rsid w:val="00EE2DB5"/>
    <w:rsid w:val="00EE2F32"/>
    <w:rsid w:val="00EE344D"/>
    <w:rsid w:val="00EE50CC"/>
    <w:rsid w:val="00EE5D1A"/>
    <w:rsid w:val="00EF1FAE"/>
    <w:rsid w:val="00EF231D"/>
    <w:rsid w:val="00EF2808"/>
    <w:rsid w:val="00EF2B43"/>
    <w:rsid w:val="00EF6461"/>
    <w:rsid w:val="00EF6614"/>
    <w:rsid w:val="00EF7763"/>
    <w:rsid w:val="00EF78D0"/>
    <w:rsid w:val="00F03E1B"/>
    <w:rsid w:val="00F06290"/>
    <w:rsid w:val="00F075AC"/>
    <w:rsid w:val="00F10D03"/>
    <w:rsid w:val="00F1149B"/>
    <w:rsid w:val="00F139BC"/>
    <w:rsid w:val="00F158FE"/>
    <w:rsid w:val="00F1726A"/>
    <w:rsid w:val="00F2356E"/>
    <w:rsid w:val="00F23927"/>
    <w:rsid w:val="00F2432A"/>
    <w:rsid w:val="00F31193"/>
    <w:rsid w:val="00F31C9E"/>
    <w:rsid w:val="00F32798"/>
    <w:rsid w:val="00F35206"/>
    <w:rsid w:val="00F36D49"/>
    <w:rsid w:val="00F37B50"/>
    <w:rsid w:val="00F40802"/>
    <w:rsid w:val="00F416FF"/>
    <w:rsid w:val="00F41BAB"/>
    <w:rsid w:val="00F45B2B"/>
    <w:rsid w:val="00F47BC9"/>
    <w:rsid w:val="00F50E9F"/>
    <w:rsid w:val="00F52075"/>
    <w:rsid w:val="00F559E5"/>
    <w:rsid w:val="00F55C75"/>
    <w:rsid w:val="00F56A9F"/>
    <w:rsid w:val="00F60302"/>
    <w:rsid w:val="00F63404"/>
    <w:rsid w:val="00F64CD4"/>
    <w:rsid w:val="00F701A9"/>
    <w:rsid w:val="00F7714F"/>
    <w:rsid w:val="00F82261"/>
    <w:rsid w:val="00F82712"/>
    <w:rsid w:val="00F83865"/>
    <w:rsid w:val="00F83B0A"/>
    <w:rsid w:val="00F93E25"/>
    <w:rsid w:val="00F96E53"/>
    <w:rsid w:val="00F97D73"/>
    <w:rsid w:val="00FA0F45"/>
    <w:rsid w:val="00FA2711"/>
    <w:rsid w:val="00FA3359"/>
    <w:rsid w:val="00FA4C65"/>
    <w:rsid w:val="00FA73CC"/>
    <w:rsid w:val="00FA7ED5"/>
    <w:rsid w:val="00FB1F5C"/>
    <w:rsid w:val="00FB2D6C"/>
    <w:rsid w:val="00FB3252"/>
    <w:rsid w:val="00FB4B5F"/>
    <w:rsid w:val="00FB5DD5"/>
    <w:rsid w:val="00FB624C"/>
    <w:rsid w:val="00FB6680"/>
    <w:rsid w:val="00FC0E71"/>
    <w:rsid w:val="00FD1F07"/>
    <w:rsid w:val="00FD39A5"/>
    <w:rsid w:val="00FD4785"/>
    <w:rsid w:val="00FD6B2B"/>
    <w:rsid w:val="00FE0FFE"/>
    <w:rsid w:val="00FE1C62"/>
    <w:rsid w:val="00FE2C24"/>
    <w:rsid w:val="00FF0380"/>
    <w:rsid w:val="00FF14CD"/>
    <w:rsid w:val="00FF61E7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F4679FB-FB57-4186-8F2D-9BC4AF89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E41F9"/>
    <w:pPr>
      <w:jc w:val="both"/>
    </w:pPr>
    <w:rPr>
      <w:rFonts w:eastAsia="Times New Roman"/>
      <w:sz w:val="24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2807C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next w:val="Parasts"/>
    <w:link w:val="Virsraksts2Rakstz"/>
    <w:qFormat/>
    <w:rsid w:val="00A02604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lv-LV"/>
    </w:rPr>
  </w:style>
  <w:style w:type="paragraph" w:styleId="Virsraksts3">
    <w:name w:val="heading 3"/>
    <w:basedOn w:val="Parasts"/>
    <w:next w:val="Parasts"/>
    <w:link w:val="Virsraksts3Rakstz"/>
    <w:uiPriority w:val="9"/>
    <w:qFormat/>
    <w:rsid w:val="00A026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EE-paragr-12">
    <w:name w:val="EE-paragr-12"/>
    <w:basedOn w:val="Parasts"/>
    <w:link w:val="EE-paragr-12Char"/>
    <w:rsid w:val="007E41F9"/>
    <w:rPr>
      <w:szCs w:val="24"/>
      <w:lang w:eastAsia="lv-LV"/>
    </w:rPr>
  </w:style>
  <w:style w:type="paragraph" w:customStyle="1" w:styleId="EE-parag-num-12">
    <w:name w:val="EE-parag-num-12"/>
    <w:basedOn w:val="Parasts"/>
    <w:link w:val="EE-parag-num-12Char"/>
    <w:rsid w:val="007E41F9"/>
    <w:pPr>
      <w:numPr>
        <w:numId w:val="1"/>
      </w:numPr>
      <w:spacing w:before="120" w:after="120"/>
    </w:pPr>
    <w:rPr>
      <w:szCs w:val="24"/>
      <w:lang w:eastAsia="lv-LV"/>
    </w:rPr>
  </w:style>
  <w:style w:type="character" w:customStyle="1" w:styleId="EE-paragr-12Char">
    <w:name w:val="EE-paragr-12 Char"/>
    <w:basedOn w:val="Noklusjumarindkopasfonts"/>
    <w:link w:val="EE-paragr-12"/>
    <w:rsid w:val="007E41F9"/>
    <w:rPr>
      <w:rFonts w:eastAsia="Times New Roman" w:cs="Times New Roman"/>
      <w:sz w:val="24"/>
      <w:szCs w:val="24"/>
      <w:lang w:eastAsia="lv-LV"/>
    </w:rPr>
  </w:style>
  <w:style w:type="character" w:customStyle="1" w:styleId="EE-parag-num-12Char">
    <w:name w:val="EE-parag-num-12 Char"/>
    <w:basedOn w:val="Noklusjumarindkopasfonts"/>
    <w:link w:val="EE-parag-num-12"/>
    <w:rsid w:val="007E41F9"/>
    <w:rPr>
      <w:rFonts w:eastAsia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7E41F9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71E7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71E7C"/>
    <w:rPr>
      <w:rFonts w:eastAsia="Times New Roman" w:cs="Times New Roman"/>
      <w:sz w:val="24"/>
      <w:szCs w:val="20"/>
    </w:rPr>
  </w:style>
  <w:style w:type="paragraph" w:styleId="Kjene">
    <w:name w:val="footer"/>
    <w:basedOn w:val="Parasts"/>
    <w:link w:val="KjeneRakstz"/>
    <w:uiPriority w:val="99"/>
    <w:unhideWhenUsed/>
    <w:rsid w:val="00471E7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71E7C"/>
    <w:rPr>
      <w:rFonts w:eastAsia="Times New Roman" w:cs="Times New Roman"/>
      <w:sz w:val="24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71E7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71E7C"/>
    <w:rPr>
      <w:rFonts w:ascii="Tahoma" w:eastAsia="Times New Roman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rsid w:val="002807C6"/>
    <w:rPr>
      <w:iCs/>
      <w:color w:val="0000FF"/>
      <w:u w:val="single"/>
      <w:lang w:val="en-US" w:eastAsia="en-US" w:bidi="ar-SA"/>
    </w:rPr>
  </w:style>
  <w:style w:type="paragraph" w:styleId="Saturs1">
    <w:name w:val="toc 1"/>
    <w:basedOn w:val="Parasts"/>
    <w:next w:val="Parasts"/>
    <w:autoRedefine/>
    <w:uiPriority w:val="39"/>
    <w:rsid w:val="002807C6"/>
    <w:pPr>
      <w:spacing w:before="120" w:after="120"/>
      <w:jc w:val="left"/>
    </w:pPr>
    <w:rPr>
      <w:b/>
      <w:bCs/>
      <w:caps/>
      <w:sz w:val="20"/>
      <w:lang w:eastAsia="lv-LV"/>
    </w:rPr>
  </w:style>
  <w:style w:type="paragraph" w:styleId="Saturs2">
    <w:name w:val="toc 2"/>
    <w:basedOn w:val="Parasts"/>
    <w:next w:val="Parasts"/>
    <w:autoRedefine/>
    <w:uiPriority w:val="39"/>
    <w:rsid w:val="002807C6"/>
    <w:pPr>
      <w:ind w:left="240"/>
      <w:jc w:val="left"/>
    </w:pPr>
    <w:rPr>
      <w:smallCaps/>
      <w:sz w:val="20"/>
      <w:lang w:eastAsia="lv-LV"/>
    </w:rPr>
  </w:style>
  <w:style w:type="paragraph" w:customStyle="1" w:styleId="StyleHeading116ptSmallcapsNotAllcapsLeftLeft0c">
    <w:name w:val="Style Heading 1 + 16 pt Small caps Not All caps Left Left:  0 c..."/>
    <w:basedOn w:val="Virsraksts1"/>
    <w:rsid w:val="002807C6"/>
    <w:pPr>
      <w:keepLines w:val="0"/>
      <w:autoSpaceDE w:val="0"/>
      <w:autoSpaceDN w:val="0"/>
      <w:adjustRightInd w:val="0"/>
      <w:spacing w:before="360" w:after="360"/>
      <w:jc w:val="left"/>
    </w:pPr>
    <w:rPr>
      <w:rFonts w:ascii="Times New Roman" w:hAnsi="Times New Roman"/>
      <w:smallCaps/>
      <w:color w:val="auto"/>
      <w:sz w:val="32"/>
      <w:szCs w:val="20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2807C6"/>
    <w:rPr>
      <w:rFonts w:ascii="Cambria" w:eastAsia="Times New Roman" w:hAnsi="Cambria" w:cs="Times New Roman"/>
      <w:b/>
      <w:bCs/>
      <w:color w:val="365F91"/>
      <w:szCs w:val="28"/>
    </w:rPr>
  </w:style>
  <w:style w:type="numbering" w:styleId="111111">
    <w:name w:val="Outline List 2"/>
    <w:basedOn w:val="Bezsaraksta"/>
    <w:rsid w:val="00EF78D0"/>
    <w:pPr>
      <w:numPr>
        <w:numId w:val="2"/>
      </w:numPr>
    </w:pPr>
  </w:style>
  <w:style w:type="character" w:styleId="Komentraatsauce">
    <w:name w:val="annotation reference"/>
    <w:basedOn w:val="Noklusjumarindkopasfonts"/>
    <w:uiPriority w:val="99"/>
    <w:semiHidden/>
    <w:unhideWhenUsed/>
    <w:rsid w:val="00A943A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A943AF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A943AF"/>
    <w:rPr>
      <w:rFonts w:eastAsia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943A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943AF"/>
    <w:rPr>
      <w:rFonts w:eastAsia="Times New Roman" w:cs="Times New Roman"/>
      <w:b/>
      <w:bCs/>
      <w:sz w:val="20"/>
      <w:szCs w:val="20"/>
    </w:rPr>
  </w:style>
  <w:style w:type="paragraph" w:styleId="Vienkrsteksts">
    <w:name w:val="Plain Text"/>
    <w:basedOn w:val="Parasts"/>
    <w:link w:val="VienkrstekstsRakstz"/>
    <w:uiPriority w:val="99"/>
    <w:unhideWhenUsed/>
    <w:rsid w:val="00FB5DD5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FB5DD5"/>
    <w:rPr>
      <w:rFonts w:ascii="Consolas" w:hAnsi="Consolas"/>
      <w:sz w:val="21"/>
      <w:szCs w:val="21"/>
      <w:lang w:eastAsia="en-US"/>
    </w:rPr>
  </w:style>
  <w:style w:type="paragraph" w:styleId="Vresteksts">
    <w:name w:val="footnote text"/>
    <w:aliases w:val="Footnote,Fußnote"/>
    <w:basedOn w:val="Parasts"/>
    <w:link w:val="VrestekstsRakstz"/>
    <w:rsid w:val="00D544A3"/>
    <w:pPr>
      <w:jc w:val="left"/>
    </w:pPr>
    <w:rPr>
      <w:sz w:val="20"/>
      <w:lang w:eastAsia="lv-LV"/>
    </w:rPr>
  </w:style>
  <w:style w:type="character" w:customStyle="1" w:styleId="VrestekstsRakstz">
    <w:name w:val="Vēres teksts Rakstz."/>
    <w:aliases w:val="Footnote Rakstz.,Fußnote Rakstz."/>
    <w:basedOn w:val="Noklusjumarindkopasfonts"/>
    <w:link w:val="Vresteksts"/>
    <w:rsid w:val="00D544A3"/>
    <w:rPr>
      <w:rFonts w:eastAsia="Times New Roman"/>
    </w:rPr>
  </w:style>
  <w:style w:type="character" w:styleId="Vresatsauce">
    <w:name w:val="footnote reference"/>
    <w:aliases w:val="Footnote Reference Number"/>
    <w:basedOn w:val="Noklusjumarindkopasfonts"/>
    <w:rsid w:val="00D544A3"/>
    <w:rPr>
      <w:iCs/>
      <w:vertAlign w:val="superscript"/>
      <w:lang w:val="en-US" w:eastAsia="en-US" w:bidi="ar-SA"/>
    </w:rPr>
  </w:style>
  <w:style w:type="paragraph" w:customStyle="1" w:styleId="EE-paragr">
    <w:name w:val="EE-paragr"/>
    <w:basedOn w:val="Parasts"/>
    <w:link w:val="EE-paragrRakstz"/>
    <w:autoRedefine/>
    <w:rsid w:val="003D71E2"/>
    <w:pPr>
      <w:ind w:left="-57" w:right="-57"/>
      <w:jc w:val="left"/>
    </w:pPr>
    <w:rPr>
      <w:spacing w:val="-2"/>
      <w:sz w:val="22"/>
      <w:szCs w:val="22"/>
      <w:lang w:eastAsia="lv-LV"/>
    </w:rPr>
  </w:style>
  <w:style w:type="character" w:customStyle="1" w:styleId="EE-paragrRakstz">
    <w:name w:val="EE-paragr Rakstz."/>
    <w:basedOn w:val="Noklusjumarindkopasfonts"/>
    <w:link w:val="EE-paragr"/>
    <w:rsid w:val="003D71E2"/>
    <w:rPr>
      <w:spacing w:val="-2"/>
      <w:sz w:val="22"/>
      <w:szCs w:val="22"/>
      <w:lang w:val="lv-LV" w:eastAsia="lv-LV" w:bidi="ar-SA"/>
    </w:rPr>
  </w:style>
  <w:style w:type="paragraph" w:customStyle="1" w:styleId="EE-bullet">
    <w:name w:val="EE-bullet"/>
    <w:basedOn w:val="Parasts"/>
    <w:link w:val="EE-bulletChar1"/>
    <w:autoRedefine/>
    <w:rsid w:val="00AE2ABA"/>
    <w:pPr>
      <w:tabs>
        <w:tab w:val="num" w:pos="1363"/>
      </w:tabs>
      <w:spacing w:before="120" w:after="120"/>
      <w:contextualSpacing/>
    </w:pPr>
    <w:rPr>
      <w:bCs/>
      <w:szCs w:val="24"/>
      <w:lang w:eastAsia="lv-LV"/>
    </w:rPr>
  </w:style>
  <w:style w:type="character" w:customStyle="1" w:styleId="EE-bulletChar1">
    <w:name w:val="EE-bullet Char1"/>
    <w:basedOn w:val="Noklusjumarindkopasfonts"/>
    <w:link w:val="EE-bullet"/>
    <w:rsid w:val="00AE2ABA"/>
    <w:rPr>
      <w:rFonts w:eastAsia="Times New Roman"/>
      <w:bCs/>
      <w:sz w:val="24"/>
      <w:szCs w:val="24"/>
    </w:rPr>
  </w:style>
  <w:style w:type="paragraph" w:customStyle="1" w:styleId="Style1">
    <w:name w:val="Style1"/>
    <w:basedOn w:val="Parasts"/>
    <w:rsid w:val="00AE2ABA"/>
    <w:pPr>
      <w:spacing w:line="240" w:lineRule="exact"/>
      <w:jc w:val="left"/>
    </w:pPr>
    <w:rPr>
      <w:szCs w:val="24"/>
      <w:lang w:eastAsia="lv-LV"/>
    </w:rPr>
  </w:style>
  <w:style w:type="paragraph" w:customStyle="1" w:styleId="EE-H2">
    <w:name w:val="EE-H2"/>
    <w:basedOn w:val="Parasts"/>
    <w:link w:val="EE-H2Char"/>
    <w:autoRedefine/>
    <w:rsid w:val="009F7810"/>
    <w:pPr>
      <w:spacing w:before="360" w:after="240"/>
      <w:ind w:left="357"/>
      <w:jc w:val="center"/>
    </w:pPr>
    <w:rPr>
      <w:bCs/>
      <w:sz w:val="28"/>
      <w:szCs w:val="28"/>
      <w:lang w:eastAsia="lv-LV"/>
    </w:rPr>
  </w:style>
  <w:style w:type="paragraph" w:customStyle="1" w:styleId="EE-bulletChar">
    <w:name w:val="EE-bullet Char"/>
    <w:basedOn w:val="Parasts"/>
    <w:autoRedefine/>
    <w:rsid w:val="009F7810"/>
    <w:pPr>
      <w:numPr>
        <w:ilvl w:val="1"/>
        <w:numId w:val="3"/>
      </w:numPr>
      <w:tabs>
        <w:tab w:val="clear" w:pos="1363"/>
        <w:tab w:val="num" w:pos="360"/>
      </w:tabs>
      <w:spacing w:before="120" w:after="120"/>
      <w:ind w:left="360" w:hanging="360"/>
      <w:contextualSpacing/>
      <w:jc w:val="left"/>
    </w:pPr>
    <w:rPr>
      <w:iCs/>
      <w:sz w:val="20"/>
      <w:lang w:eastAsia="lv-LV"/>
    </w:rPr>
  </w:style>
  <w:style w:type="paragraph" w:customStyle="1" w:styleId="EE-numbering">
    <w:name w:val="EE-numbering"/>
    <w:basedOn w:val="EE-bulletChar"/>
    <w:link w:val="EE-numberingChar"/>
    <w:rsid w:val="009F7810"/>
    <w:pPr>
      <w:numPr>
        <w:ilvl w:val="0"/>
      </w:numPr>
    </w:pPr>
  </w:style>
  <w:style w:type="character" w:customStyle="1" w:styleId="EE-H2Char">
    <w:name w:val="EE-H2 Char"/>
    <w:basedOn w:val="Noklusjumarindkopasfonts"/>
    <w:link w:val="EE-H2"/>
    <w:rsid w:val="009F7810"/>
    <w:rPr>
      <w:rFonts w:eastAsia="Times New Roman"/>
      <w:bCs/>
      <w:sz w:val="28"/>
      <w:szCs w:val="28"/>
    </w:rPr>
  </w:style>
  <w:style w:type="paragraph" w:customStyle="1" w:styleId="StyleEE-numbering12pt">
    <w:name w:val="Style EE-numbering + 12 pt"/>
    <w:basedOn w:val="Parasts"/>
    <w:link w:val="StyleEE-numbering12ptChar"/>
    <w:autoRedefine/>
    <w:rsid w:val="004D32FA"/>
    <w:pPr>
      <w:spacing w:before="120"/>
      <w:ind w:left="851" w:hanging="142"/>
    </w:pPr>
    <w:rPr>
      <w:noProof/>
      <w:color w:val="000000"/>
      <w:sz w:val="28"/>
      <w:szCs w:val="28"/>
      <w:lang w:eastAsia="lv-LV"/>
    </w:rPr>
  </w:style>
  <w:style w:type="character" w:customStyle="1" w:styleId="StyleEE-numbering12ptChar">
    <w:name w:val="Style EE-numbering + 12 pt Char"/>
    <w:basedOn w:val="Noklusjumarindkopasfonts"/>
    <w:link w:val="StyleEE-numbering12pt"/>
    <w:rsid w:val="004D32FA"/>
    <w:rPr>
      <w:rFonts w:eastAsia="Times New Roman"/>
      <w:noProof/>
      <w:color w:val="000000"/>
      <w:sz w:val="28"/>
      <w:szCs w:val="28"/>
    </w:rPr>
  </w:style>
  <w:style w:type="character" w:customStyle="1" w:styleId="EE-numberingChar">
    <w:name w:val="EE-numbering Char"/>
    <w:basedOn w:val="Noklusjumarindkopasfonts"/>
    <w:link w:val="EE-numbering"/>
    <w:rsid w:val="00F97D73"/>
    <w:rPr>
      <w:rFonts w:eastAsia="Times New Roman"/>
      <w:iCs/>
    </w:rPr>
  </w:style>
  <w:style w:type="paragraph" w:customStyle="1" w:styleId="RakstzRakstz1">
    <w:name w:val="Rakstz. Rakstz.1"/>
    <w:basedOn w:val="Parasts"/>
    <w:next w:val="Tekstabloks"/>
    <w:rsid w:val="00F97D73"/>
    <w:pPr>
      <w:spacing w:before="120" w:after="160" w:line="240" w:lineRule="exact"/>
      <w:ind w:firstLine="720"/>
    </w:pPr>
    <w:rPr>
      <w:iCs/>
      <w:szCs w:val="24"/>
      <w:lang w:val="en-US"/>
    </w:rPr>
  </w:style>
  <w:style w:type="paragraph" w:styleId="Tekstabloks">
    <w:name w:val="Block Text"/>
    <w:basedOn w:val="Parasts"/>
    <w:uiPriority w:val="99"/>
    <w:semiHidden/>
    <w:unhideWhenUsed/>
    <w:rsid w:val="00F97D73"/>
    <w:pPr>
      <w:spacing w:after="120"/>
      <w:ind w:left="1440" w:right="1440"/>
    </w:pPr>
  </w:style>
  <w:style w:type="paragraph" w:customStyle="1" w:styleId="TAA">
    <w:name w:val="TAA"/>
    <w:basedOn w:val="Parasts"/>
    <w:autoRedefine/>
    <w:rsid w:val="00A96D6C"/>
    <w:pPr>
      <w:ind w:left="34"/>
      <w:contextualSpacing/>
    </w:pPr>
    <w:rPr>
      <w:bCs/>
      <w:szCs w:val="24"/>
      <w:lang w:eastAsia="lv-LV"/>
    </w:rPr>
  </w:style>
  <w:style w:type="paragraph" w:styleId="Pamatteksts">
    <w:name w:val="Body Text"/>
    <w:basedOn w:val="Parasts"/>
    <w:link w:val="PamattekstsRakstz"/>
    <w:unhideWhenUsed/>
    <w:rsid w:val="001633B2"/>
    <w:pPr>
      <w:widowControl w:val="0"/>
      <w:jc w:val="center"/>
    </w:pPr>
    <w:rPr>
      <w:b/>
      <w:lang w:val="en-US"/>
    </w:rPr>
  </w:style>
  <w:style w:type="character" w:customStyle="1" w:styleId="PamattekstsRakstz">
    <w:name w:val="Pamatteksts Rakstz."/>
    <w:basedOn w:val="Noklusjumarindkopasfonts"/>
    <w:link w:val="Pamatteksts"/>
    <w:rsid w:val="001633B2"/>
    <w:rPr>
      <w:rFonts w:eastAsia="Times New Roman"/>
      <w:b/>
      <w:sz w:val="24"/>
      <w:lang w:val="en-US" w:eastAsia="en-US"/>
    </w:rPr>
  </w:style>
  <w:style w:type="paragraph" w:customStyle="1" w:styleId="StyleEE-bullet12ptBefore0ptAfter0pt">
    <w:name w:val="Style EE-bullet + 12 pt Before:  0 pt After:  0 pt"/>
    <w:basedOn w:val="EE-bullet"/>
    <w:link w:val="StyleEE-bullet12ptBefore0ptAfter0ptChar"/>
    <w:autoRedefine/>
    <w:rsid w:val="00F1726A"/>
    <w:pPr>
      <w:tabs>
        <w:tab w:val="clear" w:pos="1363"/>
      </w:tabs>
      <w:contextualSpacing w:val="0"/>
    </w:pPr>
    <w:rPr>
      <w:bCs w:val="0"/>
      <w:szCs w:val="20"/>
    </w:rPr>
  </w:style>
  <w:style w:type="character" w:customStyle="1" w:styleId="StyleEE-bullet12ptBefore0ptAfter0ptChar">
    <w:name w:val="Style EE-bullet + 12 pt Before:  0 pt After:  0 pt Char"/>
    <w:basedOn w:val="Noklusjumarindkopasfonts"/>
    <w:link w:val="StyleEE-bullet12ptBefore0ptAfter0pt"/>
    <w:rsid w:val="00F1726A"/>
    <w:rPr>
      <w:rFonts w:eastAsia="Times New Roman"/>
      <w:sz w:val="24"/>
    </w:rPr>
  </w:style>
  <w:style w:type="paragraph" w:customStyle="1" w:styleId="EE-bullet-12">
    <w:name w:val="EE-bullet-12"/>
    <w:basedOn w:val="Parasts"/>
    <w:autoRedefine/>
    <w:rsid w:val="005C2B94"/>
    <w:pPr>
      <w:tabs>
        <w:tab w:val="left" w:pos="851"/>
      </w:tabs>
      <w:ind w:left="993"/>
      <w:contextualSpacing/>
    </w:pPr>
    <w:rPr>
      <w:rFonts w:eastAsia="Symbol"/>
      <w:iCs/>
      <w:sz w:val="28"/>
      <w:szCs w:val="28"/>
      <w:lang w:eastAsia="lv-LV"/>
    </w:rPr>
  </w:style>
  <w:style w:type="paragraph" w:customStyle="1" w:styleId="CharCharRakstzRakstz">
    <w:name w:val="Char Char Rakstz. Rakstz."/>
    <w:basedOn w:val="Parasts"/>
    <w:next w:val="Parasts"/>
    <w:rsid w:val="009C3609"/>
    <w:pPr>
      <w:spacing w:before="120" w:after="160" w:line="240" w:lineRule="exact"/>
      <w:ind w:firstLine="720"/>
    </w:pPr>
    <w:rPr>
      <w:rFonts w:ascii="Verdana" w:hAnsi="Verdana"/>
      <w:sz w:val="20"/>
      <w:lang w:val="en-US"/>
    </w:rPr>
  </w:style>
  <w:style w:type="paragraph" w:customStyle="1" w:styleId="EE-paragrChar">
    <w:name w:val="EE-paragr Char"/>
    <w:basedOn w:val="Parasts"/>
    <w:autoRedefine/>
    <w:rsid w:val="002B1C92"/>
    <w:pPr>
      <w:numPr>
        <w:numId w:val="6"/>
      </w:numPr>
      <w:spacing w:before="120" w:after="120"/>
      <w:ind w:left="0" w:hanging="720"/>
    </w:pPr>
    <w:rPr>
      <w:iCs/>
      <w:szCs w:val="24"/>
      <w:lang w:eastAsia="lv-LV"/>
    </w:rPr>
  </w:style>
  <w:style w:type="paragraph" w:customStyle="1" w:styleId="RakstzCharCharRakstzCharCharRakstz">
    <w:name w:val="Rakstz. Char Char Rakstz. Char Char Rakstz."/>
    <w:basedOn w:val="Parasts"/>
    <w:rsid w:val="004F59FA"/>
    <w:pPr>
      <w:spacing w:after="160" w:line="240" w:lineRule="exact"/>
      <w:jc w:val="left"/>
    </w:pPr>
    <w:rPr>
      <w:rFonts w:ascii="Tahoma" w:hAnsi="Tahoma"/>
      <w:sz w:val="20"/>
      <w:lang w:val="en-US"/>
    </w:rPr>
  </w:style>
  <w:style w:type="character" w:customStyle="1" w:styleId="CharChar">
    <w:name w:val="Char Char"/>
    <w:basedOn w:val="Noklusjumarindkopasfonts"/>
    <w:locked/>
    <w:rsid w:val="004F59FA"/>
    <w:rPr>
      <w:rFonts w:ascii="Tahoma" w:hAnsi="Tahoma"/>
      <w:sz w:val="28"/>
      <w:szCs w:val="24"/>
      <w:lang w:val="lv-LV" w:eastAsia="en-US" w:bidi="ar-SA"/>
    </w:rPr>
  </w:style>
  <w:style w:type="paragraph" w:customStyle="1" w:styleId="Default">
    <w:name w:val="Default"/>
    <w:rsid w:val="00334B7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bidi="lo-LA"/>
    </w:rPr>
  </w:style>
  <w:style w:type="character" w:styleId="Izteiksmgs">
    <w:name w:val="Strong"/>
    <w:basedOn w:val="Noklusjumarindkopasfonts"/>
    <w:qFormat/>
    <w:rsid w:val="004A177E"/>
    <w:rPr>
      <w:b/>
      <w:bCs/>
      <w:iCs/>
      <w:lang w:val="en-US" w:eastAsia="en-US" w:bidi="ar-SA"/>
    </w:rPr>
  </w:style>
  <w:style w:type="character" w:customStyle="1" w:styleId="Virsraksts2Rakstz">
    <w:name w:val="Virsraksts 2 Rakstz."/>
    <w:basedOn w:val="Noklusjumarindkopasfonts"/>
    <w:link w:val="Virsraksts2"/>
    <w:rsid w:val="00A026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A0260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pple-style-span">
    <w:name w:val="apple-style-span"/>
    <w:basedOn w:val="Noklusjumarindkopasfonts"/>
    <w:rsid w:val="00A02604"/>
  </w:style>
  <w:style w:type="paragraph" w:customStyle="1" w:styleId="naisf">
    <w:name w:val="naisf"/>
    <w:basedOn w:val="Parasts"/>
    <w:rsid w:val="00F52075"/>
    <w:pPr>
      <w:spacing w:before="100" w:beforeAutospacing="1" w:after="100" w:afterAutospacing="1"/>
    </w:pPr>
    <w:rPr>
      <w:rFonts w:eastAsia="Arial Unicode MS"/>
      <w:szCs w:val="24"/>
      <w:lang w:val="en-GB"/>
    </w:rPr>
  </w:style>
  <w:style w:type="paragraph" w:customStyle="1" w:styleId="paraksti">
    <w:name w:val="paraksti"/>
    <w:basedOn w:val="Parasts"/>
    <w:rsid w:val="00E63030"/>
    <w:pPr>
      <w:tabs>
        <w:tab w:val="left" w:pos="6804"/>
      </w:tabs>
      <w:ind w:firstLine="720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4935D-83CF-421D-8A64-521DD466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853</Words>
  <Characters>5830</Characters>
  <Application>Microsoft Office Word</Application>
  <DocSecurity>0</DocSecurity>
  <Lines>138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„Grozījumi Latvijas zvejas flotes kapacitātes sabalansēšanas plānā 2008.-2013.gadam”</vt:lpstr>
      <vt:lpstr>Ministru kabineta rīkojuma projekts „Grozījumi Latvijas zvejas flotes kapacitātes sabalansēšanas plānā 2008.-2013.gadam”</vt:lpstr>
    </vt:vector>
  </TitlesOfParts>
  <Company>Finanšu ministrija</Company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„Grozījumi Latvijas zvejas flotes kapacitātes sabalansēšanas plānā 2008.-2013.gadam”</dc:title>
  <dc:subject>Rīkojuma projekts "Grozījumi Latvijas zvejas flotes kapacitātes sabalansēšanas plānā 2008.-2013.gadam"</dc:subject>
  <dc:creator>Ilze Muriņa</dc:creator>
  <dc:description>Ilze.Murina@zm.gov.lv, 67878708</dc:description>
  <cp:lastModifiedBy>Renārs Žagars</cp:lastModifiedBy>
  <cp:revision>11</cp:revision>
  <cp:lastPrinted>2014-08-18T08:57:00Z</cp:lastPrinted>
  <dcterms:created xsi:type="dcterms:W3CDTF">2014-09-11T14:14:00Z</dcterms:created>
  <dcterms:modified xsi:type="dcterms:W3CDTF">2014-09-16T10:20:00Z</dcterms:modified>
</cp:coreProperties>
</file>