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1F81E" w14:textId="62D6602A" w:rsidR="008A42B9" w:rsidRPr="00AB4BEA" w:rsidRDefault="008A42B9" w:rsidP="00B95693">
      <w:pPr>
        <w:jc w:val="center"/>
        <w:rPr>
          <w:b/>
          <w:sz w:val="28"/>
          <w:szCs w:val="28"/>
          <w:lang w:val="lv-LV" w:eastAsia="lv-LV"/>
        </w:rPr>
      </w:pPr>
      <w:bookmarkStart w:id="0" w:name="OLE_LINK7"/>
      <w:bookmarkStart w:id="1" w:name="OLE_LINK8"/>
      <w:bookmarkStart w:id="2" w:name="_GoBack"/>
      <w:bookmarkEnd w:id="2"/>
      <w:r w:rsidRPr="00AB4BEA">
        <w:rPr>
          <w:b/>
          <w:sz w:val="28"/>
          <w:szCs w:val="28"/>
          <w:lang w:val="lv-LV" w:eastAsia="lv-LV"/>
        </w:rPr>
        <w:t xml:space="preserve">Ministru kabineta </w:t>
      </w:r>
      <w:r w:rsidR="005E0185" w:rsidRPr="00AB4BEA">
        <w:rPr>
          <w:b/>
          <w:sz w:val="28"/>
          <w:szCs w:val="28"/>
          <w:lang w:val="lv-LV" w:eastAsia="lv-LV"/>
        </w:rPr>
        <w:t>rīkojuma</w:t>
      </w:r>
      <w:r w:rsidRPr="00AB4BEA">
        <w:rPr>
          <w:b/>
          <w:sz w:val="28"/>
          <w:szCs w:val="28"/>
          <w:lang w:val="lv-LV" w:eastAsia="lv-LV"/>
        </w:rPr>
        <w:t xml:space="preserve"> projekta </w:t>
      </w:r>
      <w:r w:rsidRPr="00AB4BEA">
        <w:rPr>
          <w:b/>
          <w:bCs/>
          <w:sz w:val="28"/>
          <w:szCs w:val="28"/>
          <w:lang w:val="lv-LV" w:eastAsia="lv-LV"/>
        </w:rPr>
        <w:t>„</w:t>
      </w:r>
      <w:r w:rsidR="005226B5" w:rsidRPr="00AB4BEA">
        <w:rPr>
          <w:b/>
          <w:bCs/>
          <w:sz w:val="28"/>
          <w:szCs w:val="28"/>
          <w:lang w:val="lv-LV" w:eastAsia="lv-LV"/>
        </w:rPr>
        <w:t>Grozījums Ministru kabineta 2014.gada 15.jūlija rīkojumā Nr.359 „</w:t>
      </w:r>
      <w:r w:rsidR="005E0185" w:rsidRPr="00AB4BEA">
        <w:rPr>
          <w:b/>
          <w:sz w:val="28"/>
          <w:szCs w:val="28"/>
          <w:lang w:val="lv-LV" w:eastAsia="lv-LV"/>
        </w:rPr>
        <w:t>Par</w:t>
      </w:r>
      <w:r w:rsidR="00C72FD1" w:rsidRPr="00AB4BEA">
        <w:rPr>
          <w:b/>
          <w:sz w:val="28"/>
          <w:szCs w:val="28"/>
          <w:lang w:val="lv-LV" w:eastAsia="lv-LV"/>
        </w:rPr>
        <w:t xml:space="preserve"> pasākumiem Āfrikas cūku mēra izplatīšanās ierobežošanai</w:t>
      </w:r>
      <w:r w:rsidRPr="00AB4BEA">
        <w:rPr>
          <w:b/>
          <w:bCs/>
          <w:sz w:val="28"/>
          <w:szCs w:val="28"/>
          <w:lang w:val="lv-LV" w:eastAsia="lv-LV"/>
        </w:rPr>
        <w:t>”</w:t>
      </w:r>
      <w:r w:rsidR="005226B5" w:rsidRPr="00AB4BEA">
        <w:rPr>
          <w:b/>
          <w:bCs/>
          <w:sz w:val="28"/>
          <w:szCs w:val="28"/>
          <w:lang w:val="lv-LV" w:eastAsia="lv-LV"/>
        </w:rPr>
        <w:t>”</w:t>
      </w:r>
    </w:p>
    <w:p w14:paraId="3721F81F" w14:textId="77777777" w:rsidR="00757B05" w:rsidRPr="00AB4BEA" w:rsidRDefault="008A42B9" w:rsidP="00B95693">
      <w:pPr>
        <w:widowControl w:val="0"/>
        <w:jc w:val="center"/>
        <w:rPr>
          <w:b/>
          <w:bCs/>
          <w:sz w:val="28"/>
          <w:szCs w:val="28"/>
          <w:lang w:val="lv-LV" w:eastAsia="lv-LV"/>
        </w:rPr>
      </w:pPr>
      <w:r w:rsidRPr="00AB4BEA">
        <w:rPr>
          <w:b/>
          <w:bCs/>
          <w:sz w:val="28"/>
          <w:szCs w:val="28"/>
          <w:lang w:val="lv-LV" w:eastAsia="lv-LV"/>
        </w:rPr>
        <w:t>sākotnējās ietekmes novērtējuma ziņojums (anotācija)</w:t>
      </w:r>
    </w:p>
    <w:p w14:paraId="3721F820" w14:textId="77777777" w:rsidR="00F8106A" w:rsidRPr="00AB4BEA" w:rsidRDefault="00F8106A" w:rsidP="00B95693">
      <w:pPr>
        <w:widowControl w:val="0"/>
        <w:jc w:val="center"/>
        <w:rPr>
          <w:b/>
          <w:bCs/>
          <w:lang w:val="lv-LV" w:eastAsia="lv-LV"/>
        </w:rPr>
      </w:pPr>
    </w:p>
    <w:tbl>
      <w:tblPr>
        <w:tblW w:w="4897"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39"/>
        <w:gridCol w:w="251"/>
        <w:gridCol w:w="732"/>
        <w:gridCol w:w="1373"/>
        <w:gridCol w:w="930"/>
        <w:gridCol w:w="5409"/>
        <w:gridCol w:w="109"/>
      </w:tblGrid>
      <w:tr w:rsidR="00AB4BEA" w:rsidRPr="002E0901" w14:paraId="3721F822" w14:textId="77777777" w:rsidTr="009A6DAC">
        <w:trPr>
          <w:gridBefore w:val="1"/>
          <w:wBefore w:w="139" w:type="dxa"/>
        </w:trPr>
        <w:tc>
          <w:tcPr>
            <w:tcW w:w="5000" w:type="pct"/>
            <w:gridSpan w:val="6"/>
            <w:vAlign w:val="center"/>
          </w:tcPr>
          <w:p w14:paraId="3721F821" w14:textId="77777777" w:rsidR="001F592A" w:rsidRPr="00AB4BEA" w:rsidRDefault="001F592A" w:rsidP="00B95693">
            <w:pPr>
              <w:pStyle w:val="naisf"/>
              <w:spacing w:before="0" w:beforeAutospacing="0" w:after="0" w:afterAutospacing="0"/>
              <w:jc w:val="center"/>
              <w:rPr>
                <w:b/>
                <w:bCs/>
                <w:lang w:val="lv-LV"/>
              </w:rPr>
            </w:pPr>
            <w:r w:rsidRPr="00AB4BEA">
              <w:rPr>
                <w:b/>
                <w:bCs/>
                <w:lang w:val="lv-LV"/>
              </w:rPr>
              <w:t>I. Tiesību akta projekta izstrādes nepieciešamība</w:t>
            </w:r>
          </w:p>
        </w:tc>
      </w:tr>
      <w:tr w:rsidR="00AB4BEA" w:rsidRPr="002E0901" w14:paraId="3721F826" w14:textId="77777777" w:rsidTr="00591554">
        <w:trPr>
          <w:gridBefore w:val="1"/>
          <w:wBefore w:w="139" w:type="dxa"/>
        </w:trPr>
        <w:tc>
          <w:tcPr>
            <w:tcW w:w="425" w:type="pct"/>
            <w:gridSpan w:val="2"/>
          </w:tcPr>
          <w:p w14:paraId="3721F823" w14:textId="77777777" w:rsidR="001F592A" w:rsidRPr="00AB4BEA" w:rsidRDefault="001F592A" w:rsidP="00B95693">
            <w:pPr>
              <w:pStyle w:val="naisf"/>
              <w:spacing w:before="0" w:beforeAutospacing="0" w:after="0" w:afterAutospacing="0"/>
              <w:rPr>
                <w:lang w:val="lv-LV"/>
              </w:rPr>
            </w:pPr>
            <w:r w:rsidRPr="00AB4BEA">
              <w:rPr>
                <w:lang w:val="lv-LV"/>
              </w:rPr>
              <w:t>1.</w:t>
            </w:r>
          </w:p>
        </w:tc>
        <w:tc>
          <w:tcPr>
            <w:tcW w:w="1318" w:type="pct"/>
            <w:gridSpan w:val="2"/>
          </w:tcPr>
          <w:p w14:paraId="3721F824" w14:textId="77777777" w:rsidR="001F592A" w:rsidRPr="00AB4BEA" w:rsidRDefault="001F592A" w:rsidP="00B95693">
            <w:pPr>
              <w:pStyle w:val="naisf"/>
              <w:spacing w:before="0" w:beforeAutospacing="0" w:after="0" w:afterAutospacing="0"/>
              <w:rPr>
                <w:lang w:val="lv-LV"/>
              </w:rPr>
            </w:pPr>
            <w:r w:rsidRPr="00AB4BEA">
              <w:rPr>
                <w:lang w:val="lv-LV"/>
              </w:rPr>
              <w:t>Pamatojums</w:t>
            </w:r>
          </w:p>
        </w:tc>
        <w:tc>
          <w:tcPr>
            <w:tcW w:w="3256" w:type="pct"/>
            <w:gridSpan w:val="2"/>
          </w:tcPr>
          <w:p w14:paraId="3721F825" w14:textId="667CE610" w:rsidR="001F592A" w:rsidRPr="00AB4BEA" w:rsidRDefault="00B67F7F" w:rsidP="00B95693">
            <w:pPr>
              <w:pStyle w:val="naisf"/>
              <w:spacing w:before="0" w:beforeAutospacing="0" w:after="0" w:afterAutospacing="0"/>
              <w:rPr>
                <w:lang w:val="lv-LV"/>
              </w:rPr>
            </w:pPr>
            <w:r w:rsidRPr="00AB4BEA">
              <w:rPr>
                <w:lang w:val="lv-LV"/>
              </w:rPr>
              <w:t>Ministru kabineta 2014.gada 2.jūlija rīkojum</w:t>
            </w:r>
            <w:r w:rsidR="005226B5" w:rsidRPr="00AB4BEA">
              <w:rPr>
                <w:lang w:val="lv-LV"/>
              </w:rPr>
              <w:t>s</w:t>
            </w:r>
            <w:r w:rsidRPr="00AB4BEA">
              <w:rPr>
                <w:lang w:val="lv-LV"/>
              </w:rPr>
              <w:t xml:space="preserve"> Nr.322 „Par ārkārtējās situācijas izsludināšanu”</w:t>
            </w:r>
          </w:p>
        </w:tc>
      </w:tr>
      <w:tr w:rsidR="00AB4BEA" w:rsidRPr="002E0901" w14:paraId="3721F82D" w14:textId="77777777" w:rsidTr="00591554">
        <w:trPr>
          <w:gridBefore w:val="1"/>
          <w:wBefore w:w="139" w:type="dxa"/>
        </w:trPr>
        <w:tc>
          <w:tcPr>
            <w:tcW w:w="425" w:type="pct"/>
            <w:gridSpan w:val="2"/>
          </w:tcPr>
          <w:p w14:paraId="3721F827" w14:textId="77777777" w:rsidR="001F592A" w:rsidRPr="00AB4BEA" w:rsidRDefault="001F592A" w:rsidP="00B95693">
            <w:pPr>
              <w:pStyle w:val="naisf"/>
              <w:spacing w:before="0" w:beforeAutospacing="0" w:after="0" w:afterAutospacing="0"/>
              <w:rPr>
                <w:lang w:val="lv-LV"/>
              </w:rPr>
            </w:pPr>
            <w:r w:rsidRPr="00AB4BEA">
              <w:rPr>
                <w:lang w:val="lv-LV"/>
              </w:rPr>
              <w:t>2.</w:t>
            </w:r>
          </w:p>
        </w:tc>
        <w:tc>
          <w:tcPr>
            <w:tcW w:w="1318" w:type="pct"/>
            <w:gridSpan w:val="2"/>
          </w:tcPr>
          <w:p w14:paraId="3721F828" w14:textId="77777777" w:rsidR="001F592A" w:rsidRPr="00AB4BEA" w:rsidRDefault="001F592A" w:rsidP="00B95693">
            <w:pPr>
              <w:pStyle w:val="naisf"/>
              <w:spacing w:before="0" w:beforeAutospacing="0" w:after="0" w:afterAutospacing="0"/>
              <w:rPr>
                <w:lang w:val="lv-LV"/>
              </w:rPr>
            </w:pPr>
            <w:r w:rsidRPr="00AB4BEA">
              <w:rPr>
                <w:lang w:val="lv-LV"/>
              </w:rPr>
              <w:t>Pašreizējā situācija un problēmas, kuru risināšanai tiesību akta projekts izstrādāts, tiesiskā regulējuma mērķis un būtība</w:t>
            </w:r>
          </w:p>
        </w:tc>
        <w:tc>
          <w:tcPr>
            <w:tcW w:w="3256" w:type="pct"/>
            <w:gridSpan w:val="2"/>
          </w:tcPr>
          <w:p w14:paraId="0505462A" w14:textId="44BFA664" w:rsidR="005226B5" w:rsidRPr="00AB4BEA" w:rsidRDefault="00BB0E14" w:rsidP="00B95693">
            <w:pPr>
              <w:pStyle w:val="naisf"/>
              <w:spacing w:before="0" w:beforeAutospacing="0" w:after="0" w:afterAutospacing="0"/>
              <w:rPr>
                <w:lang w:val="lv-LV"/>
              </w:rPr>
            </w:pPr>
            <w:r>
              <w:rPr>
                <w:lang w:val="lv-LV"/>
              </w:rPr>
              <w:t xml:space="preserve">1. </w:t>
            </w:r>
            <w:r w:rsidR="005226B5" w:rsidRPr="00AB4BEA">
              <w:rPr>
                <w:lang w:val="lv-LV"/>
              </w:rPr>
              <w:t xml:space="preserve">Ar Ministru kabineta 2014.gada 2.jūlija rīkojumu Nr.322 „Par ārkārtējās situācijas izsludināšanu” Latgalē noteiktā teritorijā tika izsludināta ārkārtējā situācija, jo mājas </w:t>
            </w:r>
            <w:r w:rsidR="00B95629">
              <w:rPr>
                <w:lang w:val="lv-LV"/>
              </w:rPr>
              <w:t xml:space="preserve">cūkām </w:t>
            </w:r>
            <w:r w:rsidR="005226B5" w:rsidRPr="00AB4BEA">
              <w:rPr>
                <w:lang w:val="lv-LV"/>
              </w:rPr>
              <w:t xml:space="preserve">un mežacūkām 26.jūnijā </w:t>
            </w:r>
            <w:r w:rsidR="00B95629">
              <w:rPr>
                <w:lang w:val="lv-LV"/>
              </w:rPr>
              <w:t xml:space="preserve">tika </w:t>
            </w:r>
            <w:r w:rsidR="005226B5" w:rsidRPr="00AB4BEA">
              <w:rPr>
                <w:lang w:val="lv-LV"/>
              </w:rPr>
              <w:t>konstatē</w:t>
            </w:r>
            <w:r w:rsidR="00B95629">
              <w:rPr>
                <w:lang w:val="lv-LV"/>
              </w:rPr>
              <w:t>ti</w:t>
            </w:r>
            <w:r w:rsidR="005226B5" w:rsidRPr="00AB4BEA">
              <w:rPr>
                <w:lang w:val="lv-LV"/>
              </w:rPr>
              <w:t xml:space="preserve"> pirm</w:t>
            </w:r>
            <w:r w:rsidR="00B95629">
              <w:rPr>
                <w:lang w:val="lv-LV"/>
              </w:rPr>
              <w:t>ie</w:t>
            </w:r>
            <w:r w:rsidR="005226B5" w:rsidRPr="00AB4BEA">
              <w:rPr>
                <w:lang w:val="lv-LV"/>
              </w:rPr>
              <w:t xml:space="preserve"> Āfrikas cūku mēra (turpmāk – ĀCM) uzliesmojuma gadījum</w:t>
            </w:r>
            <w:r w:rsidR="00B95629">
              <w:rPr>
                <w:lang w:val="lv-LV"/>
              </w:rPr>
              <w:t>i</w:t>
            </w:r>
            <w:r w:rsidR="005226B5" w:rsidRPr="00AB4BEA">
              <w:rPr>
                <w:lang w:val="lv-LV"/>
              </w:rPr>
              <w:t>. 11. un 12.jūlijā ĀCM tika konstatēts vēl divās piemājas saimniecībās ar zemu biodrošības līmeni. Tāpēc 2014.gada 15.jūlijā Ministru kabinets pieņēma rīkojumu Nr.359 „Par pasākumiem Āfrikas cūku mēra izplatīšanās ierobežošanai”</w:t>
            </w:r>
            <w:r w:rsidR="00182716" w:rsidRPr="00AB4BEA">
              <w:rPr>
                <w:lang w:val="lv-LV"/>
              </w:rPr>
              <w:t xml:space="preserve"> (turpmāk – rīkojums Nr.359)</w:t>
            </w:r>
            <w:r w:rsidR="005226B5" w:rsidRPr="00AB4BEA">
              <w:rPr>
                <w:lang w:val="lv-LV"/>
              </w:rPr>
              <w:t>, nosakot stingrus nosacījumus cūku sugas dzīvnieku novietnēm un pasākumus, kas veicami, ja noteiktos nosacījumus cūku sugas dzīvnieku īpašnieki nevar īstenot.</w:t>
            </w:r>
          </w:p>
          <w:p w14:paraId="2232D670" w14:textId="6A14DF1B" w:rsidR="000F31DE" w:rsidRPr="00AB4BEA" w:rsidRDefault="005226B5" w:rsidP="00B95693">
            <w:pPr>
              <w:pStyle w:val="naisf"/>
              <w:spacing w:before="0" w:beforeAutospacing="0" w:after="0" w:afterAutospacing="0"/>
              <w:rPr>
                <w:lang w:val="lv-LV"/>
              </w:rPr>
            </w:pPr>
            <w:r w:rsidRPr="00AB4BEA">
              <w:rPr>
                <w:lang w:val="lv-LV"/>
              </w:rPr>
              <w:t xml:space="preserve">17.jūlijā ĀCM laboratoriski apstiprināts vēl trīs mājas cūku novietnēs ārkārtējās situācijas zonā un 18.jūlijā </w:t>
            </w:r>
            <w:r w:rsidR="00B95629">
              <w:rPr>
                <w:lang w:val="lv-LV"/>
              </w:rPr>
              <w:t xml:space="preserve">– arī </w:t>
            </w:r>
            <w:r w:rsidR="000F31DE" w:rsidRPr="00AB4BEA">
              <w:rPr>
                <w:lang w:val="lv-LV"/>
              </w:rPr>
              <w:t>Valkas novada Ērģemes pagastā.</w:t>
            </w:r>
          </w:p>
          <w:p w14:paraId="2DEACF22" w14:textId="0C22E072" w:rsidR="00242A63" w:rsidRDefault="000F31DE" w:rsidP="00AB4BEA">
            <w:pPr>
              <w:pStyle w:val="naisf"/>
              <w:spacing w:before="0" w:beforeAutospacing="0" w:after="0" w:afterAutospacing="0"/>
              <w:rPr>
                <w:lang w:val="lv-LV"/>
              </w:rPr>
            </w:pPr>
            <w:r w:rsidRPr="00AB4BEA">
              <w:rPr>
                <w:lang w:val="lv-LV"/>
              </w:rPr>
              <w:t>Laik</w:t>
            </w:r>
            <w:r w:rsidR="00A835E4">
              <w:rPr>
                <w:lang w:val="lv-LV"/>
              </w:rPr>
              <w:t>ā</w:t>
            </w:r>
            <w:r w:rsidRPr="00AB4BEA">
              <w:rPr>
                <w:lang w:val="lv-LV"/>
              </w:rPr>
              <w:t xml:space="preserve"> no 17.jūlija līdz 6.augustam konstatēti vēl vairāk </w:t>
            </w:r>
            <w:r w:rsidR="007355E1" w:rsidRPr="00AB4BEA">
              <w:rPr>
                <w:lang w:val="lv-LV"/>
              </w:rPr>
              <w:t>ne</w:t>
            </w:r>
            <w:r w:rsidRPr="00AB4BEA">
              <w:rPr>
                <w:lang w:val="lv-LV"/>
              </w:rPr>
              <w:t xml:space="preserve">kā 20 ĀCM uzliesmojuma gadījumi. Tā kā ĀCM </w:t>
            </w:r>
            <w:r w:rsidR="003B2015" w:rsidRPr="00AB4BEA">
              <w:rPr>
                <w:lang w:val="lv-LV"/>
              </w:rPr>
              <w:t xml:space="preserve">Latvijas </w:t>
            </w:r>
            <w:r w:rsidRPr="00AB4BEA">
              <w:rPr>
                <w:lang w:val="lv-LV"/>
              </w:rPr>
              <w:t xml:space="preserve">turpina izplatīties, Eiropas Komisija 2014.gada 31.jūlijā ir pieņēmusi </w:t>
            </w:r>
            <w:r w:rsidR="005B7E80" w:rsidRPr="00AB4BEA">
              <w:rPr>
                <w:lang w:val="lv-LV"/>
              </w:rPr>
              <w:t>Īstenošanas lēmumu 2014/</w:t>
            </w:r>
            <w:r w:rsidRPr="00AB4BEA">
              <w:rPr>
                <w:lang w:val="lv-LV"/>
              </w:rPr>
              <w:t>513/ES, ar ko Īstenošanas lēmuma 2014/178/ES pielikumu groza attiecībā uz Lietuvas, Latvijas un Igaunijas apgabaliem, uz kuriem attiecas ierobežojumi saistībā ar Āfrikas cūku mēri.</w:t>
            </w:r>
            <w:r w:rsidR="00410DBA" w:rsidRPr="00AB4BEA">
              <w:rPr>
                <w:lang w:val="lv-LV"/>
              </w:rPr>
              <w:t xml:space="preserve"> </w:t>
            </w:r>
          </w:p>
          <w:p w14:paraId="7EBAF45E" w14:textId="77777777" w:rsidR="00242A63" w:rsidRDefault="00242A63" w:rsidP="00242A63">
            <w:pPr>
              <w:pStyle w:val="naisf"/>
              <w:spacing w:before="0" w:beforeAutospacing="0" w:after="0" w:afterAutospacing="0"/>
              <w:rPr>
                <w:rStyle w:val="Izteiksmgs"/>
                <w:b w:val="0"/>
                <w:szCs w:val="28"/>
                <w:lang w:val="lv-LV"/>
              </w:rPr>
            </w:pPr>
            <w:r w:rsidRPr="00C755C5">
              <w:rPr>
                <w:rStyle w:val="Izteiksmgs"/>
                <w:b w:val="0"/>
                <w:szCs w:val="28"/>
                <w:lang w:val="lv-LV"/>
              </w:rPr>
              <w:t>7.augustā saņemti laboratorisko izmeklējumu rezultāti, kas apstiprina ĀCM vīrusu divām no četrām atrastajām beigtajām meža cūkām Madonas novada Ļaudonas pagastā.</w:t>
            </w:r>
          </w:p>
          <w:p w14:paraId="31092F69" w14:textId="486C9940" w:rsidR="00242A63" w:rsidRPr="00C755C5" w:rsidRDefault="00242A63" w:rsidP="00242A63">
            <w:pPr>
              <w:pStyle w:val="naisf"/>
              <w:spacing w:before="0" w:beforeAutospacing="0" w:after="0" w:afterAutospacing="0"/>
              <w:rPr>
                <w:b/>
                <w:szCs w:val="28"/>
                <w:lang w:val="lv-LV"/>
              </w:rPr>
            </w:pPr>
            <w:r w:rsidRPr="00AB4BEA">
              <w:rPr>
                <w:lang w:val="lv-LV"/>
              </w:rPr>
              <w:t>Kopš 26.jūnija ĀCM vīruss apstiprināts 51 mežacūkai un 56 mājas cūkām 25 piemājas saimniecībās un 1 cūku fermā.</w:t>
            </w:r>
          </w:p>
          <w:p w14:paraId="42B56B9D" w14:textId="24191828" w:rsidR="00C27379" w:rsidRPr="00AB4BEA" w:rsidRDefault="00746641" w:rsidP="00AB4BEA">
            <w:pPr>
              <w:pStyle w:val="naisf"/>
              <w:spacing w:before="0" w:beforeAutospacing="0" w:after="0" w:afterAutospacing="0"/>
              <w:rPr>
                <w:lang w:val="lv-LV"/>
              </w:rPr>
            </w:pPr>
            <w:r w:rsidRPr="00AB4BEA">
              <w:rPr>
                <w:lang w:val="lv-LV"/>
              </w:rPr>
              <w:t xml:space="preserve">Tāpēc jāizdara </w:t>
            </w:r>
            <w:r w:rsidR="005226B5" w:rsidRPr="00AB4BEA">
              <w:rPr>
                <w:lang w:val="lv-LV"/>
              </w:rPr>
              <w:t>grozījum</w:t>
            </w:r>
            <w:r w:rsidRPr="00AB4BEA">
              <w:rPr>
                <w:lang w:val="lv-LV"/>
              </w:rPr>
              <w:t>i</w:t>
            </w:r>
            <w:r w:rsidR="005226B5" w:rsidRPr="00AB4BEA">
              <w:rPr>
                <w:lang w:val="lv-LV"/>
              </w:rPr>
              <w:t xml:space="preserve"> rīkojumā Nr.3</w:t>
            </w:r>
            <w:r w:rsidR="00182716" w:rsidRPr="00AB4BEA">
              <w:rPr>
                <w:lang w:val="lv-LV"/>
              </w:rPr>
              <w:t>59</w:t>
            </w:r>
            <w:r w:rsidR="005226B5" w:rsidRPr="00AB4BEA">
              <w:rPr>
                <w:lang w:val="lv-LV"/>
              </w:rPr>
              <w:t>, papildinot to ar jaunām teritorijām, kurās tiek noteikta ārkārtējā situācija</w:t>
            </w:r>
            <w:r w:rsidR="00E87B66" w:rsidRPr="00AB4BEA">
              <w:rPr>
                <w:lang w:val="lv-LV"/>
              </w:rPr>
              <w:t xml:space="preserve"> un </w:t>
            </w:r>
            <w:r w:rsidR="001719BE" w:rsidRPr="00AB4BEA">
              <w:rPr>
                <w:lang w:val="lv-LV"/>
              </w:rPr>
              <w:t>ievie</w:t>
            </w:r>
            <w:r w:rsidRPr="00AB4BEA">
              <w:rPr>
                <w:lang w:val="lv-LV"/>
              </w:rPr>
              <w:t>sti pasākumi ĀCM ierobežošanai</w:t>
            </w:r>
            <w:r w:rsidR="005226B5" w:rsidRPr="00AB4BEA">
              <w:rPr>
                <w:lang w:val="lv-LV"/>
              </w:rPr>
              <w:t>.</w:t>
            </w:r>
          </w:p>
          <w:p w14:paraId="14373F21" w14:textId="442E25C2" w:rsidR="00AB4BEA" w:rsidRPr="000F191A" w:rsidRDefault="00BB0E14" w:rsidP="00AB4BEA">
            <w:pPr>
              <w:pStyle w:val="doc-ti2"/>
              <w:spacing w:before="0" w:after="0" w:line="240" w:lineRule="auto"/>
              <w:jc w:val="both"/>
              <w:rPr>
                <w:b w:val="0"/>
              </w:rPr>
            </w:pPr>
            <w:r>
              <w:rPr>
                <w:b w:val="0"/>
              </w:rPr>
              <w:t xml:space="preserve">2. </w:t>
            </w:r>
            <w:r w:rsidR="00BD1EAB" w:rsidRPr="00AB4BEA">
              <w:rPr>
                <w:b w:val="0"/>
              </w:rPr>
              <w:t>Patlaban rīkojums Nr.359 nosaka, ka tie cūku sugu dzīvnieku īpašnieki, kas novietnēs nespē</w:t>
            </w:r>
            <w:r w:rsidR="00A835E4">
              <w:rPr>
                <w:b w:val="0"/>
              </w:rPr>
              <w:t>j</w:t>
            </w:r>
            <w:r w:rsidR="00BD1EAB" w:rsidRPr="00AB4BEA">
              <w:rPr>
                <w:b w:val="0"/>
              </w:rPr>
              <w:t xml:space="preserve"> īstenot biodrošības pasākumus vai </w:t>
            </w:r>
            <w:r w:rsidR="001572C3" w:rsidRPr="00AB4BEA">
              <w:rPr>
                <w:b w:val="0"/>
              </w:rPr>
              <w:t>no</w:t>
            </w:r>
            <w:r w:rsidR="00BD1EAB" w:rsidRPr="00AB4BEA">
              <w:rPr>
                <w:b w:val="0"/>
              </w:rPr>
              <w:t>kau</w:t>
            </w:r>
            <w:r w:rsidR="00A835E4">
              <w:rPr>
                <w:b w:val="0"/>
              </w:rPr>
              <w:t>j</w:t>
            </w:r>
            <w:r w:rsidR="00BD1EAB" w:rsidRPr="00AB4BEA">
              <w:rPr>
                <w:b w:val="0"/>
              </w:rPr>
              <w:t xml:space="preserve"> cūkas, jo ierobežojumu dēļ traucēta tirdzniecība, saņem kompensācij</w:t>
            </w:r>
            <w:r w:rsidR="00A835E4">
              <w:rPr>
                <w:b w:val="0"/>
              </w:rPr>
              <w:t>u</w:t>
            </w:r>
            <w:r w:rsidR="00BD1EAB" w:rsidRPr="00AB4BEA">
              <w:rPr>
                <w:b w:val="0"/>
              </w:rPr>
              <w:t xml:space="preserve"> par nokautajām cūkām 50% apmērā no </w:t>
            </w:r>
            <w:r w:rsidR="00BD1EAB" w:rsidRPr="00AB4BEA">
              <w:rPr>
                <w:b w:val="0"/>
              </w:rPr>
              <w:lastRenderedPageBreak/>
              <w:t xml:space="preserve">Ministru kabineta 2005.gada 15.marta noteikumos Nr.177 „Kārtība, kādā piešķir un dzīvnieku īpašnieks saņem kompensāciju par zaudējumiem, kas radušies valsts uzraudzībā esošās dzīvnieku infekcijas slimības vai epizootijas uzliesmojuma laikā” </w:t>
            </w:r>
            <w:r w:rsidR="00072148">
              <w:rPr>
                <w:b w:val="0"/>
              </w:rPr>
              <w:t xml:space="preserve">(turpmāk – noteikumi Nr.177) </w:t>
            </w:r>
            <w:r w:rsidR="00A835E4">
              <w:rPr>
                <w:b w:val="0"/>
              </w:rPr>
              <w:t>paredzē</w:t>
            </w:r>
            <w:r w:rsidR="00BD1EAB" w:rsidRPr="00AB4BEA">
              <w:rPr>
                <w:b w:val="0"/>
              </w:rPr>
              <w:t>tā</w:t>
            </w:r>
            <w:r w:rsidR="00A835E4">
              <w:rPr>
                <w:b w:val="0"/>
              </w:rPr>
              <w:t xml:space="preserve"> finansējuma</w:t>
            </w:r>
            <w:r w:rsidR="00BD1EAB" w:rsidRPr="00AB4BEA">
              <w:rPr>
                <w:b w:val="0"/>
              </w:rPr>
              <w:t xml:space="preserve">. </w:t>
            </w:r>
            <w:r w:rsidR="00A835E4">
              <w:rPr>
                <w:b w:val="0"/>
              </w:rPr>
              <w:t>K</w:t>
            </w:r>
            <w:r w:rsidR="0082357D" w:rsidRPr="00AB4BEA">
              <w:rPr>
                <w:b w:val="0"/>
              </w:rPr>
              <w:t>ompensāciju apmērs</w:t>
            </w:r>
            <w:r w:rsidR="000A5F7F" w:rsidRPr="00AB4BEA">
              <w:rPr>
                <w:b w:val="0"/>
              </w:rPr>
              <w:t xml:space="preserve"> (par pieaugušu vaislas dzīvnieku (sivēnmāt</w:t>
            </w:r>
            <w:r w:rsidR="00A835E4">
              <w:rPr>
                <w:b w:val="0"/>
              </w:rPr>
              <w:t>i</w:t>
            </w:r>
            <w:r w:rsidR="000A5F7F" w:rsidRPr="00AB4BEA">
              <w:rPr>
                <w:b w:val="0"/>
              </w:rPr>
              <w:t>, vaislas kuili) – 115,00 </w:t>
            </w:r>
            <w:r w:rsidR="000A5F7F" w:rsidRPr="006D1E9E">
              <w:rPr>
                <w:b w:val="0"/>
                <w:i/>
              </w:rPr>
              <w:t>e</w:t>
            </w:r>
            <w:r w:rsidR="00A835E4" w:rsidRPr="006D1E9E">
              <w:rPr>
                <w:b w:val="0"/>
                <w:i/>
              </w:rPr>
              <w:t>u</w:t>
            </w:r>
            <w:r w:rsidR="000A5F7F" w:rsidRPr="006D1E9E">
              <w:rPr>
                <w:b w:val="0"/>
                <w:i/>
              </w:rPr>
              <w:t>ro</w:t>
            </w:r>
            <w:r w:rsidR="000A5F7F" w:rsidRPr="00AB4BEA">
              <w:rPr>
                <w:b w:val="0"/>
              </w:rPr>
              <w:t xml:space="preserve">, par nobarojamu cūku un vaislas jauncūku – 65,00 </w:t>
            </w:r>
            <w:r w:rsidR="000A5F7F" w:rsidRPr="006D1E9E">
              <w:rPr>
                <w:b w:val="0"/>
                <w:i/>
              </w:rPr>
              <w:t>e</w:t>
            </w:r>
            <w:r w:rsidR="00A835E4" w:rsidRPr="006D1E9E">
              <w:rPr>
                <w:b w:val="0"/>
                <w:i/>
              </w:rPr>
              <w:t>u</w:t>
            </w:r>
            <w:r w:rsidR="000A5F7F" w:rsidRPr="006D1E9E">
              <w:rPr>
                <w:b w:val="0"/>
                <w:i/>
              </w:rPr>
              <w:t>ro</w:t>
            </w:r>
            <w:r w:rsidR="000A5F7F" w:rsidRPr="00AB4BEA">
              <w:rPr>
                <w:b w:val="0"/>
              </w:rPr>
              <w:t xml:space="preserve">, par piena sivēnu – 25,00 </w:t>
            </w:r>
            <w:r w:rsidR="000A5F7F" w:rsidRPr="006D1E9E">
              <w:rPr>
                <w:b w:val="0"/>
                <w:i/>
              </w:rPr>
              <w:t>e</w:t>
            </w:r>
            <w:r w:rsidR="00A835E4" w:rsidRPr="006D1E9E">
              <w:rPr>
                <w:b w:val="0"/>
                <w:i/>
              </w:rPr>
              <w:t>u</w:t>
            </w:r>
            <w:r w:rsidR="000A5F7F" w:rsidRPr="006D1E9E">
              <w:rPr>
                <w:b w:val="0"/>
                <w:i/>
              </w:rPr>
              <w:t>ro</w:t>
            </w:r>
            <w:r w:rsidR="000A5F7F" w:rsidRPr="00AB4BEA">
              <w:rPr>
                <w:b w:val="0"/>
              </w:rPr>
              <w:t xml:space="preserve">) tika noteikts, </w:t>
            </w:r>
            <w:r w:rsidR="00292C1E">
              <w:rPr>
                <w:b w:val="0"/>
              </w:rPr>
              <w:t xml:space="preserve">ievērojot </w:t>
            </w:r>
            <w:r w:rsidR="00BD1EAB" w:rsidRPr="00AB4BEA">
              <w:rPr>
                <w:b w:val="0"/>
              </w:rPr>
              <w:t xml:space="preserve">to, ka šiem cūku sugas dzīvnieku īpašniekiem </w:t>
            </w:r>
            <w:r w:rsidR="000A5F7F" w:rsidRPr="00AB4BEA">
              <w:rPr>
                <w:b w:val="0"/>
              </w:rPr>
              <w:t>ir</w:t>
            </w:r>
            <w:r w:rsidR="00BD1EAB" w:rsidRPr="00AB4BEA">
              <w:rPr>
                <w:b w:val="0"/>
              </w:rPr>
              <w:t xml:space="preserve"> iespēja izmantot no</w:t>
            </w:r>
            <w:r w:rsidR="000A5F7F" w:rsidRPr="00AB4BEA">
              <w:rPr>
                <w:b w:val="0"/>
              </w:rPr>
              <w:t>kauto dzīvnieku gaļu (</w:t>
            </w:r>
            <w:r w:rsidR="00292C1E">
              <w:rPr>
                <w:b w:val="0"/>
              </w:rPr>
              <w:t xml:space="preserve">ja </w:t>
            </w:r>
            <w:r w:rsidR="000A5F7F" w:rsidRPr="00AB4BEA">
              <w:rPr>
                <w:b w:val="0"/>
              </w:rPr>
              <w:t>dzīvniek</w:t>
            </w:r>
            <w:r w:rsidR="00292C1E">
              <w:rPr>
                <w:b w:val="0"/>
              </w:rPr>
              <w:t>i</w:t>
            </w:r>
            <w:r w:rsidR="000A5F7F" w:rsidRPr="00AB4BEA">
              <w:rPr>
                <w:b w:val="0"/>
              </w:rPr>
              <w:t xml:space="preserve"> saslim</w:t>
            </w:r>
            <w:r w:rsidR="00292C1E">
              <w:rPr>
                <w:b w:val="0"/>
              </w:rPr>
              <w:t>st,</w:t>
            </w:r>
            <w:r w:rsidR="000A5F7F" w:rsidRPr="00AB4BEA">
              <w:rPr>
                <w:b w:val="0"/>
              </w:rPr>
              <w:t xml:space="preserve"> visas novietnē esošās cūkas tiek nokautas un iznīcinātas).</w:t>
            </w:r>
            <w:r w:rsidR="000665E6" w:rsidRPr="00AB4BEA">
              <w:rPr>
                <w:b w:val="0"/>
              </w:rPr>
              <w:t xml:space="preserve"> </w:t>
            </w:r>
            <w:r w:rsidR="00292C1E">
              <w:rPr>
                <w:b w:val="0"/>
              </w:rPr>
              <w:t>Līdz ar</w:t>
            </w:r>
            <w:r w:rsidR="000665E6" w:rsidRPr="00AB4BEA">
              <w:rPr>
                <w:b w:val="0"/>
              </w:rPr>
              <w:t xml:space="preserve"> ĀCM izplatīšanos un Eiropas Komisijas noteikt</w:t>
            </w:r>
            <w:r w:rsidR="00292C1E">
              <w:rPr>
                <w:b w:val="0"/>
              </w:rPr>
              <w:t>ajiem</w:t>
            </w:r>
            <w:r w:rsidR="000665E6" w:rsidRPr="00AB4BEA">
              <w:rPr>
                <w:b w:val="0"/>
              </w:rPr>
              <w:t xml:space="preserve"> dzīvu cūku un produktu pārvietošanas ierobežojum</w:t>
            </w:r>
            <w:r w:rsidR="00292C1E">
              <w:rPr>
                <w:b w:val="0"/>
              </w:rPr>
              <w:t>iem</w:t>
            </w:r>
            <w:r w:rsidR="000665E6" w:rsidRPr="00AB4BEA">
              <w:rPr>
                <w:b w:val="0"/>
              </w:rPr>
              <w:t xml:space="preserve"> cūku sugas dzīvnieku audzētājiem samazinās iespēja realizēt cūkas un to produktus. </w:t>
            </w:r>
            <w:r w:rsidR="0013593B" w:rsidRPr="00AB4BEA">
              <w:rPr>
                <w:b w:val="0"/>
              </w:rPr>
              <w:t>Rīkojums Nr.359 jāgroza, palielinot kompensāciju apmēru par cūku sugas dzīvnieku nokaušanu.</w:t>
            </w:r>
            <w:r w:rsidR="00EB5D8C" w:rsidRPr="00AB4BEA">
              <w:rPr>
                <w:b w:val="0"/>
              </w:rPr>
              <w:t xml:space="preserve"> </w:t>
            </w:r>
            <w:r w:rsidR="00344BB3" w:rsidRPr="00AB4BEA">
              <w:rPr>
                <w:b w:val="0"/>
              </w:rPr>
              <w:t xml:space="preserve">Saskaņā ar </w:t>
            </w:r>
            <w:r w:rsidR="00AB4BEA">
              <w:rPr>
                <w:b w:val="0"/>
              </w:rPr>
              <w:t xml:space="preserve">Eiropas Parlamenta un Padomes </w:t>
            </w:r>
            <w:r w:rsidR="00AB4BEA" w:rsidRPr="00AB4BEA">
              <w:rPr>
                <w:b w:val="0"/>
              </w:rPr>
              <w:t>2014.gada 15.maij</w:t>
            </w:r>
            <w:r w:rsidR="00292C1E">
              <w:rPr>
                <w:b w:val="0"/>
              </w:rPr>
              <w:t>a</w:t>
            </w:r>
            <w:r w:rsidR="00AB4BEA">
              <w:rPr>
                <w:b w:val="0"/>
              </w:rPr>
              <w:t xml:space="preserve"> Regulu</w:t>
            </w:r>
            <w:r w:rsidR="00AB4BEA" w:rsidRPr="00AB4BEA">
              <w:rPr>
                <w:b w:val="0"/>
              </w:rPr>
              <w:t xml:space="preserve"> (ES) Nr.652/2014,</w:t>
            </w:r>
            <w:r w:rsidR="00AB4BEA">
              <w:rPr>
                <w:b w:val="0"/>
              </w:rPr>
              <w:t xml:space="preserve"> </w:t>
            </w:r>
            <w:r w:rsidR="00AB4BEA" w:rsidRPr="00AB4BEA">
              <w:rPr>
                <w:b w:val="0"/>
              </w:rPr>
              <w:t>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rsidR="00AB4BEA">
              <w:rPr>
                <w:b w:val="0"/>
              </w:rPr>
              <w:t xml:space="preserve">, Latvija var pretendēt uz līdzmaksājumu no Eiropas Savienības līdz 75% no </w:t>
            </w:r>
            <w:r w:rsidR="00AB4BEA" w:rsidRPr="000F191A">
              <w:rPr>
                <w:b w:val="0"/>
              </w:rPr>
              <w:t xml:space="preserve">kompensācijās </w:t>
            </w:r>
            <w:r w:rsidR="00E42CC7" w:rsidRPr="000F191A">
              <w:rPr>
                <w:b w:val="0"/>
              </w:rPr>
              <w:t xml:space="preserve">izlietotajiem finanšu </w:t>
            </w:r>
            <w:r w:rsidR="00AB4BEA" w:rsidRPr="000F191A">
              <w:rPr>
                <w:b w:val="0"/>
              </w:rPr>
              <w:t>līdzekļiem.</w:t>
            </w:r>
          </w:p>
          <w:p w14:paraId="118892A8" w14:textId="6DDF3D64" w:rsidR="001719BE" w:rsidRPr="004C79F7" w:rsidRDefault="000F191A" w:rsidP="0013593B">
            <w:pPr>
              <w:pStyle w:val="Vienkrsteksts"/>
              <w:jc w:val="both"/>
              <w:rPr>
                <w:rFonts w:cs="Times New Roman"/>
              </w:rPr>
            </w:pPr>
            <w:r w:rsidRPr="000F191A">
              <w:t xml:space="preserve">Tā </w:t>
            </w:r>
            <w:r w:rsidRPr="009137A2">
              <w:t xml:space="preserve">kā </w:t>
            </w:r>
            <w:r w:rsidR="009137A2">
              <w:t>nav prognozējams, cik novietnēs ne</w:t>
            </w:r>
            <w:r w:rsidR="00292C1E">
              <w:t>būs iespēja</w:t>
            </w:r>
            <w:r w:rsidR="009137A2">
              <w:t xml:space="preserve"> </w:t>
            </w:r>
            <w:r w:rsidR="00292C1E">
              <w:t>īstenot</w:t>
            </w:r>
            <w:r w:rsidR="009137A2">
              <w:t xml:space="preserve"> biodrošības pasākumu</w:t>
            </w:r>
            <w:r w:rsidR="00292C1E">
              <w:t>s</w:t>
            </w:r>
            <w:r w:rsidR="009137A2">
              <w:t xml:space="preserve"> un cik </w:t>
            </w:r>
            <w:r w:rsidR="00292C1E">
              <w:t xml:space="preserve">daudziem </w:t>
            </w:r>
            <w:r w:rsidR="009137A2">
              <w:t xml:space="preserve">audzētājiem būs problēmas ar dzīvnieku realizāciju, </w:t>
            </w:r>
            <w:r w:rsidR="002945FF">
              <w:t xml:space="preserve">patlaban </w:t>
            </w:r>
            <w:r w:rsidR="00727F55">
              <w:t xml:space="preserve">nav nepieciešams palielināt </w:t>
            </w:r>
            <w:r w:rsidR="00292C1E">
              <w:t xml:space="preserve">2014.gadā </w:t>
            </w:r>
            <w:r w:rsidR="00727F55">
              <w:t xml:space="preserve">kompensāciju izmaksai </w:t>
            </w:r>
            <w:r w:rsidR="009137A2">
              <w:t>piešķirtos</w:t>
            </w:r>
            <w:r w:rsidR="00727F55">
              <w:t xml:space="preserve"> valsts budžeta </w:t>
            </w:r>
            <w:r w:rsidR="00727F55" w:rsidRPr="004C79F7">
              <w:rPr>
                <w:rFonts w:cs="Times New Roman"/>
              </w:rPr>
              <w:t>līdzek</w:t>
            </w:r>
            <w:r w:rsidR="009137A2" w:rsidRPr="004C79F7">
              <w:rPr>
                <w:rFonts w:cs="Times New Roman"/>
              </w:rPr>
              <w:t>ļus</w:t>
            </w:r>
            <w:r w:rsidR="002945FF" w:rsidRPr="004C79F7">
              <w:rPr>
                <w:rFonts w:cs="Times New Roman"/>
              </w:rPr>
              <w:t xml:space="preserve"> </w:t>
            </w:r>
            <w:r w:rsidR="004C79F7" w:rsidRPr="004C79F7">
              <w:rPr>
                <w:rFonts w:cs="Times New Roman"/>
              </w:rPr>
              <w:t xml:space="preserve">(līdz 1 502 450 </w:t>
            </w:r>
            <w:r w:rsidR="004C79F7" w:rsidRPr="007C55F8">
              <w:rPr>
                <w:rFonts w:cs="Times New Roman"/>
                <w:i/>
              </w:rPr>
              <w:t>euro</w:t>
            </w:r>
            <w:r w:rsidR="004C79F7" w:rsidRPr="004C79F7">
              <w:rPr>
                <w:rFonts w:cs="Times New Roman"/>
              </w:rPr>
              <w:t>).</w:t>
            </w:r>
          </w:p>
          <w:p w14:paraId="3721F82C" w14:textId="0D3A89B6" w:rsidR="009137A2" w:rsidRPr="000F191A" w:rsidRDefault="001F1D3B" w:rsidP="004F6D8D">
            <w:pPr>
              <w:pStyle w:val="Vienkrsteksts"/>
              <w:jc w:val="both"/>
            </w:pPr>
            <w:r>
              <w:t xml:space="preserve">3. </w:t>
            </w:r>
            <w:r w:rsidR="007B24DC">
              <w:t>Ko</w:t>
            </w:r>
            <w:r>
              <w:t>mpensācija par zaudējumiem, kas dzīvnieku īpašniekiem radušies ĀCM uzliesmojuma (cūku saslimšanas) apkarošanas laikā par piespiedu kārtā nokautajiem un iznīcinātajiem dzīvniekiem, iznīcināto dzīvnieku barību, dezinfekcijas izdevumiem, iznīcinātajiem dzīvnieku kautķermeņiem un dzīvnieku izcelsmes produktiem un iznīcināto inventāru</w:t>
            </w:r>
            <w:r w:rsidR="00292C1E">
              <w:t>,</w:t>
            </w:r>
            <w:r>
              <w:t xml:space="preserve"> tiek aprēķināta un izmaksāta noteikumos Nr.177 noteiktajā kārtībā no valsts budžeta programmas „Līdzekļi neparedzētiem gadījumiem”</w:t>
            </w:r>
            <w:r w:rsidR="007411CE">
              <w:t xml:space="preserve">. Par līdzekļu piešķiršanu katrā </w:t>
            </w:r>
            <w:r w:rsidR="00292C1E">
              <w:t xml:space="preserve">atsevišķā </w:t>
            </w:r>
            <w:r w:rsidR="007411CE">
              <w:t xml:space="preserve">gadījumā lemj </w:t>
            </w:r>
            <w:r>
              <w:t>Ministru kabinet</w:t>
            </w:r>
            <w:r w:rsidR="007411CE">
              <w:t xml:space="preserve">s, </w:t>
            </w:r>
            <w:r w:rsidR="00292C1E">
              <w:t>un t</w:t>
            </w:r>
            <w:r w:rsidR="007411CE">
              <w:t xml:space="preserve">as </w:t>
            </w:r>
            <w:r w:rsidR="007411CE">
              <w:lastRenderedPageBreak/>
              <w:t>būtiski pagarina kompensācijas izmaksas laiku.</w:t>
            </w:r>
            <w:r w:rsidR="009137A2">
              <w:t xml:space="preserve"> </w:t>
            </w:r>
            <w:r w:rsidR="007411CE">
              <w:t xml:space="preserve">Ņemot vērā </w:t>
            </w:r>
            <w:r w:rsidR="008F7B30">
              <w:t xml:space="preserve">iedzīvotāju </w:t>
            </w:r>
            <w:r w:rsidR="007411CE">
              <w:t>ekonomisko situāciju</w:t>
            </w:r>
            <w:r w:rsidR="00292C1E">
              <w:t>,</w:t>
            </w:r>
            <w:r w:rsidR="007411CE">
              <w:t xml:space="preserve"> </w:t>
            </w:r>
            <w:r w:rsidR="008F7B30">
              <w:t>r</w:t>
            </w:r>
            <w:r w:rsidR="009137A2">
              <w:t xml:space="preserve">īkojumā Nr.359 jānosaka, ka </w:t>
            </w:r>
            <w:r w:rsidR="00DE040D">
              <w:t>Zemkopības ministrijai (Lauku atbalsta dienestam) tiek piešķirt</w:t>
            </w:r>
            <w:r w:rsidR="009252D9">
              <w:t>i</w:t>
            </w:r>
            <w:r w:rsidR="005645C8">
              <w:t xml:space="preserve"> finanšu līdzekļi </w:t>
            </w:r>
            <w:r w:rsidR="00292C1E">
              <w:t>tūlītēj</w:t>
            </w:r>
            <w:r w:rsidR="005645C8">
              <w:t>ai kompensāciju izmaksai.</w:t>
            </w:r>
            <w:r w:rsidR="003927BD">
              <w:t xml:space="preserve"> </w:t>
            </w:r>
            <w:r w:rsidR="00292C1E">
              <w:t>Pēc</w:t>
            </w:r>
            <w:r w:rsidR="003927BD">
              <w:t xml:space="preserve"> Pārtikas un veterinārā dienesta sniegt</w:t>
            </w:r>
            <w:r w:rsidR="00292C1E">
              <w:t>ās</w:t>
            </w:r>
            <w:r w:rsidR="003927BD">
              <w:t xml:space="preserve"> informācij</w:t>
            </w:r>
            <w:r w:rsidR="00292C1E">
              <w:t>as,</w:t>
            </w:r>
            <w:r w:rsidR="004F6D8D">
              <w:t xml:space="preserve"> ir</w:t>
            </w:r>
            <w:r w:rsidR="003927BD" w:rsidRPr="00AB4BEA">
              <w:t xml:space="preserve"> iznīcinātas 459 mājas cūkas</w:t>
            </w:r>
            <w:r w:rsidR="004F6D8D">
              <w:t>, kuru īpašniekiem pienākas zaudējumu kompensācija saskaņā ar noteikumiem Nr.177.</w:t>
            </w:r>
          </w:p>
        </w:tc>
      </w:tr>
      <w:tr w:rsidR="00AB4BEA" w:rsidRPr="003927BD" w14:paraId="3721F831" w14:textId="77777777" w:rsidTr="00591554">
        <w:trPr>
          <w:gridBefore w:val="1"/>
          <w:wBefore w:w="139" w:type="dxa"/>
        </w:trPr>
        <w:tc>
          <w:tcPr>
            <w:tcW w:w="425" w:type="pct"/>
            <w:gridSpan w:val="2"/>
          </w:tcPr>
          <w:p w14:paraId="3721F82E" w14:textId="737D05A1" w:rsidR="001F592A" w:rsidRPr="00AB4BEA" w:rsidRDefault="001F592A" w:rsidP="00B95693">
            <w:pPr>
              <w:pStyle w:val="naisf"/>
              <w:spacing w:before="0" w:beforeAutospacing="0" w:after="0" w:afterAutospacing="0"/>
              <w:rPr>
                <w:lang w:val="lv-LV"/>
              </w:rPr>
            </w:pPr>
            <w:r w:rsidRPr="00AB4BEA">
              <w:rPr>
                <w:lang w:val="lv-LV"/>
              </w:rPr>
              <w:lastRenderedPageBreak/>
              <w:t>3.</w:t>
            </w:r>
          </w:p>
        </w:tc>
        <w:tc>
          <w:tcPr>
            <w:tcW w:w="1318" w:type="pct"/>
            <w:gridSpan w:val="2"/>
          </w:tcPr>
          <w:p w14:paraId="3721F82F" w14:textId="77777777" w:rsidR="001F592A" w:rsidRPr="00AB4BEA" w:rsidRDefault="001F592A" w:rsidP="00B95693">
            <w:pPr>
              <w:pStyle w:val="naisf"/>
              <w:spacing w:before="0" w:beforeAutospacing="0" w:after="0" w:afterAutospacing="0"/>
              <w:rPr>
                <w:lang w:val="lv-LV"/>
              </w:rPr>
            </w:pPr>
            <w:r w:rsidRPr="00AB4BEA">
              <w:rPr>
                <w:lang w:val="lv-LV"/>
              </w:rPr>
              <w:t>Projekta izstrādē iesaistītās institūcijas</w:t>
            </w:r>
          </w:p>
        </w:tc>
        <w:tc>
          <w:tcPr>
            <w:tcW w:w="3256" w:type="pct"/>
            <w:gridSpan w:val="2"/>
          </w:tcPr>
          <w:p w14:paraId="3721F830" w14:textId="77777777" w:rsidR="001F592A" w:rsidRPr="00AB4BEA" w:rsidRDefault="001F592A" w:rsidP="00B95693">
            <w:pPr>
              <w:pStyle w:val="naisf"/>
              <w:spacing w:before="0" w:beforeAutospacing="0" w:after="0" w:afterAutospacing="0"/>
              <w:rPr>
                <w:lang w:val="lv-LV"/>
              </w:rPr>
            </w:pPr>
            <w:r w:rsidRPr="00AB4BEA">
              <w:rPr>
                <w:lang w:val="lv-LV"/>
              </w:rPr>
              <w:t>Pārtikas un veterinārais dienests.</w:t>
            </w:r>
          </w:p>
        </w:tc>
      </w:tr>
      <w:tr w:rsidR="00AB4BEA" w:rsidRPr="003927BD" w14:paraId="3721F835" w14:textId="77777777" w:rsidTr="00591554">
        <w:trPr>
          <w:gridBefore w:val="1"/>
          <w:wBefore w:w="139" w:type="dxa"/>
        </w:trPr>
        <w:tc>
          <w:tcPr>
            <w:tcW w:w="425" w:type="pct"/>
            <w:gridSpan w:val="2"/>
          </w:tcPr>
          <w:p w14:paraId="3721F832" w14:textId="77777777" w:rsidR="001F592A" w:rsidRPr="00AB4BEA" w:rsidRDefault="001F592A" w:rsidP="00B95693">
            <w:pPr>
              <w:pStyle w:val="naisf"/>
              <w:spacing w:before="0" w:beforeAutospacing="0" w:after="0" w:afterAutospacing="0"/>
              <w:rPr>
                <w:lang w:val="lv-LV"/>
              </w:rPr>
            </w:pPr>
            <w:r w:rsidRPr="00AB4BEA">
              <w:rPr>
                <w:lang w:val="lv-LV"/>
              </w:rPr>
              <w:t>4.</w:t>
            </w:r>
          </w:p>
        </w:tc>
        <w:tc>
          <w:tcPr>
            <w:tcW w:w="1318" w:type="pct"/>
            <w:gridSpan w:val="2"/>
          </w:tcPr>
          <w:p w14:paraId="3721F833" w14:textId="77777777" w:rsidR="001F592A" w:rsidRPr="00AB4BEA" w:rsidRDefault="001F592A" w:rsidP="00B95693">
            <w:pPr>
              <w:pStyle w:val="naisf"/>
              <w:spacing w:before="0" w:beforeAutospacing="0" w:after="0" w:afterAutospacing="0"/>
              <w:rPr>
                <w:lang w:val="lv-LV"/>
              </w:rPr>
            </w:pPr>
            <w:r w:rsidRPr="00AB4BEA">
              <w:rPr>
                <w:lang w:val="lv-LV"/>
              </w:rPr>
              <w:t>Cita informācija</w:t>
            </w:r>
          </w:p>
        </w:tc>
        <w:tc>
          <w:tcPr>
            <w:tcW w:w="3256" w:type="pct"/>
            <w:gridSpan w:val="2"/>
          </w:tcPr>
          <w:p w14:paraId="3721F834" w14:textId="77777777" w:rsidR="001F592A" w:rsidRPr="00AB4BEA" w:rsidRDefault="001F592A" w:rsidP="00B95693">
            <w:pPr>
              <w:pStyle w:val="naisf"/>
              <w:spacing w:before="0" w:beforeAutospacing="0" w:after="0" w:afterAutospacing="0"/>
              <w:rPr>
                <w:lang w:val="lv-LV"/>
              </w:rPr>
            </w:pPr>
            <w:r w:rsidRPr="00AB4BEA">
              <w:rPr>
                <w:lang w:val="lv-LV"/>
              </w:rPr>
              <w:t>Nav.</w:t>
            </w:r>
          </w:p>
        </w:tc>
      </w:tr>
      <w:tr w:rsidR="00AB4BEA" w:rsidRPr="00AB4BEA" w14:paraId="3721F838" w14:textId="77777777" w:rsidTr="009A6DA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109" w:type="dxa"/>
        </w:trPr>
        <w:tc>
          <w:tcPr>
            <w:tcW w:w="5000" w:type="pct"/>
            <w:gridSpan w:val="6"/>
            <w:tcBorders>
              <w:top w:val="outset" w:sz="6" w:space="0" w:color="auto"/>
              <w:left w:val="outset" w:sz="6" w:space="0" w:color="auto"/>
              <w:bottom w:val="outset" w:sz="6" w:space="0" w:color="auto"/>
              <w:right w:val="outset" w:sz="6" w:space="0" w:color="auto"/>
            </w:tcBorders>
          </w:tcPr>
          <w:p w14:paraId="3721F837" w14:textId="77777777" w:rsidR="001F592A" w:rsidRPr="00AB4BEA" w:rsidRDefault="001F592A" w:rsidP="00F243A6">
            <w:pPr>
              <w:pStyle w:val="naisf"/>
              <w:spacing w:before="0" w:beforeAutospacing="0" w:after="0" w:afterAutospacing="0"/>
              <w:jc w:val="center"/>
              <w:rPr>
                <w:b/>
                <w:lang w:val="lv-LV"/>
              </w:rPr>
            </w:pPr>
            <w:r w:rsidRPr="00AB4BEA">
              <w:rPr>
                <w:b/>
                <w:lang w:val="lv-LV"/>
              </w:rPr>
              <w:t>II. Tiesību akta projekta ietekme uz sabiedrību,</w:t>
            </w:r>
            <w:r w:rsidRPr="00AB4BEA">
              <w:rPr>
                <w:b/>
                <w:bCs/>
                <w:lang w:val="lv-LV"/>
              </w:rPr>
              <w:t xml:space="preserve"> tautsaimniecības attīstību un administratīvo slogu</w:t>
            </w:r>
          </w:p>
        </w:tc>
      </w:tr>
      <w:tr w:rsidR="00EA3C85" w:rsidRPr="002E0901" w14:paraId="3721F83C" w14:textId="77777777" w:rsidTr="005915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109" w:type="dxa"/>
          <w:trHeight w:val="1782"/>
        </w:trPr>
        <w:tc>
          <w:tcPr>
            <w:tcW w:w="218" w:type="pct"/>
            <w:gridSpan w:val="2"/>
            <w:tcBorders>
              <w:top w:val="outset" w:sz="6" w:space="0" w:color="auto"/>
              <w:left w:val="outset" w:sz="6" w:space="0" w:color="auto"/>
              <w:right w:val="outset" w:sz="6" w:space="0" w:color="auto"/>
            </w:tcBorders>
          </w:tcPr>
          <w:p w14:paraId="3721F839" w14:textId="77777777" w:rsidR="00E87B66" w:rsidRPr="00AB4BEA" w:rsidRDefault="00E87B66" w:rsidP="00B95693">
            <w:pPr>
              <w:pStyle w:val="naisf"/>
              <w:spacing w:before="0" w:beforeAutospacing="0" w:after="0" w:afterAutospacing="0"/>
              <w:rPr>
                <w:lang w:val="lv-LV"/>
              </w:rPr>
            </w:pPr>
            <w:r w:rsidRPr="00AB4BEA">
              <w:rPr>
                <w:lang w:val="lv-LV"/>
              </w:rPr>
              <w:t>1.</w:t>
            </w:r>
          </w:p>
        </w:tc>
        <w:tc>
          <w:tcPr>
            <w:tcW w:w="1208" w:type="pct"/>
            <w:gridSpan w:val="2"/>
            <w:tcBorders>
              <w:top w:val="outset" w:sz="6" w:space="0" w:color="auto"/>
              <w:left w:val="outset" w:sz="6" w:space="0" w:color="auto"/>
              <w:right w:val="outset" w:sz="6" w:space="0" w:color="auto"/>
            </w:tcBorders>
          </w:tcPr>
          <w:p w14:paraId="3721F83A" w14:textId="77777777" w:rsidR="00E87B66" w:rsidRPr="00AB4BEA" w:rsidRDefault="00E87B66" w:rsidP="00B95693">
            <w:pPr>
              <w:pStyle w:val="naisf"/>
              <w:spacing w:before="0" w:beforeAutospacing="0" w:after="0" w:afterAutospacing="0"/>
              <w:rPr>
                <w:lang w:val="lv-LV"/>
              </w:rPr>
            </w:pPr>
            <w:r w:rsidRPr="00AB4BEA">
              <w:rPr>
                <w:lang w:val="lv-LV"/>
              </w:rPr>
              <w:t>Sabiedrības mērķgrupas, kuras tiesiskais regulējums ietekmē vai varētu ietekmēt</w:t>
            </w:r>
          </w:p>
        </w:tc>
        <w:tc>
          <w:tcPr>
            <w:tcW w:w="3574" w:type="pct"/>
            <w:gridSpan w:val="2"/>
            <w:tcBorders>
              <w:top w:val="outset" w:sz="6" w:space="0" w:color="auto"/>
              <w:left w:val="outset" w:sz="6" w:space="0" w:color="auto"/>
              <w:right w:val="outset" w:sz="6" w:space="0" w:color="auto"/>
            </w:tcBorders>
          </w:tcPr>
          <w:p w14:paraId="3721F83B" w14:textId="19C1B6BA" w:rsidR="00E87B66" w:rsidRPr="00AB4BEA" w:rsidRDefault="00E87B66" w:rsidP="00C12078">
            <w:pPr>
              <w:pStyle w:val="naisf"/>
              <w:spacing w:before="0" w:beforeAutospacing="0" w:after="0" w:afterAutospacing="0"/>
              <w:rPr>
                <w:lang w:val="lv-LV"/>
              </w:rPr>
            </w:pPr>
            <w:r w:rsidRPr="00AB4BEA">
              <w:rPr>
                <w:lang w:val="lv-LV"/>
              </w:rPr>
              <w:t xml:space="preserve">Rīkojuma projekta </w:t>
            </w:r>
            <w:r w:rsidR="00410DBA" w:rsidRPr="00AB4BEA">
              <w:rPr>
                <w:lang w:val="lv-LV"/>
              </w:rPr>
              <w:t>tiesiskais regulējums attiecas uz dzīvnieku īpašniekiem vai turētājiem, k</w:t>
            </w:r>
            <w:r w:rsidR="00292C1E">
              <w:rPr>
                <w:lang w:val="lv-LV"/>
              </w:rPr>
              <w:t>uri</w:t>
            </w:r>
            <w:r w:rsidR="00410DBA" w:rsidRPr="00AB4BEA">
              <w:rPr>
                <w:lang w:val="lv-LV"/>
              </w:rPr>
              <w:t xml:space="preserve"> audzē vai tur cūku sugas dzīvniekus un kuru novietnes atrodas ĀCM ārkārtējās situācijas zonā. </w:t>
            </w:r>
            <w:r w:rsidR="00C12078" w:rsidRPr="00AB4BEA">
              <w:rPr>
                <w:lang w:val="lv-LV"/>
              </w:rPr>
              <w:t xml:space="preserve">Pēc Lauksaimniecības datu centra datubāzes informācijas, </w:t>
            </w:r>
            <w:r w:rsidR="00410DBA" w:rsidRPr="00AB4BEA">
              <w:rPr>
                <w:lang w:val="lv-LV"/>
              </w:rPr>
              <w:t>2014.gada jūlijā ārkārtējās situācijas zonā reģistrēti vairāk nekā 49 000 cūku sugas dzīvniek</w:t>
            </w:r>
            <w:r w:rsidR="00C12078" w:rsidRPr="00AB4BEA">
              <w:rPr>
                <w:lang w:val="lv-LV"/>
              </w:rPr>
              <w:t>u</w:t>
            </w:r>
            <w:r w:rsidR="00410DBA" w:rsidRPr="00AB4BEA">
              <w:rPr>
                <w:lang w:val="lv-LV"/>
              </w:rPr>
              <w:t>.</w:t>
            </w:r>
          </w:p>
        </w:tc>
      </w:tr>
      <w:tr w:rsidR="00EA3C85" w:rsidRPr="002E0901" w14:paraId="3721F840" w14:textId="77777777" w:rsidTr="005915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109" w:type="dxa"/>
        </w:trPr>
        <w:tc>
          <w:tcPr>
            <w:tcW w:w="218" w:type="pct"/>
            <w:gridSpan w:val="2"/>
            <w:tcBorders>
              <w:top w:val="outset" w:sz="6" w:space="0" w:color="auto"/>
              <w:left w:val="outset" w:sz="6" w:space="0" w:color="auto"/>
              <w:right w:val="outset" w:sz="6" w:space="0" w:color="auto"/>
            </w:tcBorders>
          </w:tcPr>
          <w:p w14:paraId="3721F83D" w14:textId="77777777" w:rsidR="00E87B66" w:rsidRPr="00AB4BEA" w:rsidRDefault="00E87B66" w:rsidP="00B95693">
            <w:pPr>
              <w:pStyle w:val="naisf"/>
              <w:spacing w:before="0" w:beforeAutospacing="0" w:after="0" w:afterAutospacing="0"/>
              <w:rPr>
                <w:lang w:val="lv-LV"/>
              </w:rPr>
            </w:pPr>
            <w:r w:rsidRPr="00AB4BEA">
              <w:rPr>
                <w:lang w:val="lv-LV"/>
              </w:rPr>
              <w:t>2.</w:t>
            </w:r>
          </w:p>
        </w:tc>
        <w:tc>
          <w:tcPr>
            <w:tcW w:w="1208" w:type="pct"/>
            <w:gridSpan w:val="2"/>
            <w:tcBorders>
              <w:top w:val="outset" w:sz="6" w:space="0" w:color="auto"/>
              <w:left w:val="outset" w:sz="6" w:space="0" w:color="auto"/>
              <w:right w:val="outset" w:sz="6" w:space="0" w:color="auto"/>
            </w:tcBorders>
          </w:tcPr>
          <w:p w14:paraId="3721F83E" w14:textId="77777777" w:rsidR="00E87B66" w:rsidRPr="00AB4BEA" w:rsidRDefault="00E87B66" w:rsidP="00B95693">
            <w:pPr>
              <w:pStyle w:val="naisf"/>
              <w:spacing w:before="0" w:beforeAutospacing="0" w:after="0" w:afterAutospacing="0"/>
              <w:rPr>
                <w:lang w:val="lv-LV"/>
              </w:rPr>
            </w:pPr>
            <w:r w:rsidRPr="00AB4BEA">
              <w:rPr>
                <w:lang w:val="lv-LV"/>
              </w:rPr>
              <w:t>Tiesiskā regulējuma ietekme uz tautsaimniecību un administratīvo slogu</w:t>
            </w:r>
          </w:p>
        </w:tc>
        <w:tc>
          <w:tcPr>
            <w:tcW w:w="3574" w:type="pct"/>
            <w:gridSpan w:val="2"/>
            <w:tcBorders>
              <w:top w:val="outset" w:sz="6" w:space="0" w:color="auto"/>
              <w:left w:val="outset" w:sz="6" w:space="0" w:color="auto"/>
              <w:right w:val="outset" w:sz="6" w:space="0" w:color="auto"/>
            </w:tcBorders>
          </w:tcPr>
          <w:p w14:paraId="3721F83F" w14:textId="378BCC78" w:rsidR="00E87B66" w:rsidRPr="00AB4BEA" w:rsidRDefault="00E87B66" w:rsidP="005A19A0">
            <w:pPr>
              <w:pStyle w:val="naisf"/>
              <w:spacing w:before="0" w:beforeAutospacing="0" w:after="0" w:afterAutospacing="0"/>
              <w:rPr>
                <w:lang w:val="lv-LV"/>
              </w:rPr>
            </w:pPr>
            <w:r w:rsidRPr="00AB4BEA">
              <w:rPr>
                <w:lang w:val="lv-LV"/>
              </w:rPr>
              <w:t xml:space="preserve">Rīkojuma projekta </w:t>
            </w:r>
            <w:r w:rsidR="005A19A0" w:rsidRPr="00AB4BEA">
              <w:rPr>
                <w:lang w:val="lv-LV"/>
              </w:rPr>
              <w:t>paredz palielināt kompensācij</w:t>
            </w:r>
            <w:r w:rsidR="00292C1E">
              <w:rPr>
                <w:lang w:val="lv-LV"/>
              </w:rPr>
              <w:t>u</w:t>
            </w:r>
            <w:r w:rsidR="005A19A0" w:rsidRPr="00AB4BEA">
              <w:rPr>
                <w:lang w:val="lv-LV"/>
              </w:rPr>
              <w:t xml:space="preserve"> dzīvnieku īpašniekiem par nokautajiem cūku sugas dzīvniekiem.</w:t>
            </w:r>
          </w:p>
        </w:tc>
      </w:tr>
      <w:tr w:rsidR="00EA3C85" w:rsidRPr="00AB4BEA" w14:paraId="3721F844" w14:textId="77777777" w:rsidTr="005915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109" w:type="dxa"/>
        </w:trPr>
        <w:tc>
          <w:tcPr>
            <w:tcW w:w="218" w:type="pct"/>
            <w:gridSpan w:val="2"/>
            <w:tcBorders>
              <w:top w:val="outset" w:sz="6" w:space="0" w:color="auto"/>
              <w:left w:val="outset" w:sz="6" w:space="0" w:color="auto"/>
              <w:right w:val="outset" w:sz="6" w:space="0" w:color="auto"/>
            </w:tcBorders>
          </w:tcPr>
          <w:p w14:paraId="3721F841" w14:textId="77777777" w:rsidR="00E87B66" w:rsidRPr="00AB4BEA" w:rsidRDefault="00E87B66" w:rsidP="00B95693">
            <w:pPr>
              <w:pStyle w:val="naisf"/>
              <w:spacing w:before="0" w:beforeAutospacing="0" w:after="0" w:afterAutospacing="0"/>
              <w:rPr>
                <w:lang w:val="lv-LV"/>
              </w:rPr>
            </w:pPr>
            <w:r w:rsidRPr="00AB4BEA">
              <w:rPr>
                <w:lang w:val="lv-LV"/>
              </w:rPr>
              <w:t>3.</w:t>
            </w:r>
          </w:p>
        </w:tc>
        <w:tc>
          <w:tcPr>
            <w:tcW w:w="1208" w:type="pct"/>
            <w:gridSpan w:val="2"/>
            <w:tcBorders>
              <w:top w:val="outset" w:sz="6" w:space="0" w:color="auto"/>
              <w:left w:val="outset" w:sz="6" w:space="0" w:color="auto"/>
              <w:right w:val="outset" w:sz="6" w:space="0" w:color="auto"/>
            </w:tcBorders>
          </w:tcPr>
          <w:p w14:paraId="3721F842" w14:textId="77777777" w:rsidR="00E87B66" w:rsidRPr="00AB4BEA" w:rsidRDefault="00E87B66" w:rsidP="00B95693">
            <w:pPr>
              <w:pStyle w:val="naisf"/>
              <w:spacing w:before="0" w:beforeAutospacing="0" w:after="0" w:afterAutospacing="0"/>
              <w:rPr>
                <w:lang w:val="lv-LV"/>
              </w:rPr>
            </w:pPr>
            <w:r w:rsidRPr="00AB4BEA">
              <w:rPr>
                <w:lang w:val="lv-LV"/>
              </w:rPr>
              <w:t>Administratīvo izmaksu monetārs novērtējums</w:t>
            </w:r>
          </w:p>
        </w:tc>
        <w:tc>
          <w:tcPr>
            <w:tcW w:w="3574" w:type="pct"/>
            <w:gridSpan w:val="2"/>
            <w:tcBorders>
              <w:top w:val="outset" w:sz="6" w:space="0" w:color="auto"/>
              <w:left w:val="outset" w:sz="6" w:space="0" w:color="auto"/>
              <w:right w:val="outset" w:sz="6" w:space="0" w:color="auto"/>
            </w:tcBorders>
          </w:tcPr>
          <w:p w14:paraId="3721F843" w14:textId="77777777" w:rsidR="00E87B66" w:rsidRPr="00AB4BEA" w:rsidRDefault="00E87B66" w:rsidP="00B95693">
            <w:pPr>
              <w:pStyle w:val="naisf"/>
              <w:spacing w:before="0" w:beforeAutospacing="0" w:after="0" w:afterAutospacing="0"/>
              <w:rPr>
                <w:lang w:val="lv-LV"/>
              </w:rPr>
            </w:pPr>
            <w:r w:rsidRPr="00AB4BEA">
              <w:rPr>
                <w:lang w:val="lv-LV"/>
              </w:rPr>
              <w:t>Projekts šo jomu neskar.</w:t>
            </w:r>
          </w:p>
        </w:tc>
      </w:tr>
      <w:tr w:rsidR="00EA3C85" w:rsidRPr="00AB4BEA" w14:paraId="3721F848" w14:textId="77777777" w:rsidTr="005915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109" w:type="dxa"/>
        </w:trPr>
        <w:tc>
          <w:tcPr>
            <w:tcW w:w="218" w:type="pct"/>
            <w:gridSpan w:val="2"/>
            <w:tcBorders>
              <w:top w:val="outset" w:sz="6" w:space="0" w:color="auto"/>
              <w:left w:val="outset" w:sz="6" w:space="0" w:color="auto"/>
              <w:right w:val="outset" w:sz="6" w:space="0" w:color="auto"/>
            </w:tcBorders>
          </w:tcPr>
          <w:p w14:paraId="3721F845" w14:textId="77777777" w:rsidR="00E87B66" w:rsidRPr="00AB4BEA" w:rsidRDefault="00E87B66" w:rsidP="00B95693">
            <w:pPr>
              <w:pStyle w:val="naisf"/>
              <w:spacing w:before="0" w:beforeAutospacing="0" w:after="0" w:afterAutospacing="0"/>
              <w:rPr>
                <w:lang w:val="lv-LV"/>
              </w:rPr>
            </w:pPr>
            <w:r w:rsidRPr="00AB4BEA">
              <w:rPr>
                <w:lang w:val="lv-LV"/>
              </w:rPr>
              <w:t>4.</w:t>
            </w:r>
          </w:p>
        </w:tc>
        <w:tc>
          <w:tcPr>
            <w:tcW w:w="1208" w:type="pct"/>
            <w:gridSpan w:val="2"/>
            <w:tcBorders>
              <w:top w:val="outset" w:sz="6" w:space="0" w:color="auto"/>
              <w:left w:val="outset" w:sz="6" w:space="0" w:color="auto"/>
              <w:right w:val="outset" w:sz="6" w:space="0" w:color="auto"/>
            </w:tcBorders>
          </w:tcPr>
          <w:p w14:paraId="3721F846" w14:textId="77777777" w:rsidR="00E87B66" w:rsidRPr="00AB4BEA" w:rsidRDefault="00E87B66" w:rsidP="00B95693">
            <w:pPr>
              <w:pStyle w:val="naisf"/>
              <w:spacing w:before="0" w:beforeAutospacing="0" w:after="0" w:afterAutospacing="0"/>
              <w:rPr>
                <w:lang w:val="lv-LV"/>
              </w:rPr>
            </w:pPr>
            <w:r w:rsidRPr="00AB4BEA">
              <w:rPr>
                <w:lang w:val="lv-LV"/>
              </w:rPr>
              <w:t>Cita informācija</w:t>
            </w:r>
          </w:p>
        </w:tc>
        <w:tc>
          <w:tcPr>
            <w:tcW w:w="3574" w:type="pct"/>
            <w:gridSpan w:val="2"/>
            <w:tcBorders>
              <w:top w:val="outset" w:sz="6" w:space="0" w:color="auto"/>
              <w:left w:val="outset" w:sz="6" w:space="0" w:color="auto"/>
              <w:right w:val="outset" w:sz="6" w:space="0" w:color="auto"/>
            </w:tcBorders>
            <w:shd w:val="clear" w:color="auto" w:fill="auto"/>
          </w:tcPr>
          <w:p w14:paraId="3721F847" w14:textId="77777777" w:rsidR="00E87B66" w:rsidRPr="00AB4BEA" w:rsidRDefault="00E87B66" w:rsidP="00B95693">
            <w:pPr>
              <w:pStyle w:val="naisf"/>
              <w:spacing w:before="0" w:beforeAutospacing="0" w:after="0" w:afterAutospacing="0"/>
              <w:rPr>
                <w:lang w:val="lv-LV"/>
              </w:rPr>
            </w:pPr>
            <w:r w:rsidRPr="00AB4BEA">
              <w:rPr>
                <w:lang w:val="lv-LV"/>
              </w:rPr>
              <w:t>Nav.</w:t>
            </w:r>
          </w:p>
        </w:tc>
      </w:tr>
    </w:tbl>
    <w:p w14:paraId="3721F849" w14:textId="77777777" w:rsidR="00462D46" w:rsidRPr="00AB4BEA" w:rsidRDefault="00462D46" w:rsidP="00B95693">
      <w:pPr>
        <w:pStyle w:val="naisf"/>
        <w:spacing w:before="0" w:beforeAutospacing="0" w:after="0" w:afterAutospacing="0"/>
        <w:rPr>
          <w:i/>
          <w:lang w:val="lv-LV"/>
        </w:rPr>
      </w:pPr>
    </w:p>
    <w:tbl>
      <w:tblPr>
        <w:tblW w:w="500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12"/>
        <w:gridCol w:w="982"/>
        <w:gridCol w:w="1389"/>
        <w:gridCol w:w="1163"/>
        <w:gridCol w:w="1015"/>
        <w:gridCol w:w="1179"/>
      </w:tblGrid>
      <w:tr w:rsidR="006C4FD7" w:rsidRPr="002E0901" w14:paraId="0F5780FC" w14:textId="77777777" w:rsidTr="005943F2">
        <w:tc>
          <w:tcPr>
            <w:tcW w:w="5000" w:type="pct"/>
            <w:gridSpan w:val="6"/>
            <w:tcBorders>
              <w:top w:val="outset" w:sz="6" w:space="0" w:color="000000"/>
              <w:left w:val="outset" w:sz="6" w:space="0" w:color="000000"/>
              <w:bottom w:val="outset" w:sz="6" w:space="0" w:color="000000"/>
              <w:right w:val="outset" w:sz="6" w:space="0" w:color="000000"/>
            </w:tcBorders>
          </w:tcPr>
          <w:p w14:paraId="1EED4407" w14:textId="77777777" w:rsidR="006C4FD7" w:rsidRPr="009E2709" w:rsidRDefault="006C4FD7" w:rsidP="005943F2">
            <w:pPr>
              <w:pStyle w:val="Paraststmeklis"/>
              <w:spacing w:before="0" w:beforeAutospacing="0" w:after="0" w:afterAutospacing="0"/>
              <w:jc w:val="center"/>
              <w:rPr>
                <w:b/>
                <w:bCs/>
                <w:lang w:val="lv-LV"/>
              </w:rPr>
            </w:pPr>
            <w:r w:rsidRPr="009E2709">
              <w:rPr>
                <w:b/>
                <w:bCs/>
                <w:sz w:val="28"/>
                <w:lang w:val="lv-LV"/>
              </w:rPr>
              <w:t>III. Tiesību akta projekta ietekme uz valsts budžetu un pašvaldību budžetiem</w:t>
            </w:r>
          </w:p>
        </w:tc>
      </w:tr>
      <w:tr w:rsidR="006C4FD7" w:rsidRPr="009E2709" w14:paraId="4C39949E" w14:textId="77777777" w:rsidTr="005943F2">
        <w:tc>
          <w:tcPr>
            <w:tcW w:w="1867" w:type="pct"/>
            <w:vMerge w:val="restart"/>
            <w:tcBorders>
              <w:top w:val="outset" w:sz="6" w:space="0" w:color="000000"/>
              <w:left w:val="outset" w:sz="6" w:space="0" w:color="000000"/>
              <w:bottom w:val="outset" w:sz="6" w:space="0" w:color="000000"/>
              <w:right w:val="outset" w:sz="6" w:space="0" w:color="000000"/>
            </w:tcBorders>
            <w:vAlign w:val="center"/>
          </w:tcPr>
          <w:p w14:paraId="2AFBFF1E" w14:textId="77777777" w:rsidR="006C4FD7" w:rsidRPr="009E2709" w:rsidRDefault="006C4FD7" w:rsidP="005943F2">
            <w:pPr>
              <w:pStyle w:val="Paraststmeklis"/>
              <w:spacing w:before="0" w:beforeAutospacing="0" w:after="0" w:afterAutospacing="0"/>
              <w:jc w:val="center"/>
              <w:rPr>
                <w:b/>
                <w:bCs/>
                <w:lang w:val="lv-LV"/>
              </w:rPr>
            </w:pPr>
            <w:r w:rsidRPr="009E2709">
              <w:rPr>
                <w:b/>
                <w:bCs/>
                <w:lang w:val="lv-LV"/>
              </w:rPr>
              <w:t>Rādītāji</w:t>
            </w:r>
          </w:p>
        </w:tc>
        <w:tc>
          <w:tcPr>
            <w:tcW w:w="1297" w:type="pct"/>
            <w:gridSpan w:val="2"/>
            <w:vMerge w:val="restart"/>
            <w:tcBorders>
              <w:top w:val="outset" w:sz="6" w:space="0" w:color="000000"/>
              <w:left w:val="outset" w:sz="6" w:space="0" w:color="000000"/>
              <w:bottom w:val="outset" w:sz="6" w:space="0" w:color="000000"/>
              <w:right w:val="outset" w:sz="6" w:space="0" w:color="000000"/>
            </w:tcBorders>
            <w:vAlign w:val="center"/>
          </w:tcPr>
          <w:p w14:paraId="2076E4E3" w14:textId="1A7D0410" w:rsidR="006C4FD7" w:rsidRPr="009E2709" w:rsidRDefault="00FE3A69" w:rsidP="005943F2">
            <w:pPr>
              <w:pStyle w:val="Paraststmeklis"/>
              <w:spacing w:before="0" w:beforeAutospacing="0" w:after="0" w:afterAutospacing="0"/>
              <w:jc w:val="center"/>
              <w:rPr>
                <w:b/>
                <w:bCs/>
                <w:lang w:val="lv-LV"/>
              </w:rPr>
            </w:pPr>
            <w:r>
              <w:rPr>
                <w:b/>
                <w:bCs/>
                <w:lang w:val="lv-LV"/>
              </w:rPr>
              <w:t>2014.gads</w:t>
            </w:r>
          </w:p>
        </w:tc>
        <w:tc>
          <w:tcPr>
            <w:tcW w:w="1836" w:type="pct"/>
            <w:gridSpan w:val="3"/>
            <w:tcBorders>
              <w:top w:val="outset" w:sz="6" w:space="0" w:color="000000"/>
              <w:left w:val="outset" w:sz="6" w:space="0" w:color="000000"/>
              <w:bottom w:val="outset" w:sz="6" w:space="0" w:color="000000"/>
              <w:right w:val="outset" w:sz="6" w:space="0" w:color="000000"/>
            </w:tcBorders>
            <w:vAlign w:val="center"/>
          </w:tcPr>
          <w:p w14:paraId="0C379AC8" w14:textId="77777777" w:rsidR="006C4FD7" w:rsidRPr="009E2709" w:rsidRDefault="006C4FD7" w:rsidP="005943F2">
            <w:pPr>
              <w:pStyle w:val="Paraststmeklis"/>
              <w:spacing w:before="0" w:beforeAutospacing="0" w:after="0" w:afterAutospacing="0"/>
              <w:jc w:val="center"/>
              <w:rPr>
                <w:lang w:val="lv-LV"/>
              </w:rPr>
            </w:pPr>
            <w:r w:rsidRPr="009E2709">
              <w:rPr>
                <w:lang w:val="lv-LV"/>
              </w:rPr>
              <w:t>Turpmākie trīs gadi (</w:t>
            </w:r>
            <w:r w:rsidRPr="009E2709">
              <w:rPr>
                <w:i/>
                <w:lang w:val="lv-LV"/>
              </w:rPr>
              <w:t>euro</w:t>
            </w:r>
            <w:r w:rsidRPr="009E2709">
              <w:rPr>
                <w:lang w:val="lv-LV"/>
              </w:rPr>
              <w:t>)</w:t>
            </w:r>
          </w:p>
        </w:tc>
      </w:tr>
      <w:tr w:rsidR="006C4FD7" w:rsidRPr="009E2709" w14:paraId="1E4DC5F4" w14:textId="77777777" w:rsidTr="005943F2">
        <w:tc>
          <w:tcPr>
            <w:tcW w:w="1867" w:type="pct"/>
            <w:vMerge/>
            <w:tcBorders>
              <w:top w:val="outset" w:sz="6" w:space="0" w:color="000000"/>
              <w:left w:val="outset" w:sz="6" w:space="0" w:color="000000"/>
              <w:bottom w:val="outset" w:sz="6" w:space="0" w:color="000000"/>
              <w:right w:val="outset" w:sz="6" w:space="0" w:color="000000"/>
            </w:tcBorders>
            <w:vAlign w:val="center"/>
          </w:tcPr>
          <w:p w14:paraId="58074072" w14:textId="77777777" w:rsidR="006C4FD7" w:rsidRPr="009E2709" w:rsidRDefault="006C4FD7" w:rsidP="005943F2">
            <w:pPr>
              <w:rPr>
                <w:b/>
                <w:bCs/>
                <w:lang w:val="lv-LV"/>
              </w:rPr>
            </w:pPr>
          </w:p>
        </w:tc>
        <w:tc>
          <w:tcPr>
            <w:tcW w:w="1297" w:type="pct"/>
            <w:gridSpan w:val="2"/>
            <w:vMerge/>
            <w:tcBorders>
              <w:top w:val="outset" w:sz="6" w:space="0" w:color="000000"/>
              <w:left w:val="outset" w:sz="6" w:space="0" w:color="000000"/>
              <w:bottom w:val="outset" w:sz="6" w:space="0" w:color="000000"/>
              <w:right w:val="outset" w:sz="6" w:space="0" w:color="000000"/>
            </w:tcBorders>
            <w:vAlign w:val="center"/>
          </w:tcPr>
          <w:p w14:paraId="29404775" w14:textId="77777777" w:rsidR="006C4FD7" w:rsidRPr="009E2709" w:rsidRDefault="006C4FD7" w:rsidP="005943F2">
            <w:pPr>
              <w:rPr>
                <w:b/>
                <w:bCs/>
                <w:lang w:val="lv-LV"/>
              </w:rPr>
            </w:pPr>
          </w:p>
        </w:tc>
        <w:tc>
          <w:tcPr>
            <w:tcW w:w="636" w:type="pct"/>
            <w:tcBorders>
              <w:top w:val="outset" w:sz="6" w:space="0" w:color="000000"/>
              <w:left w:val="outset" w:sz="6" w:space="0" w:color="000000"/>
              <w:bottom w:val="outset" w:sz="6" w:space="0" w:color="000000"/>
              <w:right w:val="outset" w:sz="6" w:space="0" w:color="000000"/>
            </w:tcBorders>
            <w:vAlign w:val="center"/>
          </w:tcPr>
          <w:p w14:paraId="22021884" w14:textId="13847A4A" w:rsidR="006C4FD7" w:rsidRPr="009E2709" w:rsidRDefault="00C9459E" w:rsidP="005943F2">
            <w:pPr>
              <w:pStyle w:val="Paraststmeklis"/>
              <w:spacing w:before="0" w:beforeAutospacing="0" w:after="0" w:afterAutospacing="0"/>
              <w:jc w:val="center"/>
              <w:rPr>
                <w:b/>
                <w:bCs/>
                <w:lang w:val="lv-LV"/>
              </w:rPr>
            </w:pPr>
            <w:r>
              <w:rPr>
                <w:b/>
                <w:bCs/>
                <w:lang w:val="lv-LV"/>
              </w:rPr>
              <w:t>2015</w:t>
            </w:r>
          </w:p>
        </w:tc>
        <w:tc>
          <w:tcPr>
            <w:tcW w:w="555" w:type="pct"/>
            <w:tcBorders>
              <w:top w:val="outset" w:sz="6" w:space="0" w:color="000000"/>
              <w:left w:val="outset" w:sz="6" w:space="0" w:color="000000"/>
              <w:bottom w:val="outset" w:sz="6" w:space="0" w:color="000000"/>
              <w:right w:val="outset" w:sz="6" w:space="0" w:color="000000"/>
            </w:tcBorders>
            <w:vAlign w:val="center"/>
          </w:tcPr>
          <w:p w14:paraId="45733E98" w14:textId="2E8522F3" w:rsidR="006C4FD7" w:rsidRPr="009E2709" w:rsidRDefault="00C9459E" w:rsidP="005943F2">
            <w:pPr>
              <w:pStyle w:val="Paraststmeklis"/>
              <w:spacing w:before="0" w:beforeAutospacing="0" w:after="0" w:afterAutospacing="0"/>
              <w:jc w:val="center"/>
              <w:rPr>
                <w:b/>
                <w:bCs/>
                <w:lang w:val="lv-LV"/>
              </w:rPr>
            </w:pPr>
            <w:r>
              <w:rPr>
                <w:b/>
                <w:bCs/>
                <w:lang w:val="lv-LV"/>
              </w:rPr>
              <w:t>2016</w:t>
            </w:r>
          </w:p>
        </w:tc>
        <w:tc>
          <w:tcPr>
            <w:tcW w:w="645" w:type="pct"/>
            <w:tcBorders>
              <w:top w:val="outset" w:sz="6" w:space="0" w:color="000000"/>
              <w:left w:val="outset" w:sz="6" w:space="0" w:color="000000"/>
              <w:bottom w:val="outset" w:sz="6" w:space="0" w:color="000000"/>
              <w:right w:val="outset" w:sz="6" w:space="0" w:color="000000"/>
            </w:tcBorders>
            <w:vAlign w:val="center"/>
          </w:tcPr>
          <w:p w14:paraId="7135215C" w14:textId="159341BB" w:rsidR="006C4FD7" w:rsidRPr="009E2709" w:rsidRDefault="00C9459E" w:rsidP="005943F2">
            <w:pPr>
              <w:pStyle w:val="Paraststmeklis"/>
              <w:spacing w:before="0" w:beforeAutospacing="0" w:after="0" w:afterAutospacing="0"/>
              <w:jc w:val="center"/>
              <w:rPr>
                <w:b/>
                <w:bCs/>
                <w:lang w:val="lv-LV"/>
              </w:rPr>
            </w:pPr>
            <w:r>
              <w:rPr>
                <w:b/>
                <w:bCs/>
                <w:lang w:val="lv-LV"/>
              </w:rPr>
              <w:t>2017</w:t>
            </w:r>
          </w:p>
        </w:tc>
      </w:tr>
      <w:tr w:rsidR="006C4FD7" w:rsidRPr="002E0901" w14:paraId="1C8594BD" w14:textId="77777777" w:rsidTr="005943F2">
        <w:tc>
          <w:tcPr>
            <w:tcW w:w="1867" w:type="pct"/>
            <w:vMerge/>
            <w:tcBorders>
              <w:top w:val="outset" w:sz="6" w:space="0" w:color="000000"/>
              <w:left w:val="outset" w:sz="6" w:space="0" w:color="000000"/>
              <w:bottom w:val="outset" w:sz="6" w:space="0" w:color="000000"/>
              <w:right w:val="outset" w:sz="6" w:space="0" w:color="000000"/>
            </w:tcBorders>
            <w:vAlign w:val="center"/>
          </w:tcPr>
          <w:p w14:paraId="28AFDB1D" w14:textId="77777777" w:rsidR="006C4FD7" w:rsidRPr="009E2709" w:rsidRDefault="006C4FD7" w:rsidP="005943F2">
            <w:pPr>
              <w:rPr>
                <w:b/>
                <w:bCs/>
                <w:lang w:val="lv-LV"/>
              </w:rPr>
            </w:pPr>
          </w:p>
        </w:tc>
        <w:tc>
          <w:tcPr>
            <w:tcW w:w="537" w:type="pct"/>
            <w:tcBorders>
              <w:top w:val="outset" w:sz="6" w:space="0" w:color="000000"/>
              <w:left w:val="outset" w:sz="6" w:space="0" w:color="000000"/>
              <w:bottom w:val="outset" w:sz="6" w:space="0" w:color="000000"/>
              <w:right w:val="outset" w:sz="6" w:space="0" w:color="000000"/>
            </w:tcBorders>
            <w:vAlign w:val="center"/>
          </w:tcPr>
          <w:p w14:paraId="7D75A739" w14:textId="77777777" w:rsidR="006C4FD7" w:rsidRPr="009E2709" w:rsidRDefault="006C4FD7" w:rsidP="005943F2">
            <w:pPr>
              <w:pStyle w:val="Paraststmeklis"/>
              <w:spacing w:before="0" w:beforeAutospacing="0" w:after="0" w:afterAutospacing="0"/>
              <w:jc w:val="center"/>
              <w:rPr>
                <w:lang w:val="lv-LV"/>
              </w:rPr>
            </w:pPr>
            <w:r w:rsidRPr="009E2709">
              <w:rPr>
                <w:lang w:val="lv-LV"/>
              </w:rPr>
              <w:t>saskaņā ar valsts budžetu kārtējam gadam</w:t>
            </w:r>
          </w:p>
        </w:tc>
        <w:tc>
          <w:tcPr>
            <w:tcW w:w="760" w:type="pct"/>
            <w:tcBorders>
              <w:top w:val="outset" w:sz="6" w:space="0" w:color="000000"/>
              <w:left w:val="outset" w:sz="6" w:space="0" w:color="000000"/>
              <w:bottom w:val="outset" w:sz="6" w:space="0" w:color="000000"/>
              <w:right w:val="outset" w:sz="6" w:space="0" w:color="000000"/>
            </w:tcBorders>
            <w:vAlign w:val="center"/>
          </w:tcPr>
          <w:p w14:paraId="259D1EAF" w14:textId="77777777" w:rsidR="006C4FD7" w:rsidRPr="009E2709" w:rsidRDefault="006C4FD7" w:rsidP="005943F2">
            <w:pPr>
              <w:pStyle w:val="Paraststmeklis"/>
              <w:spacing w:before="0" w:beforeAutospacing="0" w:after="0" w:afterAutospacing="0"/>
              <w:jc w:val="center"/>
              <w:rPr>
                <w:lang w:val="lv-LV"/>
              </w:rPr>
            </w:pPr>
            <w:r w:rsidRPr="009E2709">
              <w:rPr>
                <w:lang w:val="lv-LV"/>
              </w:rPr>
              <w:t>izmaiņas kārtējā gadā, salīdzinot ar budžetu kārtējam gadam</w:t>
            </w:r>
          </w:p>
        </w:tc>
        <w:tc>
          <w:tcPr>
            <w:tcW w:w="636" w:type="pct"/>
            <w:tcBorders>
              <w:top w:val="outset" w:sz="6" w:space="0" w:color="000000"/>
              <w:left w:val="outset" w:sz="6" w:space="0" w:color="000000"/>
              <w:bottom w:val="outset" w:sz="6" w:space="0" w:color="000000"/>
              <w:right w:val="outset" w:sz="6" w:space="0" w:color="000000"/>
            </w:tcBorders>
            <w:vAlign w:val="center"/>
          </w:tcPr>
          <w:p w14:paraId="17AEE57C" w14:textId="77777777" w:rsidR="006C4FD7" w:rsidRPr="009E2709" w:rsidRDefault="006C4FD7" w:rsidP="005943F2">
            <w:pPr>
              <w:pStyle w:val="Paraststmeklis"/>
              <w:spacing w:before="0" w:beforeAutospacing="0" w:after="0" w:afterAutospacing="0"/>
              <w:jc w:val="center"/>
              <w:rPr>
                <w:lang w:val="lv-LV"/>
              </w:rPr>
            </w:pPr>
            <w:r w:rsidRPr="009E2709">
              <w:rPr>
                <w:lang w:val="lv-LV"/>
              </w:rPr>
              <w:t>izmaiņas, salīdzinot ar kārtējo (n) gadu</w:t>
            </w:r>
          </w:p>
        </w:tc>
        <w:tc>
          <w:tcPr>
            <w:tcW w:w="555" w:type="pct"/>
            <w:tcBorders>
              <w:top w:val="outset" w:sz="6" w:space="0" w:color="000000"/>
              <w:left w:val="outset" w:sz="6" w:space="0" w:color="000000"/>
              <w:bottom w:val="outset" w:sz="6" w:space="0" w:color="000000"/>
              <w:right w:val="outset" w:sz="6" w:space="0" w:color="000000"/>
            </w:tcBorders>
            <w:vAlign w:val="center"/>
          </w:tcPr>
          <w:p w14:paraId="2BA68B95" w14:textId="77777777" w:rsidR="006C4FD7" w:rsidRPr="009E2709" w:rsidRDefault="006C4FD7" w:rsidP="005943F2">
            <w:pPr>
              <w:pStyle w:val="Paraststmeklis"/>
              <w:spacing w:before="0" w:beforeAutospacing="0" w:after="0" w:afterAutospacing="0"/>
              <w:jc w:val="center"/>
              <w:rPr>
                <w:lang w:val="lv-LV"/>
              </w:rPr>
            </w:pPr>
            <w:r w:rsidRPr="009E2709">
              <w:rPr>
                <w:lang w:val="lv-LV"/>
              </w:rPr>
              <w:t>izmaiņas, salīdzinot ar kārtējo (n) gadu</w:t>
            </w:r>
          </w:p>
        </w:tc>
        <w:tc>
          <w:tcPr>
            <w:tcW w:w="645" w:type="pct"/>
            <w:tcBorders>
              <w:top w:val="outset" w:sz="6" w:space="0" w:color="000000"/>
              <w:left w:val="outset" w:sz="6" w:space="0" w:color="000000"/>
              <w:bottom w:val="outset" w:sz="6" w:space="0" w:color="000000"/>
              <w:right w:val="outset" w:sz="6" w:space="0" w:color="000000"/>
            </w:tcBorders>
            <w:vAlign w:val="center"/>
          </w:tcPr>
          <w:p w14:paraId="2F459C2F" w14:textId="77777777" w:rsidR="006C4FD7" w:rsidRPr="009E2709" w:rsidRDefault="006C4FD7" w:rsidP="005943F2">
            <w:pPr>
              <w:pStyle w:val="Paraststmeklis"/>
              <w:spacing w:before="0" w:beforeAutospacing="0" w:after="0" w:afterAutospacing="0"/>
              <w:jc w:val="center"/>
              <w:rPr>
                <w:lang w:val="lv-LV"/>
              </w:rPr>
            </w:pPr>
            <w:r w:rsidRPr="009E2709">
              <w:rPr>
                <w:lang w:val="lv-LV"/>
              </w:rPr>
              <w:t>izmaiņas, salīdzinot ar kārtējo (n) gadu</w:t>
            </w:r>
          </w:p>
        </w:tc>
      </w:tr>
      <w:tr w:rsidR="006C4FD7" w:rsidRPr="009E2709" w14:paraId="4F0EC99F" w14:textId="77777777" w:rsidTr="005943F2">
        <w:tc>
          <w:tcPr>
            <w:tcW w:w="1867" w:type="pct"/>
            <w:tcBorders>
              <w:top w:val="outset" w:sz="6" w:space="0" w:color="000000"/>
              <w:left w:val="outset" w:sz="6" w:space="0" w:color="000000"/>
              <w:bottom w:val="outset" w:sz="6" w:space="0" w:color="000000"/>
              <w:right w:val="outset" w:sz="6" w:space="0" w:color="000000"/>
            </w:tcBorders>
            <w:vAlign w:val="center"/>
          </w:tcPr>
          <w:p w14:paraId="4BA7CC15" w14:textId="77777777" w:rsidR="006C4FD7" w:rsidRPr="009E2709" w:rsidRDefault="006C4FD7" w:rsidP="005943F2">
            <w:pPr>
              <w:pStyle w:val="Paraststmeklis"/>
              <w:spacing w:before="0" w:beforeAutospacing="0" w:after="0" w:afterAutospacing="0"/>
              <w:jc w:val="center"/>
              <w:rPr>
                <w:lang w:val="lv-LV"/>
              </w:rPr>
            </w:pPr>
            <w:r w:rsidRPr="009E2709">
              <w:rPr>
                <w:lang w:val="lv-LV"/>
              </w:rPr>
              <w:t>1</w:t>
            </w:r>
          </w:p>
        </w:tc>
        <w:tc>
          <w:tcPr>
            <w:tcW w:w="537" w:type="pct"/>
            <w:tcBorders>
              <w:top w:val="outset" w:sz="6" w:space="0" w:color="000000"/>
              <w:left w:val="outset" w:sz="6" w:space="0" w:color="000000"/>
              <w:bottom w:val="outset" w:sz="6" w:space="0" w:color="000000"/>
              <w:right w:val="outset" w:sz="6" w:space="0" w:color="000000"/>
            </w:tcBorders>
            <w:vAlign w:val="center"/>
          </w:tcPr>
          <w:p w14:paraId="7F4D2F05" w14:textId="77777777" w:rsidR="006C4FD7" w:rsidRPr="009E2709" w:rsidRDefault="006C4FD7" w:rsidP="005943F2">
            <w:pPr>
              <w:pStyle w:val="Paraststmeklis"/>
              <w:spacing w:before="0" w:beforeAutospacing="0" w:after="0" w:afterAutospacing="0"/>
              <w:jc w:val="center"/>
              <w:rPr>
                <w:lang w:val="lv-LV"/>
              </w:rPr>
            </w:pPr>
            <w:r w:rsidRPr="009E2709">
              <w:rPr>
                <w:lang w:val="lv-LV"/>
              </w:rPr>
              <w:t>2</w:t>
            </w:r>
          </w:p>
        </w:tc>
        <w:tc>
          <w:tcPr>
            <w:tcW w:w="760" w:type="pct"/>
            <w:tcBorders>
              <w:top w:val="outset" w:sz="6" w:space="0" w:color="000000"/>
              <w:left w:val="outset" w:sz="6" w:space="0" w:color="000000"/>
              <w:bottom w:val="outset" w:sz="6" w:space="0" w:color="000000"/>
              <w:right w:val="outset" w:sz="6" w:space="0" w:color="000000"/>
            </w:tcBorders>
            <w:vAlign w:val="center"/>
          </w:tcPr>
          <w:p w14:paraId="4F11DA83" w14:textId="77777777" w:rsidR="006C4FD7" w:rsidRPr="009E2709" w:rsidRDefault="006C4FD7" w:rsidP="005943F2">
            <w:pPr>
              <w:pStyle w:val="Paraststmeklis"/>
              <w:spacing w:before="0" w:beforeAutospacing="0" w:after="0" w:afterAutospacing="0"/>
              <w:jc w:val="center"/>
              <w:rPr>
                <w:lang w:val="lv-LV"/>
              </w:rPr>
            </w:pPr>
            <w:r w:rsidRPr="009E2709">
              <w:rPr>
                <w:lang w:val="lv-LV"/>
              </w:rPr>
              <w:t>3</w:t>
            </w:r>
          </w:p>
        </w:tc>
        <w:tc>
          <w:tcPr>
            <w:tcW w:w="636" w:type="pct"/>
            <w:tcBorders>
              <w:top w:val="outset" w:sz="6" w:space="0" w:color="000000"/>
              <w:left w:val="outset" w:sz="6" w:space="0" w:color="000000"/>
              <w:bottom w:val="outset" w:sz="6" w:space="0" w:color="000000"/>
              <w:right w:val="outset" w:sz="6" w:space="0" w:color="000000"/>
            </w:tcBorders>
            <w:vAlign w:val="center"/>
          </w:tcPr>
          <w:p w14:paraId="7AF8ABA1" w14:textId="77777777" w:rsidR="006C4FD7" w:rsidRPr="009E2709" w:rsidRDefault="006C4FD7" w:rsidP="005943F2">
            <w:pPr>
              <w:pStyle w:val="Paraststmeklis"/>
              <w:spacing w:before="0" w:beforeAutospacing="0" w:after="0" w:afterAutospacing="0"/>
              <w:jc w:val="center"/>
              <w:rPr>
                <w:lang w:val="lv-LV"/>
              </w:rPr>
            </w:pPr>
            <w:r w:rsidRPr="009E2709">
              <w:rPr>
                <w:lang w:val="lv-LV"/>
              </w:rPr>
              <w:t>4</w:t>
            </w:r>
          </w:p>
        </w:tc>
        <w:tc>
          <w:tcPr>
            <w:tcW w:w="555" w:type="pct"/>
            <w:tcBorders>
              <w:top w:val="outset" w:sz="6" w:space="0" w:color="000000"/>
              <w:left w:val="outset" w:sz="6" w:space="0" w:color="000000"/>
              <w:bottom w:val="outset" w:sz="6" w:space="0" w:color="000000"/>
              <w:right w:val="outset" w:sz="6" w:space="0" w:color="000000"/>
            </w:tcBorders>
            <w:vAlign w:val="center"/>
          </w:tcPr>
          <w:p w14:paraId="30DD29BD" w14:textId="77777777" w:rsidR="006C4FD7" w:rsidRPr="009E2709" w:rsidRDefault="006C4FD7" w:rsidP="005943F2">
            <w:pPr>
              <w:pStyle w:val="Paraststmeklis"/>
              <w:spacing w:before="0" w:beforeAutospacing="0" w:after="0" w:afterAutospacing="0"/>
              <w:jc w:val="center"/>
              <w:rPr>
                <w:lang w:val="lv-LV"/>
              </w:rPr>
            </w:pPr>
            <w:r w:rsidRPr="009E2709">
              <w:rPr>
                <w:lang w:val="lv-LV"/>
              </w:rPr>
              <w:t>5</w:t>
            </w:r>
          </w:p>
        </w:tc>
        <w:tc>
          <w:tcPr>
            <w:tcW w:w="645" w:type="pct"/>
            <w:tcBorders>
              <w:top w:val="outset" w:sz="6" w:space="0" w:color="000000"/>
              <w:left w:val="outset" w:sz="6" w:space="0" w:color="000000"/>
              <w:bottom w:val="outset" w:sz="6" w:space="0" w:color="000000"/>
              <w:right w:val="outset" w:sz="6" w:space="0" w:color="000000"/>
            </w:tcBorders>
            <w:vAlign w:val="center"/>
          </w:tcPr>
          <w:p w14:paraId="2F970104" w14:textId="77777777" w:rsidR="006C4FD7" w:rsidRPr="009E2709" w:rsidRDefault="006C4FD7" w:rsidP="005943F2">
            <w:pPr>
              <w:pStyle w:val="Paraststmeklis"/>
              <w:spacing w:before="0" w:beforeAutospacing="0" w:after="0" w:afterAutospacing="0"/>
              <w:jc w:val="center"/>
              <w:rPr>
                <w:lang w:val="lv-LV"/>
              </w:rPr>
            </w:pPr>
            <w:r w:rsidRPr="009E2709">
              <w:rPr>
                <w:lang w:val="lv-LV"/>
              </w:rPr>
              <w:t>6</w:t>
            </w:r>
          </w:p>
        </w:tc>
      </w:tr>
      <w:tr w:rsidR="006C4FD7" w:rsidRPr="009E2709" w14:paraId="7A348683"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0559CA6F" w14:textId="77777777" w:rsidR="006C4FD7" w:rsidRPr="009E2709" w:rsidRDefault="006C4FD7" w:rsidP="005943F2">
            <w:pPr>
              <w:pStyle w:val="Paraststmeklis"/>
              <w:spacing w:before="0" w:beforeAutospacing="0" w:after="0" w:afterAutospacing="0"/>
              <w:jc w:val="both"/>
              <w:rPr>
                <w:lang w:val="lv-LV"/>
              </w:rPr>
            </w:pPr>
            <w:r w:rsidRPr="009E2709">
              <w:rPr>
                <w:lang w:val="lv-LV"/>
              </w:rPr>
              <w:t>1. Budžeta ieņēmumi:</w:t>
            </w:r>
          </w:p>
        </w:tc>
        <w:tc>
          <w:tcPr>
            <w:tcW w:w="537" w:type="pct"/>
            <w:tcBorders>
              <w:top w:val="outset" w:sz="6" w:space="0" w:color="000000"/>
              <w:left w:val="outset" w:sz="6" w:space="0" w:color="000000"/>
              <w:bottom w:val="outset" w:sz="6" w:space="0" w:color="000000"/>
              <w:right w:val="outset" w:sz="6" w:space="0" w:color="000000"/>
            </w:tcBorders>
          </w:tcPr>
          <w:p w14:paraId="60B7A67D" w14:textId="05FD6AC7" w:rsidR="006C4FD7" w:rsidRPr="009E2709" w:rsidRDefault="009B302F" w:rsidP="005943F2">
            <w:pPr>
              <w:jc w:val="center"/>
              <w:rPr>
                <w:b/>
                <w:lang w:val="lv-LV"/>
              </w:rPr>
            </w:pPr>
            <w:r>
              <w:rPr>
                <w:b/>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007B0306" w14:textId="65F6169A" w:rsidR="006C4FD7" w:rsidRPr="009E2709" w:rsidRDefault="009B302F" w:rsidP="005943F2">
            <w:pPr>
              <w:jc w:val="center"/>
              <w:rPr>
                <w:b/>
                <w:lang w:val="lv-LV"/>
              </w:rPr>
            </w:pPr>
            <w:r>
              <w:rPr>
                <w:b/>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0A2FA917" w14:textId="2CCE08A2" w:rsidR="006C4FD7" w:rsidRPr="009E2709" w:rsidRDefault="009B302F" w:rsidP="005943F2">
            <w:pPr>
              <w:jc w:val="center"/>
              <w:rPr>
                <w:b/>
                <w:lang w:val="lv-LV"/>
              </w:rPr>
            </w:pPr>
            <w:r>
              <w:rPr>
                <w:b/>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61769BC4" w14:textId="772DFDE6" w:rsidR="006C4FD7" w:rsidRPr="009E2709" w:rsidRDefault="009B302F" w:rsidP="005943F2">
            <w:pPr>
              <w:jc w:val="center"/>
              <w:rPr>
                <w:b/>
                <w:lang w:val="lv-LV"/>
              </w:rPr>
            </w:pPr>
            <w:r>
              <w:rPr>
                <w:b/>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1E428D54" w14:textId="3A725299" w:rsidR="006C4FD7" w:rsidRPr="009E2709" w:rsidRDefault="009B302F" w:rsidP="005943F2">
            <w:pPr>
              <w:jc w:val="center"/>
              <w:rPr>
                <w:b/>
                <w:lang w:val="lv-LV"/>
              </w:rPr>
            </w:pPr>
            <w:r>
              <w:rPr>
                <w:b/>
                <w:lang w:val="lv-LV"/>
              </w:rPr>
              <w:t>0</w:t>
            </w:r>
          </w:p>
        </w:tc>
      </w:tr>
      <w:tr w:rsidR="006C4FD7" w:rsidRPr="009E2709" w14:paraId="51F25089"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4C1935DE" w14:textId="77777777" w:rsidR="006C4FD7" w:rsidRPr="009E2709" w:rsidRDefault="006C4FD7" w:rsidP="005943F2">
            <w:pPr>
              <w:pStyle w:val="Paraststmeklis"/>
              <w:spacing w:before="0" w:beforeAutospacing="0" w:after="0" w:afterAutospacing="0"/>
              <w:jc w:val="both"/>
              <w:rPr>
                <w:lang w:val="lv-LV"/>
              </w:rPr>
            </w:pPr>
            <w:r w:rsidRPr="009E2709">
              <w:rPr>
                <w:lang w:val="lv-LV"/>
              </w:rPr>
              <w:t xml:space="preserve">1.1. valsts pamatbudžets, tai skaitā </w:t>
            </w:r>
            <w:r w:rsidRPr="009E2709">
              <w:rPr>
                <w:lang w:val="lv-LV"/>
              </w:rPr>
              <w:lastRenderedPageBreak/>
              <w:t>ieņēmumi no maksas pakalpojumiem un citi pašu ieņēmumi</w:t>
            </w:r>
          </w:p>
        </w:tc>
        <w:tc>
          <w:tcPr>
            <w:tcW w:w="537" w:type="pct"/>
            <w:tcBorders>
              <w:top w:val="outset" w:sz="6" w:space="0" w:color="000000"/>
              <w:left w:val="outset" w:sz="6" w:space="0" w:color="000000"/>
              <w:bottom w:val="outset" w:sz="6" w:space="0" w:color="000000"/>
              <w:right w:val="outset" w:sz="6" w:space="0" w:color="000000"/>
            </w:tcBorders>
          </w:tcPr>
          <w:p w14:paraId="7E345D3C" w14:textId="32B5DD1C" w:rsidR="006C4FD7" w:rsidRPr="009E2709" w:rsidRDefault="004734FB" w:rsidP="005943F2">
            <w:pPr>
              <w:jc w:val="center"/>
              <w:rPr>
                <w:lang w:val="lv-LV"/>
              </w:rPr>
            </w:pPr>
            <w:r>
              <w:rPr>
                <w:lang w:val="lv-LV"/>
              </w:rPr>
              <w:lastRenderedPageBreak/>
              <w:t>0</w:t>
            </w:r>
          </w:p>
        </w:tc>
        <w:tc>
          <w:tcPr>
            <w:tcW w:w="760" w:type="pct"/>
            <w:tcBorders>
              <w:top w:val="outset" w:sz="6" w:space="0" w:color="000000"/>
              <w:left w:val="outset" w:sz="6" w:space="0" w:color="000000"/>
              <w:bottom w:val="outset" w:sz="6" w:space="0" w:color="000000"/>
              <w:right w:val="outset" w:sz="6" w:space="0" w:color="000000"/>
            </w:tcBorders>
          </w:tcPr>
          <w:p w14:paraId="39E9D3F6" w14:textId="05F0389E" w:rsidR="006C4FD7" w:rsidRPr="009E2709" w:rsidRDefault="004734FB" w:rsidP="005943F2">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5A75664C" w14:textId="6BB8B6C6" w:rsidR="006C4FD7" w:rsidRPr="009E2709" w:rsidRDefault="004734FB" w:rsidP="005943F2">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64E25AF5" w14:textId="2848BEAB" w:rsidR="006C4FD7" w:rsidRPr="009E2709" w:rsidRDefault="004734FB" w:rsidP="005943F2">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5AC851AD" w14:textId="09C77FF7" w:rsidR="006C4FD7" w:rsidRPr="009E2709" w:rsidRDefault="004734FB" w:rsidP="005943F2">
            <w:pPr>
              <w:jc w:val="center"/>
              <w:rPr>
                <w:lang w:val="lv-LV"/>
              </w:rPr>
            </w:pPr>
            <w:r>
              <w:rPr>
                <w:lang w:val="lv-LV"/>
              </w:rPr>
              <w:t>0</w:t>
            </w:r>
          </w:p>
        </w:tc>
      </w:tr>
      <w:tr w:rsidR="00A25282" w:rsidRPr="009E2709" w14:paraId="3B54CA3D"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580866D1" w14:textId="77777777" w:rsidR="00A25282" w:rsidRPr="009E2709" w:rsidRDefault="00A25282" w:rsidP="005943F2">
            <w:pPr>
              <w:pStyle w:val="Paraststmeklis"/>
              <w:spacing w:before="0" w:beforeAutospacing="0" w:after="0" w:afterAutospacing="0"/>
              <w:jc w:val="both"/>
              <w:rPr>
                <w:lang w:val="lv-LV"/>
              </w:rPr>
            </w:pPr>
            <w:r w:rsidRPr="009E2709">
              <w:rPr>
                <w:lang w:val="lv-LV"/>
              </w:rPr>
              <w:lastRenderedPageBreak/>
              <w:t>1.2. valsts speciālais budžets</w:t>
            </w:r>
          </w:p>
        </w:tc>
        <w:tc>
          <w:tcPr>
            <w:tcW w:w="537" w:type="pct"/>
            <w:tcBorders>
              <w:top w:val="outset" w:sz="6" w:space="0" w:color="000000"/>
              <w:left w:val="outset" w:sz="6" w:space="0" w:color="000000"/>
              <w:bottom w:val="outset" w:sz="6" w:space="0" w:color="000000"/>
              <w:right w:val="outset" w:sz="6" w:space="0" w:color="000000"/>
            </w:tcBorders>
          </w:tcPr>
          <w:p w14:paraId="555D51F7" w14:textId="2FB2766D" w:rsidR="00A25282" w:rsidRPr="009E2709" w:rsidRDefault="00A25282" w:rsidP="005943F2">
            <w:pPr>
              <w:jc w:val="center"/>
              <w:rPr>
                <w:lang w:val="lv-LV"/>
              </w:rPr>
            </w:pPr>
            <w:r>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781E5C1A" w14:textId="6C760232" w:rsidR="00A25282" w:rsidRPr="009E2709" w:rsidRDefault="00A25282" w:rsidP="005943F2">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3FC03673" w14:textId="063F26C3" w:rsidR="00A25282" w:rsidRPr="009E2709" w:rsidRDefault="00A25282" w:rsidP="005943F2">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4BF5ADEC" w14:textId="3FBEBE36" w:rsidR="00A25282" w:rsidRPr="009E2709" w:rsidRDefault="00A25282" w:rsidP="005943F2">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2B1E0FE7" w14:textId="13940060" w:rsidR="00A25282" w:rsidRPr="009E2709" w:rsidRDefault="00A25282" w:rsidP="005943F2">
            <w:pPr>
              <w:jc w:val="center"/>
              <w:rPr>
                <w:lang w:val="lv-LV"/>
              </w:rPr>
            </w:pPr>
            <w:r>
              <w:rPr>
                <w:lang w:val="lv-LV"/>
              </w:rPr>
              <w:t>0</w:t>
            </w:r>
          </w:p>
        </w:tc>
      </w:tr>
      <w:tr w:rsidR="00A25282" w:rsidRPr="009E2709" w14:paraId="1EC624B2" w14:textId="77777777" w:rsidTr="005943F2">
        <w:trPr>
          <w:trHeight w:val="158"/>
        </w:trPr>
        <w:tc>
          <w:tcPr>
            <w:tcW w:w="1867" w:type="pct"/>
            <w:tcBorders>
              <w:top w:val="outset" w:sz="6" w:space="0" w:color="000000"/>
              <w:left w:val="outset" w:sz="6" w:space="0" w:color="000000"/>
              <w:bottom w:val="outset" w:sz="6" w:space="0" w:color="000000"/>
              <w:right w:val="outset" w:sz="6" w:space="0" w:color="000000"/>
            </w:tcBorders>
          </w:tcPr>
          <w:p w14:paraId="3EDF5E47" w14:textId="77777777" w:rsidR="00A25282" w:rsidRPr="009E2709" w:rsidRDefault="00A25282" w:rsidP="005943F2">
            <w:pPr>
              <w:pStyle w:val="Paraststmeklis"/>
              <w:spacing w:before="0" w:beforeAutospacing="0" w:after="0" w:afterAutospacing="0"/>
              <w:jc w:val="both"/>
              <w:rPr>
                <w:lang w:val="lv-LV"/>
              </w:rPr>
            </w:pPr>
            <w:r w:rsidRPr="009E2709">
              <w:rPr>
                <w:lang w:val="lv-LV"/>
              </w:rPr>
              <w:t>1.3. pašvaldību budžets</w:t>
            </w:r>
          </w:p>
        </w:tc>
        <w:tc>
          <w:tcPr>
            <w:tcW w:w="537" w:type="pct"/>
            <w:tcBorders>
              <w:top w:val="outset" w:sz="6" w:space="0" w:color="000000"/>
              <w:left w:val="outset" w:sz="6" w:space="0" w:color="000000"/>
              <w:bottom w:val="outset" w:sz="6" w:space="0" w:color="000000"/>
              <w:right w:val="outset" w:sz="6" w:space="0" w:color="000000"/>
            </w:tcBorders>
          </w:tcPr>
          <w:p w14:paraId="1A3094A6" w14:textId="35211230" w:rsidR="00A25282" w:rsidRPr="009E2709" w:rsidRDefault="00A25282" w:rsidP="005943F2">
            <w:pPr>
              <w:jc w:val="center"/>
              <w:rPr>
                <w:lang w:val="lv-LV"/>
              </w:rPr>
            </w:pPr>
            <w:r>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54C36963" w14:textId="50C3950D" w:rsidR="00A25282" w:rsidRPr="009E2709" w:rsidRDefault="00A25282" w:rsidP="005943F2">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67AEE6EF" w14:textId="7A39F6D9" w:rsidR="00A25282" w:rsidRPr="009E2709" w:rsidRDefault="00A25282" w:rsidP="005943F2">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3BDE5536" w14:textId="1CBFEEF3" w:rsidR="00A25282" w:rsidRPr="009E2709" w:rsidRDefault="00A25282" w:rsidP="005943F2">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5B77D228" w14:textId="0A3EAD88" w:rsidR="00A25282" w:rsidRPr="009E2709" w:rsidRDefault="00A25282" w:rsidP="005943F2">
            <w:pPr>
              <w:jc w:val="center"/>
              <w:rPr>
                <w:lang w:val="lv-LV"/>
              </w:rPr>
            </w:pPr>
            <w:r>
              <w:rPr>
                <w:lang w:val="lv-LV"/>
              </w:rPr>
              <w:t>0</w:t>
            </w:r>
          </w:p>
        </w:tc>
      </w:tr>
      <w:tr w:rsidR="006C4FD7" w:rsidRPr="009E2709" w14:paraId="023240D2"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327A842D" w14:textId="77777777" w:rsidR="006C4FD7" w:rsidRPr="009E2709" w:rsidRDefault="006C4FD7" w:rsidP="005943F2">
            <w:pPr>
              <w:pStyle w:val="Paraststmeklis"/>
              <w:spacing w:before="0" w:beforeAutospacing="0" w:after="0" w:afterAutospacing="0"/>
              <w:jc w:val="both"/>
              <w:rPr>
                <w:lang w:val="lv-LV"/>
              </w:rPr>
            </w:pPr>
            <w:r w:rsidRPr="009E2709">
              <w:rPr>
                <w:lang w:val="lv-LV"/>
              </w:rPr>
              <w:t>2. Budžeta izdevumi:</w:t>
            </w:r>
          </w:p>
        </w:tc>
        <w:tc>
          <w:tcPr>
            <w:tcW w:w="537" w:type="pct"/>
            <w:tcBorders>
              <w:top w:val="outset" w:sz="6" w:space="0" w:color="000000"/>
              <w:left w:val="outset" w:sz="6" w:space="0" w:color="000000"/>
              <w:bottom w:val="outset" w:sz="6" w:space="0" w:color="000000"/>
              <w:right w:val="outset" w:sz="6" w:space="0" w:color="000000"/>
            </w:tcBorders>
          </w:tcPr>
          <w:p w14:paraId="212D7F14" w14:textId="4ED77CBE" w:rsidR="006C4FD7" w:rsidRPr="009E2709" w:rsidRDefault="009B302F" w:rsidP="005943F2">
            <w:pPr>
              <w:jc w:val="center"/>
              <w:rPr>
                <w:b/>
                <w:lang w:val="lv-LV"/>
              </w:rPr>
            </w:pPr>
            <w:r>
              <w:rPr>
                <w:b/>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6970D5BD" w14:textId="5525B21C" w:rsidR="006C4FD7" w:rsidRPr="009E2709" w:rsidRDefault="00A25282" w:rsidP="005943F2">
            <w:pPr>
              <w:jc w:val="center"/>
              <w:rPr>
                <w:b/>
                <w:lang w:val="lv-LV"/>
              </w:rPr>
            </w:pPr>
            <w:r>
              <w:rPr>
                <w:b/>
                <w:lang w:val="lv-LV"/>
              </w:rPr>
              <w:t xml:space="preserve">+ </w:t>
            </w:r>
            <w:r w:rsidR="009B302F">
              <w:rPr>
                <w:b/>
                <w:lang w:val="lv-LV"/>
              </w:rPr>
              <w:t>150 000</w:t>
            </w:r>
          </w:p>
        </w:tc>
        <w:tc>
          <w:tcPr>
            <w:tcW w:w="636" w:type="pct"/>
            <w:tcBorders>
              <w:top w:val="outset" w:sz="6" w:space="0" w:color="000000"/>
              <w:left w:val="outset" w:sz="6" w:space="0" w:color="000000"/>
              <w:bottom w:val="outset" w:sz="6" w:space="0" w:color="000000"/>
              <w:right w:val="outset" w:sz="6" w:space="0" w:color="000000"/>
            </w:tcBorders>
          </w:tcPr>
          <w:p w14:paraId="28C4ABB2" w14:textId="1B1C4CDA" w:rsidR="006C4FD7" w:rsidRPr="009E2709" w:rsidRDefault="009B302F" w:rsidP="005943F2">
            <w:pPr>
              <w:jc w:val="center"/>
              <w:rPr>
                <w:b/>
                <w:lang w:val="lv-LV"/>
              </w:rPr>
            </w:pPr>
            <w:r>
              <w:rPr>
                <w:b/>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1BFBA50E" w14:textId="27BCFABF" w:rsidR="006C4FD7" w:rsidRPr="009E2709" w:rsidRDefault="009B302F" w:rsidP="005943F2">
            <w:pPr>
              <w:jc w:val="center"/>
              <w:rPr>
                <w:b/>
                <w:lang w:val="lv-LV"/>
              </w:rPr>
            </w:pPr>
            <w:r>
              <w:rPr>
                <w:b/>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1FF7D850" w14:textId="17EC4A08" w:rsidR="006C4FD7" w:rsidRPr="009E2709" w:rsidRDefault="009B302F" w:rsidP="005943F2">
            <w:pPr>
              <w:jc w:val="center"/>
              <w:rPr>
                <w:b/>
                <w:lang w:val="lv-LV"/>
              </w:rPr>
            </w:pPr>
            <w:r>
              <w:rPr>
                <w:b/>
                <w:lang w:val="lv-LV"/>
              </w:rPr>
              <w:t>0</w:t>
            </w:r>
          </w:p>
        </w:tc>
      </w:tr>
      <w:tr w:rsidR="00564D7C" w:rsidRPr="009E2709" w14:paraId="54493818"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5CED5DE7" w14:textId="77777777" w:rsidR="00564D7C" w:rsidRPr="009E2709" w:rsidRDefault="00564D7C" w:rsidP="005943F2">
            <w:pPr>
              <w:pStyle w:val="Paraststmeklis"/>
              <w:spacing w:before="0" w:beforeAutospacing="0" w:after="0" w:afterAutospacing="0"/>
              <w:jc w:val="both"/>
              <w:rPr>
                <w:lang w:val="lv-LV"/>
              </w:rPr>
            </w:pPr>
            <w:r w:rsidRPr="009E2709">
              <w:rPr>
                <w:lang w:val="lv-LV"/>
              </w:rPr>
              <w:t>2.1. valsts pamatbudžets</w:t>
            </w:r>
          </w:p>
        </w:tc>
        <w:tc>
          <w:tcPr>
            <w:tcW w:w="537" w:type="pct"/>
            <w:tcBorders>
              <w:top w:val="outset" w:sz="6" w:space="0" w:color="000000"/>
              <w:left w:val="outset" w:sz="6" w:space="0" w:color="000000"/>
              <w:bottom w:val="outset" w:sz="6" w:space="0" w:color="000000"/>
              <w:right w:val="outset" w:sz="6" w:space="0" w:color="000000"/>
            </w:tcBorders>
          </w:tcPr>
          <w:p w14:paraId="193847CE" w14:textId="139EDD30" w:rsidR="00564D7C" w:rsidRPr="009E2709" w:rsidRDefault="00564D7C" w:rsidP="005943F2">
            <w:pPr>
              <w:jc w:val="center"/>
              <w:rPr>
                <w:lang w:val="lv-LV"/>
              </w:rPr>
            </w:pPr>
            <w:r>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1F276EFF" w14:textId="222EB663" w:rsidR="00564D7C" w:rsidRPr="009E2709" w:rsidRDefault="00564D7C" w:rsidP="005943F2">
            <w:pPr>
              <w:jc w:val="center"/>
              <w:rPr>
                <w:lang w:val="lv-LV"/>
              </w:rPr>
            </w:pPr>
            <w:r>
              <w:rPr>
                <w:lang w:val="lv-LV"/>
              </w:rPr>
              <w:t>+ 150 000</w:t>
            </w:r>
          </w:p>
        </w:tc>
        <w:tc>
          <w:tcPr>
            <w:tcW w:w="636" w:type="pct"/>
            <w:tcBorders>
              <w:top w:val="outset" w:sz="6" w:space="0" w:color="000000"/>
              <w:left w:val="outset" w:sz="6" w:space="0" w:color="000000"/>
              <w:bottom w:val="outset" w:sz="6" w:space="0" w:color="000000"/>
              <w:right w:val="outset" w:sz="6" w:space="0" w:color="000000"/>
            </w:tcBorders>
          </w:tcPr>
          <w:p w14:paraId="46D9F937" w14:textId="01253C24" w:rsidR="00564D7C" w:rsidRPr="009E2709" w:rsidRDefault="00564D7C" w:rsidP="005943F2">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333A7EE2" w14:textId="0C80ED40" w:rsidR="00564D7C" w:rsidRPr="009E2709" w:rsidRDefault="00564D7C" w:rsidP="005943F2">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66227E03" w14:textId="491A5E42" w:rsidR="00564D7C" w:rsidRPr="009E2709" w:rsidRDefault="00564D7C" w:rsidP="005943F2">
            <w:pPr>
              <w:jc w:val="center"/>
              <w:rPr>
                <w:lang w:val="lv-LV"/>
              </w:rPr>
            </w:pPr>
            <w:r>
              <w:rPr>
                <w:lang w:val="lv-LV"/>
              </w:rPr>
              <w:t>0</w:t>
            </w:r>
          </w:p>
        </w:tc>
      </w:tr>
      <w:tr w:rsidR="00A25282" w:rsidRPr="009E2709" w14:paraId="542536CA"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17F9C5FD" w14:textId="77777777" w:rsidR="00A25282" w:rsidRPr="009E2709" w:rsidRDefault="00A25282" w:rsidP="005943F2">
            <w:pPr>
              <w:pStyle w:val="Paraststmeklis"/>
              <w:spacing w:before="0" w:beforeAutospacing="0" w:after="0" w:afterAutospacing="0"/>
              <w:jc w:val="both"/>
              <w:rPr>
                <w:lang w:val="lv-LV"/>
              </w:rPr>
            </w:pPr>
            <w:r w:rsidRPr="009E2709">
              <w:rPr>
                <w:lang w:val="lv-LV"/>
              </w:rPr>
              <w:t>2.2. valsts speciālais budžets</w:t>
            </w:r>
          </w:p>
        </w:tc>
        <w:tc>
          <w:tcPr>
            <w:tcW w:w="537" w:type="pct"/>
            <w:tcBorders>
              <w:top w:val="outset" w:sz="6" w:space="0" w:color="000000"/>
              <w:left w:val="outset" w:sz="6" w:space="0" w:color="000000"/>
              <w:bottom w:val="outset" w:sz="6" w:space="0" w:color="000000"/>
              <w:right w:val="outset" w:sz="6" w:space="0" w:color="000000"/>
            </w:tcBorders>
          </w:tcPr>
          <w:p w14:paraId="642D4982" w14:textId="05646280" w:rsidR="00A25282" w:rsidRPr="009E2709" w:rsidRDefault="00A25282" w:rsidP="005943F2">
            <w:pPr>
              <w:jc w:val="center"/>
              <w:rPr>
                <w:lang w:val="lv-LV"/>
              </w:rPr>
            </w:pPr>
            <w:r>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3869EED2" w14:textId="77237B39" w:rsidR="00A25282" w:rsidRPr="009E2709" w:rsidRDefault="00A25282" w:rsidP="005943F2">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52FBCC06" w14:textId="273B38CA" w:rsidR="00A25282" w:rsidRPr="009E2709" w:rsidRDefault="00A25282" w:rsidP="005943F2">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20CEE4F0" w14:textId="25FE5342" w:rsidR="00A25282" w:rsidRPr="009E2709" w:rsidRDefault="00A25282" w:rsidP="005943F2">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3C318E19" w14:textId="28CCD575" w:rsidR="00A25282" w:rsidRPr="009E2709" w:rsidRDefault="00A25282" w:rsidP="005943F2">
            <w:pPr>
              <w:jc w:val="center"/>
              <w:rPr>
                <w:lang w:val="lv-LV"/>
              </w:rPr>
            </w:pPr>
            <w:r>
              <w:rPr>
                <w:lang w:val="lv-LV"/>
              </w:rPr>
              <w:t>0</w:t>
            </w:r>
          </w:p>
        </w:tc>
      </w:tr>
      <w:tr w:rsidR="006C4FD7" w:rsidRPr="009E2709" w14:paraId="45E8A790"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32B3B7D4" w14:textId="77777777" w:rsidR="006C4FD7" w:rsidRPr="009E2709" w:rsidRDefault="006C4FD7" w:rsidP="005943F2">
            <w:pPr>
              <w:pStyle w:val="Paraststmeklis"/>
              <w:spacing w:before="0" w:beforeAutospacing="0" w:after="0" w:afterAutospacing="0"/>
              <w:jc w:val="both"/>
              <w:rPr>
                <w:lang w:val="lv-LV"/>
              </w:rPr>
            </w:pPr>
            <w:r w:rsidRPr="009E2709">
              <w:rPr>
                <w:lang w:val="lv-LV"/>
              </w:rPr>
              <w:t>2.3. pašvaldību budžets</w:t>
            </w:r>
          </w:p>
        </w:tc>
        <w:tc>
          <w:tcPr>
            <w:tcW w:w="537" w:type="pct"/>
            <w:tcBorders>
              <w:top w:val="outset" w:sz="6" w:space="0" w:color="000000"/>
              <w:left w:val="outset" w:sz="6" w:space="0" w:color="000000"/>
              <w:bottom w:val="outset" w:sz="6" w:space="0" w:color="000000"/>
              <w:right w:val="outset" w:sz="6" w:space="0" w:color="000000"/>
            </w:tcBorders>
          </w:tcPr>
          <w:p w14:paraId="33A00EB1" w14:textId="77777777" w:rsidR="006C4FD7" w:rsidRPr="009E2709" w:rsidRDefault="006C4FD7" w:rsidP="005943F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1E606B81" w14:textId="77777777" w:rsidR="006C4FD7" w:rsidRPr="009E2709" w:rsidRDefault="006C4FD7" w:rsidP="005943F2">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14:paraId="7408E71D" w14:textId="77777777" w:rsidR="006C4FD7" w:rsidRPr="009E2709" w:rsidRDefault="006C4FD7" w:rsidP="005943F2">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14:paraId="149726AB" w14:textId="77777777" w:rsidR="006C4FD7" w:rsidRPr="009E2709" w:rsidRDefault="006C4FD7" w:rsidP="005943F2">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14:paraId="05B32D97" w14:textId="77777777" w:rsidR="006C4FD7" w:rsidRPr="009E2709" w:rsidRDefault="006C4FD7" w:rsidP="005943F2">
            <w:pPr>
              <w:jc w:val="center"/>
              <w:rPr>
                <w:lang w:val="lv-LV"/>
              </w:rPr>
            </w:pPr>
          </w:p>
        </w:tc>
      </w:tr>
      <w:tr w:rsidR="00564D7C" w:rsidRPr="009E2709" w14:paraId="174C9D4D"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09711183" w14:textId="77777777" w:rsidR="00564D7C" w:rsidRPr="009E2709" w:rsidRDefault="00564D7C" w:rsidP="005943F2">
            <w:pPr>
              <w:pStyle w:val="Paraststmeklis"/>
              <w:spacing w:before="0" w:beforeAutospacing="0" w:after="0" w:afterAutospacing="0"/>
              <w:jc w:val="both"/>
              <w:rPr>
                <w:lang w:val="lv-LV"/>
              </w:rPr>
            </w:pPr>
            <w:r w:rsidRPr="009E2709">
              <w:rPr>
                <w:lang w:val="lv-LV"/>
              </w:rPr>
              <w:t>3. Finansiālā ietekme:</w:t>
            </w:r>
          </w:p>
        </w:tc>
        <w:tc>
          <w:tcPr>
            <w:tcW w:w="537" w:type="pct"/>
            <w:tcBorders>
              <w:top w:val="outset" w:sz="6" w:space="0" w:color="000000"/>
              <w:left w:val="outset" w:sz="6" w:space="0" w:color="000000"/>
              <w:bottom w:val="outset" w:sz="6" w:space="0" w:color="000000"/>
              <w:right w:val="outset" w:sz="6" w:space="0" w:color="000000"/>
            </w:tcBorders>
            <w:vAlign w:val="center"/>
          </w:tcPr>
          <w:p w14:paraId="51B98C08" w14:textId="50983614" w:rsidR="00564D7C" w:rsidRPr="009E2709" w:rsidRDefault="00564D7C" w:rsidP="005943F2">
            <w:pPr>
              <w:jc w:val="center"/>
              <w:rPr>
                <w:b/>
                <w:lang w:val="lv-LV"/>
              </w:rPr>
            </w:pPr>
            <w:r>
              <w:rPr>
                <w:b/>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563DE6A5" w14:textId="3AE3D338" w:rsidR="00564D7C" w:rsidRPr="009B302F" w:rsidRDefault="00564D7C" w:rsidP="009B302F">
            <w:pPr>
              <w:ind w:left="-29"/>
              <w:jc w:val="center"/>
              <w:rPr>
                <w:b/>
                <w:lang w:val="lv-LV"/>
              </w:rPr>
            </w:pPr>
            <w:r>
              <w:rPr>
                <w:b/>
                <w:lang w:val="lv-LV"/>
              </w:rPr>
              <w:t xml:space="preserve">- </w:t>
            </w:r>
            <w:r w:rsidRPr="009B302F">
              <w:rPr>
                <w:b/>
                <w:lang w:val="lv-LV"/>
              </w:rPr>
              <w:t>150 000</w:t>
            </w:r>
          </w:p>
        </w:tc>
        <w:tc>
          <w:tcPr>
            <w:tcW w:w="636" w:type="pct"/>
            <w:tcBorders>
              <w:top w:val="outset" w:sz="6" w:space="0" w:color="000000"/>
              <w:left w:val="outset" w:sz="6" w:space="0" w:color="000000"/>
              <w:bottom w:val="outset" w:sz="6" w:space="0" w:color="000000"/>
              <w:right w:val="outset" w:sz="6" w:space="0" w:color="000000"/>
            </w:tcBorders>
          </w:tcPr>
          <w:p w14:paraId="1FC63CAF" w14:textId="36B000AE" w:rsidR="00564D7C" w:rsidRPr="009E2709" w:rsidRDefault="00564D7C" w:rsidP="005943F2">
            <w:pPr>
              <w:jc w:val="center"/>
              <w:rPr>
                <w:b/>
                <w:lang w:val="lv-LV"/>
              </w:rPr>
            </w:pPr>
            <w:r>
              <w:rPr>
                <w:b/>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1312B8E7" w14:textId="1916E8A2" w:rsidR="00564D7C" w:rsidRPr="009E2709" w:rsidRDefault="00564D7C" w:rsidP="005943F2">
            <w:pPr>
              <w:jc w:val="center"/>
              <w:rPr>
                <w:b/>
                <w:lang w:val="lv-LV"/>
              </w:rPr>
            </w:pPr>
            <w:r>
              <w:rPr>
                <w:b/>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504C39A7" w14:textId="1EE75C08" w:rsidR="00564D7C" w:rsidRPr="009E2709" w:rsidRDefault="00564D7C" w:rsidP="005943F2">
            <w:pPr>
              <w:jc w:val="center"/>
              <w:rPr>
                <w:b/>
                <w:lang w:val="lv-LV"/>
              </w:rPr>
            </w:pPr>
            <w:r>
              <w:rPr>
                <w:b/>
                <w:lang w:val="lv-LV"/>
              </w:rPr>
              <w:t>0</w:t>
            </w:r>
          </w:p>
        </w:tc>
      </w:tr>
      <w:tr w:rsidR="00564D7C" w:rsidRPr="009E2709" w14:paraId="7D5AA670"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713B6072" w14:textId="77777777" w:rsidR="00564D7C" w:rsidRPr="009E2709" w:rsidRDefault="00564D7C" w:rsidP="005943F2">
            <w:pPr>
              <w:pStyle w:val="Paraststmeklis"/>
              <w:spacing w:before="0" w:beforeAutospacing="0" w:after="0" w:afterAutospacing="0"/>
              <w:jc w:val="both"/>
              <w:rPr>
                <w:lang w:val="lv-LV"/>
              </w:rPr>
            </w:pPr>
            <w:r w:rsidRPr="009E2709">
              <w:rPr>
                <w:lang w:val="lv-LV"/>
              </w:rPr>
              <w:t>3.1. valsts pamatbudžets</w:t>
            </w:r>
          </w:p>
        </w:tc>
        <w:tc>
          <w:tcPr>
            <w:tcW w:w="537" w:type="pct"/>
            <w:tcBorders>
              <w:top w:val="outset" w:sz="6" w:space="0" w:color="000000"/>
              <w:left w:val="outset" w:sz="6" w:space="0" w:color="000000"/>
              <w:bottom w:val="outset" w:sz="6" w:space="0" w:color="000000"/>
              <w:right w:val="outset" w:sz="6" w:space="0" w:color="000000"/>
            </w:tcBorders>
          </w:tcPr>
          <w:p w14:paraId="0DEFEE94" w14:textId="7A5F8D94" w:rsidR="00564D7C" w:rsidRPr="009E2709" w:rsidRDefault="00564D7C" w:rsidP="005943F2">
            <w:pPr>
              <w:jc w:val="center"/>
              <w:rPr>
                <w:lang w:val="lv-LV"/>
              </w:rPr>
            </w:pPr>
            <w:r>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48A04C4D" w14:textId="4F3B08D5" w:rsidR="00564D7C" w:rsidRPr="00957053" w:rsidRDefault="00564D7C" w:rsidP="005943F2">
            <w:pPr>
              <w:jc w:val="center"/>
              <w:rPr>
                <w:lang w:val="lv-LV"/>
              </w:rPr>
            </w:pPr>
            <w:r w:rsidRPr="00957053">
              <w:rPr>
                <w:lang w:val="lv-LV"/>
              </w:rPr>
              <w:t>- 150 000</w:t>
            </w:r>
          </w:p>
        </w:tc>
        <w:tc>
          <w:tcPr>
            <w:tcW w:w="636" w:type="pct"/>
            <w:tcBorders>
              <w:top w:val="outset" w:sz="6" w:space="0" w:color="000000"/>
              <w:left w:val="outset" w:sz="6" w:space="0" w:color="000000"/>
              <w:bottom w:val="outset" w:sz="6" w:space="0" w:color="000000"/>
              <w:right w:val="outset" w:sz="6" w:space="0" w:color="000000"/>
            </w:tcBorders>
          </w:tcPr>
          <w:p w14:paraId="489C0A14" w14:textId="55142F8D" w:rsidR="00564D7C" w:rsidRPr="009E2709" w:rsidRDefault="00564D7C" w:rsidP="005943F2">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253B6E85" w14:textId="027116C2" w:rsidR="00564D7C" w:rsidRPr="009E2709" w:rsidRDefault="00564D7C" w:rsidP="005943F2">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740BA234" w14:textId="4782BE7B" w:rsidR="00564D7C" w:rsidRPr="009E2709" w:rsidRDefault="00564D7C" w:rsidP="005943F2">
            <w:pPr>
              <w:jc w:val="center"/>
              <w:rPr>
                <w:lang w:val="lv-LV"/>
              </w:rPr>
            </w:pPr>
            <w:r>
              <w:rPr>
                <w:lang w:val="lv-LV"/>
              </w:rPr>
              <w:t>0</w:t>
            </w:r>
          </w:p>
        </w:tc>
      </w:tr>
      <w:tr w:rsidR="00564D7C" w:rsidRPr="009E2709" w14:paraId="782DB617"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19B01924" w14:textId="77777777" w:rsidR="00564D7C" w:rsidRPr="009E2709" w:rsidRDefault="00564D7C" w:rsidP="005943F2">
            <w:pPr>
              <w:pStyle w:val="Paraststmeklis"/>
              <w:spacing w:before="0" w:beforeAutospacing="0" w:after="0" w:afterAutospacing="0"/>
              <w:jc w:val="both"/>
              <w:rPr>
                <w:lang w:val="lv-LV"/>
              </w:rPr>
            </w:pPr>
            <w:r w:rsidRPr="009E2709">
              <w:rPr>
                <w:lang w:val="lv-LV"/>
              </w:rPr>
              <w:t>3.2. speciālais budžets</w:t>
            </w:r>
          </w:p>
        </w:tc>
        <w:tc>
          <w:tcPr>
            <w:tcW w:w="537" w:type="pct"/>
            <w:tcBorders>
              <w:top w:val="outset" w:sz="6" w:space="0" w:color="000000"/>
              <w:left w:val="outset" w:sz="6" w:space="0" w:color="000000"/>
              <w:bottom w:val="outset" w:sz="6" w:space="0" w:color="000000"/>
              <w:right w:val="outset" w:sz="6" w:space="0" w:color="000000"/>
            </w:tcBorders>
          </w:tcPr>
          <w:p w14:paraId="13C136B3" w14:textId="2F9ABA24" w:rsidR="00564D7C" w:rsidRPr="009E2709" w:rsidRDefault="00564D7C" w:rsidP="005943F2">
            <w:pPr>
              <w:jc w:val="center"/>
              <w:rPr>
                <w:lang w:val="lv-LV"/>
              </w:rPr>
            </w:pPr>
            <w:r>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765C227A" w14:textId="5DE3CE71" w:rsidR="00564D7C" w:rsidRPr="009E2709" w:rsidRDefault="00564D7C" w:rsidP="005943F2">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47A39E07" w14:textId="0773BD51" w:rsidR="00564D7C" w:rsidRPr="009E2709" w:rsidRDefault="00564D7C" w:rsidP="005943F2">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6AF2482F" w14:textId="7E326DFD" w:rsidR="00564D7C" w:rsidRPr="009E2709" w:rsidRDefault="00564D7C" w:rsidP="005943F2">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6BC82483" w14:textId="6FB2917F" w:rsidR="00564D7C" w:rsidRPr="009E2709" w:rsidRDefault="00564D7C" w:rsidP="005943F2">
            <w:pPr>
              <w:jc w:val="center"/>
              <w:rPr>
                <w:lang w:val="lv-LV"/>
              </w:rPr>
            </w:pPr>
            <w:r>
              <w:rPr>
                <w:lang w:val="lv-LV"/>
              </w:rPr>
              <w:t>0</w:t>
            </w:r>
          </w:p>
        </w:tc>
      </w:tr>
      <w:tr w:rsidR="00564D7C" w:rsidRPr="009E2709" w14:paraId="290372E3"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0CAF7DFB" w14:textId="77777777" w:rsidR="00564D7C" w:rsidRPr="009E2709" w:rsidRDefault="00564D7C" w:rsidP="005943F2">
            <w:pPr>
              <w:pStyle w:val="Paraststmeklis"/>
              <w:spacing w:before="0" w:beforeAutospacing="0" w:after="0" w:afterAutospacing="0"/>
              <w:jc w:val="both"/>
              <w:rPr>
                <w:lang w:val="lv-LV"/>
              </w:rPr>
            </w:pPr>
            <w:r w:rsidRPr="009E2709">
              <w:rPr>
                <w:lang w:val="lv-LV"/>
              </w:rPr>
              <w:t>3.3. pašvaldību budžets</w:t>
            </w:r>
          </w:p>
        </w:tc>
        <w:tc>
          <w:tcPr>
            <w:tcW w:w="537" w:type="pct"/>
            <w:tcBorders>
              <w:top w:val="outset" w:sz="6" w:space="0" w:color="000000"/>
              <w:left w:val="outset" w:sz="6" w:space="0" w:color="000000"/>
              <w:bottom w:val="outset" w:sz="6" w:space="0" w:color="000000"/>
              <w:right w:val="outset" w:sz="6" w:space="0" w:color="000000"/>
            </w:tcBorders>
          </w:tcPr>
          <w:p w14:paraId="4380AFC5" w14:textId="2F43B834" w:rsidR="00564D7C" w:rsidRPr="009E2709" w:rsidRDefault="00564D7C" w:rsidP="005943F2">
            <w:pPr>
              <w:jc w:val="center"/>
              <w:rPr>
                <w:lang w:val="lv-LV"/>
              </w:rPr>
            </w:pPr>
            <w:r>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3AE3EB23" w14:textId="53FE71CA" w:rsidR="00564D7C" w:rsidRPr="009E2709" w:rsidRDefault="00564D7C" w:rsidP="005943F2">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54C07DFF" w14:textId="6360367C" w:rsidR="00564D7C" w:rsidRPr="009E2709" w:rsidRDefault="00564D7C" w:rsidP="005943F2">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77AE8922" w14:textId="7D1726A8" w:rsidR="00564D7C" w:rsidRPr="009E2709" w:rsidRDefault="00564D7C" w:rsidP="005943F2">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7DCFD3F6" w14:textId="7C3305A5" w:rsidR="00564D7C" w:rsidRPr="009E2709" w:rsidRDefault="00564D7C" w:rsidP="005943F2">
            <w:pPr>
              <w:jc w:val="center"/>
              <w:rPr>
                <w:lang w:val="lv-LV"/>
              </w:rPr>
            </w:pPr>
            <w:r>
              <w:rPr>
                <w:lang w:val="lv-LV"/>
              </w:rPr>
              <w:t>0</w:t>
            </w:r>
          </w:p>
        </w:tc>
      </w:tr>
      <w:tr w:rsidR="006C4FD7" w:rsidRPr="009E2709" w14:paraId="40C7518E" w14:textId="77777777" w:rsidTr="005943F2">
        <w:trPr>
          <w:trHeight w:val="310"/>
        </w:trPr>
        <w:tc>
          <w:tcPr>
            <w:tcW w:w="1867" w:type="pct"/>
            <w:vMerge w:val="restart"/>
            <w:tcBorders>
              <w:top w:val="outset" w:sz="6" w:space="0" w:color="000000"/>
              <w:left w:val="outset" w:sz="6" w:space="0" w:color="000000"/>
              <w:bottom w:val="outset" w:sz="6" w:space="0" w:color="000000"/>
              <w:right w:val="outset" w:sz="6" w:space="0" w:color="000000"/>
            </w:tcBorders>
          </w:tcPr>
          <w:p w14:paraId="045B4550" w14:textId="77777777" w:rsidR="006C4FD7" w:rsidRPr="009E2709" w:rsidRDefault="006C4FD7" w:rsidP="005943F2">
            <w:pPr>
              <w:pStyle w:val="Paraststmeklis"/>
              <w:spacing w:before="0" w:beforeAutospacing="0" w:after="0" w:afterAutospacing="0"/>
              <w:jc w:val="both"/>
              <w:rPr>
                <w:lang w:val="lv-LV"/>
              </w:rPr>
            </w:pPr>
            <w:r w:rsidRPr="009E2709">
              <w:rPr>
                <w:lang w:val="lv-LV"/>
              </w:rPr>
              <w:t>4. Finanšu līdzekļi papildu izde</w:t>
            </w:r>
            <w:r w:rsidRPr="009E2709">
              <w:rPr>
                <w:lang w:val="lv-LV"/>
              </w:rPr>
              <w:softHyphen/>
              <w:t>vumu finansēšanai (kompensējošu izdevumu samazinājumu norāda ar "+" zīmi)</w:t>
            </w:r>
          </w:p>
        </w:tc>
        <w:tc>
          <w:tcPr>
            <w:tcW w:w="537" w:type="pct"/>
            <w:vMerge w:val="restart"/>
            <w:tcBorders>
              <w:top w:val="outset" w:sz="6" w:space="0" w:color="000000"/>
              <w:left w:val="outset" w:sz="6" w:space="0" w:color="000000"/>
              <w:bottom w:val="outset" w:sz="6" w:space="0" w:color="000000"/>
              <w:right w:val="outset" w:sz="6" w:space="0" w:color="000000"/>
            </w:tcBorders>
          </w:tcPr>
          <w:p w14:paraId="3C7EAF2E" w14:textId="77777777" w:rsidR="006C4FD7" w:rsidRPr="009E2709" w:rsidRDefault="006C4FD7" w:rsidP="005943F2">
            <w:pPr>
              <w:pStyle w:val="Paraststmeklis"/>
              <w:spacing w:before="0" w:beforeAutospacing="0" w:after="0" w:afterAutospacing="0"/>
              <w:jc w:val="center"/>
              <w:rPr>
                <w:lang w:val="lv-LV"/>
              </w:rPr>
            </w:pPr>
            <w:r w:rsidRPr="009E2709">
              <w:rPr>
                <w:lang w:val="lv-LV"/>
              </w:rPr>
              <w:t>X</w:t>
            </w:r>
          </w:p>
        </w:tc>
        <w:tc>
          <w:tcPr>
            <w:tcW w:w="760" w:type="pct"/>
            <w:tcBorders>
              <w:top w:val="outset" w:sz="6" w:space="0" w:color="000000"/>
              <w:left w:val="outset" w:sz="6" w:space="0" w:color="000000"/>
              <w:bottom w:val="outset" w:sz="6" w:space="0" w:color="000000"/>
              <w:right w:val="outset" w:sz="6" w:space="0" w:color="000000"/>
            </w:tcBorders>
          </w:tcPr>
          <w:p w14:paraId="63135C7D" w14:textId="10A8F23F" w:rsidR="006C4FD7" w:rsidRPr="009E2709" w:rsidRDefault="00FE3A69" w:rsidP="005943F2">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78D00D03" w14:textId="08702F69" w:rsidR="006C4FD7" w:rsidRPr="009E2709" w:rsidRDefault="0026554C" w:rsidP="005943F2">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6090119E" w14:textId="3075E28A" w:rsidR="006C4FD7" w:rsidRPr="009E2709" w:rsidRDefault="0026554C" w:rsidP="005943F2">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1200B909" w14:textId="52D780D2" w:rsidR="006C4FD7" w:rsidRPr="009E2709" w:rsidRDefault="0026554C" w:rsidP="005943F2">
            <w:pPr>
              <w:jc w:val="center"/>
              <w:rPr>
                <w:lang w:val="lv-LV"/>
              </w:rPr>
            </w:pPr>
            <w:r>
              <w:rPr>
                <w:lang w:val="lv-LV"/>
              </w:rPr>
              <w:t>0</w:t>
            </w:r>
          </w:p>
        </w:tc>
      </w:tr>
      <w:tr w:rsidR="0026554C" w:rsidRPr="009E2709" w14:paraId="7F4A5A0C" w14:textId="77777777" w:rsidTr="005943F2">
        <w:tc>
          <w:tcPr>
            <w:tcW w:w="1867" w:type="pct"/>
            <w:vMerge/>
            <w:tcBorders>
              <w:top w:val="outset" w:sz="6" w:space="0" w:color="000000"/>
              <w:left w:val="outset" w:sz="6" w:space="0" w:color="000000"/>
              <w:bottom w:val="outset" w:sz="6" w:space="0" w:color="000000"/>
              <w:right w:val="outset" w:sz="6" w:space="0" w:color="000000"/>
            </w:tcBorders>
            <w:vAlign w:val="center"/>
          </w:tcPr>
          <w:p w14:paraId="399092C6" w14:textId="77777777" w:rsidR="0026554C" w:rsidRPr="009E2709" w:rsidRDefault="0026554C" w:rsidP="005943F2">
            <w:pPr>
              <w:jc w:val="both"/>
              <w:rPr>
                <w:lang w:val="lv-LV"/>
              </w:rPr>
            </w:pPr>
          </w:p>
        </w:tc>
        <w:tc>
          <w:tcPr>
            <w:tcW w:w="537" w:type="pct"/>
            <w:vMerge/>
            <w:tcBorders>
              <w:top w:val="outset" w:sz="6" w:space="0" w:color="000000"/>
              <w:left w:val="outset" w:sz="6" w:space="0" w:color="000000"/>
              <w:bottom w:val="outset" w:sz="6" w:space="0" w:color="000000"/>
              <w:right w:val="outset" w:sz="6" w:space="0" w:color="000000"/>
            </w:tcBorders>
            <w:vAlign w:val="center"/>
          </w:tcPr>
          <w:p w14:paraId="7A5B75C4" w14:textId="77777777" w:rsidR="0026554C" w:rsidRPr="009E2709" w:rsidRDefault="0026554C" w:rsidP="005943F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21C1D71E" w14:textId="1475E59B" w:rsidR="0026554C" w:rsidRPr="009E2709" w:rsidRDefault="0026554C" w:rsidP="005943F2">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24665791" w14:textId="09F622FC" w:rsidR="0026554C" w:rsidRPr="009E2709" w:rsidRDefault="0026554C" w:rsidP="005943F2">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053A1BF6" w14:textId="42A8CF73" w:rsidR="0026554C" w:rsidRPr="009E2709" w:rsidRDefault="0026554C" w:rsidP="005943F2">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214F6E62" w14:textId="612B4791" w:rsidR="0026554C" w:rsidRPr="009E2709" w:rsidRDefault="0026554C" w:rsidP="005943F2">
            <w:pPr>
              <w:jc w:val="center"/>
              <w:rPr>
                <w:lang w:val="lv-LV"/>
              </w:rPr>
            </w:pPr>
            <w:r>
              <w:rPr>
                <w:lang w:val="lv-LV"/>
              </w:rPr>
              <w:t>0</w:t>
            </w:r>
          </w:p>
        </w:tc>
      </w:tr>
      <w:tr w:rsidR="0026554C" w:rsidRPr="009E2709" w14:paraId="00FF1CD9" w14:textId="77777777" w:rsidTr="005943F2">
        <w:tc>
          <w:tcPr>
            <w:tcW w:w="1867" w:type="pct"/>
            <w:vMerge/>
            <w:tcBorders>
              <w:top w:val="outset" w:sz="6" w:space="0" w:color="000000"/>
              <w:left w:val="outset" w:sz="6" w:space="0" w:color="000000"/>
              <w:bottom w:val="outset" w:sz="6" w:space="0" w:color="000000"/>
              <w:right w:val="outset" w:sz="6" w:space="0" w:color="000000"/>
            </w:tcBorders>
            <w:vAlign w:val="center"/>
          </w:tcPr>
          <w:p w14:paraId="626D8441" w14:textId="77777777" w:rsidR="0026554C" w:rsidRPr="009E2709" w:rsidRDefault="0026554C" w:rsidP="005943F2">
            <w:pPr>
              <w:jc w:val="both"/>
              <w:rPr>
                <w:lang w:val="lv-LV"/>
              </w:rPr>
            </w:pPr>
          </w:p>
        </w:tc>
        <w:tc>
          <w:tcPr>
            <w:tcW w:w="537" w:type="pct"/>
            <w:vMerge/>
            <w:tcBorders>
              <w:top w:val="outset" w:sz="6" w:space="0" w:color="000000"/>
              <w:left w:val="outset" w:sz="6" w:space="0" w:color="000000"/>
              <w:bottom w:val="outset" w:sz="6" w:space="0" w:color="000000"/>
              <w:right w:val="outset" w:sz="6" w:space="0" w:color="000000"/>
            </w:tcBorders>
            <w:vAlign w:val="center"/>
          </w:tcPr>
          <w:p w14:paraId="1E77A23C" w14:textId="77777777" w:rsidR="0026554C" w:rsidRPr="009E2709" w:rsidRDefault="0026554C" w:rsidP="005943F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6E978B7F" w14:textId="1F8E8E97" w:rsidR="0026554C" w:rsidRPr="009E2709" w:rsidRDefault="0026554C" w:rsidP="005943F2">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46CF6DB7" w14:textId="3B00FD83" w:rsidR="0026554C" w:rsidRPr="009E2709" w:rsidRDefault="0026554C" w:rsidP="005943F2">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1EB0D296" w14:textId="300A6F72" w:rsidR="0026554C" w:rsidRPr="009E2709" w:rsidRDefault="0026554C" w:rsidP="005943F2">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008B7473" w14:textId="1B622EA0" w:rsidR="0026554C" w:rsidRPr="009E2709" w:rsidRDefault="0026554C" w:rsidP="005943F2">
            <w:pPr>
              <w:jc w:val="center"/>
              <w:rPr>
                <w:lang w:val="lv-LV"/>
              </w:rPr>
            </w:pPr>
            <w:r>
              <w:rPr>
                <w:lang w:val="lv-LV"/>
              </w:rPr>
              <w:t>0</w:t>
            </w:r>
          </w:p>
        </w:tc>
      </w:tr>
      <w:tr w:rsidR="0026554C" w:rsidRPr="009E2709" w14:paraId="30E38A70"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560265BB" w14:textId="77777777" w:rsidR="0026554C" w:rsidRPr="009E2709" w:rsidRDefault="0026554C" w:rsidP="005943F2">
            <w:pPr>
              <w:pStyle w:val="Paraststmeklis"/>
              <w:spacing w:before="0" w:beforeAutospacing="0" w:after="0" w:afterAutospacing="0"/>
              <w:jc w:val="both"/>
              <w:rPr>
                <w:lang w:val="lv-LV"/>
              </w:rPr>
            </w:pPr>
            <w:r w:rsidRPr="009E2709">
              <w:rPr>
                <w:lang w:val="lv-LV"/>
              </w:rPr>
              <w:t>5. Precizēta finansiālā ietekme:</w:t>
            </w:r>
          </w:p>
        </w:tc>
        <w:tc>
          <w:tcPr>
            <w:tcW w:w="537" w:type="pct"/>
            <w:vMerge w:val="restart"/>
            <w:tcBorders>
              <w:top w:val="outset" w:sz="6" w:space="0" w:color="000000"/>
              <w:left w:val="outset" w:sz="6" w:space="0" w:color="000000"/>
              <w:bottom w:val="outset" w:sz="6" w:space="0" w:color="000000"/>
              <w:right w:val="outset" w:sz="6" w:space="0" w:color="000000"/>
            </w:tcBorders>
          </w:tcPr>
          <w:p w14:paraId="3505A56A" w14:textId="77777777" w:rsidR="0026554C" w:rsidRPr="009E2709" w:rsidRDefault="0026554C" w:rsidP="005943F2">
            <w:pPr>
              <w:pStyle w:val="Paraststmeklis"/>
              <w:spacing w:before="0" w:beforeAutospacing="0" w:after="0" w:afterAutospacing="0"/>
              <w:jc w:val="center"/>
              <w:rPr>
                <w:lang w:val="lv-LV"/>
              </w:rPr>
            </w:pPr>
            <w:r w:rsidRPr="009E2709">
              <w:rPr>
                <w:lang w:val="lv-LV"/>
              </w:rPr>
              <w:t>X</w:t>
            </w:r>
          </w:p>
        </w:tc>
        <w:tc>
          <w:tcPr>
            <w:tcW w:w="760" w:type="pct"/>
            <w:tcBorders>
              <w:top w:val="outset" w:sz="6" w:space="0" w:color="000000"/>
              <w:left w:val="outset" w:sz="6" w:space="0" w:color="000000"/>
              <w:bottom w:val="outset" w:sz="6" w:space="0" w:color="000000"/>
              <w:right w:val="outset" w:sz="6" w:space="0" w:color="000000"/>
            </w:tcBorders>
          </w:tcPr>
          <w:p w14:paraId="34A7A302" w14:textId="50808DB1" w:rsidR="0026554C" w:rsidRPr="009E2709" w:rsidRDefault="0026554C" w:rsidP="005943F2">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1E2552DA" w14:textId="6EC8A81F" w:rsidR="0026554C" w:rsidRPr="009E2709" w:rsidRDefault="0026554C" w:rsidP="005943F2">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18E847D8" w14:textId="22E6B1E3" w:rsidR="0026554C" w:rsidRPr="009E2709" w:rsidRDefault="0026554C" w:rsidP="005943F2">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2218EA5C" w14:textId="0743186D" w:rsidR="0026554C" w:rsidRPr="009E2709" w:rsidRDefault="0026554C" w:rsidP="005943F2">
            <w:pPr>
              <w:jc w:val="center"/>
              <w:rPr>
                <w:lang w:val="lv-LV"/>
              </w:rPr>
            </w:pPr>
            <w:r>
              <w:rPr>
                <w:lang w:val="lv-LV"/>
              </w:rPr>
              <w:t>0</w:t>
            </w:r>
          </w:p>
        </w:tc>
      </w:tr>
      <w:tr w:rsidR="0026554C" w:rsidRPr="009E2709" w14:paraId="0130966F"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2442BB50" w14:textId="77777777" w:rsidR="0026554C" w:rsidRPr="009E2709" w:rsidRDefault="0026554C" w:rsidP="005943F2">
            <w:pPr>
              <w:pStyle w:val="Paraststmeklis"/>
              <w:spacing w:before="0" w:beforeAutospacing="0" w:after="0" w:afterAutospacing="0"/>
              <w:jc w:val="both"/>
              <w:rPr>
                <w:lang w:val="lv-LV"/>
              </w:rPr>
            </w:pPr>
            <w:r w:rsidRPr="009E2709">
              <w:rPr>
                <w:lang w:val="lv-LV"/>
              </w:rPr>
              <w:t>5.1. valsts pamatbudžets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14:paraId="2F18B0A0" w14:textId="77777777" w:rsidR="0026554C" w:rsidRPr="009E2709" w:rsidRDefault="0026554C" w:rsidP="005943F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613CA551" w14:textId="62B277CA" w:rsidR="0026554C" w:rsidRPr="009E2709" w:rsidRDefault="0026554C" w:rsidP="005943F2">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6E9F014B" w14:textId="73AA7C16" w:rsidR="0026554C" w:rsidRPr="009E2709" w:rsidRDefault="0026554C" w:rsidP="005943F2">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65019786" w14:textId="6E6753EC" w:rsidR="0026554C" w:rsidRPr="009E2709" w:rsidRDefault="0026554C" w:rsidP="005943F2">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091EE47F" w14:textId="0D0B6F5C" w:rsidR="0026554C" w:rsidRPr="009E2709" w:rsidRDefault="0026554C" w:rsidP="005943F2">
            <w:pPr>
              <w:jc w:val="center"/>
              <w:rPr>
                <w:lang w:val="lv-LV"/>
              </w:rPr>
            </w:pPr>
            <w:r>
              <w:rPr>
                <w:lang w:val="lv-LV"/>
              </w:rPr>
              <w:t>0</w:t>
            </w:r>
          </w:p>
        </w:tc>
      </w:tr>
      <w:tr w:rsidR="0026554C" w:rsidRPr="009E2709" w14:paraId="0776577D"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4007DFF0" w14:textId="77777777" w:rsidR="0026554C" w:rsidRPr="009E2709" w:rsidRDefault="0026554C" w:rsidP="005943F2">
            <w:pPr>
              <w:pStyle w:val="Paraststmeklis"/>
              <w:spacing w:before="0" w:beforeAutospacing="0" w:after="0" w:afterAutospacing="0"/>
              <w:jc w:val="both"/>
              <w:rPr>
                <w:lang w:val="lv-LV"/>
              </w:rPr>
            </w:pPr>
            <w:r w:rsidRPr="009E2709">
              <w:rPr>
                <w:lang w:val="lv-LV"/>
              </w:rPr>
              <w:t>5.2. speciālais 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14:paraId="0926DC33" w14:textId="77777777" w:rsidR="0026554C" w:rsidRPr="009E2709" w:rsidRDefault="0026554C" w:rsidP="005943F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32DA3F95" w14:textId="455BD982" w:rsidR="0026554C" w:rsidRPr="009E2709" w:rsidRDefault="0026554C" w:rsidP="005943F2">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79C613AA" w14:textId="6FB41A1A" w:rsidR="0026554C" w:rsidRPr="009E2709" w:rsidRDefault="0026554C" w:rsidP="005943F2">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3EED471C" w14:textId="6B5A5B64" w:rsidR="0026554C" w:rsidRPr="009E2709" w:rsidRDefault="0026554C" w:rsidP="005943F2">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2FCDDBCF" w14:textId="04710697" w:rsidR="0026554C" w:rsidRPr="009E2709" w:rsidRDefault="0026554C" w:rsidP="005943F2">
            <w:pPr>
              <w:jc w:val="center"/>
              <w:rPr>
                <w:lang w:val="lv-LV"/>
              </w:rPr>
            </w:pPr>
            <w:r>
              <w:rPr>
                <w:lang w:val="lv-LV"/>
              </w:rPr>
              <w:t>0</w:t>
            </w:r>
          </w:p>
        </w:tc>
      </w:tr>
      <w:tr w:rsidR="0026554C" w:rsidRPr="009E2709" w14:paraId="602DF85F"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62070E3B" w14:textId="77777777" w:rsidR="0026554C" w:rsidRPr="009E2709" w:rsidRDefault="0026554C" w:rsidP="005943F2">
            <w:pPr>
              <w:pStyle w:val="Paraststmeklis"/>
              <w:spacing w:before="0" w:beforeAutospacing="0" w:after="0" w:afterAutospacing="0"/>
              <w:jc w:val="both"/>
              <w:rPr>
                <w:lang w:val="lv-LV"/>
              </w:rPr>
            </w:pPr>
            <w:r w:rsidRPr="009E2709">
              <w:rPr>
                <w:lang w:val="lv-LV"/>
              </w:rPr>
              <w:t>5.3. pašvaldību 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14:paraId="43B9D3A3" w14:textId="77777777" w:rsidR="0026554C" w:rsidRPr="009E2709" w:rsidRDefault="0026554C" w:rsidP="005943F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4AF8E4C3" w14:textId="392F1975" w:rsidR="0026554C" w:rsidRPr="009E2709" w:rsidRDefault="0026554C" w:rsidP="005943F2">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496CF0CB" w14:textId="5EF06150" w:rsidR="0026554C" w:rsidRPr="009E2709" w:rsidRDefault="0026554C" w:rsidP="005943F2">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735E816C" w14:textId="46D222AA" w:rsidR="0026554C" w:rsidRPr="009E2709" w:rsidRDefault="0026554C" w:rsidP="005943F2">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0B97F8BC" w14:textId="06889D1E" w:rsidR="0026554C" w:rsidRPr="009E2709" w:rsidRDefault="0026554C" w:rsidP="005943F2">
            <w:pPr>
              <w:jc w:val="center"/>
              <w:rPr>
                <w:lang w:val="lv-LV"/>
              </w:rPr>
            </w:pPr>
            <w:r>
              <w:rPr>
                <w:lang w:val="lv-LV"/>
              </w:rPr>
              <w:t>0</w:t>
            </w:r>
          </w:p>
        </w:tc>
      </w:tr>
      <w:tr w:rsidR="006C4FD7" w:rsidRPr="002E0901" w14:paraId="3B3A4417"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5E9E3791" w14:textId="77777777" w:rsidR="006C4FD7" w:rsidRPr="009E2709" w:rsidRDefault="006C4FD7" w:rsidP="005943F2">
            <w:pPr>
              <w:pStyle w:val="Paraststmeklis"/>
              <w:spacing w:before="0" w:beforeAutospacing="0" w:after="0" w:afterAutospacing="0"/>
              <w:jc w:val="both"/>
              <w:rPr>
                <w:lang w:val="lv-LV"/>
              </w:rPr>
            </w:pPr>
            <w:r w:rsidRPr="009E2709">
              <w:rPr>
                <w:lang w:val="lv-LV"/>
              </w:rPr>
              <w:t>6. Detalizēts ieņēmumu un izdevu</w:t>
            </w:r>
            <w:r w:rsidRPr="009E2709">
              <w:rPr>
                <w:lang w:val="lv-LV"/>
              </w:rPr>
              <w:softHyphen/>
              <w:t>mu aprēķins (ja nepieciešams, detalizētu ieņēmumu un izdevumu aprēķinu var pievienot anotācijas pielikumā):</w:t>
            </w:r>
          </w:p>
        </w:tc>
        <w:tc>
          <w:tcPr>
            <w:tcW w:w="3133" w:type="pct"/>
            <w:gridSpan w:val="5"/>
            <w:vMerge w:val="restart"/>
            <w:tcBorders>
              <w:top w:val="outset" w:sz="6" w:space="0" w:color="000000"/>
              <w:left w:val="outset" w:sz="6" w:space="0" w:color="000000"/>
              <w:bottom w:val="outset" w:sz="6" w:space="0" w:color="000000"/>
              <w:right w:val="outset" w:sz="6" w:space="0" w:color="000000"/>
            </w:tcBorders>
          </w:tcPr>
          <w:p w14:paraId="67D5EF63" w14:textId="21B6FDCA" w:rsidR="009F55B3" w:rsidRDefault="002E0901" w:rsidP="00030D69">
            <w:pPr>
              <w:pStyle w:val="Paraststmeklis"/>
              <w:tabs>
                <w:tab w:val="left" w:pos="720"/>
              </w:tabs>
              <w:spacing w:before="0" w:beforeAutospacing="0" w:after="0" w:afterAutospacing="0"/>
              <w:jc w:val="both"/>
              <w:rPr>
                <w:lang w:val="lv-LV"/>
              </w:rPr>
            </w:pPr>
            <w:r>
              <w:rPr>
                <w:lang w:val="lv-LV"/>
              </w:rPr>
              <w:t>Mēneša laikā nosauktas 459</w:t>
            </w:r>
            <w:r w:rsidR="009F55B3">
              <w:rPr>
                <w:lang w:val="lv-LV"/>
              </w:rPr>
              <w:t xml:space="preserve"> saslimušās mājas cūkas. Kompensācijas apmērs prognozējams 50 000 </w:t>
            </w:r>
            <w:r w:rsidR="009F55B3" w:rsidRPr="000E0232">
              <w:rPr>
                <w:i/>
                <w:lang w:val="lv-LV"/>
              </w:rPr>
              <w:t>euro</w:t>
            </w:r>
            <w:r w:rsidR="009F55B3">
              <w:rPr>
                <w:lang w:val="lv-LV"/>
              </w:rPr>
              <w:t>.</w:t>
            </w:r>
            <w:r w:rsidR="000E0232">
              <w:rPr>
                <w:lang w:val="lv-LV"/>
              </w:rPr>
              <w:t xml:space="preserve"> Lai nekavējoši </w:t>
            </w:r>
            <w:r>
              <w:rPr>
                <w:lang w:val="lv-LV"/>
              </w:rPr>
              <w:t>izmaksātu kompensācijas nepieciešams finansējums 3 mēnešu periodam, kas kopā varētu būt 150 000 e</w:t>
            </w:r>
            <w:r w:rsidRPr="002E0901">
              <w:rPr>
                <w:i/>
                <w:lang w:val="lv-LV"/>
              </w:rPr>
              <w:t>u</w:t>
            </w:r>
            <w:r>
              <w:rPr>
                <w:lang w:val="lv-LV"/>
              </w:rPr>
              <w:t>ro.</w:t>
            </w:r>
          </w:p>
          <w:p w14:paraId="76C69475" w14:textId="3C683301" w:rsidR="006C4FD7" w:rsidRPr="00030D69" w:rsidRDefault="00030D69" w:rsidP="00030D69">
            <w:pPr>
              <w:pStyle w:val="Paraststmeklis"/>
              <w:tabs>
                <w:tab w:val="left" w:pos="720"/>
              </w:tabs>
              <w:spacing w:before="0" w:beforeAutospacing="0" w:after="0" w:afterAutospacing="0"/>
              <w:jc w:val="both"/>
              <w:rPr>
                <w:lang w:val="lv-LV"/>
              </w:rPr>
            </w:pPr>
            <w:r w:rsidRPr="00030D69">
              <w:rPr>
                <w:lang w:val="lv-LV"/>
              </w:rPr>
              <w:t>Kompensācija par zaudējumiem, kas dzīvnieku īpašniekiem radušies ĀCM uzliesmojuma (cūku saslimšanas) apkarošanas laikā par piespiedu kārtā nokautajiem un iznīcinātajiem dzīvniekiem, iznīcināto dzīvnieku barību, dezinfekcijas izdevumiem, iznīcinātajiem dzīvnieku kautķermeņiem un dzīvnieku izcelsmes produktiem un iznīcināto inventāru, tiek aprēķināta noteikumos Nr.177 noteiktajā kārtībā.</w:t>
            </w:r>
          </w:p>
        </w:tc>
      </w:tr>
      <w:tr w:rsidR="006C4FD7" w:rsidRPr="009E2709" w14:paraId="44251BD1"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4552FC4C" w14:textId="77777777" w:rsidR="006C4FD7" w:rsidRPr="009E2709" w:rsidRDefault="006C4FD7" w:rsidP="005943F2">
            <w:pPr>
              <w:pStyle w:val="Paraststmeklis"/>
              <w:spacing w:before="0" w:beforeAutospacing="0" w:after="0" w:afterAutospacing="0"/>
              <w:rPr>
                <w:lang w:val="lv-LV"/>
              </w:rPr>
            </w:pPr>
            <w:r w:rsidRPr="009E2709">
              <w:rPr>
                <w:lang w:val="lv-LV"/>
              </w:rPr>
              <w:t>6.1. detalizēts ieņēmumu aprēķins</w:t>
            </w:r>
          </w:p>
        </w:tc>
        <w:tc>
          <w:tcPr>
            <w:tcW w:w="3133" w:type="pct"/>
            <w:gridSpan w:val="5"/>
            <w:vMerge/>
            <w:tcBorders>
              <w:top w:val="outset" w:sz="6" w:space="0" w:color="000000"/>
              <w:left w:val="outset" w:sz="6" w:space="0" w:color="000000"/>
              <w:bottom w:val="outset" w:sz="6" w:space="0" w:color="000000"/>
              <w:right w:val="outset" w:sz="6" w:space="0" w:color="000000"/>
            </w:tcBorders>
            <w:vAlign w:val="center"/>
          </w:tcPr>
          <w:p w14:paraId="1BA5D690" w14:textId="77777777" w:rsidR="006C4FD7" w:rsidRPr="009E2709" w:rsidRDefault="006C4FD7" w:rsidP="005943F2">
            <w:pPr>
              <w:jc w:val="center"/>
              <w:rPr>
                <w:lang w:val="lv-LV"/>
              </w:rPr>
            </w:pPr>
          </w:p>
        </w:tc>
      </w:tr>
      <w:tr w:rsidR="006C4FD7" w:rsidRPr="009E2709" w14:paraId="1E8E4429"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5EA90208" w14:textId="77777777" w:rsidR="006C4FD7" w:rsidRPr="009E2709" w:rsidRDefault="006C4FD7" w:rsidP="005943F2">
            <w:pPr>
              <w:pStyle w:val="Paraststmeklis"/>
              <w:spacing w:before="0" w:beforeAutospacing="0" w:after="0" w:afterAutospacing="0"/>
              <w:rPr>
                <w:lang w:val="lv-LV"/>
              </w:rPr>
            </w:pPr>
            <w:r w:rsidRPr="009E2709">
              <w:rPr>
                <w:lang w:val="lv-LV"/>
              </w:rPr>
              <w:t>6.2. detalizēts izdevumu aprēķins</w:t>
            </w:r>
          </w:p>
        </w:tc>
        <w:tc>
          <w:tcPr>
            <w:tcW w:w="3133" w:type="pct"/>
            <w:gridSpan w:val="5"/>
            <w:vMerge/>
            <w:tcBorders>
              <w:top w:val="outset" w:sz="6" w:space="0" w:color="000000"/>
              <w:left w:val="outset" w:sz="6" w:space="0" w:color="000000"/>
              <w:bottom w:val="outset" w:sz="6" w:space="0" w:color="000000"/>
              <w:right w:val="outset" w:sz="6" w:space="0" w:color="000000"/>
            </w:tcBorders>
            <w:vAlign w:val="center"/>
          </w:tcPr>
          <w:p w14:paraId="14BFD655" w14:textId="77777777" w:rsidR="006C4FD7" w:rsidRPr="009E2709" w:rsidRDefault="006C4FD7" w:rsidP="005943F2">
            <w:pPr>
              <w:jc w:val="center"/>
              <w:rPr>
                <w:lang w:val="lv-LV"/>
              </w:rPr>
            </w:pPr>
          </w:p>
        </w:tc>
      </w:tr>
      <w:tr w:rsidR="006C4FD7" w:rsidRPr="00064CDD" w14:paraId="3BEB6662" w14:textId="77777777" w:rsidTr="005943F2">
        <w:tc>
          <w:tcPr>
            <w:tcW w:w="1867" w:type="pct"/>
            <w:tcBorders>
              <w:top w:val="outset" w:sz="6" w:space="0" w:color="000000"/>
              <w:left w:val="outset" w:sz="6" w:space="0" w:color="000000"/>
              <w:bottom w:val="outset" w:sz="6" w:space="0" w:color="000000"/>
              <w:right w:val="outset" w:sz="6" w:space="0" w:color="000000"/>
            </w:tcBorders>
          </w:tcPr>
          <w:p w14:paraId="52D9A519" w14:textId="77777777" w:rsidR="006C4FD7" w:rsidRPr="009E2709" w:rsidRDefault="006C4FD7" w:rsidP="005943F2">
            <w:pPr>
              <w:pStyle w:val="Paraststmeklis"/>
              <w:spacing w:before="0" w:beforeAutospacing="0" w:after="0" w:afterAutospacing="0"/>
              <w:rPr>
                <w:lang w:val="lv-LV"/>
              </w:rPr>
            </w:pPr>
            <w:r w:rsidRPr="009E2709">
              <w:rPr>
                <w:lang w:val="lv-LV"/>
              </w:rPr>
              <w:t>7. Cita informācija</w:t>
            </w:r>
          </w:p>
        </w:tc>
        <w:tc>
          <w:tcPr>
            <w:tcW w:w="3133" w:type="pct"/>
            <w:gridSpan w:val="5"/>
            <w:tcBorders>
              <w:top w:val="outset" w:sz="6" w:space="0" w:color="000000"/>
              <w:left w:val="outset" w:sz="6" w:space="0" w:color="000000"/>
              <w:bottom w:val="outset" w:sz="6" w:space="0" w:color="000000"/>
              <w:right w:val="outset" w:sz="6" w:space="0" w:color="000000"/>
            </w:tcBorders>
          </w:tcPr>
          <w:p w14:paraId="029F7F83" w14:textId="7EFD6255" w:rsidR="006C4FD7" w:rsidRPr="00064CDD" w:rsidRDefault="00064CDD" w:rsidP="00064CDD">
            <w:pPr>
              <w:pStyle w:val="doc-ti2"/>
              <w:spacing w:before="0" w:after="0" w:line="240" w:lineRule="auto"/>
              <w:jc w:val="both"/>
              <w:rPr>
                <w:sz w:val="28"/>
                <w:szCs w:val="28"/>
              </w:rPr>
            </w:pPr>
            <w:r w:rsidRPr="00064CDD">
              <w:rPr>
                <w:b w:val="0"/>
                <w:szCs w:val="28"/>
              </w:rPr>
              <w:t xml:space="preserve">Saskaņā ar </w:t>
            </w:r>
            <w:r w:rsidRPr="00064CDD">
              <w:rPr>
                <w:b w:val="0"/>
                <w:bCs w:val="0"/>
                <w:szCs w:val="28"/>
              </w:rPr>
              <w:t xml:space="preserve">ka Eiropas Parlamenta un Padomes 15.05.2014.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w:t>
            </w:r>
            <w:r w:rsidRPr="00064CDD">
              <w:rPr>
                <w:b w:val="0"/>
                <w:bCs w:val="0"/>
                <w:szCs w:val="28"/>
              </w:rPr>
              <w:lastRenderedPageBreak/>
              <w:t xml:space="preserve">66/399/EEK, 76/894/EEK un 2009/470/EK, paredz dalībvalstu īstenoto pasākumu līdzfinansēšanu no ES līdzekļiem </w:t>
            </w:r>
            <w:r>
              <w:rPr>
                <w:b w:val="0"/>
                <w:bCs w:val="0"/>
                <w:szCs w:val="28"/>
              </w:rPr>
              <w:t>par dzīvnieku izkaušanu</w:t>
            </w:r>
            <w:r w:rsidRPr="00064CDD">
              <w:rPr>
                <w:b w:val="0"/>
                <w:bCs w:val="0"/>
                <w:szCs w:val="28"/>
              </w:rPr>
              <w:t>.</w:t>
            </w:r>
            <w:r>
              <w:rPr>
                <w:b w:val="0"/>
                <w:bCs w:val="0"/>
                <w:szCs w:val="28"/>
              </w:rPr>
              <w:t xml:space="preserve"> Maksimālais līdzfinansējuma apjoms ir 75 procenti.</w:t>
            </w:r>
          </w:p>
        </w:tc>
      </w:tr>
    </w:tbl>
    <w:p w14:paraId="3DF2993B" w14:textId="77777777" w:rsidR="006C4FD7" w:rsidRDefault="006C4FD7" w:rsidP="00B95693">
      <w:pPr>
        <w:pStyle w:val="naisf"/>
        <w:spacing w:before="0" w:beforeAutospacing="0" w:after="0" w:afterAutospacing="0"/>
        <w:rPr>
          <w:i/>
          <w:lang w:val="lv-LV"/>
        </w:rPr>
      </w:pPr>
    </w:p>
    <w:p w14:paraId="3721F84A" w14:textId="6555F8F1" w:rsidR="001F592A" w:rsidRPr="00AB4BEA" w:rsidRDefault="00FD460E" w:rsidP="00B95693">
      <w:pPr>
        <w:pStyle w:val="naisf"/>
        <w:spacing w:before="0" w:beforeAutospacing="0" w:after="0" w:afterAutospacing="0"/>
        <w:rPr>
          <w:i/>
          <w:lang w:val="lv-LV"/>
        </w:rPr>
      </w:pPr>
      <w:r w:rsidRPr="00AB4BEA">
        <w:rPr>
          <w:i/>
          <w:lang w:val="lv-LV"/>
        </w:rPr>
        <w:t>Anotācijas</w:t>
      </w:r>
      <w:r w:rsidR="001F592A" w:rsidRPr="00AB4BEA">
        <w:rPr>
          <w:i/>
          <w:lang w:val="lv-LV"/>
        </w:rPr>
        <w:t xml:space="preserve"> IV</w:t>
      </w:r>
      <w:r w:rsidR="00462D46" w:rsidRPr="00AB4BEA">
        <w:rPr>
          <w:i/>
          <w:lang w:val="lv-LV"/>
        </w:rPr>
        <w:t>,</w:t>
      </w:r>
      <w:r w:rsidR="005E0185" w:rsidRPr="00AB4BEA">
        <w:rPr>
          <w:i/>
          <w:lang w:val="lv-LV"/>
        </w:rPr>
        <w:t xml:space="preserve"> V </w:t>
      </w:r>
      <w:r w:rsidR="00462D46" w:rsidRPr="00AB4BEA">
        <w:rPr>
          <w:i/>
          <w:lang w:val="lv-LV"/>
        </w:rPr>
        <w:t xml:space="preserve">un VI </w:t>
      </w:r>
      <w:r w:rsidR="001F592A" w:rsidRPr="00AB4BEA">
        <w:rPr>
          <w:i/>
          <w:lang w:val="lv-LV"/>
        </w:rPr>
        <w:t>sadaļa – projekts šīs jomas neskar.</w:t>
      </w:r>
    </w:p>
    <w:p w14:paraId="3A2111B3" w14:textId="77777777" w:rsidR="00115207" w:rsidRPr="00AB4BEA" w:rsidRDefault="00115207" w:rsidP="00B95693">
      <w:pPr>
        <w:pStyle w:val="naisf"/>
        <w:spacing w:before="0" w:beforeAutospacing="0" w:after="0" w:afterAutospacing="0"/>
        <w:rPr>
          <w:i/>
          <w:lang w:val="lv-LV"/>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3"/>
        <w:gridCol w:w="3125"/>
        <w:gridCol w:w="5303"/>
      </w:tblGrid>
      <w:tr w:rsidR="00AB4BEA" w:rsidRPr="002E0901" w14:paraId="3721F84D" w14:textId="77777777" w:rsidTr="00B9569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3721F84C" w14:textId="77777777" w:rsidR="001F592A" w:rsidRPr="00AB4BEA" w:rsidRDefault="001F592A" w:rsidP="00F243A6">
            <w:pPr>
              <w:pStyle w:val="naisf"/>
              <w:spacing w:before="0" w:beforeAutospacing="0" w:after="0" w:afterAutospacing="0"/>
              <w:jc w:val="center"/>
              <w:rPr>
                <w:b/>
                <w:bCs/>
                <w:lang w:val="lv-LV"/>
              </w:rPr>
            </w:pPr>
            <w:r w:rsidRPr="00AB4BEA">
              <w:rPr>
                <w:b/>
                <w:bCs/>
                <w:lang w:val="lv-LV"/>
              </w:rPr>
              <w:t>VII. Tiesību akta projekta izpildes nodrošināšana un tās ietekme uz institūcijām</w:t>
            </w:r>
          </w:p>
        </w:tc>
      </w:tr>
      <w:tr w:rsidR="00AB4BEA" w:rsidRPr="00AB4BEA" w14:paraId="3721F851" w14:textId="77777777" w:rsidTr="0046341A">
        <w:tc>
          <w:tcPr>
            <w:tcW w:w="385" w:type="pct"/>
            <w:tcBorders>
              <w:top w:val="outset" w:sz="6" w:space="0" w:color="000000"/>
              <w:left w:val="outset" w:sz="6" w:space="0" w:color="000000"/>
              <w:bottom w:val="outset" w:sz="6" w:space="0" w:color="000000"/>
              <w:right w:val="outset" w:sz="6" w:space="0" w:color="000000"/>
            </w:tcBorders>
          </w:tcPr>
          <w:p w14:paraId="3721F84E" w14:textId="77777777" w:rsidR="001F592A" w:rsidRPr="00AB4BEA" w:rsidRDefault="001F592A" w:rsidP="00B95693">
            <w:pPr>
              <w:pStyle w:val="naisf"/>
              <w:spacing w:before="0" w:beforeAutospacing="0" w:after="0" w:afterAutospacing="0"/>
              <w:rPr>
                <w:lang w:val="lv-LV"/>
              </w:rPr>
            </w:pPr>
            <w:r w:rsidRPr="00AB4BEA">
              <w:rPr>
                <w:lang w:val="lv-LV"/>
              </w:rPr>
              <w:t>1.</w:t>
            </w:r>
          </w:p>
        </w:tc>
        <w:tc>
          <w:tcPr>
            <w:tcW w:w="1711" w:type="pct"/>
            <w:tcBorders>
              <w:top w:val="outset" w:sz="6" w:space="0" w:color="000000"/>
              <w:left w:val="outset" w:sz="6" w:space="0" w:color="000000"/>
              <w:bottom w:val="outset" w:sz="6" w:space="0" w:color="000000"/>
              <w:right w:val="outset" w:sz="6" w:space="0" w:color="000000"/>
            </w:tcBorders>
          </w:tcPr>
          <w:p w14:paraId="3721F84F" w14:textId="77777777" w:rsidR="001F592A" w:rsidRPr="00AB4BEA" w:rsidRDefault="001F592A" w:rsidP="00B95693">
            <w:pPr>
              <w:pStyle w:val="naisf"/>
              <w:spacing w:before="0" w:beforeAutospacing="0" w:after="0" w:afterAutospacing="0"/>
              <w:rPr>
                <w:lang w:val="lv-LV"/>
              </w:rPr>
            </w:pPr>
            <w:r w:rsidRPr="00AB4BEA">
              <w:rPr>
                <w:lang w:val="lv-LV"/>
              </w:rPr>
              <w:t>Projekta izpildē iesaistītās institūcijas</w:t>
            </w:r>
          </w:p>
        </w:tc>
        <w:tc>
          <w:tcPr>
            <w:tcW w:w="2904" w:type="pct"/>
            <w:tcBorders>
              <w:top w:val="outset" w:sz="6" w:space="0" w:color="000000"/>
              <w:left w:val="outset" w:sz="6" w:space="0" w:color="000000"/>
              <w:bottom w:val="outset" w:sz="6" w:space="0" w:color="000000"/>
              <w:right w:val="outset" w:sz="6" w:space="0" w:color="000000"/>
            </w:tcBorders>
          </w:tcPr>
          <w:p w14:paraId="3721F850" w14:textId="63D944E0" w:rsidR="001F592A" w:rsidRPr="00AB4BEA" w:rsidRDefault="001F592A" w:rsidP="00B95693">
            <w:pPr>
              <w:pStyle w:val="naisf"/>
              <w:spacing w:before="0" w:beforeAutospacing="0" w:after="0" w:afterAutospacing="0"/>
              <w:rPr>
                <w:lang w:val="lv-LV"/>
              </w:rPr>
            </w:pPr>
            <w:r w:rsidRPr="00AB4BEA">
              <w:rPr>
                <w:lang w:val="lv-LV"/>
              </w:rPr>
              <w:t>Pārtikas un veterinārais dienests</w:t>
            </w:r>
            <w:r w:rsidR="00FD460E" w:rsidRPr="00AB4BEA">
              <w:rPr>
                <w:lang w:val="lv-LV"/>
              </w:rPr>
              <w:t xml:space="preserve"> un</w:t>
            </w:r>
            <w:r w:rsidR="00462D46" w:rsidRPr="00AB4BEA">
              <w:rPr>
                <w:lang w:val="lv-LV"/>
              </w:rPr>
              <w:t xml:space="preserve"> </w:t>
            </w:r>
            <w:r w:rsidR="008A755A" w:rsidRPr="00AB4BEA">
              <w:rPr>
                <w:lang w:val="lv-LV"/>
              </w:rPr>
              <w:t>Lauku atbalsta dienests</w:t>
            </w:r>
          </w:p>
        </w:tc>
      </w:tr>
      <w:tr w:rsidR="00AB4BEA" w:rsidRPr="00AB4BEA" w14:paraId="3721F856" w14:textId="77777777" w:rsidTr="0046341A">
        <w:tc>
          <w:tcPr>
            <w:tcW w:w="385" w:type="pct"/>
            <w:tcBorders>
              <w:top w:val="outset" w:sz="6" w:space="0" w:color="000000"/>
              <w:left w:val="outset" w:sz="6" w:space="0" w:color="000000"/>
              <w:bottom w:val="outset" w:sz="6" w:space="0" w:color="000000"/>
              <w:right w:val="outset" w:sz="6" w:space="0" w:color="000000"/>
            </w:tcBorders>
          </w:tcPr>
          <w:p w14:paraId="3721F852" w14:textId="77777777" w:rsidR="001F592A" w:rsidRPr="00AB4BEA" w:rsidRDefault="001F592A" w:rsidP="00B95693">
            <w:pPr>
              <w:pStyle w:val="naisf"/>
              <w:spacing w:before="0" w:beforeAutospacing="0" w:after="0" w:afterAutospacing="0"/>
              <w:rPr>
                <w:lang w:val="lv-LV"/>
              </w:rPr>
            </w:pPr>
            <w:r w:rsidRPr="00AB4BEA">
              <w:rPr>
                <w:lang w:val="lv-LV"/>
              </w:rPr>
              <w:t>2.</w:t>
            </w:r>
          </w:p>
        </w:tc>
        <w:tc>
          <w:tcPr>
            <w:tcW w:w="1711" w:type="pct"/>
            <w:tcBorders>
              <w:top w:val="outset" w:sz="6" w:space="0" w:color="000000"/>
              <w:left w:val="outset" w:sz="6" w:space="0" w:color="000000"/>
              <w:bottom w:val="outset" w:sz="6" w:space="0" w:color="000000"/>
              <w:right w:val="outset" w:sz="6" w:space="0" w:color="000000"/>
            </w:tcBorders>
          </w:tcPr>
          <w:p w14:paraId="3721F853" w14:textId="77777777" w:rsidR="001F592A" w:rsidRPr="00AB4BEA" w:rsidRDefault="001F592A" w:rsidP="00B95693">
            <w:pPr>
              <w:pStyle w:val="naisf"/>
              <w:spacing w:before="0" w:beforeAutospacing="0" w:after="0" w:afterAutospacing="0"/>
              <w:rPr>
                <w:lang w:val="lv-LV"/>
              </w:rPr>
            </w:pPr>
            <w:r w:rsidRPr="00AB4BEA">
              <w:rPr>
                <w:lang w:val="lv-LV"/>
              </w:rPr>
              <w:t xml:space="preserve">Projekta izpildes ietekme uz pārvaldes funkcijām un institucionālo struktūru. </w:t>
            </w:r>
          </w:p>
          <w:p w14:paraId="3721F854" w14:textId="77777777" w:rsidR="001F592A" w:rsidRPr="00AB4BEA" w:rsidRDefault="001F592A" w:rsidP="00B95693">
            <w:pPr>
              <w:pStyle w:val="naisf"/>
              <w:spacing w:before="0" w:beforeAutospacing="0" w:after="0" w:afterAutospacing="0"/>
              <w:rPr>
                <w:lang w:val="lv-LV"/>
              </w:rPr>
            </w:pPr>
            <w:r w:rsidRPr="00AB4BEA">
              <w:rPr>
                <w:lang w:val="lv-LV"/>
              </w:rPr>
              <w:t>Jaunu institūciju izveide, esošu institūciju likvidācija vai reorganizācija, to ietekme uz institūcijas cilvēkresursiem</w:t>
            </w:r>
          </w:p>
        </w:tc>
        <w:tc>
          <w:tcPr>
            <w:tcW w:w="2904" w:type="pct"/>
            <w:tcBorders>
              <w:top w:val="outset" w:sz="6" w:space="0" w:color="000000"/>
              <w:left w:val="outset" w:sz="6" w:space="0" w:color="000000"/>
              <w:bottom w:val="outset" w:sz="6" w:space="0" w:color="000000"/>
              <w:right w:val="outset" w:sz="6" w:space="0" w:color="000000"/>
            </w:tcBorders>
          </w:tcPr>
          <w:p w14:paraId="3721F855" w14:textId="77777777" w:rsidR="001F592A" w:rsidRPr="00AB4BEA" w:rsidRDefault="001F592A" w:rsidP="00B95693">
            <w:pPr>
              <w:pStyle w:val="naisf"/>
              <w:spacing w:before="0" w:beforeAutospacing="0" w:after="0" w:afterAutospacing="0"/>
              <w:rPr>
                <w:lang w:val="lv-LV"/>
              </w:rPr>
            </w:pPr>
            <w:r w:rsidRPr="00AB4BEA">
              <w:rPr>
                <w:lang w:val="lv-LV"/>
              </w:rPr>
              <w:t>Projekts šo jomu neskar.</w:t>
            </w:r>
          </w:p>
        </w:tc>
      </w:tr>
      <w:tr w:rsidR="00AB4BEA" w:rsidRPr="00AB4BEA" w14:paraId="3721F85A" w14:textId="77777777" w:rsidTr="0046341A">
        <w:tc>
          <w:tcPr>
            <w:tcW w:w="385" w:type="pct"/>
            <w:tcBorders>
              <w:top w:val="outset" w:sz="6" w:space="0" w:color="000000"/>
              <w:left w:val="outset" w:sz="6" w:space="0" w:color="000000"/>
              <w:bottom w:val="outset" w:sz="6" w:space="0" w:color="000000"/>
              <w:right w:val="outset" w:sz="6" w:space="0" w:color="000000"/>
            </w:tcBorders>
          </w:tcPr>
          <w:p w14:paraId="3721F857" w14:textId="77777777" w:rsidR="001F592A" w:rsidRPr="00AB4BEA" w:rsidRDefault="001F592A" w:rsidP="00B95693">
            <w:pPr>
              <w:pStyle w:val="naisf"/>
              <w:spacing w:before="0" w:beforeAutospacing="0" w:after="0" w:afterAutospacing="0"/>
              <w:rPr>
                <w:lang w:val="lv-LV"/>
              </w:rPr>
            </w:pPr>
            <w:r w:rsidRPr="00AB4BEA">
              <w:rPr>
                <w:lang w:val="lv-LV"/>
              </w:rPr>
              <w:t>3.</w:t>
            </w:r>
          </w:p>
        </w:tc>
        <w:tc>
          <w:tcPr>
            <w:tcW w:w="1711" w:type="pct"/>
            <w:tcBorders>
              <w:top w:val="outset" w:sz="6" w:space="0" w:color="000000"/>
              <w:left w:val="outset" w:sz="6" w:space="0" w:color="000000"/>
              <w:bottom w:val="outset" w:sz="6" w:space="0" w:color="000000"/>
              <w:right w:val="outset" w:sz="6" w:space="0" w:color="000000"/>
            </w:tcBorders>
          </w:tcPr>
          <w:p w14:paraId="3721F858" w14:textId="77777777" w:rsidR="001F592A" w:rsidRPr="00AB4BEA" w:rsidRDefault="001F592A" w:rsidP="00B95693">
            <w:pPr>
              <w:pStyle w:val="naisf"/>
              <w:spacing w:before="0" w:beforeAutospacing="0" w:after="0" w:afterAutospacing="0"/>
              <w:rPr>
                <w:lang w:val="lv-LV"/>
              </w:rPr>
            </w:pPr>
            <w:r w:rsidRPr="00AB4BEA">
              <w:rPr>
                <w:lang w:val="lv-LV"/>
              </w:rPr>
              <w:t>Cita informācija</w:t>
            </w:r>
          </w:p>
        </w:tc>
        <w:tc>
          <w:tcPr>
            <w:tcW w:w="2904" w:type="pct"/>
            <w:tcBorders>
              <w:top w:val="outset" w:sz="6" w:space="0" w:color="000000"/>
              <w:left w:val="outset" w:sz="6" w:space="0" w:color="000000"/>
              <w:bottom w:val="outset" w:sz="6" w:space="0" w:color="000000"/>
              <w:right w:val="outset" w:sz="6" w:space="0" w:color="000000"/>
            </w:tcBorders>
          </w:tcPr>
          <w:p w14:paraId="3721F859" w14:textId="77777777" w:rsidR="001F592A" w:rsidRPr="00AB4BEA" w:rsidRDefault="001F592A" w:rsidP="00B95693">
            <w:pPr>
              <w:pStyle w:val="naisf"/>
              <w:spacing w:before="0" w:beforeAutospacing="0" w:after="0" w:afterAutospacing="0"/>
              <w:rPr>
                <w:lang w:val="lv-LV"/>
              </w:rPr>
            </w:pPr>
            <w:r w:rsidRPr="00AB4BEA">
              <w:rPr>
                <w:lang w:val="lv-LV"/>
              </w:rPr>
              <w:t>Nav.</w:t>
            </w:r>
          </w:p>
        </w:tc>
      </w:tr>
    </w:tbl>
    <w:p w14:paraId="51093691" w14:textId="77777777" w:rsidR="00115207" w:rsidRDefault="00115207" w:rsidP="00B95693">
      <w:pPr>
        <w:pStyle w:val="naisf"/>
        <w:spacing w:before="0" w:beforeAutospacing="0" w:after="0" w:afterAutospacing="0"/>
        <w:rPr>
          <w:sz w:val="28"/>
          <w:szCs w:val="28"/>
          <w:lang w:val="lv-LV"/>
        </w:rPr>
      </w:pPr>
    </w:p>
    <w:p w14:paraId="6D76D2A5" w14:textId="77777777" w:rsidR="00591554" w:rsidRDefault="00591554" w:rsidP="00B95693">
      <w:pPr>
        <w:pStyle w:val="naisf"/>
        <w:spacing w:before="0" w:beforeAutospacing="0" w:after="0" w:afterAutospacing="0"/>
        <w:rPr>
          <w:sz w:val="28"/>
          <w:szCs w:val="28"/>
          <w:lang w:val="lv-LV"/>
        </w:rPr>
      </w:pPr>
    </w:p>
    <w:p w14:paraId="04C015A2" w14:textId="77777777" w:rsidR="0046341A" w:rsidRPr="00AB4BEA" w:rsidRDefault="0046341A" w:rsidP="00B95693">
      <w:pPr>
        <w:pStyle w:val="naisf"/>
        <w:spacing w:before="0" w:beforeAutospacing="0" w:after="0" w:afterAutospacing="0"/>
        <w:rPr>
          <w:sz w:val="28"/>
          <w:szCs w:val="28"/>
          <w:lang w:val="lv-LV"/>
        </w:rPr>
      </w:pPr>
    </w:p>
    <w:p w14:paraId="3721F85D" w14:textId="39ADBB1B" w:rsidR="001F592A" w:rsidRPr="00AB4BEA" w:rsidRDefault="00F8106A" w:rsidP="00B95693">
      <w:pPr>
        <w:pStyle w:val="naisf"/>
        <w:spacing w:before="0" w:beforeAutospacing="0" w:after="0" w:afterAutospacing="0"/>
        <w:rPr>
          <w:sz w:val="28"/>
          <w:szCs w:val="28"/>
          <w:lang w:val="lv-LV"/>
        </w:rPr>
      </w:pPr>
      <w:r w:rsidRPr="00AB4BEA">
        <w:rPr>
          <w:sz w:val="28"/>
          <w:szCs w:val="28"/>
          <w:lang w:val="lv-LV"/>
        </w:rPr>
        <w:tab/>
      </w:r>
      <w:r w:rsidR="007247C2" w:rsidRPr="00AB4BEA">
        <w:rPr>
          <w:sz w:val="28"/>
          <w:szCs w:val="28"/>
          <w:lang w:val="lv-LV"/>
        </w:rPr>
        <w:t>Zemkopības ministr</w:t>
      </w:r>
      <w:r w:rsidR="00115207" w:rsidRPr="00AB4BEA">
        <w:rPr>
          <w:sz w:val="28"/>
          <w:szCs w:val="28"/>
          <w:lang w:val="lv-LV"/>
        </w:rPr>
        <w:t>s</w:t>
      </w:r>
      <w:r w:rsidR="001F592A" w:rsidRPr="00AB4BEA">
        <w:rPr>
          <w:sz w:val="28"/>
          <w:szCs w:val="28"/>
          <w:lang w:val="lv-LV"/>
        </w:rPr>
        <w:tab/>
      </w:r>
      <w:r w:rsidR="001F592A" w:rsidRPr="00AB4BEA">
        <w:rPr>
          <w:sz w:val="28"/>
          <w:szCs w:val="28"/>
          <w:lang w:val="lv-LV"/>
        </w:rPr>
        <w:tab/>
      </w:r>
      <w:r w:rsidR="001F592A" w:rsidRPr="00AB4BEA">
        <w:rPr>
          <w:sz w:val="28"/>
          <w:szCs w:val="28"/>
          <w:lang w:val="lv-LV"/>
        </w:rPr>
        <w:tab/>
      </w:r>
      <w:r w:rsidR="001F592A" w:rsidRPr="00AB4BEA">
        <w:rPr>
          <w:sz w:val="28"/>
          <w:szCs w:val="28"/>
          <w:lang w:val="lv-LV"/>
        </w:rPr>
        <w:tab/>
      </w:r>
      <w:r w:rsidR="001F592A" w:rsidRPr="00AB4BEA">
        <w:rPr>
          <w:sz w:val="28"/>
          <w:szCs w:val="28"/>
          <w:lang w:val="lv-LV"/>
        </w:rPr>
        <w:tab/>
      </w:r>
      <w:r w:rsidR="001F592A" w:rsidRPr="00AB4BEA">
        <w:rPr>
          <w:sz w:val="28"/>
          <w:szCs w:val="28"/>
          <w:lang w:val="lv-LV"/>
        </w:rPr>
        <w:tab/>
      </w:r>
      <w:r w:rsidR="008135C1" w:rsidRPr="00AB4BEA">
        <w:rPr>
          <w:sz w:val="28"/>
          <w:szCs w:val="28"/>
          <w:lang w:val="lv-LV"/>
        </w:rPr>
        <w:t>J.Dūklavs</w:t>
      </w:r>
    </w:p>
    <w:p w14:paraId="3721F85E" w14:textId="77777777" w:rsidR="005E0185" w:rsidRPr="00AB4BEA" w:rsidRDefault="005E0185" w:rsidP="00B95693">
      <w:pPr>
        <w:pStyle w:val="naisf"/>
        <w:spacing w:before="0" w:beforeAutospacing="0" w:after="0" w:afterAutospacing="0"/>
        <w:rPr>
          <w:sz w:val="20"/>
          <w:szCs w:val="20"/>
          <w:lang w:val="lv-LV"/>
        </w:rPr>
      </w:pPr>
    </w:p>
    <w:p w14:paraId="4D806B32" w14:textId="77777777" w:rsidR="00ED00CA" w:rsidRDefault="00ED00CA" w:rsidP="00B95693">
      <w:pPr>
        <w:pStyle w:val="naisf"/>
        <w:spacing w:before="0" w:beforeAutospacing="0" w:after="0" w:afterAutospacing="0"/>
        <w:rPr>
          <w:sz w:val="20"/>
          <w:szCs w:val="20"/>
          <w:lang w:val="lv-LV"/>
        </w:rPr>
      </w:pPr>
    </w:p>
    <w:p w14:paraId="027BF709" w14:textId="77777777" w:rsidR="00591554" w:rsidRDefault="00591554" w:rsidP="00B95693">
      <w:pPr>
        <w:pStyle w:val="naisf"/>
        <w:spacing w:before="0" w:beforeAutospacing="0" w:after="0" w:afterAutospacing="0"/>
        <w:rPr>
          <w:sz w:val="20"/>
          <w:szCs w:val="20"/>
          <w:lang w:val="lv-LV"/>
        </w:rPr>
      </w:pPr>
    </w:p>
    <w:p w14:paraId="68C0C7BE" w14:textId="77777777" w:rsidR="00591554" w:rsidRDefault="00591554" w:rsidP="00B95693">
      <w:pPr>
        <w:pStyle w:val="naisf"/>
        <w:spacing w:before="0" w:beforeAutospacing="0" w:after="0" w:afterAutospacing="0"/>
        <w:rPr>
          <w:sz w:val="20"/>
          <w:szCs w:val="20"/>
          <w:lang w:val="lv-LV"/>
        </w:rPr>
      </w:pPr>
    </w:p>
    <w:p w14:paraId="46BBBC10" w14:textId="77777777" w:rsidR="00591554" w:rsidRDefault="00591554" w:rsidP="00B95693">
      <w:pPr>
        <w:pStyle w:val="naisf"/>
        <w:spacing w:before="0" w:beforeAutospacing="0" w:after="0" w:afterAutospacing="0"/>
        <w:rPr>
          <w:sz w:val="20"/>
          <w:szCs w:val="20"/>
          <w:lang w:val="lv-LV"/>
        </w:rPr>
      </w:pPr>
    </w:p>
    <w:p w14:paraId="2B2A7BD8" w14:textId="77777777" w:rsidR="00591554" w:rsidRDefault="00591554" w:rsidP="00B95693">
      <w:pPr>
        <w:pStyle w:val="naisf"/>
        <w:spacing w:before="0" w:beforeAutospacing="0" w:after="0" w:afterAutospacing="0"/>
        <w:rPr>
          <w:sz w:val="20"/>
          <w:szCs w:val="20"/>
          <w:lang w:val="lv-LV"/>
        </w:rPr>
      </w:pPr>
    </w:p>
    <w:p w14:paraId="17DDD2A1" w14:textId="77777777" w:rsidR="00591554" w:rsidRDefault="00591554" w:rsidP="00B95693">
      <w:pPr>
        <w:pStyle w:val="naisf"/>
        <w:spacing w:before="0" w:beforeAutospacing="0" w:after="0" w:afterAutospacing="0"/>
        <w:rPr>
          <w:sz w:val="20"/>
          <w:szCs w:val="20"/>
          <w:lang w:val="lv-LV"/>
        </w:rPr>
      </w:pPr>
    </w:p>
    <w:p w14:paraId="33E63711" w14:textId="77777777" w:rsidR="00591554" w:rsidRDefault="00591554" w:rsidP="00B95693">
      <w:pPr>
        <w:pStyle w:val="naisf"/>
        <w:spacing w:before="0" w:beforeAutospacing="0" w:after="0" w:afterAutospacing="0"/>
        <w:rPr>
          <w:sz w:val="20"/>
          <w:szCs w:val="20"/>
          <w:lang w:val="lv-LV"/>
        </w:rPr>
      </w:pPr>
    </w:p>
    <w:p w14:paraId="21DB5315" w14:textId="77777777" w:rsidR="00591554" w:rsidRDefault="00591554" w:rsidP="00B95693">
      <w:pPr>
        <w:pStyle w:val="naisf"/>
        <w:spacing w:before="0" w:beforeAutospacing="0" w:after="0" w:afterAutospacing="0"/>
        <w:rPr>
          <w:sz w:val="20"/>
          <w:szCs w:val="20"/>
          <w:lang w:val="lv-LV"/>
        </w:rPr>
      </w:pPr>
    </w:p>
    <w:p w14:paraId="760F002D" w14:textId="77777777" w:rsidR="00591554" w:rsidRDefault="00591554" w:rsidP="00B95693">
      <w:pPr>
        <w:pStyle w:val="naisf"/>
        <w:spacing w:before="0" w:beforeAutospacing="0" w:after="0" w:afterAutospacing="0"/>
        <w:rPr>
          <w:sz w:val="20"/>
          <w:szCs w:val="20"/>
          <w:lang w:val="lv-LV"/>
        </w:rPr>
      </w:pPr>
    </w:p>
    <w:p w14:paraId="3886BD5A" w14:textId="77777777" w:rsidR="00591554" w:rsidRDefault="00591554" w:rsidP="00B95693">
      <w:pPr>
        <w:pStyle w:val="naisf"/>
        <w:spacing w:before="0" w:beforeAutospacing="0" w:after="0" w:afterAutospacing="0"/>
        <w:rPr>
          <w:sz w:val="20"/>
          <w:szCs w:val="20"/>
          <w:lang w:val="lv-LV"/>
        </w:rPr>
      </w:pPr>
    </w:p>
    <w:p w14:paraId="241AFB0A" w14:textId="77777777" w:rsidR="00591554" w:rsidRDefault="00591554" w:rsidP="00B95693">
      <w:pPr>
        <w:pStyle w:val="naisf"/>
        <w:spacing w:before="0" w:beforeAutospacing="0" w:after="0" w:afterAutospacing="0"/>
        <w:rPr>
          <w:sz w:val="20"/>
          <w:szCs w:val="20"/>
          <w:lang w:val="lv-LV"/>
        </w:rPr>
      </w:pPr>
    </w:p>
    <w:p w14:paraId="3A1D8434" w14:textId="77777777" w:rsidR="00591554" w:rsidRDefault="00591554" w:rsidP="00B95693">
      <w:pPr>
        <w:pStyle w:val="naisf"/>
        <w:spacing w:before="0" w:beforeAutospacing="0" w:after="0" w:afterAutospacing="0"/>
        <w:rPr>
          <w:sz w:val="20"/>
          <w:szCs w:val="20"/>
          <w:lang w:val="lv-LV"/>
        </w:rPr>
      </w:pPr>
    </w:p>
    <w:p w14:paraId="19658301" w14:textId="77777777" w:rsidR="00591554" w:rsidRDefault="00591554" w:rsidP="00B95693">
      <w:pPr>
        <w:pStyle w:val="naisf"/>
        <w:spacing w:before="0" w:beforeAutospacing="0" w:after="0" w:afterAutospacing="0"/>
        <w:rPr>
          <w:sz w:val="20"/>
          <w:szCs w:val="20"/>
          <w:lang w:val="lv-LV"/>
        </w:rPr>
      </w:pPr>
    </w:p>
    <w:p w14:paraId="665F751C" w14:textId="77777777" w:rsidR="00591554" w:rsidRDefault="00591554" w:rsidP="00B95693">
      <w:pPr>
        <w:pStyle w:val="naisf"/>
        <w:spacing w:before="0" w:beforeAutospacing="0" w:after="0" w:afterAutospacing="0"/>
        <w:rPr>
          <w:sz w:val="20"/>
          <w:szCs w:val="20"/>
          <w:lang w:val="lv-LV"/>
        </w:rPr>
      </w:pPr>
    </w:p>
    <w:p w14:paraId="771C9267" w14:textId="77777777" w:rsidR="00591554" w:rsidRDefault="00591554" w:rsidP="00B95693">
      <w:pPr>
        <w:pStyle w:val="naisf"/>
        <w:spacing w:before="0" w:beforeAutospacing="0" w:after="0" w:afterAutospacing="0"/>
        <w:rPr>
          <w:sz w:val="20"/>
          <w:szCs w:val="20"/>
          <w:lang w:val="lv-LV"/>
        </w:rPr>
      </w:pPr>
    </w:p>
    <w:p w14:paraId="1E297474" w14:textId="77777777" w:rsidR="00591554" w:rsidRDefault="00591554" w:rsidP="00B95693">
      <w:pPr>
        <w:pStyle w:val="naisf"/>
        <w:spacing w:before="0" w:beforeAutospacing="0" w:after="0" w:afterAutospacing="0"/>
        <w:rPr>
          <w:sz w:val="20"/>
          <w:szCs w:val="20"/>
          <w:lang w:val="lv-LV"/>
        </w:rPr>
      </w:pPr>
    </w:p>
    <w:p w14:paraId="37654382" w14:textId="77777777" w:rsidR="00591554" w:rsidRDefault="00591554" w:rsidP="00B95693">
      <w:pPr>
        <w:pStyle w:val="naisf"/>
        <w:spacing w:before="0" w:beforeAutospacing="0" w:after="0" w:afterAutospacing="0"/>
        <w:rPr>
          <w:sz w:val="20"/>
          <w:szCs w:val="20"/>
          <w:lang w:val="lv-LV"/>
        </w:rPr>
      </w:pPr>
    </w:p>
    <w:p w14:paraId="1FE1C22D" w14:textId="77777777" w:rsidR="00591554" w:rsidRDefault="00591554" w:rsidP="00B95693">
      <w:pPr>
        <w:pStyle w:val="naisf"/>
        <w:spacing w:before="0" w:beforeAutospacing="0" w:after="0" w:afterAutospacing="0"/>
        <w:rPr>
          <w:sz w:val="20"/>
          <w:szCs w:val="20"/>
          <w:lang w:val="lv-LV"/>
        </w:rPr>
      </w:pPr>
    </w:p>
    <w:p w14:paraId="32E307FF" w14:textId="77777777" w:rsidR="00591554" w:rsidRDefault="00591554" w:rsidP="00B95693">
      <w:pPr>
        <w:pStyle w:val="naisf"/>
        <w:spacing w:before="0" w:beforeAutospacing="0" w:after="0" w:afterAutospacing="0"/>
        <w:rPr>
          <w:sz w:val="20"/>
          <w:szCs w:val="20"/>
          <w:lang w:val="lv-LV"/>
        </w:rPr>
      </w:pPr>
    </w:p>
    <w:p w14:paraId="4AB69EB3" w14:textId="77777777" w:rsidR="00591554" w:rsidRDefault="00591554" w:rsidP="00B95693">
      <w:pPr>
        <w:pStyle w:val="naisf"/>
        <w:spacing w:before="0" w:beforeAutospacing="0" w:after="0" w:afterAutospacing="0"/>
        <w:rPr>
          <w:sz w:val="20"/>
          <w:szCs w:val="20"/>
          <w:lang w:val="lv-LV"/>
        </w:rPr>
      </w:pPr>
    </w:p>
    <w:p w14:paraId="37D77AF6" w14:textId="77777777" w:rsidR="00591554" w:rsidRDefault="00591554" w:rsidP="00B95693">
      <w:pPr>
        <w:pStyle w:val="naisf"/>
        <w:spacing w:before="0" w:beforeAutospacing="0" w:after="0" w:afterAutospacing="0"/>
        <w:rPr>
          <w:sz w:val="20"/>
          <w:szCs w:val="20"/>
          <w:lang w:val="lv-LV"/>
        </w:rPr>
      </w:pPr>
    </w:p>
    <w:p w14:paraId="513B802A" w14:textId="77777777" w:rsidR="00591554" w:rsidRDefault="00591554" w:rsidP="00B95693">
      <w:pPr>
        <w:pStyle w:val="naisf"/>
        <w:spacing w:before="0" w:beforeAutospacing="0" w:after="0" w:afterAutospacing="0"/>
        <w:rPr>
          <w:sz w:val="20"/>
          <w:szCs w:val="20"/>
          <w:lang w:val="lv-LV"/>
        </w:rPr>
      </w:pPr>
    </w:p>
    <w:p w14:paraId="72B0B9ED" w14:textId="77777777" w:rsidR="00591554" w:rsidRDefault="00591554" w:rsidP="00B95693">
      <w:pPr>
        <w:pStyle w:val="naisf"/>
        <w:spacing w:before="0" w:beforeAutospacing="0" w:after="0" w:afterAutospacing="0"/>
        <w:rPr>
          <w:sz w:val="20"/>
          <w:szCs w:val="20"/>
          <w:lang w:val="lv-LV"/>
        </w:rPr>
      </w:pPr>
    </w:p>
    <w:p w14:paraId="224C0360" w14:textId="77777777" w:rsidR="00EA3C85" w:rsidRDefault="00EA3C85" w:rsidP="00B95693">
      <w:pPr>
        <w:pStyle w:val="naisf"/>
        <w:spacing w:before="0" w:beforeAutospacing="0" w:after="0" w:afterAutospacing="0"/>
        <w:rPr>
          <w:sz w:val="20"/>
          <w:szCs w:val="20"/>
          <w:lang w:val="lv-LV"/>
        </w:rPr>
      </w:pPr>
    </w:p>
    <w:p w14:paraId="4597CB2D" w14:textId="32A68BA3" w:rsidR="005226B5" w:rsidRPr="00AB4BEA" w:rsidRDefault="0058664F" w:rsidP="00B95693">
      <w:pPr>
        <w:pStyle w:val="naisf"/>
        <w:spacing w:before="0" w:beforeAutospacing="0" w:after="0" w:afterAutospacing="0"/>
        <w:rPr>
          <w:sz w:val="20"/>
          <w:szCs w:val="20"/>
          <w:lang w:val="lv-LV"/>
        </w:rPr>
      </w:pPr>
      <w:r w:rsidRPr="00AB4BEA">
        <w:rPr>
          <w:sz w:val="20"/>
          <w:szCs w:val="20"/>
          <w:lang w:val="lv-LV"/>
        </w:rPr>
        <w:t>2014.08</w:t>
      </w:r>
      <w:r w:rsidR="005226B5" w:rsidRPr="00AB4BEA">
        <w:rPr>
          <w:sz w:val="20"/>
          <w:szCs w:val="20"/>
          <w:lang w:val="lv-LV"/>
        </w:rPr>
        <w:t>.</w:t>
      </w:r>
      <w:r w:rsidR="00F5465B">
        <w:rPr>
          <w:sz w:val="20"/>
          <w:szCs w:val="20"/>
          <w:lang w:val="lv-LV"/>
        </w:rPr>
        <w:t>12</w:t>
      </w:r>
      <w:r w:rsidR="006500CD">
        <w:rPr>
          <w:sz w:val="20"/>
          <w:szCs w:val="20"/>
          <w:lang w:val="lv-LV"/>
        </w:rPr>
        <w:t xml:space="preserve">. </w:t>
      </w:r>
      <w:r w:rsidR="00F5465B">
        <w:rPr>
          <w:sz w:val="20"/>
          <w:szCs w:val="20"/>
          <w:lang w:val="lv-LV"/>
        </w:rPr>
        <w:t>10</w:t>
      </w:r>
      <w:r w:rsidR="005226B5" w:rsidRPr="00AB4BEA">
        <w:rPr>
          <w:sz w:val="20"/>
          <w:szCs w:val="20"/>
          <w:lang w:val="lv-LV"/>
        </w:rPr>
        <w:t>:3</w:t>
      </w:r>
      <w:r w:rsidRPr="00AB4BEA">
        <w:rPr>
          <w:sz w:val="20"/>
          <w:szCs w:val="20"/>
          <w:lang w:val="lv-LV"/>
        </w:rPr>
        <w:t>0</w:t>
      </w:r>
    </w:p>
    <w:p w14:paraId="27087E07" w14:textId="77777777" w:rsidR="00E054F2" w:rsidRDefault="00E054F2" w:rsidP="00B95693">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1268</w:t>
      </w:r>
      <w:r>
        <w:rPr>
          <w:sz w:val="20"/>
          <w:szCs w:val="20"/>
          <w:lang w:val="lv-LV"/>
        </w:rPr>
        <w:fldChar w:fldCharType="end"/>
      </w:r>
    </w:p>
    <w:p w14:paraId="1FB9396E" w14:textId="0BD7ACFC" w:rsidR="005226B5" w:rsidRPr="00AB4BEA" w:rsidRDefault="005226B5" w:rsidP="00B95693">
      <w:pPr>
        <w:pStyle w:val="naisf"/>
        <w:spacing w:before="0" w:beforeAutospacing="0" w:after="0" w:afterAutospacing="0"/>
        <w:rPr>
          <w:sz w:val="20"/>
          <w:szCs w:val="20"/>
          <w:lang w:val="lv-LV"/>
        </w:rPr>
      </w:pPr>
      <w:r w:rsidRPr="00AB4BEA">
        <w:rPr>
          <w:sz w:val="20"/>
          <w:szCs w:val="20"/>
          <w:lang w:val="lv-LV"/>
        </w:rPr>
        <w:t>L. Gurecka</w:t>
      </w:r>
    </w:p>
    <w:p w14:paraId="69FA0291" w14:textId="09BB6CBA" w:rsidR="0057621B" w:rsidRPr="00AB4BEA" w:rsidRDefault="005226B5" w:rsidP="00B95693">
      <w:pPr>
        <w:pStyle w:val="naisf"/>
        <w:spacing w:before="0" w:beforeAutospacing="0" w:after="0" w:afterAutospacing="0"/>
        <w:rPr>
          <w:sz w:val="20"/>
          <w:szCs w:val="20"/>
          <w:lang w:val="lv-LV"/>
        </w:rPr>
      </w:pPr>
      <w:r w:rsidRPr="00AB4BEA">
        <w:rPr>
          <w:sz w:val="20"/>
          <w:szCs w:val="20"/>
          <w:lang w:val="lv-LV"/>
        </w:rPr>
        <w:t xml:space="preserve">67027063, </w:t>
      </w:r>
      <w:r w:rsidR="00F53493" w:rsidRPr="00F65217">
        <w:rPr>
          <w:sz w:val="20"/>
          <w:szCs w:val="20"/>
          <w:lang w:val="lv-LV"/>
        </w:rPr>
        <w:t>Linda.Gurecka@zm.gov.lv</w:t>
      </w:r>
      <w:bookmarkEnd w:id="0"/>
      <w:bookmarkEnd w:id="1"/>
    </w:p>
    <w:sectPr w:rsidR="0057621B" w:rsidRPr="00AB4BEA" w:rsidSect="00115207">
      <w:headerReference w:type="even" r:id="rId7"/>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7A3D7" w14:textId="77777777" w:rsidR="00527B79" w:rsidRDefault="00527B79">
      <w:r>
        <w:separator/>
      </w:r>
    </w:p>
  </w:endnote>
  <w:endnote w:type="continuationSeparator" w:id="0">
    <w:p w14:paraId="482809B0" w14:textId="77777777" w:rsidR="00527B79" w:rsidRDefault="0052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F88F" w14:textId="19FF4D6D" w:rsidR="00CA45A8" w:rsidRPr="005226B5" w:rsidRDefault="005226B5" w:rsidP="005226B5">
    <w:pPr>
      <w:pStyle w:val="Bezatstarpm"/>
      <w:jc w:val="both"/>
      <w:rPr>
        <w:rFonts w:ascii="Times New Roman" w:hAnsi="Times New Roman"/>
        <w:bCs/>
        <w:sz w:val="20"/>
        <w:szCs w:val="20"/>
        <w:lang w:eastAsia="lv-LV"/>
      </w:rPr>
    </w:pPr>
    <w:r w:rsidRPr="005226B5">
      <w:rPr>
        <w:rFonts w:ascii="Times New Roman" w:hAnsi="Times New Roman"/>
        <w:sz w:val="20"/>
        <w:szCs w:val="20"/>
      </w:rPr>
      <w:t>Z</w:t>
    </w:r>
    <w:r w:rsidR="00A72BE8">
      <w:rPr>
        <w:rFonts w:ascii="Times New Roman" w:hAnsi="Times New Roman"/>
        <w:sz w:val="20"/>
        <w:szCs w:val="20"/>
      </w:rPr>
      <w:t>Manot_12</w:t>
    </w:r>
    <w:r w:rsidR="00EC5A39">
      <w:rPr>
        <w:rFonts w:ascii="Times New Roman" w:hAnsi="Times New Roman"/>
        <w:sz w:val="20"/>
        <w:szCs w:val="20"/>
      </w:rPr>
      <w:t>08</w:t>
    </w:r>
    <w:r w:rsidRPr="005226B5">
      <w:rPr>
        <w:rFonts w:ascii="Times New Roman" w:hAnsi="Times New Roman"/>
        <w:sz w:val="20"/>
        <w:szCs w:val="20"/>
      </w:rPr>
      <w:t xml:space="preserve">14_ACMierobežošana; Ministru kabineta rīkojuma projekta </w:t>
    </w:r>
    <w:r w:rsidRPr="005226B5">
      <w:rPr>
        <w:rFonts w:ascii="Times New Roman" w:hAnsi="Times New Roman"/>
        <w:bCs/>
        <w:sz w:val="20"/>
        <w:szCs w:val="20"/>
        <w:lang w:eastAsia="lv-LV"/>
      </w:rPr>
      <w:t>„Grozījum</w:t>
    </w:r>
    <w:r w:rsidR="006D1E9E">
      <w:rPr>
        <w:rFonts w:ascii="Times New Roman" w:hAnsi="Times New Roman"/>
        <w:bCs/>
        <w:sz w:val="20"/>
        <w:szCs w:val="20"/>
        <w:lang w:eastAsia="lv-LV"/>
      </w:rPr>
      <w:t>i</w:t>
    </w:r>
    <w:r w:rsidRPr="005226B5">
      <w:rPr>
        <w:rFonts w:ascii="Times New Roman" w:hAnsi="Times New Roman"/>
        <w:bCs/>
        <w:sz w:val="20"/>
        <w:szCs w:val="20"/>
        <w:lang w:eastAsia="lv-LV"/>
      </w:rPr>
      <w:t xml:space="preserve"> Ministru kabineta </w:t>
    </w:r>
    <w:r>
      <w:rPr>
        <w:rFonts w:ascii="Times New Roman" w:hAnsi="Times New Roman"/>
        <w:bCs/>
        <w:sz w:val="20"/>
        <w:szCs w:val="20"/>
        <w:lang w:eastAsia="lv-LV"/>
      </w:rPr>
      <w:t>2</w:t>
    </w:r>
    <w:r w:rsidRPr="005226B5">
      <w:rPr>
        <w:rFonts w:ascii="Times New Roman" w:hAnsi="Times New Roman"/>
        <w:bCs/>
        <w:sz w:val="20"/>
        <w:szCs w:val="20"/>
        <w:lang w:eastAsia="lv-LV"/>
      </w:rPr>
      <w:t>014.gada 15.jūlija rīkojumā Nr.359 „</w:t>
    </w:r>
    <w:r w:rsidRPr="005226B5">
      <w:rPr>
        <w:rFonts w:ascii="Times New Roman" w:hAnsi="Times New Roman"/>
        <w:sz w:val="20"/>
        <w:szCs w:val="20"/>
        <w:lang w:eastAsia="lv-LV"/>
      </w:rPr>
      <w:t>Par pasākumiem Āfrikas cūku mēra izplatīšanās ierobežošanai</w:t>
    </w:r>
    <w:r w:rsidRPr="005226B5">
      <w:rPr>
        <w:rFonts w:ascii="Times New Roman" w:hAnsi="Times New Roman"/>
        <w:bCs/>
        <w:sz w:val="20"/>
        <w:szCs w:val="20"/>
        <w:lang w:eastAsia="lv-LV"/>
      </w:rPr>
      <w:t>””</w:t>
    </w:r>
    <w:r>
      <w:rPr>
        <w:rFonts w:ascii="Times New Roman" w:hAnsi="Times New Roman"/>
        <w:bCs/>
        <w:sz w:val="20"/>
        <w:szCs w:val="20"/>
        <w:lang w:eastAsia="lv-LV"/>
      </w:rPr>
      <w:t xml:space="preserve"> </w:t>
    </w:r>
    <w:r w:rsidRPr="005226B5">
      <w:rPr>
        <w:rFonts w:ascii="Times New Roman" w:hAnsi="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8CDE6" w14:textId="4A59AE3B" w:rsidR="005226B5" w:rsidRPr="005226B5" w:rsidRDefault="00CB0DFD" w:rsidP="005226B5">
    <w:pPr>
      <w:pStyle w:val="Bezatstarpm"/>
      <w:jc w:val="both"/>
      <w:rPr>
        <w:rFonts w:ascii="Times New Roman" w:hAnsi="Times New Roman"/>
        <w:bCs/>
        <w:sz w:val="20"/>
        <w:szCs w:val="20"/>
        <w:lang w:eastAsia="lv-LV"/>
      </w:rPr>
    </w:pPr>
    <w:r w:rsidRPr="005226B5">
      <w:rPr>
        <w:rFonts w:ascii="Times New Roman" w:hAnsi="Times New Roman"/>
        <w:sz w:val="20"/>
        <w:szCs w:val="20"/>
      </w:rPr>
      <w:t>ZM</w:t>
    </w:r>
    <w:r w:rsidR="00145628" w:rsidRPr="005226B5">
      <w:rPr>
        <w:rFonts w:ascii="Times New Roman" w:hAnsi="Times New Roman"/>
        <w:sz w:val="20"/>
        <w:szCs w:val="20"/>
      </w:rPr>
      <w:t>a</w:t>
    </w:r>
    <w:r w:rsidR="00A72BE8">
      <w:rPr>
        <w:rFonts w:ascii="Times New Roman" w:hAnsi="Times New Roman"/>
        <w:sz w:val="20"/>
        <w:szCs w:val="20"/>
      </w:rPr>
      <w:t>not_12</w:t>
    </w:r>
    <w:r w:rsidRPr="005226B5">
      <w:rPr>
        <w:rFonts w:ascii="Times New Roman" w:hAnsi="Times New Roman"/>
        <w:sz w:val="20"/>
        <w:szCs w:val="20"/>
      </w:rPr>
      <w:t>0</w:t>
    </w:r>
    <w:r w:rsidR="00EC5A39">
      <w:rPr>
        <w:rFonts w:ascii="Times New Roman" w:hAnsi="Times New Roman"/>
        <w:sz w:val="20"/>
        <w:szCs w:val="20"/>
      </w:rPr>
      <w:t>8</w:t>
    </w:r>
    <w:r w:rsidRPr="005226B5">
      <w:rPr>
        <w:rFonts w:ascii="Times New Roman" w:hAnsi="Times New Roman"/>
        <w:sz w:val="20"/>
        <w:szCs w:val="20"/>
      </w:rPr>
      <w:t>14_</w:t>
    </w:r>
    <w:r w:rsidR="008135C1" w:rsidRPr="005226B5">
      <w:rPr>
        <w:rFonts w:ascii="Times New Roman" w:hAnsi="Times New Roman"/>
        <w:sz w:val="20"/>
        <w:szCs w:val="20"/>
      </w:rPr>
      <w:t>A</w:t>
    </w:r>
    <w:r w:rsidRPr="005226B5">
      <w:rPr>
        <w:rFonts w:ascii="Times New Roman" w:hAnsi="Times New Roman"/>
        <w:sz w:val="20"/>
        <w:szCs w:val="20"/>
      </w:rPr>
      <w:t>CMierobežošana; Ministru kabineta rīkojuma projekt</w:t>
    </w:r>
    <w:r w:rsidR="00145628" w:rsidRPr="005226B5">
      <w:rPr>
        <w:rFonts w:ascii="Times New Roman" w:hAnsi="Times New Roman"/>
        <w:sz w:val="20"/>
        <w:szCs w:val="20"/>
      </w:rPr>
      <w:t>a</w:t>
    </w:r>
    <w:r w:rsidRPr="005226B5">
      <w:rPr>
        <w:rFonts w:ascii="Times New Roman" w:hAnsi="Times New Roman"/>
        <w:sz w:val="20"/>
        <w:szCs w:val="20"/>
      </w:rPr>
      <w:t xml:space="preserve"> </w:t>
    </w:r>
    <w:r w:rsidR="005226B5" w:rsidRPr="005226B5">
      <w:rPr>
        <w:rFonts w:ascii="Times New Roman" w:hAnsi="Times New Roman"/>
        <w:bCs/>
        <w:sz w:val="20"/>
        <w:szCs w:val="20"/>
        <w:lang w:eastAsia="lv-LV"/>
      </w:rPr>
      <w:t>„Grozījum</w:t>
    </w:r>
    <w:r w:rsidR="00A835E4">
      <w:rPr>
        <w:rFonts w:ascii="Times New Roman" w:hAnsi="Times New Roman"/>
        <w:bCs/>
        <w:sz w:val="20"/>
        <w:szCs w:val="20"/>
        <w:lang w:eastAsia="lv-LV"/>
      </w:rPr>
      <w:t>i</w:t>
    </w:r>
    <w:r w:rsidR="005226B5" w:rsidRPr="005226B5">
      <w:rPr>
        <w:rFonts w:ascii="Times New Roman" w:hAnsi="Times New Roman"/>
        <w:bCs/>
        <w:sz w:val="20"/>
        <w:szCs w:val="20"/>
        <w:lang w:eastAsia="lv-LV"/>
      </w:rPr>
      <w:t xml:space="preserve"> Ministru kabineta </w:t>
    </w:r>
    <w:r w:rsidR="005226B5">
      <w:rPr>
        <w:rFonts w:ascii="Times New Roman" w:hAnsi="Times New Roman"/>
        <w:bCs/>
        <w:sz w:val="20"/>
        <w:szCs w:val="20"/>
        <w:lang w:eastAsia="lv-LV"/>
      </w:rPr>
      <w:t>2</w:t>
    </w:r>
    <w:r w:rsidR="005226B5" w:rsidRPr="005226B5">
      <w:rPr>
        <w:rFonts w:ascii="Times New Roman" w:hAnsi="Times New Roman"/>
        <w:bCs/>
        <w:sz w:val="20"/>
        <w:szCs w:val="20"/>
        <w:lang w:eastAsia="lv-LV"/>
      </w:rPr>
      <w:t>014.gada 15.jūlija rīkojumā Nr.359 „</w:t>
    </w:r>
    <w:r w:rsidR="005226B5" w:rsidRPr="005226B5">
      <w:rPr>
        <w:rFonts w:ascii="Times New Roman" w:hAnsi="Times New Roman"/>
        <w:sz w:val="20"/>
        <w:szCs w:val="20"/>
        <w:lang w:eastAsia="lv-LV"/>
      </w:rPr>
      <w:t>Par pasākumiem Āfrikas cūku mēra izplatīšanās ierobežošanai</w:t>
    </w:r>
    <w:r w:rsidR="005226B5" w:rsidRPr="005226B5">
      <w:rPr>
        <w:rFonts w:ascii="Times New Roman" w:hAnsi="Times New Roman"/>
        <w:bCs/>
        <w:sz w:val="20"/>
        <w:szCs w:val="20"/>
        <w:lang w:eastAsia="lv-LV"/>
      </w:rPr>
      <w:t>””</w:t>
    </w:r>
    <w:r w:rsidR="005226B5">
      <w:rPr>
        <w:rFonts w:ascii="Times New Roman" w:hAnsi="Times New Roman"/>
        <w:bCs/>
        <w:sz w:val="20"/>
        <w:szCs w:val="20"/>
        <w:lang w:eastAsia="lv-LV"/>
      </w:rPr>
      <w:t xml:space="preserve"> </w:t>
    </w:r>
    <w:r w:rsidR="005226B5" w:rsidRPr="005226B5">
      <w:rPr>
        <w:rFonts w:ascii="Times New Roman" w:hAnsi="Times New Roman"/>
        <w:bCs/>
        <w:sz w:val="20"/>
        <w:szCs w:val="20"/>
        <w:lang w:eastAsia="lv-LV"/>
      </w:rPr>
      <w:t>sākotnējās ietekmes novērtējuma ziņojums (anotācija)</w:t>
    </w:r>
  </w:p>
  <w:p w14:paraId="3721F890" w14:textId="094318FC" w:rsidR="005E0185" w:rsidRPr="008135C1" w:rsidRDefault="005E0185" w:rsidP="00145628">
    <w:pPr>
      <w:widowControl w:val="0"/>
      <w:jc w:val="both"/>
      <w:rPr>
        <w:bCs/>
        <w:sz w:val="20"/>
        <w:szCs w:val="20"/>
        <w:lang w:val="lv-LV"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B7158" w14:textId="77777777" w:rsidR="00527B79" w:rsidRDefault="00527B79">
      <w:r>
        <w:separator/>
      </w:r>
    </w:p>
  </w:footnote>
  <w:footnote w:type="continuationSeparator" w:id="0">
    <w:p w14:paraId="6B78D5E7" w14:textId="77777777" w:rsidR="00527B79" w:rsidRDefault="00527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F88A" w14:textId="77777777"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14:paraId="3721F88B" w14:textId="77777777"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F88C" w14:textId="77777777"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CD10C5">
      <w:rPr>
        <w:rStyle w:val="Lappusesnumurs"/>
        <w:noProof/>
      </w:rPr>
      <w:t>5</w:t>
    </w:r>
    <w:r>
      <w:rPr>
        <w:rStyle w:val="Lappusesnumurs"/>
      </w:rPr>
      <w:fldChar w:fldCharType="end"/>
    </w:r>
  </w:p>
  <w:p w14:paraId="3721F88D" w14:textId="77777777"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EB4EFA"/>
    <w:multiLevelType w:val="hybridMultilevel"/>
    <w:tmpl w:val="DCCAB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44B45F63"/>
    <w:multiLevelType w:val="hybridMultilevel"/>
    <w:tmpl w:val="DB2CA224"/>
    <w:lvl w:ilvl="0" w:tplc="078C061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DCF4A41"/>
    <w:multiLevelType w:val="hybridMultilevel"/>
    <w:tmpl w:val="6220F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8">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21329F"/>
    <w:multiLevelType w:val="hybridMultilevel"/>
    <w:tmpl w:val="A6B870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8"/>
  </w:num>
  <w:num w:numId="5">
    <w:abstractNumId w:val="5"/>
  </w:num>
  <w:num w:numId="6">
    <w:abstractNumId w:val="2"/>
  </w:num>
  <w:num w:numId="7">
    <w:abstractNumId w:val="7"/>
  </w:num>
  <w:num w:numId="8">
    <w:abstractNumId w:val="6"/>
  </w:num>
  <w:num w:numId="9">
    <w:abstractNumId w:val="9"/>
  </w:num>
  <w:num w:numId="10">
    <w:abstractNumId w:val="12"/>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B99"/>
    <w:rsid w:val="00011500"/>
    <w:rsid w:val="0001274B"/>
    <w:rsid w:val="000168B7"/>
    <w:rsid w:val="0002330F"/>
    <w:rsid w:val="0002456C"/>
    <w:rsid w:val="00026D31"/>
    <w:rsid w:val="00030D69"/>
    <w:rsid w:val="0003130D"/>
    <w:rsid w:val="000323C9"/>
    <w:rsid w:val="00032DD1"/>
    <w:rsid w:val="00034F8D"/>
    <w:rsid w:val="00035AEC"/>
    <w:rsid w:val="00037C03"/>
    <w:rsid w:val="00040105"/>
    <w:rsid w:val="00042DEB"/>
    <w:rsid w:val="00043915"/>
    <w:rsid w:val="00044555"/>
    <w:rsid w:val="000463AC"/>
    <w:rsid w:val="00054536"/>
    <w:rsid w:val="00056991"/>
    <w:rsid w:val="00057FBC"/>
    <w:rsid w:val="00064CDD"/>
    <w:rsid w:val="000665E6"/>
    <w:rsid w:val="00066B71"/>
    <w:rsid w:val="0006719B"/>
    <w:rsid w:val="00072148"/>
    <w:rsid w:val="0007255F"/>
    <w:rsid w:val="00072622"/>
    <w:rsid w:val="00074423"/>
    <w:rsid w:val="00074D2A"/>
    <w:rsid w:val="0007562F"/>
    <w:rsid w:val="00075C44"/>
    <w:rsid w:val="00075E80"/>
    <w:rsid w:val="0007746D"/>
    <w:rsid w:val="00077EA4"/>
    <w:rsid w:val="00081283"/>
    <w:rsid w:val="000817A3"/>
    <w:rsid w:val="000828B5"/>
    <w:rsid w:val="0008293B"/>
    <w:rsid w:val="00082B53"/>
    <w:rsid w:val="00083281"/>
    <w:rsid w:val="00083CAC"/>
    <w:rsid w:val="0008664A"/>
    <w:rsid w:val="0009142B"/>
    <w:rsid w:val="000919A8"/>
    <w:rsid w:val="00093E3F"/>
    <w:rsid w:val="00095D8C"/>
    <w:rsid w:val="00096D79"/>
    <w:rsid w:val="000A19E2"/>
    <w:rsid w:val="000A2AA7"/>
    <w:rsid w:val="000A2CED"/>
    <w:rsid w:val="000A3B1F"/>
    <w:rsid w:val="000A5652"/>
    <w:rsid w:val="000A5F7F"/>
    <w:rsid w:val="000A67CD"/>
    <w:rsid w:val="000B076F"/>
    <w:rsid w:val="000B32EF"/>
    <w:rsid w:val="000B3D3E"/>
    <w:rsid w:val="000B5EAD"/>
    <w:rsid w:val="000B77B7"/>
    <w:rsid w:val="000B7AB8"/>
    <w:rsid w:val="000C0FA7"/>
    <w:rsid w:val="000C1E85"/>
    <w:rsid w:val="000C5D0D"/>
    <w:rsid w:val="000D0329"/>
    <w:rsid w:val="000D0616"/>
    <w:rsid w:val="000D3B4D"/>
    <w:rsid w:val="000D51C7"/>
    <w:rsid w:val="000D57DA"/>
    <w:rsid w:val="000E0232"/>
    <w:rsid w:val="000E3DB2"/>
    <w:rsid w:val="000E4067"/>
    <w:rsid w:val="000E47D5"/>
    <w:rsid w:val="000E5F80"/>
    <w:rsid w:val="000E6933"/>
    <w:rsid w:val="000E75D1"/>
    <w:rsid w:val="000F01FC"/>
    <w:rsid w:val="000F0966"/>
    <w:rsid w:val="000F191A"/>
    <w:rsid w:val="000F2EB4"/>
    <w:rsid w:val="000F31DE"/>
    <w:rsid w:val="000F32C8"/>
    <w:rsid w:val="000F736E"/>
    <w:rsid w:val="00100B1F"/>
    <w:rsid w:val="00100FE3"/>
    <w:rsid w:val="001017AD"/>
    <w:rsid w:val="00101DE0"/>
    <w:rsid w:val="00101E0B"/>
    <w:rsid w:val="00103AD7"/>
    <w:rsid w:val="00103D1B"/>
    <w:rsid w:val="00104349"/>
    <w:rsid w:val="00105AE2"/>
    <w:rsid w:val="0010612F"/>
    <w:rsid w:val="00106E4A"/>
    <w:rsid w:val="0011310D"/>
    <w:rsid w:val="00115207"/>
    <w:rsid w:val="00116784"/>
    <w:rsid w:val="001177FE"/>
    <w:rsid w:val="001178E3"/>
    <w:rsid w:val="001304F1"/>
    <w:rsid w:val="0013088C"/>
    <w:rsid w:val="00131D05"/>
    <w:rsid w:val="00132004"/>
    <w:rsid w:val="001324A4"/>
    <w:rsid w:val="001345CB"/>
    <w:rsid w:val="001347E9"/>
    <w:rsid w:val="0013593B"/>
    <w:rsid w:val="00136C98"/>
    <w:rsid w:val="00137B2C"/>
    <w:rsid w:val="00140B4C"/>
    <w:rsid w:val="0014129D"/>
    <w:rsid w:val="0014319C"/>
    <w:rsid w:val="00145628"/>
    <w:rsid w:val="00146086"/>
    <w:rsid w:val="001466B6"/>
    <w:rsid w:val="00150011"/>
    <w:rsid w:val="0015254E"/>
    <w:rsid w:val="00153C68"/>
    <w:rsid w:val="0015550C"/>
    <w:rsid w:val="0015551E"/>
    <w:rsid w:val="00155B89"/>
    <w:rsid w:val="001572C3"/>
    <w:rsid w:val="001608F4"/>
    <w:rsid w:val="0016266C"/>
    <w:rsid w:val="00162E14"/>
    <w:rsid w:val="00164B42"/>
    <w:rsid w:val="00164C6B"/>
    <w:rsid w:val="001663CF"/>
    <w:rsid w:val="001665DD"/>
    <w:rsid w:val="00171315"/>
    <w:rsid w:val="001719BE"/>
    <w:rsid w:val="00171BA0"/>
    <w:rsid w:val="001739AD"/>
    <w:rsid w:val="001751F5"/>
    <w:rsid w:val="00176E50"/>
    <w:rsid w:val="00182716"/>
    <w:rsid w:val="00182C1E"/>
    <w:rsid w:val="001867C0"/>
    <w:rsid w:val="001919A5"/>
    <w:rsid w:val="001942B7"/>
    <w:rsid w:val="0019798B"/>
    <w:rsid w:val="001A10EA"/>
    <w:rsid w:val="001A3B92"/>
    <w:rsid w:val="001A3FFF"/>
    <w:rsid w:val="001A6148"/>
    <w:rsid w:val="001A7C43"/>
    <w:rsid w:val="001B2F73"/>
    <w:rsid w:val="001B3B95"/>
    <w:rsid w:val="001B4882"/>
    <w:rsid w:val="001C09FC"/>
    <w:rsid w:val="001C2A17"/>
    <w:rsid w:val="001C4904"/>
    <w:rsid w:val="001C5F46"/>
    <w:rsid w:val="001C7CA2"/>
    <w:rsid w:val="001D06A3"/>
    <w:rsid w:val="001D180D"/>
    <w:rsid w:val="001D5DAF"/>
    <w:rsid w:val="001D77D5"/>
    <w:rsid w:val="001E14E1"/>
    <w:rsid w:val="001E1CDC"/>
    <w:rsid w:val="001E264B"/>
    <w:rsid w:val="001E40A1"/>
    <w:rsid w:val="001E7670"/>
    <w:rsid w:val="001F1642"/>
    <w:rsid w:val="001F1D3B"/>
    <w:rsid w:val="001F373B"/>
    <w:rsid w:val="001F5256"/>
    <w:rsid w:val="001F592A"/>
    <w:rsid w:val="001F5C16"/>
    <w:rsid w:val="002027AF"/>
    <w:rsid w:val="00203134"/>
    <w:rsid w:val="002043DB"/>
    <w:rsid w:val="00205C1E"/>
    <w:rsid w:val="00206120"/>
    <w:rsid w:val="0020639A"/>
    <w:rsid w:val="00210E44"/>
    <w:rsid w:val="0021306B"/>
    <w:rsid w:val="0021364F"/>
    <w:rsid w:val="002234A1"/>
    <w:rsid w:val="00224CE4"/>
    <w:rsid w:val="00230D6B"/>
    <w:rsid w:val="00231888"/>
    <w:rsid w:val="0023257C"/>
    <w:rsid w:val="0023303C"/>
    <w:rsid w:val="00242A63"/>
    <w:rsid w:val="00243F66"/>
    <w:rsid w:val="00244264"/>
    <w:rsid w:val="0024492F"/>
    <w:rsid w:val="002465D1"/>
    <w:rsid w:val="00247ADA"/>
    <w:rsid w:val="00247BF7"/>
    <w:rsid w:val="00247D93"/>
    <w:rsid w:val="002509B6"/>
    <w:rsid w:val="00252CBC"/>
    <w:rsid w:val="00260328"/>
    <w:rsid w:val="002606D3"/>
    <w:rsid w:val="00262617"/>
    <w:rsid w:val="0026554C"/>
    <w:rsid w:val="002669C3"/>
    <w:rsid w:val="00267A04"/>
    <w:rsid w:val="00270E29"/>
    <w:rsid w:val="002740B7"/>
    <w:rsid w:val="00274350"/>
    <w:rsid w:val="00274907"/>
    <w:rsid w:val="00276098"/>
    <w:rsid w:val="002766EE"/>
    <w:rsid w:val="00276AAB"/>
    <w:rsid w:val="0027705E"/>
    <w:rsid w:val="00281011"/>
    <w:rsid w:val="00281E8A"/>
    <w:rsid w:val="00282F68"/>
    <w:rsid w:val="002849D1"/>
    <w:rsid w:val="00286469"/>
    <w:rsid w:val="00286B66"/>
    <w:rsid w:val="002915A2"/>
    <w:rsid w:val="00292C1E"/>
    <w:rsid w:val="00294063"/>
    <w:rsid w:val="0029410D"/>
    <w:rsid w:val="00294367"/>
    <w:rsid w:val="002945FF"/>
    <w:rsid w:val="0029700C"/>
    <w:rsid w:val="00297244"/>
    <w:rsid w:val="002A096C"/>
    <w:rsid w:val="002A16EB"/>
    <w:rsid w:val="002A227F"/>
    <w:rsid w:val="002A46BA"/>
    <w:rsid w:val="002A7CB6"/>
    <w:rsid w:val="002B1905"/>
    <w:rsid w:val="002B24A9"/>
    <w:rsid w:val="002B3C9B"/>
    <w:rsid w:val="002B3D70"/>
    <w:rsid w:val="002B4F76"/>
    <w:rsid w:val="002B6B90"/>
    <w:rsid w:val="002B7F1D"/>
    <w:rsid w:val="002C0839"/>
    <w:rsid w:val="002C11B3"/>
    <w:rsid w:val="002C2235"/>
    <w:rsid w:val="002C2A0A"/>
    <w:rsid w:val="002C45E2"/>
    <w:rsid w:val="002C46AC"/>
    <w:rsid w:val="002C59C1"/>
    <w:rsid w:val="002C72FB"/>
    <w:rsid w:val="002D06D5"/>
    <w:rsid w:val="002D1A3D"/>
    <w:rsid w:val="002D1D38"/>
    <w:rsid w:val="002D4981"/>
    <w:rsid w:val="002E0901"/>
    <w:rsid w:val="002E1E2F"/>
    <w:rsid w:val="002E2167"/>
    <w:rsid w:val="002E284E"/>
    <w:rsid w:val="002E3FFA"/>
    <w:rsid w:val="002F01BA"/>
    <w:rsid w:val="002F0C7E"/>
    <w:rsid w:val="002F10A4"/>
    <w:rsid w:val="002F10C7"/>
    <w:rsid w:val="002F19B5"/>
    <w:rsid w:val="002F248E"/>
    <w:rsid w:val="002F3142"/>
    <w:rsid w:val="002F35FD"/>
    <w:rsid w:val="002F4716"/>
    <w:rsid w:val="002F48D2"/>
    <w:rsid w:val="002F5119"/>
    <w:rsid w:val="002F77F1"/>
    <w:rsid w:val="003025C8"/>
    <w:rsid w:val="00303999"/>
    <w:rsid w:val="003078B5"/>
    <w:rsid w:val="003078BF"/>
    <w:rsid w:val="00312474"/>
    <w:rsid w:val="003124EE"/>
    <w:rsid w:val="00315C3F"/>
    <w:rsid w:val="0031720E"/>
    <w:rsid w:val="0032141D"/>
    <w:rsid w:val="00326D8C"/>
    <w:rsid w:val="003309B4"/>
    <w:rsid w:val="0033350D"/>
    <w:rsid w:val="00333737"/>
    <w:rsid w:val="003353AA"/>
    <w:rsid w:val="003420C9"/>
    <w:rsid w:val="00342541"/>
    <w:rsid w:val="003431FA"/>
    <w:rsid w:val="003436A4"/>
    <w:rsid w:val="00343E77"/>
    <w:rsid w:val="00344162"/>
    <w:rsid w:val="00344BB3"/>
    <w:rsid w:val="00346536"/>
    <w:rsid w:val="003474C4"/>
    <w:rsid w:val="00347FD4"/>
    <w:rsid w:val="00353D62"/>
    <w:rsid w:val="003552B9"/>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6887"/>
    <w:rsid w:val="003875B8"/>
    <w:rsid w:val="0038793B"/>
    <w:rsid w:val="00390386"/>
    <w:rsid w:val="00390C21"/>
    <w:rsid w:val="003927BD"/>
    <w:rsid w:val="00394F91"/>
    <w:rsid w:val="00396612"/>
    <w:rsid w:val="00396735"/>
    <w:rsid w:val="003A4522"/>
    <w:rsid w:val="003A58B9"/>
    <w:rsid w:val="003A5A85"/>
    <w:rsid w:val="003B2015"/>
    <w:rsid w:val="003B4687"/>
    <w:rsid w:val="003B6C47"/>
    <w:rsid w:val="003C2517"/>
    <w:rsid w:val="003C2B26"/>
    <w:rsid w:val="003C2C1B"/>
    <w:rsid w:val="003C40EB"/>
    <w:rsid w:val="003C4AC2"/>
    <w:rsid w:val="003C4FAD"/>
    <w:rsid w:val="003C6DDA"/>
    <w:rsid w:val="003C7F18"/>
    <w:rsid w:val="003D0D4F"/>
    <w:rsid w:val="003D1F11"/>
    <w:rsid w:val="003D62B2"/>
    <w:rsid w:val="003D676D"/>
    <w:rsid w:val="003E1930"/>
    <w:rsid w:val="003E1A05"/>
    <w:rsid w:val="003E36E3"/>
    <w:rsid w:val="003E745F"/>
    <w:rsid w:val="003F02D7"/>
    <w:rsid w:val="003F1B23"/>
    <w:rsid w:val="003F29A1"/>
    <w:rsid w:val="003F2F3C"/>
    <w:rsid w:val="003F3FBE"/>
    <w:rsid w:val="003F4446"/>
    <w:rsid w:val="003F46E9"/>
    <w:rsid w:val="0040090A"/>
    <w:rsid w:val="0040262E"/>
    <w:rsid w:val="00402AE9"/>
    <w:rsid w:val="0040578E"/>
    <w:rsid w:val="0040663B"/>
    <w:rsid w:val="004067FF"/>
    <w:rsid w:val="004071C3"/>
    <w:rsid w:val="00410684"/>
    <w:rsid w:val="00410DBA"/>
    <w:rsid w:val="00412458"/>
    <w:rsid w:val="00413A82"/>
    <w:rsid w:val="00414016"/>
    <w:rsid w:val="00415584"/>
    <w:rsid w:val="0041773E"/>
    <w:rsid w:val="00417EB5"/>
    <w:rsid w:val="004208C4"/>
    <w:rsid w:val="00421F53"/>
    <w:rsid w:val="00422143"/>
    <w:rsid w:val="004249A6"/>
    <w:rsid w:val="00424AE1"/>
    <w:rsid w:val="0042741C"/>
    <w:rsid w:val="00430B69"/>
    <w:rsid w:val="004311F3"/>
    <w:rsid w:val="004322C0"/>
    <w:rsid w:val="004326DF"/>
    <w:rsid w:val="00433382"/>
    <w:rsid w:val="004364EB"/>
    <w:rsid w:val="00437C04"/>
    <w:rsid w:val="004412D9"/>
    <w:rsid w:val="004421A9"/>
    <w:rsid w:val="00443182"/>
    <w:rsid w:val="0044545F"/>
    <w:rsid w:val="004477F4"/>
    <w:rsid w:val="00453031"/>
    <w:rsid w:val="00454E19"/>
    <w:rsid w:val="00457FF3"/>
    <w:rsid w:val="00460952"/>
    <w:rsid w:val="00460B5A"/>
    <w:rsid w:val="0046268C"/>
    <w:rsid w:val="00462D46"/>
    <w:rsid w:val="0046341A"/>
    <w:rsid w:val="0046446B"/>
    <w:rsid w:val="004645B8"/>
    <w:rsid w:val="004667C6"/>
    <w:rsid w:val="00467FF3"/>
    <w:rsid w:val="004703EC"/>
    <w:rsid w:val="004706C4"/>
    <w:rsid w:val="004727CF"/>
    <w:rsid w:val="004734FB"/>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7E35"/>
    <w:rsid w:val="004A19ED"/>
    <w:rsid w:val="004A4BC4"/>
    <w:rsid w:val="004A54FF"/>
    <w:rsid w:val="004A62E4"/>
    <w:rsid w:val="004A7293"/>
    <w:rsid w:val="004B0C51"/>
    <w:rsid w:val="004B3171"/>
    <w:rsid w:val="004B6F89"/>
    <w:rsid w:val="004B7338"/>
    <w:rsid w:val="004C07F8"/>
    <w:rsid w:val="004C1820"/>
    <w:rsid w:val="004C277C"/>
    <w:rsid w:val="004C4BAD"/>
    <w:rsid w:val="004C5C71"/>
    <w:rsid w:val="004C79F7"/>
    <w:rsid w:val="004D0202"/>
    <w:rsid w:val="004D120C"/>
    <w:rsid w:val="004D1783"/>
    <w:rsid w:val="004D283F"/>
    <w:rsid w:val="004D29AD"/>
    <w:rsid w:val="004D2FD5"/>
    <w:rsid w:val="004D414B"/>
    <w:rsid w:val="004E0F9E"/>
    <w:rsid w:val="004E202E"/>
    <w:rsid w:val="004E78C9"/>
    <w:rsid w:val="004F158A"/>
    <w:rsid w:val="004F1BDB"/>
    <w:rsid w:val="004F2EFC"/>
    <w:rsid w:val="004F407F"/>
    <w:rsid w:val="004F6D8D"/>
    <w:rsid w:val="005038E6"/>
    <w:rsid w:val="005048A0"/>
    <w:rsid w:val="00504D62"/>
    <w:rsid w:val="00505064"/>
    <w:rsid w:val="00506458"/>
    <w:rsid w:val="005077CF"/>
    <w:rsid w:val="00507A3B"/>
    <w:rsid w:val="00507E40"/>
    <w:rsid w:val="0051051E"/>
    <w:rsid w:val="00512A7E"/>
    <w:rsid w:val="0051661B"/>
    <w:rsid w:val="00517314"/>
    <w:rsid w:val="005206CF"/>
    <w:rsid w:val="00521C50"/>
    <w:rsid w:val="005226B5"/>
    <w:rsid w:val="00526F5F"/>
    <w:rsid w:val="00527B79"/>
    <w:rsid w:val="00535717"/>
    <w:rsid w:val="0053651B"/>
    <w:rsid w:val="00537316"/>
    <w:rsid w:val="005402D9"/>
    <w:rsid w:val="005403CF"/>
    <w:rsid w:val="00541ED4"/>
    <w:rsid w:val="005433EB"/>
    <w:rsid w:val="005434A2"/>
    <w:rsid w:val="005448AB"/>
    <w:rsid w:val="00550CD0"/>
    <w:rsid w:val="00551DD5"/>
    <w:rsid w:val="00552C28"/>
    <w:rsid w:val="00556FB2"/>
    <w:rsid w:val="005601FE"/>
    <w:rsid w:val="00563687"/>
    <w:rsid w:val="0056371E"/>
    <w:rsid w:val="005645C8"/>
    <w:rsid w:val="00564D7C"/>
    <w:rsid w:val="00567B70"/>
    <w:rsid w:val="00571E48"/>
    <w:rsid w:val="00571FA1"/>
    <w:rsid w:val="00572BC9"/>
    <w:rsid w:val="00574457"/>
    <w:rsid w:val="0057449E"/>
    <w:rsid w:val="00575B15"/>
    <w:rsid w:val="0057621B"/>
    <w:rsid w:val="00581A16"/>
    <w:rsid w:val="005820CE"/>
    <w:rsid w:val="00584C4B"/>
    <w:rsid w:val="005858F2"/>
    <w:rsid w:val="00585BD7"/>
    <w:rsid w:val="00585EF5"/>
    <w:rsid w:val="0058664F"/>
    <w:rsid w:val="00591507"/>
    <w:rsid w:val="00591554"/>
    <w:rsid w:val="00591B88"/>
    <w:rsid w:val="00596603"/>
    <w:rsid w:val="005A061F"/>
    <w:rsid w:val="005A0978"/>
    <w:rsid w:val="005A19A0"/>
    <w:rsid w:val="005A3B29"/>
    <w:rsid w:val="005A6AF8"/>
    <w:rsid w:val="005A71C2"/>
    <w:rsid w:val="005A7D0E"/>
    <w:rsid w:val="005B0543"/>
    <w:rsid w:val="005B1B7C"/>
    <w:rsid w:val="005B34A4"/>
    <w:rsid w:val="005B4287"/>
    <w:rsid w:val="005B6F87"/>
    <w:rsid w:val="005B7245"/>
    <w:rsid w:val="005B772E"/>
    <w:rsid w:val="005B7E80"/>
    <w:rsid w:val="005C7AAB"/>
    <w:rsid w:val="005D2108"/>
    <w:rsid w:val="005D29F6"/>
    <w:rsid w:val="005D619A"/>
    <w:rsid w:val="005D73DE"/>
    <w:rsid w:val="005E0185"/>
    <w:rsid w:val="005E14A7"/>
    <w:rsid w:val="005E2038"/>
    <w:rsid w:val="005E3C44"/>
    <w:rsid w:val="005E5056"/>
    <w:rsid w:val="005E61B9"/>
    <w:rsid w:val="005F1986"/>
    <w:rsid w:val="005F548A"/>
    <w:rsid w:val="005F780F"/>
    <w:rsid w:val="00602628"/>
    <w:rsid w:val="00604DA3"/>
    <w:rsid w:val="00613168"/>
    <w:rsid w:val="00616FA0"/>
    <w:rsid w:val="00620830"/>
    <w:rsid w:val="006208EC"/>
    <w:rsid w:val="00620FF4"/>
    <w:rsid w:val="0062238B"/>
    <w:rsid w:val="00624CFE"/>
    <w:rsid w:val="00624E81"/>
    <w:rsid w:val="00626B05"/>
    <w:rsid w:val="006310BB"/>
    <w:rsid w:val="00631891"/>
    <w:rsid w:val="00633C24"/>
    <w:rsid w:val="00634084"/>
    <w:rsid w:val="006342C4"/>
    <w:rsid w:val="00634701"/>
    <w:rsid w:val="00637747"/>
    <w:rsid w:val="006409CE"/>
    <w:rsid w:val="00645761"/>
    <w:rsid w:val="006500CD"/>
    <w:rsid w:val="00651925"/>
    <w:rsid w:val="00653C1C"/>
    <w:rsid w:val="00655ACE"/>
    <w:rsid w:val="00655EBB"/>
    <w:rsid w:val="00656C23"/>
    <w:rsid w:val="00657962"/>
    <w:rsid w:val="00660CB0"/>
    <w:rsid w:val="0066452D"/>
    <w:rsid w:val="00664F8F"/>
    <w:rsid w:val="006662B5"/>
    <w:rsid w:val="0067321A"/>
    <w:rsid w:val="00673642"/>
    <w:rsid w:val="00674C87"/>
    <w:rsid w:val="00674D5D"/>
    <w:rsid w:val="00675331"/>
    <w:rsid w:val="00677712"/>
    <w:rsid w:val="00680B20"/>
    <w:rsid w:val="00680E5A"/>
    <w:rsid w:val="0068171E"/>
    <w:rsid w:val="00681AA8"/>
    <w:rsid w:val="00683A17"/>
    <w:rsid w:val="00684DF8"/>
    <w:rsid w:val="0069043D"/>
    <w:rsid w:val="00691CB0"/>
    <w:rsid w:val="0069612C"/>
    <w:rsid w:val="00696562"/>
    <w:rsid w:val="006A073E"/>
    <w:rsid w:val="006A1F3F"/>
    <w:rsid w:val="006A3CD4"/>
    <w:rsid w:val="006A598E"/>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4FD7"/>
    <w:rsid w:val="006C6551"/>
    <w:rsid w:val="006D1E9E"/>
    <w:rsid w:val="006D42DC"/>
    <w:rsid w:val="006D4AD9"/>
    <w:rsid w:val="006D5174"/>
    <w:rsid w:val="006E0585"/>
    <w:rsid w:val="006E3915"/>
    <w:rsid w:val="006E4A20"/>
    <w:rsid w:val="006E63AB"/>
    <w:rsid w:val="006E6F98"/>
    <w:rsid w:val="006F4812"/>
    <w:rsid w:val="006F630C"/>
    <w:rsid w:val="00701EAF"/>
    <w:rsid w:val="00703C2C"/>
    <w:rsid w:val="00705B9B"/>
    <w:rsid w:val="00706ADC"/>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7C2"/>
    <w:rsid w:val="00724D06"/>
    <w:rsid w:val="00725D38"/>
    <w:rsid w:val="007264EF"/>
    <w:rsid w:val="00726C07"/>
    <w:rsid w:val="00727092"/>
    <w:rsid w:val="007270D1"/>
    <w:rsid w:val="00727F55"/>
    <w:rsid w:val="00733FEB"/>
    <w:rsid w:val="007355E1"/>
    <w:rsid w:val="007410CE"/>
    <w:rsid w:val="007411CE"/>
    <w:rsid w:val="00741C8B"/>
    <w:rsid w:val="007443E2"/>
    <w:rsid w:val="00744CBE"/>
    <w:rsid w:val="00744E91"/>
    <w:rsid w:val="00746641"/>
    <w:rsid w:val="007473F9"/>
    <w:rsid w:val="00750AF4"/>
    <w:rsid w:val="00751995"/>
    <w:rsid w:val="00751C2C"/>
    <w:rsid w:val="00752405"/>
    <w:rsid w:val="00752674"/>
    <w:rsid w:val="007565EA"/>
    <w:rsid w:val="00757B05"/>
    <w:rsid w:val="00766002"/>
    <w:rsid w:val="007671F2"/>
    <w:rsid w:val="0076750E"/>
    <w:rsid w:val="007677EC"/>
    <w:rsid w:val="00773A0C"/>
    <w:rsid w:val="00774566"/>
    <w:rsid w:val="00775801"/>
    <w:rsid w:val="00775F62"/>
    <w:rsid w:val="007762A2"/>
    <w:rsid w:val="00780F76"/>
    <w:rsid w:val="0078183B"/>
    <w:rsid w:val="00782D80"/>
    <w:rsid w:val="00784E48"/>
    <w:rsid w:val="00785231"/>
    <w:rsid w:val="00794A24"/>
    <w:rsid w:val="007A0796"/>
    <w:rsid w:val="007A1125"/>
    <w:rsid w:val="007A2810"/>
    <w:rsid w:val="007A3791"/>
    <w:rsid w:val="007A3B9F"/>
    <w:rsid w:val="007A514C"/>
    <w:rsid w:val="007A5B59"/>
    <w:rsid w:val="007A6FA0"/>
    <w:rsid w:val="007B14E5"/>
    <w:rsid w:val="007B15AB"/>
    <w:rsid w:val="007B24DC"/>
    <w:rsid w:val="007B4287"/>
    <w:rsid w:val="007B4D27"/>
    <w:rsid w:val="007B665B"/>
    <w:rsid w:val="007C1935"/>
    <w:rsid w:val="007C2B25"/>
    <w:rsid w:val="007C3E31"/>
    <w:rsid w:val="007C4B74"/>
    <w:rsid w:val="007C4E5D"/>
    <w:rsid w:val="007C55F8"/>
    <w:rsid w:val="007C77C6"/>
    <w:rsid w:val="007D0664"/>
    <w:rsid w:val="007D4BDE"/>
    <w:rsid w:val="007D55E7"/>
    <w:rsid w:val="007D62BD"/>
    <w:rsid w:val="007D677C"/>
    <w:rsid w:val="007D6FDC"/>
    <w:rsid w:val="007D7C06"/>
    <w:rsid w:val="007E234A"/>
    <w:rsid w:val="007E2F36"/>
    <w:rsid w:val="007E515D"/>
    <w:rsid w:val="007E5D4E"/>
    <w:rsid w:val="007E6A41"/>
    <w:rsid w:val="007E6C81"/>
    <w:rsid w:val="007E6FC7"/>
    <w:rsid w:val="007F11E2"/>
    <w:rsid w:val="007F7D05"/>
    <w:rsid w:val="00801836"/>
    <w:rsid w:val="00805018"/>
    <w:rsid w:val="00805453"/>
    <w:rsid w:val="00807460"/>
    <w:rsid w:val="00810D6E"/>
    <w:rsid w:val="00811084"/>
    <w:rsid w:val="0081203D"/>
    <w:rsid w:val="00812BEB"/>
    <w:rsid w:val="008135C1"/>
    <w:rsid w:val="00813764"/>
    <w:rsid w:val="00813C57"/>
    <w:rsid w:val="00814C6A"/>
    <w:rsid w:val="008173F0"/>
    <w:rsid w:val="00817FC3"/>
    <w:rsid w:val="008208D0"/>
    <w:rsid w:val="008220EA"/>
    <w:rsid w:val="0082265D"/>
    <w:rsid w:val="00822F01"/>
    <w:rsid w:val="008231FE"/>
    <w:rsid w:val="0082357D"/>
    <w:rsid w:val="00824D6A"/>
    <w:rsid w:val="00824F03"/>
    <w:rsid w:val="00833431"/>
    <w:rsid w:val="00835193"/>
    <w:rsid w:val="00836F29"/>
    <w:rsid w:val="00837735"/>
    <w:rsid w:val="00843128"/>
    <w:rsid w:val="00843DF3"/>
    <w:rsid w:val="0084563D"/>
    <w:rsid w:val="00846711"/>
    <w:rsid w:val="00846F1D"/>
    <w:rsid w:val="00854598"/>
    <w:rsid w:val="00856738"/>
    <w:rsid w:val="00856DA5"/>
    <w:rsid w:val="00863961"/>
    <w:rsid w:val="0086556F"/>
    <w:rsid w:val="008665A4"/>
    <w:rsid w:val="0086732B"/>
    <w:rsid w:val="00872599"/>
    <w:rsid w:val="00872E8D"/>
    <w:rsid w:val="00875E5C"/>
    <w:rsid w:val="008762A7"/>
    <w:rsid w:val="00877AFB"/>
    <w:rsid w:val="00880407"/>
    <w:rsid w:val="00881F41"/>
    <w:rsid w:val="00881F47"/>
    <w:rsid w:val="008828B3"/>
    <w:rsid w:val="00883A11"/>
    <w:rsid w:val="00883BFB"/>
    <w:rsid w:val="008849BC"/>
    <w:rsid w:val="0088733F"/>
    <w:rsid w:val="00887C72"/>
    <w:rsid w:val="00887CB5"/>
    <w:rsid w:val="00892DFD"/>
    <w:rsid w:val="00892F79"/>
    <w:rsid w:val="00895210"/>
    <w:rsid w:val="0089539C"/>
    <w:rsid w:val="008A42B9"/>
    <w:rsid w:val="008A4B6E"/>
    <w:rsid w:val="008A54A5"/>
    <w:rsid w:val="008A755A"/>
    <w:rsid w:val="008B0F1E"/>
    <w:rsid w:val="008B248C"/>
    <w:rsid w:val="008C33A0"/>
    <w:rsid w:val="008C6F66"/>
    <w:rsid w:val="008D05D4"/>
    <w:rsid w:val="008D28CB"/>
    <w:rsid w:val="008D336F"/>
    <w:rsid w:val="008D3438"/>
    <w:rsid w:val="008D5DC0"/>
    <w:rsid w:val="008D7832"/>
    <w:rsid w:val="008D7C17"/>
    <w:rsid w:val="008D7CB8"/>
    <w:rsid w:val="008E0C51"/>
    <w:rsid w:val="008E1329"/>
    <w:rsid w:val="008E28DC"/>
    <w:rsid w:val="008E384F"/>
    <w:rsid w:val="008E4991"/>
    <w:rsid w:val="008E4D21"/>
    <w:rsid w:val="008E60C0"/>
    <w:rsid w:val="008E76CE"/>
    <w:rsid w:val="008E7C94"/>
    <w:rsid w:val="008F0DDD"/>
    <w:rsid w:val="008F239E"/>
    <w:rsid w:val="008F2C3C"/>
    <w:rsid w:val="008F3459"/>
    <w:rsid w:val="008F3942"/>
    <w:rsid w:val="008F7098"/>
    <w:rsid w:val="008F7B30"/>
    <w:rsid w:val="009003B8"/>
    <w:rsid w:val="0091356D"/>
    <w:rsid w:val="009137A2"/>
    <w:rsid w:val="0091545F"/>
    <w:rsid w:val="00915777"/>
    <w:rsid w:val="009204FA"/>
    <w:rsid w:val="00921003"/>
    <w:rsid w:val="00922501"/>
    <w:rsid w:val="00922CC9"/>
    <w:rsid w:val="0092335B"/>
    <w:rsid w:val="009252D9"/>
    <w:rsid w:val="009278E8"/>
    <w:rsid w:val="00930777"/>
    <w:rsid w:val="00933742"/>
    <w:rsid w:val="009340A8"/>
    <w:rsid w:val="009402E4"/>
    <w:rsid w:val="00942028"/>
    <w:rsid w:val="009456AA"/>
    <w:rsid w:val="0094583B"/>
    <w:rsid w:val="00945AD3"/>
    <w:rsid w:val="0095029E"/>
    <w:rsid w:val="00951A15"/>
    <w:rsid w:val="00952E78"/>
    <w:rsid w:val="00953D50"/>
    <w:rsid w:val="00957053"/>
    <w:rsid w:val="0096030D"/>
    <w:rsid w:val="00962D0E"/>
    <w:rsid w:val="00962D51"/>
    <w:rsid w:val="00965105"/>
    <w:rsid w:val="00965F99"/>
    <w:rsid w:val="00967B46"/>
    <w:rsid w:val="00970789"/>
    <w:rsid w:val="0097195C"/>
    <w:rsid w:val="00975D4C"/>
    <w:rsid w:val="009816F5"/>
    <w:rsid w:val="0098399E"/>
    <w:rsid w:val="0099066A"/>
    <w:rsid w:val="0099390A"/>
    <w:rsid w:val="00996A3D"/>
    <w:rsid w:val="009A24CA"/>
    <w:rsid w:val="009A49E1"/>
    <w:rsid w:val="009A678E"/>
    <w:rsid w:val="009A6DAC"/>
    <w:rsid w:val="009A7AFC"/>
    <w:rsid w:val="009B1D5D"/>
    <w:rsid w:val="009B302F"/>
    <w:rsid w:val="009B3D43"/>
    <w:rsid w:val="009B4F7D"/>
    <w:rsid w:val="009B61A9"/>
    <w:rsid w:val="009B7FF9"/>
    <w:rsid w:val="009C2A21"/>
    <w:rsid w:val="009C331D"/>
    <w:rsid w:val="009C6B02"/>
    <w:rsid w:val="009C7611"/>
    <w:rsid w:val="009C7745"/>
    <w:rsid w:val="009D0D27"/>
    <w:rsid w:val="009D2A06"/>
    <w:rsid w:val="009D379B"/>
    <w:rsid w:val="009D3A54"/>
    <w:rsid w:val="009D3A89"/>
    <w:rsid w:val="009D53C6"/>
    <w:rsid w:val="009D6967"/>
    <w:rsid w:val="009E04D3"/>
    <w:rsid w:val="009E1934"/>
    <w:rsid w:val="009E2709"/>
    <w:rsid w:val="009E76E9"/>
    <w:rsid w:val="009F3D1F"/>
    <w:rsid w:val="009F4C7E"/>
    <w:rsid w:val="009F55B3"/>
    <w:rsid w:val="009F5B68"/>
    <w:rsid w:val="00A01405"/>
    <w:rsid w:val="00A02244"/>
    <w:rsid w:val="00A06C99"/>
    <w:rsid w:val="00A07DDC"/>
    <w:rsid w:val="00A113CA"/>
    <w:rsid w:val="00A122C9"/>
    <w:rsid w:val="00A14303"/>
    <w:rsid w:val="00A162FE"/>
    <w:rsid w:val="00A1776A"/>
    <w:rsid w:val="00A17941"/>
    <w:rsid w:val="00A17DD9"/>
    <w:rsid w:val="00A2013F"/>
    <w:rsid w:val="00A203E6"/>
    <w:rsid w:val="00A220DD"/>
    <w:rsid w:val="00A22819"/>
    <w:rsid w:val="00A25282"/>
    <w:rsid w:val="00A262F2"/>
    <w:rsid w:val="00A26A95"/>
    <w:rsid w:val="00A26D42"/>
    <w:rsid w:val="00A3317E"/>
    <w:rsid w:val="00A37939"/>
    <w:rsid w:val="00A40717"/>
    <w:rsid w:val="00A44457"/>
    <w:rsid w:val="00A44EA9"/>
    <w:rsid w:val="00A604F2"/>
    <w:rsid w:val="00A618F6"/>
    <w:rsid w:val="00A6353D"/>
    <w:rsid w:val="00A72BE8"/>
    <w:rsid w:val="00A731DA"/>
    <w:rsid w:val="00A7445D"/>
    <w:rsid w:val="00A74DE3"/>
    <w:rsid w:val="00A7681E"/>
    <w:rsid w:val="00A8008A"/>
    <w:rsid w:val="00A82758"/>
    <w:rsid w:val="00A82960"/>
    <w:rsid w:val="00A83040"/>
    <w:rsid w:val="00A835E4"/>
    <w:rsid w:val="00A83A70"/>
    <w:rsid w:val="00A84550"/>
    <w:rsid w:val="00A8466D"/>
    <w:rsid w:val="00A84A94"/>
    <w:rsid w:val="00A856EA"/>
    <w:rsid w:val="00A867C0"/>
    <w:rsid w:val="00A90B4D"/>
    <w:rsid w:val="00A92A68"/>
    <w:rsid w:val="00A92FD6"/>
    <w:rsid w:val="00A95A1F"/>
    <w:rsid w:val="00A95BDF"/>
    <w:rsid w:val="00A96BC5"/>
    <w:rsid w:val="00A97C2F"/>
    <w:rsid w:val="00AA1496"/>
    <w:rsid w:val="00AA4615"/>
    <w:rsid w:val="00AA50DE"/>
    <w:rsid w:val="00AA5C65"/>
    <w:rsid w:val="00AA5FBC"/>
    <w:rsid w:val="00AB4BEA"/>
    <w:rsid w:val="00AB5A60"/>
    <w:rsid w:val="00AC0691"/>
    <w:rsid w:val="00AC2439"/>
    <w:rsid w:val="00AC7264"/>
    <w:rsid w:val="00AC7EAC"/>
    <w:rsid w:val="00AD3AF0"/>
    <w:rsid w:val="00AD3FDA"/>
    <w:rsid w:val="00AE02A3"/>
    <w:rsid w:val="00AE27A5"/>
    <w:rsid w:val="00AE3ECB"/>
    <w:rsid w:val="00AE500B"/>
    <w:rsid w:val="00AF1735"/>
    <w:rsid w:val="00AF1DD1"/>
    <w:rsid w:val="00AF66A5"/>
    <w:rsid w:val="00B00ADB"/>
    <w:rsid w:val="00B01566"/>
    <w:rsid w:val="00B02802"/>
    <w:rsid w:val="00B02ED1"/>
    <w:rsid w:val="00B03835"/>
    <w:rsid w:val="00B04412"/>
    <w:rsid w:val="00B05949"/>
    <w:rsid w:val="00B14407"/>
    <w:rsid w:val="00B158D4"/>
    <w:rsid w:val="00B226E6"/>
    <w:rsid w:val="00B2516E"/>
    <w:rsid w:val="00B25C20"/>
    <w:rsid w:val="00B3133E"/>
    <w:rsid w:val="00B3698C"/>
    <w:rsid w:val="00B36DAD"/>
    <w:rsid w:val="00B40B98"/>
    <w:rsid w:val="00B42144"/>
    <w:rsid w:val="00B47275"/>
    <w:rsid w:val="00B47B5C"/>
    <w:rsid w:val="00B50388"/>
    <w:rsid w:val="00B504B0"/>
    <w:rsid w:val="00B51624"/>
    <w:rsid w:val="00B55351"/>
    <w:rsid w:val="00B55EA8"/>
    <w:rsid w:val="00B6023B"/>
    <w:rsid w:val="00B63B5F"/>
    <w:rsid w:val="00B64EEF"/>
    <w:rsid w:val="00B65FEE"/>
    <w:rsid w:val="00B66D04"/>
    <w:rsid w:val="00B67002"/>
    <w:rsid w:val="00B67F7F"/>
    <w:rsid w:val="00B71D8C"/>
    <w:rsid w:val="00B736F5"/>
    <w:rsid w:val="00B75F5C"/>
    <w:rsid w:val="00B77BE8"/>
    <w:rsid w:val="00B77F02"/>
    <w:rsid w:val="00B82F71"/>
    <w:rsid w:val="00B84E28"/>
    <w:rsid w:val="00B85613"/>
    <w:rsid w:val="00B85F3C"/>
    <w:rsid w:val="00B87389"/>
    <w:rsid w:val="00B90FB8"/>
    <w:rsid w:val="00B9449B"/>
    <w:rsid w:val="00B95629"/>
    <w:rsid w:val="00B95693"/>
    <w:rsid w:val="00BA299F"/>
    <w:rsid w:val="00BA2FEA"/>
    <w:rsid w:val="00BA3C5D"/>
    <w:rsid w:val="00BA3E1C"/>
    <w:rsid w:val="00BA41FC"/>
    <w:rsid w:val="00BA6631"/>
    <w:rsid w:val="00BA7758"/>
    <w:rsid w:val="00BB0E14"/>
    <w:rsid w:val="00BB2CA5"/>
    <w:rsid w:val="00BB4D9B"/>
    <w:rsid w:val="00BB5197"/>
    <w:rsid w:val="00BC0D6B"/>
    <w:rsid w:val="00BC13F8"/>
    <w:rsid w:val="00BC15F0"/>
    <w:rsid w:val="00BC1700"/>
    <w:rsid w:val="00BC33D0"/>
    <w:rsid w:val="00BC5341"/>
    <w:rsid w:val="00BC7BCD"/>
    <w:rsid w:val="00BD03CE"/>
    <w:rsid w:val="00BD1EAB"/>
    <w:rsid w:val="00BD44C9"/>
    <w:rsid w:val="00BD452D"/>
    <w:rsid w:val="00BD5018"/>
    <w:rsid w:val="00BD6039"/>
    <w:rsid w:val="00BD6E6E"/>
    <w:rsid w:val="00BD7395"/>
    <w:rsid w:val="00BE26B5"/>
    <w:rsid w:val="00BE2EDE"/>
    <w:rsid w:val="00BE4408"/>
    <w:rsid w:val="00BE594B"/>
    <w:rsid w:val="00BE7E71"/>
    <w:rsid w:val="00BF0AB8"/>
    <w:rsid w:val="00BF407A"/>
    <w:rsid w:val="00BF49C9"/>
    <w:rsid w:val="00C018B4"/>
    <w:rsid w:val="00C01D97"/>
    <w:rsid w:val="00C0292C"/>
    <w:rsid w:val="00C0707A"/>
    <w:rsid w:val="00C11917"/>
    <w:rsid w:val="00C11C1B"/>
    <w:rsid w:val="00C11E8B"/>
    <w:rsid w:val="00C12078"/>
    <w:rsid w:val="00C124C7"/>
    <w:rsid w:val="00C130BA"/>
    <w:rsid w:val="00C135BF"/>
    <w:rsid w:val="00C146DA"/>
    <w:rsid w:val="00C14814"/>
    <w:rsid w:val="00C155EA"/>
    <w:rsid w:val="00C20792"/>
    <w:rsid w:val="00C21C04"/>
    <w:rsid w:val="00C21DCA"/>
    <w:rsid w:val="00C22A36"/>
    <w:rsid w:val="00C22FAC"/>
    <w:rsid w:val="00C23008"/>
    <w:rsid w:val="00C24FF0"/>
    <w:rsid w:val="00C25B5A"/>
    <w:rsid w:val="00C27379"/>
    <w:rsid w:val="00C30D24"/>
    <w:rsid w:val="00C31253"/>
    <w:rsid w:val="00C313BE"/>
    <w:rsid w:val="00C32D09"/>
    <w:rsid w:val="00C33115"/>
    <w:rsid w:val="00C33C92"/>
    <w:rsid w:val="00C41D53"/>
    <w:rsid w:val="00C445FD"/>
    <w:rsid w:val="00C44D1B"/>
    <w:rsid w:val="00C47F77"/>
    <w:rsid w:val="00C50C7E"/>
    <w:rsid w:val="00C53289"/>
    <w:rsid w:val="00C5388E"/>
    <w:rsid w:val="00C55582"/>
    <w:rsid w:val="00C60365"/>
    <w:rsid w:val="00C61538"/>
    <w:rsid w:val="00C61A54"/>
    <w:rsid w:val="00C63C55"/>
    <w:rsid w:val="00C71547"/>
    <w:rsid w:val="00C715FC"/>
    <w:rsid w:val="00C7191B"/>
    <w:rsid w:val="00C727B6"/>
    <w:rsid w:val="00C72FD1"/>
    <w:rsid w:val="00C76CD0"/>
    <w:rsid w:val="00C807B1"/>
    <w:rsid w:val="00C86BD2"/>
    <w:rsid w:val="00C8717F"/>
    <w:rsid w:val="00C87AFB"/>
    <w:rsid w:val="00C87B21"/>
    <w:rsid w:val="00C91251"/>
    <w:rsid w:val="00C9138E"/>
    <w:rsid w:val="00C9293F"/>
    <w:rsid w:val="00C9386D"/>
    <w:rsid w:val="00C93C7D"/>
    <w:rsid w:val="00C9459E"/>
    <w:rsid w:val="00C96A52"/>
    <w:rsid w:val="00CA1F22"/>
    <w:rsid w:val="00CA45A8"/>
    <w:rsid w:val="00CB0289"/>
    <w:rsid w:val="00CB0DFD"/>
    <w:rsid w:val="00CB1453"/>
    <w:rsid w:val="00CB2125"/>
    <w:rsid w:val="00CB2E57"/>
    <w:rsid w:val="00CB3495"/>
    <w:rsid w:val="00CB3C4A"/>
    <w:rsid w:val="00CB4237"/>
    <w:rsid w:val="00CB575A"/>
    <w:rsid w:val="00CB6F1D"/>
    <w:rsid w:val="00CC005F"/>
    <w:rsid w:val="00CC26BC"/>
    <w:rsid w:val="00CC55EC"/>
    <w:rsid w:val="00CC5A4B"/>
    <w:rsid w:val="00CC6D1C"/>
    <w:rsid w:val="00CC709B"/>
    <w:rsid w:val="00CD02E8"/>
    <w:rsid w:val="00CD10C5"/>
    <w:rsid w:val="00CD3C3D"/>
    <w:rsid w:val="00CD4E19"/>
    <w:rsid w:val="00CD5AA6"/>
    <w:rsid w:val="00CD5C37"/>
    <w:rsid w:val="00CE1C82"/>
    <w:rsid w:val="00CE2A89"/>
    <w:rsid w:val="00CE3027"/>
    <w:rsid w:val="00CE4139"/>
    <w:rsid w:val="00CE6072"/>
    <w:rsid w:val="00CE6F05"/>
    <w:rsid w:val="00CF2337"/>
    <w:rsid w:val="00CF32C2"/>
    <w:rsid w:val="00D005C1"/>
    <w:rsid w:val="00D0116A"/>
    <w:rsid w:val="00D016CE"/>
    <w:rsid w:val="00D01AC0"/>
    <w:rsid w:val="00D03D95"/>
    <w:rsid w:val="00D042D0"/>
    <w:rsid w:val="00D069FC"/>
    <w:rsid w:val="00D1050C"/>
    <w:rsid w:val="00D12371"/>
    <w:rsid w:val="00D133F1"/>
    <w:rsid w:val="00D17E16"/>
    <w:rsid w:val="00D17F4D"/>
    <w:rsid w:val="00D20510"/>
    <w:rsid w:val="00D21018"/>
    <w:rsid w:val="00D2546F"/>
    <w:rsid w:val="00D25A3E"/>
    <w:rsid w:val="00D27E52"/>
    <w:rsid w:val="00D31091"/>
    <w:rsid w:val="00D31E5B"/>
    <w:rsid w:val="00D34862"/>
    <w:rsid w:val="00D45515"/>
    <w:rsid w:val="00D509B4"/>
    <w:rsid w:val="00D52BBF"/>
    <w:rsid w:val="00D533EA"/>
    <w:rsid w:val="00D54624"/>
    <w:rsid w:val="00D54AA4"/>
    <w:rsid w:val="00D56784"/>
    <w:rsid w:val="00D57613"/>
    <w:rsid w:val="00D60B64"/>
    <w:rsid w:val="00D62B78"/>
    <w:rsid w:val="00D63049"/>
    <w:rsid w:val="00D6499C"/>
    <w:rsid w:val="00D70937"/>
    <w:rsid w:val="00D70B5F"/>
    <w:rsid w:val="00D730D2"/>
    <w:rsid w:val="00D733CB"/>
    <w:rsid w:val="00D749A7"/>
    <w:rsid w:val="00D74DA3"/>
    <w:rsid w:val="00D7509A"/>
    <w:rsid w:val="00D75468"/>
    <w:rsid w:val="00D76273"/>
    <w:rsid w:val="00D778DF"/>
    <w:rsid w:val="00D832DE"/>
    <w:rsid w:val="00D850E8"/>
    <w:rsid w:val="00D85F84"/>
    <w:rsid w:val="00D861C7"/>
    <w:rsid w:val="00D86FF2"/>
    <w:rsid w:val="00D871C5"/>
    <w:rsid w:val="00D87C45"/>
    <w:rsid w:val="00D91F38"/>
    <w:rsid w:val="00D92523"/>
    <w:rsid w:val="00D9475E"/>
    <w:rsid w:val="00D96580"/>
    <w:rsid w:val="00D97434"/>
    <w:rsid w:val="00DA138A"/>
    <w:rsid w:val="00DB023D"/>
    <w:rsid w:val="00DB57D4"/>
    <w:rsid w:val="00DB6521"/>
    <w:rsid w:val="00DB6661"/>
    <w:rsid w:val="00DB6892"/>
    <w:rsid w:val="00DB6E53"/>
    <w:rsid w:val="00DC1E01"/>
    <w:rsid w:val="00DC5DA0"/>
    <w:rsid w:val="00DC5E91"/>
    <w:rsid w:val="00DC707E"/>
    <w:rsid w:val="00DD1D3A"/>
    <w:rsid w:val="00DD4605"/>
    <w:rsid w:val="00DD4BEF"/>
    <w:rsid w:val="00DD4DBC"/>
    <w:rsid w:val="00DD5BE4"/>
    <w:rsid w:val="00DD60C1"/>
    <w:rsid w:val="00DE040D"/>
    <w:rsid w:val="00DE180C"/>
    <w:rsid w:val="00DE295E"/>
    <w:rsid w:val="00DE36D3"/>
    <w:rsid w:val="00DE470B"/>
    <w:rsid w:val="00DE5976"/>
    <w:rsid w:val="00DE5FE6"/>
    <w:rsid w:val="00DE6046"/>
    <w:rsid w:val="00DE74D3"/>
    <w:rsid w:val="00DF1481"/>
    <w:rsid w:val="00DF162F"/>
    <w:rsid w:val="00DF2CB4"/>
    <w:rsid w:val="00DF330D"/>
    <w:rsid w:val="00DF34C1"/>
    <w:rsid w:val="00DF3C7F"/>
    <w:rsid w:val="00DF4D99"/>
    <w:rsid w:val="00DF7713"/>
    <w:rsid w:val="00DF7C16"/>
    <w:rsid w:val="00E01B29"/>
    <w:rsid w:val="00E029E7"/>
    <w:rsid w:val="00E04D50"/>
    <w:rsid w:val="00E054F2"/>
    <w:rsid w:val="00E06F9B"/>
    <w:rsid w:val="00E14CDF"/>
    <w:rsid w:val="00E2125C"/>
    <w:rsid w:val="00E2273F"/>
    <w:rsid w:val="00E22EFF"/>
    <w:rsid w:val="00E30A87"/>
    <w:rsid w:val="00E326EC"/>
    <w:rsid w:val="00E34C56"/>
    <w:rsid w:val="00E34D2F"/>
    <w:rsid w:val="00E34F56"/>
    <w:rsid w:val="00E351EE"/>
    <w:rsid w:val="00E35982"/>
    <w:rsid w:val="00E36952"/>
    <w:rsid w:val="00E36E68"/>
    <w:rsid w:val="00E37FE3"/>
    <w:rsid w:val="00E40BD9"/>
    <w:rsid w:val="00E42CC7"/>
    <w:rsid w:val="00E46A87"/>
    <w:rsid w:val="00E4715A"/>
    <w:rsid w:val="00E473FE"/>
    <w:rsid w:val="00E56B01"/>
    <w:rsid w:val="00E57F7B"/>
    <w:rsid w:val="00E61540"/>
    <w:rsid w:val="00E61AD5"/>
    <w:rsid w:val="00E63114"/>
    <w:rsid w:val="00E65657"/>
    <w:rsid w:val="00E664C7"/>
    <w:rsid w:val="00E73750"/>
    <w:rsid w:val="00E800E6"/>
    <w:rsid w:val="00E81221"/>
    <w:rsid w:val="00E82751"/>
    <w:rsid w:val="00E850A5"/>
    <w:rsid w:val="00E85136"/>
    <w:rsid w:val="00E8584F"/>
    <w:rsid w:val="00E87B66"/>
    <w:rsid w:val="00E90845"/>
    <w:rsid w:val="00E94440"/>
    <w:rsid w:val="00E94E94"/>
    <w:rsid w:val="00E952E0"/>
    <w:rsid w:val="00E96623"/>
    <w:rsid w:val="00E96929"/>
    <w:rsid w:val="00E975A7"/>
    <w:rsid w:val="00EA2490"/>
    <w:rsid w:val="00EA2C74"/>
    <w:rsid w:val="00EA3C85"/>
    <w:rsid w:val="00EA4AD5"/>
    <w:rsid w:val="00EA6FB7"/>
    <w:rsid w:val="00EB078B"/>
    <w:rsid w:val="00EB2B30"/>
    <w:rsid w:val="00EB346F"/>
    <w:rsid w:val="00EB395A"/>
    <w:rsid w:val="00EB4DFC"/>
    <w:rsid w:val="00EB59AA"/>
    <w:rsid w:val="00EB5D8C"/>
    <w:rsid w:val="00EB64BA"/>
    <w:rsid w:val="00EB6920"/>
    <w:rsid w:val="00EB6A46"/>
    <w:rsid w:val="00EB722D"/>
    <w:rsid w:val="00EB73E8"/>
    <w:rsid w:val="00EC39D3"/>
    <w:rsid w:val="00EC5A39"/>
    <w:rsid w:val="00EC60D4"/>
    <w:rsid w:val="00EC74AC"/>
    <w:rsid w:val="00ED00CA"/>
    <w:rsid w:val="00ED1D7C"/>
    <w:rsid w:val="00EE0E6E"/>
    <w:rsid w:val="00EE34B2"/>
    <w:rsid w:val="00EE5A45"/>
    <w:rsid w:val="00EE5B1D"/>
    <w:rsid w:val="00EE6AA3"/>
    <w:rsid w:val="00EF22FA"/>
    <w:rsid w:val="00EF3C41"/>
    <w:rsid w:val="00F01AFC"/>
    <w:rsid w:val="00F040F5"/>
    <w:rsid w:val="00F0454C"/>
    <w:rsid w:val="00F10386"/>
    <w:rsid w:val="00F10CA9"/>
    <w:rsid w:val="00F13546"/>
    <w:rsid w:val="00F15953"/>
    <w:rsid w:val="00F15B4A"/>
    <w:rsid w:val="00F1618C"/>
    <w:rsid w:val="00F16EBF"/>
    <w:rsid w:val="00F20FEC"/>
    <w:rsid w:val="00F21D44"/>
    <w:rsid w:val="00F238D5"/>
    <w:rsid w:val="00F243A6"/>
    <w:rsid w:val="00F27286"/>
    <w:rsid w:val="00F2763C"/>
    <w:rsid w:val="00F317A9"/>
    <w:rsid w:val="00F31BD0"/>
    <w:rsid w:val="00F32B1E"/>
    <w:rsid w:val="00F34B64"/>
    <w:rsid w:val="00F363E9"/>
    <w:rsid w:val="00F431E3"/>
    <w:rsid w:val="00F43267"/>
    <w:rsid w:val="00F517A7"/>
    <w:rsid w:val="00F53357"/>
    <w:rsid w:val="00F53493"/>
    <w:rsid w:val="00F53ADF"/>
    <w:rsid w:val="00F5465B"/>
    <w:rsid w:val="00F54952"/>
    <w:rsid w:val="00F57AC9"/>
    <w:rsid w:val="00F57B84"/>
    <w:rsid w:val="00F60C9D"/>
    <w:rsid w:val="00F629B9"/>
    <w:rsid w:val="00F6312D"/>
    <w:rsid w:val="00F639BB"/>
    <w:rsid w:val="00F64F2F"/>
    <w:rsid w:val="00F65217"/>
    <w:rsid w:val="00F67876"/>
    <w:rsid w:val="00F67FA1"/>
    <w:rsid w:val="00F72274"/>
    <w:rsid w:val="00F776DA"/>
    <w:rsid w:val="00F80D92"/>
    <w:rsid w:val="00F8106A"/>
    <w:rsid w:val="00F83BA3"/>
    <w:rsid w:val="00F8738D"/>
    <w:rsid w:val="00F902F6"/>
    <w:rsid w:val="00F9180B"/>
    <w:rsid w:val="00F924E2"/>
    <w:rsid w:val="00F9556A"/>
    <w:rsid w:val="00F959A2"/>
    <w:rsid w:val="00F95C7C"/>
    <w:rsid w:val="00F973B4"/>
    <w:rsid w:val="00FA020C"/>
    <w:rsid w:val="00FA02B3"/>
    <w:rsid w:val="00FA08DA"/>
    <w:rsid w:val="00FA28CA"/>
    <w:rsid w:val="00FA2FBB"/>
    <w:rsid w:val="00FA53DE"/>
    <w:rsid w:val="00FA5FB9"/>
    <w:rsid w:val="00FA6BDD"/>
    <w:rsid w:val="00FA6FD0"/>
    <w:rsid w:val="00FB0DFB"/>
    <w:rsid w:val="00FB12AC"/>
    <w:rsid w:val="00FB20CF"/>
    <w:rsid w:val="00FB4839"/>
    <w:rsid w:val="00FB6B3F"/>
    <w:rsid w:val="00FC1248"/>
    <w:rsid w:val="00FC13D5"/>
    <w:rsid w:val="00FC1AAF"/>
    <w:rsid w:val="00FC25E0"/>
    <w:rsid w:val="00FC58EA"/>
    <w:rsid w:val="00FC674E"/>
    <w:rsid w:val="00FC6EE5"/>
    <w:rsid w:val="00FC73F6"/>
    <w:rsid w:val="00FD0941"/>
    <w:rsid w:val="00FD1137"/>
    <w:rsid w:val="00FD194D"/>
    <w:rsid w:val="00FD1AE2"/>
    <w:rsid w:val="00FD1D47"/>
    <w:rsid w:val="00FD247B"/>
    <w:rsid w:val="00FD27DC"/>
    <w:rsid w:val="00FD3CB9"/>
    <w:rsid w:val="00FD460E"/>
    <w:rsid w:val="00FD51CF"/>
    <w:rsid w:val="00FD61A0"/>
    <w:rsid w:val="00FE13C3"/>
    <w:rsid w:val="00FE3A69"/>
    <w:rsid w:val="00FE3BBD"/>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21F81E"/>
  <w15:docId w15:val="{1B4B6C5D-FEB0-4A01-8AAE-7B5B6A4D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Vienkrsteksts">
    <w:name w:val="Plain Text"/>
    <w:basedOn w:val="Parasts"/>
    <w:link w:val="VienkrstekstsRakstz"/>
    <w:uiPriority w:val="99"/>
    <w:unhideWhenUsed/>
    <w:rsid w:val="000A5F7F"/>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0A5F7F"/>
    <w:rPr>
      <w:rFonts w:eastAsiaTheme="minorHAnsi" w:cs="Consolas"/>
      <w:sz w:val="24"/>
      <w:szCs w:val="21"/>
      <w:lang w:eastAsia="en-US"/>
    </w:rPr>
  </w:style>
  <w:style w:type="paragraph" w:customStyle="1" w:styleId="doc-ti2">
    <w:name w:val="doc-ti2"/>
    <w:basedOn w:val="Parasts"/>
    <w:rsid w:val="00AB4BEA"/>
    <w:pPr>
      <w:spacing w:before="240" w:after="120" w:line="312" w:lineRule="atLeast"/>
      <w:jc w:val="center"/>
    </w:pPr>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349031">
      <w:bodyDiv w:val="1"/>
      <w:marLeft w:val="0"/>
      <w:marRight w:val="0"/>
      <w:marTop w:val="0"/>
      <w:marBottom w:val="0"/>
      <w:divBdr>
        <w:top w:val="none" w:sz="0" w:space="0" w:color="auto"/>
        <w:left w:val="none" w:sz="0" w:space="0" w:color="auto"/>
        <w:bottom w:val="none" w:sz="0" w:space="0" w:color="auto"/>
        <w:right w:val="none" w:sz="0" w:space="0" w:color="auto"/>
      </w:divBdr>
      <w:divsChild>
        <w:div w:id="1301225526">
          <w:marLeft w:val="0"/>
          <w:marRight w:val="0"/>
          <w:marTop w:val="0"/>
          <w:marBottom w:val="0"/>
          <w:divBdr>
            <w:top w:val="none" w:sz="0" w:space="0" w:color="auto"/>
            <w:left w:val="none" w:sz="0" w:space="0" w:color="auto"/>
            <w:bottom w:val="none" w:sz="0" w:space="0" w:color="auto"/>
            <w:right w:val="none" w:sz="0" w:space="0" w:color="auto"/>
          </w:divBdr>
          <w:divsChild>
            <w:div w:id="675620108">
              <w:marLeft w:val="0"/>
              <w:marRight w:val="0"/>
              <w:marTop w:val="0"/>
              <w:marBottom w:val="0"/>
              <w:divBdr>
                <w:top w:val="none" w:sz="0" w:space="0" w:color="auto"/>
                <w:left w:val="none" w:sz="0" w:space="0" w:color="auto"/>
                <w:bottom w:val="none" w:sz="0" w:space="0" w:color="auto"/>
                <w:right w:val="none" w:sz="0" w:space="0" w:color="auto"/>
              </w:divBdr>
              <w:divsChild>
                <w:div w:id="63378448">
                  <w:marLeft w:val="0"/>
                  <w:marRight w:val="0"/>
                  <w:marTop w:val="0"/>
                  <w:marBottom w:val="0"/>
                  <w:divBdr>
                    <w:top w:val="none" w:sz="0" w:space="0" w:color="auto"/>
                    <w:left w:val="none" w:sz="0" w:space="0" w:color="auto"/>
                    <w:bottom w:val="none" w:sz="0" w:space="0" w:color="auto"/>
                    <w:right w:val="none" w:sz="0" w:space="0" w:color="auto"/>
                  </w:divBdr>
                  <w:divsChild>
                    <w:div w:id="127406702">
                      <w:marLeft w:val="1"/>
                      <w:marRight w:val="1"/>
                      <w:marTop w:val="0"/>
                      <w:marBottom w:val="0"/>
                      <w:divBdr>
                        <w:top w:val="none" w:sz="0" w:space="0" w:color="auto"/>
                        <w:left w:val="none" w:sz="0" w:space="0" w:color="auto"/>
                        <w:bottom w:val="none" w:sz="0" w:space="0" w:color="auto"/>
                        <w:right w:val="none" w:sz="0" w:space="0" w:color="auto"/>
                      </w:divBdr>
                      <w:divsChild>
                        <w:div w:id="2003316152">
                          <w:marLeft w:val="0"/>
                          <w:marRight w:val="0"/>
                          <w:marTop w:val="0"/>
                          <w:marBottom w:val="0"/>
                          <w:divBdr>
                            <w:top w:val="none" w:sz="0" w:space="0" w:color="auto"/>
                            <w:left w:val="none" w:sz="0" w:space="0" w:color="auto"/>
                            <w:bottom w:val="none" w:sz="0" w:space="0" w:color="auto"/>
                            <w:right w:val="none" w:sz="0" w:space="0" w:color="auto"/>
                          </w:divBdr>
                          <w:divsChild>
                            <w:div w:id="1317147896">
                              <w:marLeft w:val="0"/>
                              <w:marRight w:val="0"/>
                              <w:marTop w:val="0"/>
                              <w:marBottom w:val="360"/>
                              <w:divBdr>
                                <w:top w:val="none" w:sz="0" w:space="0" w:color="auto"/>
                                <w:left w:val="none" w:sz="0" w:space="0" w:color="auto"/>
                                <w:bottom w:val="none" w:sz="0" w:space="0" w:color="auto"/>
                                <w:right w:val="none" w:sz="0" w:space="0" w:color="auto"/>
                              </w:divBdr>
                              <w:divsChild>
                                <w:div w:id="243224820">
                                  <w:marLeft w:val="0"/>
                                  <w:marRight w:val="0"/>
                                  <w:marTop w:val="0"/>
                                  <w:marBottom w:val="0"/>
                                  <w:divBdr>
                                    <w:top w:val="none" w:sz="0" w:space="0" w:color="auto"/>
                                    <w:left w:val="none" w:sz="0" w:space="0" w:color="auto"/>
                                    <w:bottom w:val="none" w:sz="0" w:space="0" w:color="auto"/>
                                    <w:right w:val="none" w:sz="0" w:space="0" w:color="auto"/>
                                  </w:divBdr>
                                  <w:divsChild>
                                    <w:div w:id="12978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65823519">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131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8497</Characters>
  <Application>Microsoft Office Word</Application>
  <DocSecurity>4</DocSecurity>
  <Lines>212</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2014.gada 15.jūlija rīkojumā Nr.359 "Par pasākumiem Āfrikas cūku mēra izplatīšanās ierobežošanai"</vt:lpstr>
      <vt:lpstr>Grozījumi MK 28.12.2010. noteikumos Nr.1231 "Noteikumi par PVD veikto valsts uzraudzības un kontroles darbību un sniegto maksas pakalpojumu samaksu"</vt:lpstr>
    </vt:vector>
  </TitlesOfParts>
  <Manager>Veterinārais un pārtikas departaments</Manager>
  <Company>Zemkopības ministrija</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2014.gada 15.jūlija rīkojumā Nr.359 "Par pasākumiem Āfrikas cūku mēra izplatīšanās ierobežošanai"</dc:title>
  <dc:subject>MK rīkojuma projekta anotācija</dc:subject>
  <dc:creator>Linda Gurecka</dc:creator>
  <dc:description>Linda.Gurecka@zm.gov.lv, 67027063</dc:description>
  <cp:lastModifiedBy>ZM Lietvedibas nodala</cp:lastModifiedBy>
  <cp:revision>2</cp:revision>
  <cp:lastPrinted>2014-07-21T04:48:00Z</cp:lastPrinted>
  <dcterms:created xsi:type="dcterms:W3CDTF">2014-08-12T08:47:00Z</dcterms:created>
  <dcterms:modified xsi:type="dcterms:W3CDTF">2014-08-12T08:47:00Z</dcterms:modified>
</cp:coreProperties>
</file>