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D91CA" w14:textId="77777777" w:rsidR="0026236D" w:rsidRPr="0079763D" w:rsidRDefault="00AB0565" w:rsidP="00AB0565">
      <w:pPr>
        <w:jc w:val="right"/>
        <w:rPr>
          <w:sz w:val="28"/>
          <w:szCs w:val="28"/>
        </w:rPr>
      </w:pPr>
      <w:r w:rsidRPr="0079763D">
        <w:rPr>
          <w:sz w:val="28"/>
          <w:szCs w:val="28"/>
        </w:rPr>
        <w:t xml:space="preserve">Likumprojekts </w:t>
      </w:r>
    </w:p>
    <w:p w14:paraId="3D6D91CB" w14:textId="77777777" w:rsidR="00AB0565" w:rsidRPr="0079763D" w:rsidRDefault="00AB0565" w:rsidP="00AB0565">
      <w:pPr>
        <w:jc w:val="right"/>
        <w:rPr>
          <w:sz w:val="28"/>
          <w:szCs w:val="28"/>
        </w:rPr>
      </w:pPr>
    </w:p>
    <w:p w14:paraId="3D6D91CC" w14:textId="77777777" w:rsidR="00AB0565" w:rsidRPr="0079763D" w:rsidRDefault="00AB0565" w:rsidP="00AB0565">
      <w:pPr>
        <w:jc w:val="center"/>
        <w:rPr>
          <w:b/>
          <w:sz w:val="28"/>
          <w:szCs w:val="28"/>
        </w:rPr>
      </w:pPr>
      <w:r w:rsidRPr="0079763D">
        <w:rPr>
          <w:b/>
          <w:sz w:val="28"/>
          <w:szCs w:val="28"/>
        </w:rPr>
        <w:t>Grozījum</w:t>
      </w:r>
      <w:r w:rsidR="000E1438" w:rsidRPr="0079763D">
        <w:rPr>
          <w:b/>
          <w:sz w:val="28"/>
          <w:szCs w:val="28"/>
        </w:rPr>
        <w:t>s</w:t>
      </w:r>
      <w:r w:rsidRPr="0079763D">
        <w:rPr>
          <w:b/>
          <w:sz w:val="28"/>
          <w:szCs w:val="28"/>
        </w:rPr>
        <w:t xml:space="preserve"> Ārstniecības likumā</w:t>
      </w:r>
    </w:p>
    <w:p w14:paraId="3D6D91CD" w14:textId="77777777" w:rsidR="00AB0565" w:rsidRPr="0079763D" w:rsidRDefault="00AB0565" w:rsidP="00AB0565">
      <w:pPr>
        <w:jc w:val="center"/>
        <w:rPr>
          <w:sz w:val="28"/>
          <w:szCs w:val="28"/>
        </w:rPr>
      </w:pPr>
    </w:p>
    <w:p w14:paraId="3D6D91CE" w14:textId="6E5BCBE1" w:rsidR="007A0A48" w:rsidRPr="0079763D" w:rsidRDefault="00AB0565" w:rsidP="0079763D">
      <w:pPr>
        <w:ind w:firstLine="709"/>
        <w:jc w:val="both"/>
        <w:rPr>
          <w:sz w:val="28"/>
          <w:szCs w:val="28"/>
        </w:rPr>
      </w:pPr>
      <w:r w:rsidRPr="0079763D">
        <w:rPr>
          <w:sz w:val="28"/>
          <w:szCs w:val="28"/>
        </w:rPr>
        <w:t>Izdarīt Ārstniecības likumā (Latvijas Republikas Saeimas un Ministru Kabineta Ziņotājs, 1997, 15</w:t>
      </w:r>
      <w:r w:rsidR="0079763D">
        <w:rPr>
          <w:sz w:val="28"/>
          <w:szCs w:val="28"/>
        </w:rPr>
        <w:t>. n</w:t>
      </w:r>
      <w:r w:rsidRPr="0079763D">
        <w:rPr>
          <w:sz w:val="28"/>
          <w:szCs w:val="28"/>
        </w:rPr>
        <w:t>r.; 1998, 7</w:t>
      </w:r>
      <w:r w:rsidR="0079763D">
        <w:rPr>
          <w:sz w:val="28"/>
          <w:szCs w:val="28"/>
        </w:rPr>
        <w:t>. n</w:t>
      </w:r>
      <w:r w:rsidRPr="0079763D">
        <w:rPr>
          <w:sz w:val="28"/>
          <w:szCs w:val="28"/>
        </w:rPr>
        <w:t>r.; 2000, 13</w:t>
      </w:r>
      <w:r w:rsidR="0079763D">
        <w:rPr>
          <w:sz w:val="28"/>
          <w:szCs w:val="28"/>
        </w:rPr>
        <w:t>. n</w:t>
      </w:r>
      <w:r w:rsidRPr="0079763D">
        <w:rPr>
          <w:sz w:val="28"/>
          <w:szCs w:val="28"/>
        </w:rPr>
        <w:t>r.; 2001, 15</w:t>
      </w:r>
      <w:r w:rsidR="0079763D">
        <w:rPr>
          <w:sz w:val="28"/>
          <w:szCs w:val="28"/>
        </w:rPr>
        <w:t>. n</w:t>
      </w:r>
      <w:r w:rsidRPr="0079763D">
        <w:rPr>
          <w:sz w:val="28"/>
          <w:szCs w:val="28"/>
        </w:rPr>
        <w:t>r.; 2004, 9., 13</w:t>
      </w:r>
      <w:r w:rsidR="0079763D">
        <w:rPr>
          <w:sz w:val="28"/>
          <w:szCs w:val="28"/>
        </w:rPr>
        <w:t>. n</w:t>
      </w:r>
      <w:r w:rsidRPr="0079763D">
        <w:rPr>
          <w:sz w:val="28"/>
          <w:szCs w:val="28"/>
        </w:rPr>
        <w:t>r.; 2005, 14</w:t>
      </w:r>
      <w:r w:rsidR="0079763D">
        <w:rPr>
          <w:sz w:val="28"/>
          <w:szCs w:val="28"/>
        </w:rPr>
        <w:t>. n</w:t>
      </w:r>
      <w:r w:rsidRPr="0079763D">
        <w:rPr>
          <w:sz w:val="28"/>
          <w:szCs w:val="28"/>
        </w:rPr>
        <w:t>r.; 2006, 14</w:t>
      </w:r>
      <w:r w:rsidR="0079763D">
        <w:rPr>
          <w:sz w:val="28"/>
          <w:szCs w:val="28"/>
        </w:rPr>
        <w:t>. n</w:t>
      </w:r>
      <w:r w:rsidRPr="0079763D">
        <w:rPr>
          <w:sz w:val="28"/>
          <w:szCs w:val="28"/>
        </w:rPr>
        <w:t>r.; 2007, 8., 21., 24</w:t>
      </w:r>
      <w:r w:rsidR="0079763D">
        <w:rPr>
          <w:sz w:val="28"/>
          <w:szCs w:val="28"/>
        </w:rPr>
        <w:t>. n</w:t>
      </w:r>
      <w:r w:rsidRPr="0079763D">
        <w:rPr>
          <w:sz w:val="28"/>
          <w:szCs w:val="28"/>
        </w:rPr>
        <w:t>r.; 2008, 13</w:t>
      </w:r>
      <w:r w:rsidR="0079763D">
        <w:rPr>
          <w:sz w:val="28"/>
          <w:szCs w:val="28"/>
        </w:rPr>
        <w:t>. n</w:t>
      </w:r>
      <w:r w:rsidRPr="0079763D">
        <w:rPr>
          <w:sz w:val="28"/>
          <w:szCs w:val="28"/>
        </w:rPr>
        <w:t>r.; 2009, 10., 15</w:t>
      </w:r>
      <w:r w:rsidR="0079763D">
        <w:rPr>
          <w:sz w:val="28"/>
          <w:szCs w:val="28"/>
        </w:rPr>
        <w:t>. n</w:t>
      </w:r>
      <w:r w:rsidRPr="0079763D">
        <w:rPr>
          <w:sz w:val="28"/>
          <w:szCs w:val="28"/>
        </w:rPr>
        <w:t>r.; Latvijas Vēstnesis, 2009, 200., 205</w:t>
      </w:r>
      <w:r w:rsidR="0079763D">
        <w:rPr>
          <w:sz w:val="28"/>
          <w:szCs w:val="28"/>
        </w:rPr>
        <w:t>. n</w:t>
      </w:r>
      <w:r w:rsidRPr="0079763D">
        <w:rPr>
          <w:sz w:val="28"/>
          <w:szCs w:val="28"/>
        </w:rPr>
        <w:t>r.; 2010, 105., 170</w:t>
      </w:r>
      <w:r w:rsidR="0079763D">
        <w:rPr>
          <w:sz w:val="28"/>
          <w:szCs w:val="28"/>
        </w:rPr>
        <w:t>. n</w:t>
      </w:r>
      <w:r w:rsidRPr="0079763D">
        <w:rPr>
          <w:sz w:val="28"/>
          <w:szCs w:val="28"/>
        </w:rPr>
        <w:t>r.; 2011, 62</w:t>
      </w:r>
      <w:r w:rsidR="0079763D">
        <w:rPr>
          <w:sz w:val="28"/>
          <w:szCs w:val="28"/>
        </w:rPr>
        <w:t>. n</w:t>
      </w:r>
      <w:r w:rsidRPr="0079763D">
        <w:rPr>
          <w:sz w:val="28"/>
          <w:szCs w:val="28"/>
        </w:rPr>
        <w:t>r.; 2012, 108</w:t>
      </w:r>
      <w:r w:rsidR="0079763D">
        <w:rPr>
          <w:sz w:val="28"/>
          <w:szCs w:val="28"/>
        </w:rPr>
        <w:t>. n</w:t>
      </w:r>
      <w:r w:rsidRPr="0079763D">
        <w:rPr>
          <w:sz w:val="28"/>
          <w:szCs w:val="28"/>
        </w:rPr>
        <w:t>r.; 2013, 87</w:t>
      </w:r>
      <w:r w:rsidR="0079763D">
        <w:rPr>
          <w:sz w:val="28"/>
          <w:szCs w:val="28"/>
        </w:rPr>
        <w:t>. n</w:t>
      </w:r>
      <w:r w:rsidRPr="0079763D">
        <w:rPr>
          <w:sz w:val="28"/>
          <w:szCs w:val="28"/>
        </w:rPr>
        <w:t>r.</w:t>
      </w:r>
      <w:r w:rsidR="000E1438" w:rsidRPr="0079763D">
        <w:rPr>
          <w:sz w:val="28"/>
          <w:szCs w:val="28"/>
        </w:rPr>
        <w:t>; 2014, 194</w:t>
      </w:r>
      <w:r w:rsidR="0079763D">
        <w:rPr>
          <w:sz w:val="28"/>
          <w:szCs w:val="28"/>
        </w:rPr>
        <w:t>. n</w:t>
      </w:r>
      <w:r w:rsidR="000E1438" w:rsidRPr="0079763D">
        <w:rPr>
          <w:sz w:val="28"/>
          <w:szCs w:val="28"/>
        </w:rPr>
        <w:t>r.</w:t>
      </w:r>
      <w:r w:rsidRPr="0079763D">
        <w:rPr>
          <w:sz w:val="28"/>
          <w:szCs w:val="28"/>
        </w:rPr>
        <w:t>) šādu grozījumu</w:t>
      </w:r>
      <w:r w:rsidR="007A0A48" w:rsidRPr="0079763D">
        <w:rPr>
          <w:sz w:val="28"/>
          <w:szCs w:val="28"/>
        </w:rPr>
        <w:t>:</w:t>
      </w:r>
    </w:p>
    <w:p w14:paraId="3D6D91CF" w14:textId="77777777" w:rsidR="007A0A48" w:rsidRPr="0079763D" w:rsidRDefault="007A0A48" w:rsidP="0079763D">
      <w:pPr>
        <w:ind w:firstLine="709"/>
        <w:jc w:val="both"/>
        <w:rPr>
          <w:sz w:val="28"/>
          <w:szCs w:val="28"/>
        </w:rPr>
      </w:pPr>
    </w:p>
    <w:p w14:paraId="3D6D91D0" w14:textId="77777777" w:rsidR="00AB0565" w:rsidRPr="0079763D" w:rsidRDefault="007A0A48" w:rsidP="0079763D">
      <w:pPr>
        <w:ind w:firstLine="709"/>
        <w:jc w:val="both"/>
        <w:rPr>
          <w:sz w:val="28"/>
          <w:szCs w:val="28"/>
        </w:rPr>
      </w:pPr>
      <w:r w:rsidRPr="0079763D">
        <w:rPr>
          <w:sz w:val="28"/>
          <w:szCs w:val="28"/>
        </w:rPr>
        <w:t>P</w:t>
      </w:r>
      <w:r w:rsidR="000E1438" w:rsidRPr="0079763D">
        <w:rPr>
          <w:sz w:val="28"/>
          <w:szCs w:val="28"/>
        </w:rPr>
        <w:t>apildināt likumu ar 55.</w:t>
      </w:r>
      <w:r w:rsidR="000E1438" w:rsidRPr="0079763D">
        <w:rPr>
          <w:sz w:val="28"/>
          <w:szCs w:val="28"/>
          <w:vertAlign w:val="superscript"/>
        </w:rPr>
        <w:t>1</w:t>
      </w:r>
      <w:r w:rsidR="000E1438" w:rsidRPr="0079763D">
        <w:rPr>
          <w:sz w:val="28"/>
          <w:szCs w:val="28"/>
        </w:rPr>
        <w:t xml:space="preserve"> pantu šādā redakcijā:</w:t>
      </w:r>
    </w:p>
    <w:p w14:paraId="3D6D91D1" w14:textId="77777777" w:rsidR="000E1438" w:rsidRPr="0079763D" w:rsidRDefault="000E1438" w:rsidP="0079763D">
      <w:pPr>
        <w:ind w:firstLine="709"/>
        <w:jc w:val="both"/>
        <w:rPr>
          <w:b/>
          <w:bCs/>
          <w:sz w:val="28"/>
          <w:szCs w:val="28"/>
        </w:rPr>
      </w:pPr>
    </w:p>
    <w:p w14:paraId="3D6D91D2" w14:textId="46EA21AD" w:rsidR="000E1438" w:rsidRPr="0079763D" w:rsidRDefault="0079763D" w:rsidP="0079763D">
      <w:pPr>
        <w:ind w:firstLine="709"/>
        <w:jc w:val="both"/>
        <w:rPr>
          <w:sz w:val="28"/>
          <w:szCs w:val="28"/>
        </w:rPr>
      </w:pPr>
      <w:r w:rsidRPr="004E11E8">
        <w:rPr>
          <w:bCs/>
          <w:sz w:val="28"/>
          <w:szCs w:val="28"/>
        </w:rPr>
        <w:t>"</w:t>
      </w:r>
      <w:r w:rsidR="000E1438" w:rsidRPr="0079763D">
        <w:rPr>
          <w:b/>
          <w:bCs/>
          <w:sz w:val="28"/>
          <w:szCs w:val="28"/>
        </w:rPr>
        <w:t>55.</w:t>
      </w:r>
      <w:r w:rsidR="000E1438" w:rsidRPr="0079763D">
        <w:rPr>
          <w:b/>
          <w:bCs/>
          <w:sz w:val="28"/>
          <w:szCs w:val="28"/>
          <w:vertAlign w:val="superscript"/>
        </w:rPr>
        <w:t xml:space="preserve">1 </w:t>
      </w:r>
      <w:r w:rsidR="000E1438" w:rsidRPr="0079763D">
        <w:rPr>
          <w:b/>
          <w:bCs/>
          <w:sz w:val="28"/>
          <w:szCs w:val="28"/>
        </w:rPr>
        <w:t>pants.</w:t>
      </w:r>
      <w:r w:rsidR="000E1438" w:rsidRPr="0079763D">
        <w:rPr>
          <w:sz w:val="28"/>
          <w:szCs w:val="28"/>
        </w:rPr>
        <w:t xml:space="preserve"> (1)</w:t>
      </w:r>
      <w:r w:rsidR="006A0FCC">
        <w:rPr>
          <w:sz w:val="28"/>
          <w:szCs w:val="28"/>
        </w:rPr>
        <w:t xml:space="preserve"> L</w:t>
      </w:r>
      <w:r w:rsidR="00483B31" w:rsidRPr="0079763D">
        <w:rPr>
          <w:sz w:val="28"/>
          <w:szCs w:val="28"/>
        </w:rPr>
        <w:t xml:space="preserve">ai nodrošinātu Nacionālo bruņoto spēku medicīniskā nodrošinājuma uzdevumu izpildi, </w:t>
      </w:r>
      <w:r w:rsidR="006A0FCC" w:rsidRPr="0079763D">
        <w:rPr>
          <w:sz w:val="28"/>
          <w:szCs w:val="28"/>
        </w:rPr>
        <w:t>Nacionālo bruņoto spēku ārstniecības iestāde</w:t>
      </w:r>
      <w:r w:rsidR="006A0FCC" w:rsidRPr="0079763D">
        <w:rPr>
          <w:sz w:val="28"/>
          <w:szCs w:val="28"/>
        </w:rPr>
        <w:t xml:space="preserve"> </w:t>
      </w:r>
      <w:r w:rsidR="00483B31" w:rsidRPr="0079763D">
        <w:rPr>
          <w:sz w:val="28"/>
          <w:szCs w:val="28"/>
        </w:rPr>
        <w:t>var izveidot pagaidu medicīniskās palīdzības punktu. Pagaidu medicīniskās palīdzības punkts nav uzskatāms par ārstniecības iestādi šā likuma izpratnē, tas ir atbilstoši sniedzamajam pakalpojumam aprīkota un ārstniecisko manipulāciju veikšanai piemērota stacionāra vai pārvietojama telpa. Pagaidu medicīniskās palīdzības punkta izveidošanas, izvietošanas un aprīkošanas kārtību apstiprina Nacionālo bruņoto spēku komandieris</w:t>
      </w:r>
      <w:r w:rsidR="000E1438" w:rsidRPr="0079763D">
        <w:rPr>
          <w:sz w:val="28"/>
          <w:szCs w:val="28"/>
        </w:rPr>
        <w:t>.</w:t>
      </w:r>
    </w:p>
    <w:p w14:paraId="3D6D91D4" w14:textId="1F1AB42E" w:rsidR="000E1438" w:rsidRPr="0079763D" w:rsidRDefault="000E1438" w:rsidP="0079763D">
      <w:pPr>
        <w:ind w:firstLine="709"/>
        <w:jc w:val="both"/>
        <w:rPr>
          <w:sz w:val="28"/>
          <w:szCs w:val="28"/>
        </w:rPr>
      </w:pPr>
      <w:r w:rsidRPr="0079763D">
        <w:rPr>
          <w:sz w:val="28"/>
          <w:szCs w:val="28"/>
        </w:rPr>
        <w:t xml:space="preserve">(2) Nacionālo bruņoto spēku ārstniecības iestādē nodarbināta ārstniecības persona profesionālo darbību ārpus Latvijas teritorijas veic saskaņā ar veselības aprūpes jomu reglamentējošiem </w:t>
      </w:r>
      <w:r w:rsidR="00483B31" w:rsidRPr="0079763D">
        <w:rPr>
          <w:sz w:val="28"/>
          <w:szCs w:val="28"/>
        </w:rPr>
        <w:t>normatīv</w:t>
      </w:r>
      <w:r w:rsidR="006A0FCC">
        <w:rPr>
          <w:sz w:val="28"/>
          <w:szCs w:val="28"/>
        </w:rPr>
        <w:t>aj</w:t>
      </w:r>
      <w:bookmarkStart w:id="0" w:name="_GoBack"/>
      <w:bookmarkEnd w:id="0"/>
      <w:r w:rsidR="00483B31" w:rsidRPr="0079763D">
        <w:rPr>
          <w:sz w:val="28"/>
          <w:szCs w:val="28"/>
        </w:rPr>
        <w:t>iem</w:t>
      </w:r>
      <w:r w:rsidRPr="0079763D">
        <w:rPr>
          <w:sz w:val="28"/>
          <w:szCs w:val="28"/>
        </w:rPr>
        <w:t xml:space="preserve"> aktiem, ja Latvijas Republikai saistošos starptautiskajos līgumos nav noteikts citādi. Minēto prasību izpildi kontrolē Nacionālo bruņoto spēku </w:t>
      </w:r>
      <w:r w:rsidR="00B1180E" w:rsidRPr="0079763D">
        <w:rPr>
          <w:sz w:val="28"/>
          <w:szCs w:val="28"/>
        </w:rPr>
        <w:t>Apvienotais štābs</w:t>
      </w:r>
      <w:r w:rsidRPr="0079763D">
        <w:rPr>
          <w:sz w:val="28"/>
          <w:szCs w:val="28"/>
        </w:rPr>
        <w:t>.</w:t>
      </w:r>
      <w:r w:rsidR="0079763D">
        <w:rPr>
          <w:sz w:val="28"/>
          <w:szCs w:val="28"/>
        </w:rPr>
        <w:t>"</w:t>
      </w:r>
    </w:p>
    <w:p w14:paraId="3D6D91D5" w14:textId="77777777" w:rsidR="00C31C19" w:rsidRPr="0079763D" w:rsidRDefault="00C31C19" w:rsidP="0079763D">
      <w:pPr>
        <w:ind w:firstLine="709"/>
        <w:jc w:val="both"/>
        <w:rPr>
          <w:sz w:val="28"/>
          <w:szCs w:val="28"/>
        </w:rPr>
      </w:pPr>
    </w:p>
    <w:p w14:paraId="3D6D91D6" w14:textId="77777777" w:rsidR="003E5AFE" w:rsidRPr="0079763D" w:rsidRDefault="003E5AFE" w:rsidP="0079763D">
      <w:pPr>
        <w:ind w:firstLine="709"/>
        <w:jc w:val="both"/>
        <w:rPr>
          <w:sz w:val="28"/>
          <w:szCs w:val="28"/>
        </w:rPr>
      </w:pPr>
    </w:p>
    <w:p w14:paraId="3D6D91D7" w14:textId="77777777" w:rsidR="001A79DB" w:rsidRPr="0079763D" w:rsidRDefault="001A79DB" w:rsidP="0079763D">
      <w:pPr>
        <w:ind w:firstLine="709"/>
        <w:jc w:val="right"/>
        <w:rPr>
          <w:sz w:val="28"/>
          <w:szCs w:val="28"/>
        </w:rPr>
      </w:pPr>
    </w:p>
    <w:p w14:paraId="3DA40A61" w14:textId="77777777" w:rsidR="00AF1D7B" w:rsidRPr="0079763D" w:rsidRDefault="003E5AFE" w:rsidP="0079763D">
      <w:pPr>
        <w:ind w:firstLine="709"/>
        <w:rPr>
          <w:sz w:val="28"/>
          <w:szCs w:val="28"/>
        </w:rPr>
      </w:pPr>
      <w:r w:rsidRPr="0079763D">
        <w:rPr>
          <w:sz w:val="28"/>
          <w:szCs w:val="28"/>
        </w:rPr>
        <w:t>Aizsardzības ministrs</w:t>
      </w:r>
    </w:p>
    <w:p w14:paraId="3D6D91D8" w14:textId="5343C168" w:rsidR="003E5AFE" w:rsidRPr="0079763D" w:rsidRDefault="003E5AFE" w:rsidP="0079763D">
      <w:pPr>
        <w:ind w:firstLine="709"/>
        <w:rPr>
          <w:sz w:val="28"/>
          <w:szCs w:val="28"/>
        </w:rPr>
      </w:pPr>
      <w:r w:rsidRPr="0079763D">
        <w:rPr>
          <w:sz w:val="28"/>
          <w:szCs w:val="28"/>
        </w:rPr>
        <w:t>R</w:t>
      </w:r>
      <w:r w:rsidR="00AF1D7B" w:rsidRPr="0079763D">
        <w:rPr>
          <w:sz w:val="28"/>
          <w:szCs w:val="28"/>
        </w:rPr>
        <w:t xml:space="preserve">aimonds </w:t>
      </w:r>
      <w:r w:rsidRPr="0079763D">
        <w:rPr>
          <w:sz w:val="28"/>
          <w:szCs w:val="28"/>
        </w:rPr>
        <w:t>Vējonis</w:t>
      </w:r>
    </w:p>
    <w:p w14:paraId="3D6D91D9" w14:textId="77777777" w:rsidR="003E5AFE" w:rsidRPr="0079763D" w:rsidRDefault="003E5AFE" w:rsidP="003E5AFE">
      <w:pPr>
        <w:ind w:left="360"/>
        <w:rPr>
          <w:sz w:val="28"/>
          <w:szCs w:val="28"/>
        </w:rPr>
      </w:pPr>
    </w:p>
    <w:p w14:paraId="3D6D91DA" w14:textId="77777777" w:rsidR="003E5AFE" w:rsidRPr="0079763D" w:rsidRDefault="003E5AFE" w:rsidP="003E5AFE">
      <w:pPr>
        <w:ind w:left="360"/>
        <w:rPr>
          <w:sz w:val="28"/>
          <w:szCs w:val="28"/>
        </w:rPr>
      </w:pPr>
    </w:p>
    <w:p w14:paraId="3D6D91DB" w14:textId="77777777" w:rsidR="00005359" w:rsidRPr="0079763D" w:rsidRDefault="00005359" w:rsidP="003E5AFE">
      <w:pPr>
        <w:ind w:left="360"/>
        <w:rPr>
          <w:sz w:val="28"/>
          <w:szCs w:val="28"/>
        </w:rPr>
      </w:pPr>
    </w:p>
    <w:sectPr w:rsidR="00005359" w:rsidRPr="0079763D" w:rsidSect="0079763D">
      <w:footerReference w:type="default" r:id="rId8"/>
      <w:pgSz w:w="11906" w:h="16838" w:code="9"/>
      <w:pgMar w:top="1418" w:right="1134"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D91EC" w14:textId="77777777" w:rsidR="008A7D11" w:rsidRDefault="008A7D11" w:rsidP="008A7D11">
      <w:r>
        <w:separator/>
      </w:r>
    </w:p>
  </w:endnote>
  <w:endnote w:type="continuationSeparator" w:id="0">
    <w:p w14:paraId="3D6D91ED" w14:textId="77777777" w:rsidR="008A7D11" w:rsidRDefault="008A7D11" w:rsidP="008A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B5C0" w14:textId="25F9CE08" w:rsidR="0079763D" w:rsidRPr="0079763D" w:rsidRDefault="0079763D">
    <w:pPr>
      <w:pStyle w:val="Footer"/>
      <w:rPr>
        <w:sz w:val="16"/>
        <w:szCs w:val="16"/>
      </w:rPr>
    </w:pPr>
    <w:proofErr w:type="spellStart"/>
    <w:r w:rsidRPr="0079763D">
      <w:rPr>
        <w:sz w:val="16"/>
        <w:szCs w:val="16"/>
      </w:rPr>
      <w:t>L3054_4</w:t>
    </w:r>
    <w:proofErr w:type="spellEnd"/>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6A0FCC">
      <w:rPr>
        <w:noProof/>
        <w:sz w:val="16"/>
        <w:szCs w:val="16"/>
      </w:rPr>
      <w:t>188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D91EA" w14:textId="77777777" w:rsidR="008A7D11" w:rsidRDefault="008A7D11" w:rsidP="008A7D11">
      <w:r>
        <w:separator/>
      </w:r>
    </w:p>
  </w:footnote>
  <w:footnote w:type="continuationSeparator" w:id="0">
    <w:p w14:paraId="3D6D91EB" w14:textId="77777777" w:rsidR="008A7D11" w:rsidRDefault="008A7D11" w:rsidP="008A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5F93"/>
    <w:multiLevelType w:val="hybridMultilevel"/>
    <w:tmpl w:val="1C682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65"/>
    <w:rsid w:val="00005359"/>
    <w:rsid w:val="00020F32"/>
    <w:rsid w:val="000E1438"/>
    <w:rsid w:val="000E1FC9"/>
    <w:rsid w:val="000E5ED3"/>
    <w:rsid w:val="0018209F"/>
    <w:rsid w:val="00190125"/>
    <w:rsid w:val="001A79DB"/>
    <w:rsid w:val="001C25DB"/>
    <w:rsid w:val="002129BE"/>
    <w:rsid w:val="0026236D"/>
    <w:rsid w:val="00304507"/>
    <w:rsid w:val="003605B1"/>
    <w:rsid w:val="00394AB9"/>
    <w:rsid w:val="003E5AFE"/>
    <w:rsid w:val="00434FB0"/>
    <w:rsid w:val="0043560C"/>
    <w:rsid w:val="00483B31"/>
    <w:rsid w:val="004E11E8"/>
    <w:rsid w:val="0065580D"/>
    <w:rsid w:val="006A0FCC"/>
    <w:rsid w:val="006A5572"/>
    <w:rsid w:val="007635F3"/>
    <w:rsid w:val="0079763D"/>
    <w:rsid w:val="007A0A48"/>
    <w:rsid w:val="007E3DDD"/>
    <w:rsid w:val="007F0AA6"/>
    <w:rsid w:val="008804EF"/>
    <w:rsid w:val="00886341"/>
    <w:rsid w:val="008A7D11"/>
    <w:rsid w:val="009322DE"/>
    <w:rsid w:val="00961EAA"/>
    <w:rsid w:val="009A48D6"/>
    <w:rsid w:val="00AB0565"/>
    <w:rsid w:val="00AF1D7B"/>
    <w:rsid w:val="00AF3AC3"/>
    <w:rsid w:val="00B1180E"/>
    <w:rsid w:val="00BC6EF5"/>
    <w:rsid w:val="00BF05C5"/>
    <w:rsid w:val="00C31C19"/>
    <w:rsid w:val="00C57B38"/>
    <w:rsid w:val="00C729FB"/>
    <w:rsid w:val="00C80380"/>
    <w:rsid w:val="00CF0B23"/>
    <w:rsid w:val="00D56115"/>
    <w:rsid w:val="00DD5759"/>
    <w:rsid w:val="00EB12F8"/>
    <w:rsid w:val="00EB2C75"/>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D9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65"/>
    <w:pPr>
      <w:ind w:left="720"/>
      <w:contextualSpacing/>
    </w:pPr>
  </w:style>
  <w:style w:type="paragraph" w:styleId="Header">
    <w:name w:val="header"/>
    <w:basedOn w:val="Normal"/>
    <w:link w:val="HeaderChar"/>
    <w:rsid w:val="008A7D11"/>
    <w:pPr>
      <w:tabs>
        <w:tab w:val="center" w:pos="4153"/>
        <w:tab w:val="right" w:pos="8306"/>
      </w:tabs>
    </w:pPr>
  </w:style>
  <w:style w:type="character" w:customStyle="1" w:styleId="HeaderChar">
    <w:name w:val="Header Char"/>
    <w:basedOn w:val="DefaultParagraphFont"/>
    <w:link w:val="Header"/>
    <w:rsid w:val="008A7D11"/>
    <w:rPr>
      <w:rFonts w:cs="Arial Unicode MS"/>
      <w:lang w:eastAsia="en-US" w:bidi="lo-LA"/>
    </w:rPr>
  </w:style>
  <w:style w:type="paragraph" w:styleId="Footer">
    <w:name w:val="footer"/>
    <w:basedOn w:val="Normal"/>
    <w:link w:val="FooterChar"/>
    <w:rsid w:val="008A7D11"/>
    <w:pPr>
      <w:tabs>
        <w:tab w:val="center" w:pos="4153"/>
        <w:tab w:val="right" w:pos="8306"/>
      </w:tabs>
    </w:pPr>
  </w:style>
  <w:style w:type="character" w:customStyle="1" w:styleId="FooterChar">
    <w:name w:val="Footer Char"/>
    <w:basedOn w:val="DefaultParagraphFont"/>
    <w:link w:val="Footer"/>
    <w:rsid w:val="008A7D11"/>
    <w:rPr>
      <w:rFonts w:cs="Arial Unicode MS"/>
      <w:lang w:eastAsia="en-US" w:bidi="lo-LA"/>
    </w:rPr>
  </w:style>
  <w:style w:type="character" w:styleId="Hyperlink">
    <w:name w:val="Hyperlink"/>
    <w:basedOn w:val="DefaultParagraphFont"/>
    <w:rsid w:val="003E5A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65"/>
    <w:pPr>
      <w:ind w:left="720"/>
      <w:contextualSpacing/>
    </w:pPr>
  </w:style>
  <w:style w:type="paragraph" w:styleId="Header">
    <w:name w:val="header"/>
    <w:basedOn w:val="Normal"/>
    <w:link w:val="HeaderChar"/>
    <w:rsid w:val="008A7D11"/>
    <w:pPr>
      <w:tabs>
        <w:tab w:val="center" w:pos="4153"/>
        <w:tab w:val="right" w:pos="8306"/>
      </w:tabs>
    </w:pPr>
  </w:style>
  <w:style w:type="character" w:customStyle="1" w:styleId="HeaderChar">
    <w:name w:val="Header Char"/>
    <w:basedOn w:val="DefaultParagraphFont"/>
    <w:link w:val="Header"/>
    <w:rsid w:val="008A7D11"/>
    <w:rPr>
      <w:rFonts w:cs="Arial Unicode MS"/>
      <w:lang w:eastAsia="en-US" w:bidi="lo-LA"/>
    </w:rPr>
  </w:style>
  <w:style w:type="paragraph" w:styleId="Footer">
    <w:name w:val="footer"/>
    <w:basedOn w:val="Normal"/>
    <w:link w:val="FooterChar"/>
    <w:rsid w:val="008A7D11"/>
    <w:pPr>
      <w:tabs>
        <w:tab w:val="center" w:pos="4153"/>
        <w:tab w:val="right" w:pos="8306"/>
      </w:tabs>
    </w:pPr>
  </w:style>
  <w:style w:type="character" w:customStyle="1" w:styleId="FooterChar">
    <w:name w:val="Footer Char"/>
    <w:basedOn w:val="DefaultParagraphFont"/>
    <w:link w:val="Footer"/>
    <w:rsid w:val="008A7D11"/>
    <w:rPr>
      <w:rFonts w:cs="Arial Unicode MS"/>
      <w:lang w:eastAsia="en-US" w:bidi="lo-LA"/>
    </w:rPr>
  </w:style>
  <w:style w:type="character" w:styleId="Hyperlink">
    <w:name w:val="Hyperlink"/>
    <w:basedOn w:val="DefaultParagraphFont"/>
    <w:rsid w:val="003E5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6533">
      <w:bodyDiv w:val="1"/>
      <w:marLeft w:val="0"/>
      <w:marRight w:val="0"/>
      <w:marTop w:val="0"/>
      <w:marBottom w:val="0"/>
      <w:divBdr>
        <w:top w:val="none" w:sz="0" w:space="0" w:color="auto"/>
        <w:left w:val="none" w:sz="0" w:space="0" w:color="auto"/>
        <w:bottom w:val="none" w:sz="0" w:space="0" w:color="auto"/>
        <w:right w:val="none" w:sz="0" w:space="0" w:color="auto"/>
      </w:divBdr>
    </w:div>
    <w:div w:id="20891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1274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Likumprojekts "Grozījums Ārstniecības likumā"</vt:lpstr>
    </vt:vector>
  </TitlesOfParts>
  <Manager>Juridiskais departaments</Manager>
  <Company>Aizsardzības ministrija</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Ārstniecības likumā"</dc:title>
  <dc:subject>likumprojekts</dc:subject>
  <dc:creator>Liga Dreimane</dc:creator>
  <dc:description>L.Dreimane, 67335127_x000d_
Liga.Dreimane@mod.gov.lv</dc:description>
  <cp:lastModifiedBy>Emīlija Spundzāne</cp:lastModifiedBy>
  <cp:revision>6</cp:revision>
  <cp:lastPrinted>2015-01-26T14:47:00Z</cp:lastPrinted>
  <dcterms:created xsi:type="dcterms:W3CDTF">2014-12-15T07:31:00Z</dcterms:created>
  <dcterms:modified xsi:type="dcterms:W3CDTF">2015-01-26T14:47:00Z</dcterms:modified>
</cp:coreProperties>
</file>